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537 — Post-Ga Regression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post-ga-regression-management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/api/v1/version5-post-ga-assurance/post-ga-regression-management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537 — Post-Ga Regression Management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