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610 — Version 6 Release Candidate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version-6-release-candidate</w:t>
      </w:r>
    </w:p>
    <w:p>
      <w:r>
        <w:t xml:space="preserve">API: </w:t>
      </w:r>
      <w:r>
        <w:rPr>
          <w:rFonts w:ascii="Consolas" w:hAnsi="Consolas"/>
          <w:sz w:val="18"/>
        </w:rPr>
        <w:t>/api/v1/version6-foundation-rc/version-6-release-candidate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610 — Version 6 Release Candidate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