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613 — Api V6 Compatibility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api-v6-compatibility</w:t>
      </w:r>
    </w:p>
    <w:p>
      <w:r>
        <w:t xml:space="preserve">API: </w:t>
      </w:r>
      <w:r>
        <w:rPr>
          <w:rFonts w:ascii="Consolas" w:hAnsi="Consolas"/>
          <w:sz w:val="18"/>
        </w:rPr>
        <w:t>/api/v1/version6-ga/api-v6-compatibility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613 — Api V6 Compatibility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