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62 - Inventory and Material Usage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What changed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Endpoints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Example material usage</w:t>
        </w:r>
      </w:hyperlink>
    </w:p>
    <w:p>
      <w:r>
        <w:br w:type="page"/>
      </w:r>
    </w:p>
    <w:p>
      <w:r>
        <w:t>Apply this patch over Sprint 61.</w:t>
      </w:r>
    </w:p>
    <w:p>
      <w:pPr>
        <w:pStyle w:val="ListBullet"/>
      </w:pPr>
      <w:r>
        <w:t>Added inventory item CRUD.</w:t>
      </w:r>
    </w:p>
    <w:p>
      <w:pPr>
        <w:pStyle w:val="ListBullet"/>
      </w:pPr>
      <w:r>
        <w:t>Added stock adjustments.</w:t>
      </w:r>
    </w:p>
    <w:p>
      <w:pPr>
        <w:pStyle w:val="ListBullet"/>
      </w:pPr>
      <w:r>
        <w:t>Added job material usage.</w:t>
      </w:r>
    </w:p>
    <w:p>
      <w:pPr>
        <w:pStyle w:val="ListBullet"/>
      </w:pPr>
      <w:r>
        <w:t>Material usage deducts stock.</w:t>
      </w:r>
    </w:p>
    <w:p>
      <w:pPr>
        <w:pStyle w:val="ListBullet"/>
      </w:pPr>
      <w:r>
        <w:t>Added inventory/material RBAC permissions.</w:t>
      </w:r>
    </w:p>
    <w:p>
      <w:pPr>
        <w:pStyle w:val="ListBullet"/>
      </w:pPr>
      <w:r>
        <w:t>Added JSON and PostgreSQL repositories.</w:t>
      </w:r>
    </w:p>
    <w:p>
      <w:pPr>
        <w:pStyle w:val="ListBullet"/>
      </w:pPr>
      <w:r>
        <w:t>Added PostgreSQL migration.</w:t>
      </w:r>
    </w:p>
    <w:p>
      <w:pPr>
        <w:pStyle w:val="Heading1"/>
      </w:pPr>
      <w:bookmarkStart w:id="3" w:name="section_001"/>
      <w:r>
        <w:t>Endpoints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 /api/v1/inventory</w:t>
        <w:br/>
        <w:t>POST   /api/v1/inventory</w:t>
        <w:br/>
        <w:t>GET    /api/v1/inventory/:id</w:t>
        <w:br/>
        <w:t>PATCH  /api/v1/inventory/:id</w:t>
        <w:br/>
        <w:t>POST   /api/v1/inventory/:id/adjust</w:t>
        <w:br/>
        <w:t>DELETE /api/v1/inventory/:id</w:t>
        <w:br/>
        <w:br/>
        <w:t>GET    /api/v1/materials</w:t>
        <w:br/>
        <w:t>POST   /api/v1/materials</w:t>
      </w:r>
    </w:p>
    <w:p>
      <w:pPr>
        <w:pStyle w:val="Heading1"/>
      </w:pPr>
      <w:bookmarkStart w:id="4" w:name="section_002"/>
      <w:r>
        <w:t>Example material usage</w:t>
      </w:r>
      <w:bookmarkEnd w:id="4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{</w:t>
        <w:br/>
        <w:t xml:space="preserve">  "jobId": "job_demo_1",</w:t>
        <w:br/>
        <w:t xml:space="preserve">  "inventoryItemId": "item_demo_1",</w:t>
        <w:br/>
        <w:t xml:space="preserve">  "quantity": 2,</w:t>
        <w:br/>
        <w:t xml:space="preserve">  "notes": "Used under kitchen sink"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62 - Inventory and Material Usage Runtime</dc:title>
  <dc:subject>What changed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