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1A. Declaration of Original Work. By entering our Student ID below, we certify that we completed our assignment independently of all others (except where sanctioned during in-class sessions), obeying the class policy outlined in the introductory lecture. In particular, we are allowed to discuss the problems and solutions in this assignment, but have waited at least 30 minutes by doing other activities unrelated to class before attempting to complete or modify our answers as per the class policy.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1B. Exception to the Class Policy. We did not follow the CS3244 Class Policy in doing this assignment. This text explains why and how we believe we should be assessed for this assignment given the circumstances explained.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Signed: A0223770J, A0208551J, A0223393H, A0221559A, A0217474B, A0226593X</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2. References. We give credit where credit is due. We acknowledge that we used the following websites or contacts to complete this assignment:</w:t>
      </w:r>
    </w:p>
    <w:p w:rsidR="00000000" w:rsidDel="00000000" w:rsidP="00000000" w:rsidRDefault="00000000" w:rsidRPr="00000000" w14:paraId="00000008">
      <w:pPr>
        <w:rPr/>
      </w:pPr>
      <w:r w:rsidDel="00000000" w:rsidR="00000000" w:rsidRPr="00000000">
        <w:rPr>
          <w:rtl w:val="0"/>
        </w:rPr>
        <w:t xml:space="preserve">• Sample. Website 1, for following mathematical proofs.</w:t>
      </w:r>
    </w:p>
    <w:p w:rsidR="00000000" w:rsidDel="00000000" w:rsidP="00000000" w:rsidRDefault="00000000" w:rsidRPr="00000000" w14:paraId="00000009">
      <w:pPr>
        <w:rPr/>
      </w:pPr>
      <w:r w:rsidDel="00000000" w:rsidR="00000000" w:rsidRPr="00000000">
        <w:rPr>
          <w:rtl w:val="0"/>
        </w:rPr>
        <w:t xml:space="preserve">• Sample. Our friend, A000000X, who helped us figure out the course deadlines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*Bold text highlights intentions of use for references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ind w:hanging="288"/>
        <w:rPr>
          <w:rFonts w:ascii="Montserrat" w:cs="Montserrat" w:eastAsia="Montserrat" w:hAnsi="Montserrat"/>
          <w:b w:val="1"/>
          <w:sz w:val="18"/>
          <w:szCs w:val="18"/>
        </w:rPr>
      </w:pPr>
      <w:r w:rsidDel="00000000" w:rsidR="00000000" w:rsidRPr="00000000">
        <w:rPr>
          <w:rFonts w:ascii="Montserrat" w:cs="Montserrat" w:eastAsia="Montserrat" w:hAnsi="Montserrat"/>
          <w:sz w:val="18"/>
          <w:szCs w:val="18"/>
          <w:rtl w:val="0"/>
        </w:rPr>
        <w:t xml:space="preserve">Colab notebook. (n.d.). </w:t>
      </w:r>
      <w:r w:rsidDel="00000000" w:rsidR="00000000" w:rsidRPr="00000000">
        <w:rPr>
          <w:rFonts w:ascii="Montserrat" w:cs="Montserrat" w:eastAsia="Montserrat" w:hAnsi="Montserrat"/>
          <w:i w:val="1"/>
          <w:sz w:val="18"/>
          <w:szCs w:val="18"/>
          <w:rtl w:val="0"/>
        </w:rPr>
        <w:t xml:space="preserve">Google colaboratory</w:t>
      </w:r>
      <w:r w:rsidDel="00000000" w:rsidR="00000000" w:rsidRPr="00000000">
        <w:rPr>
          <w:rFonts w:ascii="Montserrat" w:cs="Montserrat" w:eastAsia="Montserrat" w:hAnsi="Montserrat"/>
          <w:sz w:val="18"/>
          <w:szCs w:val="18"/>
          <w:rtl w:val="0"/>
        </w:rPr>
        <w:t xml:space="preserve">. Google Colab. Retrieved November 26, 2022, from </w:t>
      </w:r>
      <w:hyperlink r:id="rId7">
        <w:r w:rsidDel="00000000" w:rsidR="00000000" w:rsidRPr="00000000">
          <w:rPr>
            <w:rFonts w:ascii="Montserrat" w:cs="Montserrat" w:eastAsia="Montserrat" w:hAnsi="Montserrat"/>
            <w:color w:val="0000ff"/>
            <w:sz w:val="18"/>
            <w:szCs w:val="18"/>
            <w:u w:val="single"/>
            <w:rtl w:val="0"/>
          </w:rPr>
          <w:t xml:space="preserve">https://colab.research.google.com/drive/1hXIQ77A4TYS4y3UthWF-Ci7V7vVUoxmQ?usp=sharing#scrollTo=T3H0qUZvPOP4</w:t>
        </w:r>
      </w:hyperlink>
      <w:r w:rsidDel="00000000" w:rsidR="00000000" w:rsidRPr="00000000">
        <w:rPr>
          <w:rFonts w:ascii="Montserrat" w:cs="Montserrat" w:eastAsia="Montserrat" w:hAnsi="Montserrat"/>
          <w:sz w:val="18"/>
          <w:szCs w:val="18"/>
          <w:rtl w:val="0"/>
        </w:rPr>
        <w:t xml:space="preserve">, </w:t>
      </w:r>
      <w:r w:rsidDel="00000000" w:rsidR="00000000" w:rsidRPr="00000000">
        <w:rPr>
          <w:rFonts w:ascii="Montserrat" w:cs="Montserrat" w:eastAsia="Montserrat" w:hAnsi="Montserrat"/>
          <w:b w:val="1"/>
          <w:sz w:val="18"/>
          <w:szCs w:val="18"/>
          <w:rtl w:val="0"/>
        </w:rPr>
        <w:t xml:space="preserve">referencing for BERT Tutorial</w:t>
      </w:r>
    </w:p>
    <w:p w:rsidR="00000000" w:rsidDel="00000000" w:rsidP="00000000" w:rsidRDefault="00000000" w:rsidRPr="00000000" w14:paraId="0000000E">
      <w:pPr>
        <w:ind w:hanging="288"/>
        <w:rPr>
          <w:rFonts w:ascii="Montserrat" w:cs="Montserrat" w:eastAsia="Montserrat" w:hAnsi="Montserrat"/>
          <w:b w:val="1"/>
          <w:color w:val="000000"/>
          <w:sz w:val="18"/>
          <w:szCs w:val="18"/>
        </w:rPr>
      </w:pPr>
      <w:r w:rsidDel="00000000" w:rsidR="00000000" w:rsidRPr="00000000">
        <w:rPr>
          <w:rFonts w:ascii="Montserrat" w:cs="Montserrat" w:eastAsia="Montserrat" w:hAnsi="Montserrat"/>
          <w:i w:val="1"/>
          <w:color w:val="000000"/>
          <w:sz w:val="18"/>
          <w:szCs w:val="18"/>
          <w:rtl w:val="0"/>
        </w:rPr>
        <w:t xml:space="preserve">Distilbert</w:t>
      </w:r>
      <w:r w:rsidDel="00000000" w:rsidR="00000000" w:rsidRPr="00000000">
        <w:rPr>
          <w:rFonts w:ascii="Montserrat" w:cs="Montserrat" w:eastAsia="Montserrat" w:hAnsi="Montserrat"/>
          <w:color w:val="000000"/>
          <w:sz w:val="18"/>
          <w:szCs w:val="18"/>
          <w:rtl w:val="0"/>
        </w:rPr>
        <w:t xml:space="preserve">. DistilBERT. (n.d.). Retrieved November 26, 2022, from </w:t>
      </w:r>
      <w:hyperlink r:id="rId8">
        <w:r w:rsidDel="00000000" w:rsidR="00000000" w:rsidRPr="00000000">
          <w:rPr>
            <w:rFonts w:ascii="Montserrat" w:cs="Montserrat" w:eastAsia="Montserrat" w:hAnsi="Montserrat"/>
            <w:color w:val="0000ff"/>
            <w:sz w:val="18"/>
            <w:szCs w:val="18"/>
            <w:u w:val="single"/>
            <w:rtl w:val="0"/>
          </w:rPr>
          <w:t xml:space="preserve">https://huggingface.co/docs/transformers/model_doc/distilbert</w:t>
        </w:r>
      </w:hyperlink>
      <w:r w:rsidDel="00000000" w:rsidR="00000000" w:rsidRPr="00000000">
        <w:rPr>
          <w:rFonts w:ascii="Montserrat" w:cs="Montserrat" w:eastAsia="Montserrat" w:hAnsi="Montserrat"/>
          <w:color w:val="000000"/>
          <w:sz w:val="18"/>
          <w:szCs w:val="18"/>
          <w:rtl w:val="0"/>
        </w:rPr>
        <w:t xml:space="preserve">, </w:t>
      </w:r>
      <w:r w:rsidDel="00000000" w:rsidR="00000000" w:rsidRPr="00000000">
        <w:rPr>
          <w:rFonts w:ascii="Montserrat" w:cs="Montserrat" w:eastAsia="Montserrat" w:hAnsi="Montserrat"/>
          <w:b w:val="1"/>
          <w:color w:val="000000"/>
          <w:sz w:val="18"/>
          <w:szCs w:val="18"/>
          <w:rtl w:val="0"/>
        </w:rPr>
        <w:t xml:space="preserve">referencing for Distilbert Documentation</w:t>
      </w:r>
    </w:p>
    <w:p w:rsidR="00000000" w:rsidDel="00000000" w:rsidP="00000000" w:rsidRDefault="00000000" w:rsidRPr="00000000" w14:paraId="0000000F">
      <w:pPr>
        <w:ind w:hanging="288"/>
        <w:rPr>
          <w:rFonts w:ascii="Montserrat" w:cs="Montserrat" w:eastAsia="Montserrat" w:hAnsi="Montserrat"/>
          <w:b w:val="1"/>
          <w:sz w:val="18"/>
          <w:szCs w:val="18"/>
        </w:rPr>
      </w:pPr>
      <w:r w:rsidDel="00000000" w:rsidR="00000000" w:rsidRPr="00000000">
        <w:rPr>
          <w:rFonts w:ascii="Montserrat" w:cs="Montserrat" w:eastAsia="Montserrat" w:hAnsi="Montserrat"/>
          <w:sz w:val="18"/>
          <w:szCs w:val="18"/>
          <w:rtl w:val="0"/>
        </w:rPr>
        <w:t xml:space="preserve">Ensemble methods. scikit. (n.d.). Retrieved November 26, 2022, from </w:t>
      </w:r>
      <w:hyperlink r:id="rId9">
        <w:r w:rsidDel="00000000" w:rsidR="00000000" w:rsidRPr="00000000">
          <w:rPr>
            <w:rFonts w:ascii="Montserrat" w:cs="Montserrat" w:eastAsia="Montserrat" w:hAnsi="Montserrat"/>
            <w:color w:val="0000ff"/>
            <w:sz w:val="18"/>
            <w:szCs w:val="18"/>
            <w:u w:val="single"/>
            <w:rtl w:val="0"/>
          </w:rPr>
          <w:t xml:space="preserve">https://scikit-learn.org/stable/modules/ensemble.html</w:t>
        </w:r>
      </w:hyperlink>
      <w:r w:rsidDel="00000000" w:rsidR="00000000" w:rsidRPr="00000000">
        <w:rPr>
          <w:rFonts w:ascii="Montserrat" w:cs="Montserrat" w:eastAsia="Montserrat" w:hAnsi="Montserrat"/>
          <w:sz w:val="18"/>
          <w:szCs w:val="18"/>
          <w:rtl w:val="0"/>
        </w:rPr>
        <w:t xml:space="preserve">, </w:t>
      </w:r>
      <w:r w:rsidDel="00000000" w:rsidR="00000000" w:rsidRPr="00000000">
        <w:rPr>
          <w:rFonts w:ascii="Montserrat" w:cs="Montserrat" w:eastAsia="Montserrat" w:hAnsi="Montserrat"/>
          <w:b w:val="1"/>
          <w:sz w:val="18"/>
          <w:szCs w:val="18"/>
          <w:rtl w:val="0"/>
        </w:rPr>
        <w:t xml:space="preserve">for understanding ensembling of random forest</w:t>
      </w:r>
    </w:p>
    <w:p w:rsidR="00000000" w:rsidDel="00000000" w:rsidP="00000000" w:rsidRDefault="00000000" w:rsidRPr="00000000" w14:paraId="00000010">
      <w:pPr>
        <w:ind w:hanging="288"/>
        <w:rPr>
          <w:b w:val="1"/>
        </w:rPr>
      </w:pPr>
      <w:r w:rsidDel="00000000" w:rsidR="00000000" w:rsidRPr="00000000">
        <w:rPr>
          <w:rFonts w:ascii="Montserrat" w:cs="Montserrat" w:eastAsia="Montserrat" w:hAnsi="Montserrat"/>
          <w:color w:val="000000"/>
          <w:sz w:val="18"/>
          <w:szCs w:val="18"/>
          <w:rtl w:val="0"/>
        </w:rPr>
        <w:t xml:space="preserve">Horev, R. (2018, November 17). </w:t>
      </w:r>
      <w:r w:rsidDel="00000000" w:rsidR="00000000" w:rsidRPr="00000000">
        <w:rPr>
          <w:rFonts w:ascii="Montserrat" w:cs="Montserrat" w:eastAsia="Montserrat" w:hAnsi="Montserrat"/>
          <w:i w:val="1"/>
          <w:color w:val="000000"/>
          <w:sz w:val="18"/>
          <w:szCs w:val="18"/>
          <w:rtl w:val="0"/>
        </w:rPr>
        <w:t xml:space="preserve">Bert explained: State of the art language model for NLP</w:t>
      </w:r>
      <w:r w:rsidDel="00000000" w:rsidR="00000000" w:rsidRPr="00000000">
        <w:rPr>
          <w:rFonts w:ascii="Montserrat" w:cs="Montserrat" w:eastAsia="Montserrat" w:hAnsi="Montserrat"/>
          <w:color w:val="000000"/>
          <w:sz w:val="18"/>
          <w:szCs w:val="18"/>
          <w:rtl w:val="0"/>
        </w:rPr>
        <w:t xml:space="preserve">. Medium. Retrieved November 26, 2022, from </w:t>
      </w:r>
      <w:hyperlink r:id="rId10">
        <w:r w:rsidDel="00000000" w:rsidR="00000000" w:rsidRPr="00000000">
          <w:rPr>
            <w:rFonts w:ascii="Montserrat" w:cs="Montserrat" w:eastAsia="Montserrat" w:hAnsi="Montserrat"/>
            <w:color w:val="0000ff"/>
            <w:sz w:val="18"/>
            <w:szCs w:val="18"/>
            <w:u w:val="single"/>
            <w:rtl w:val="0"/>
          </w:rPr>
          <w:t xml:space="preserve">https://towardsdatascience.com/bert-explained-state-of-the-art-language-model-for-nlp-f8b21a9b6270</w:t>
        </w:r>
      </w:hyperlink>
      <w:r w:rsidDel="00000000" w:rsidR="00000000" w:rsidRPr="00000000">
        <w:rPr>
          <w:rFonts w:ascii="Montserrat" w:cs="Montserrat" w:eastAsia="Montserrat" w:hAnsi="Montserrat"/>
          <w:color w:val="000000"/>
          <w:sz w:val="18"/>
          <w:szCs w:val="18"/>
          <w:rtl w:val="0"/>
        </w:rPr>
        <w:t xml:space="preserve">, </w:t>
      </w:r>
      <w:r w:rsidDel="00000000" w:rsidR="00000000" w:rsidRPr="00000000">
        <w:rPr>
          <w:rFonts w:ascii="Montserrat" w:cs="Montserrat" w:eastAsia="Montserrat" w:hAnsi="Montserrat"/>
          <w:b w:val="1"/>
          <w:color w:val="000000"/>
          <w:sz w:val="18"/>
          <w:szCs w:val="18"/>
          <w:rtl w:val="0"/>
        </w:rPr>
        <w:t xml:space="preserve">for understanding BERT use for NLP</w:t>
      </w:r>
      <w:r w:rsidDel="00000000" w:rsidR="00000000" w:rsidRPr="00000000">
        <w:rPr>
          <w:rtl w:val="0"/>
        </w:rPr>
      </w:r>
    </w:p>
    <w:p w:rsidR="00000000" w:rsidDel="00000000" w:rsidP="00000000" w:rsidRDefault="00000000" w:rsidRPr="00000000" w14:paraId="00000011">
      <w:pPr>
        <w:ind w:hanging="288"/>
        <w:rPr>
          <w:b w:val="1"/>
        </w:rPr>
      </w:pPr>
      <w:r w:rsidDel="00000000" w:rsidR="00000000" w:rsidRPr="00000000">
        <w:rPr>
          <w:rFonts w:ascii="Montserrat" w:cs="Montserrat" w:eastAsia="Montserrat" w:hAnsi="Montserrat"/>
          <w:color w:val="000000"/>
          <w:sz w:val="18"/>
          <w:szCs w:val="18"/>
          <w:rtl w:val="0"/>
        </w:rPr>
        <w:t xml:space="preserve">Lendave, V. (2021, October 7). </w:t>
      </w:r>
      <w:r w:rsidDel="00000000" w:rsidR="00000000" w:rsidRPr="00000000">
        <w:rPr>
          <w:rFonts w:ascii="Montserrat" w:cs="Montserrat" w:eastAsia="Montserrat" w:hAnsi="Montserrat"/>
          <w:i w:val="1"/>
          <w:color w:val="000000"/>
          <w:sz w:val="18"/>
          <w:szCs w:val="18"/>
          <w:rtl w:val="0"/>
        </w:rPr>
        <w:t xml:space="preserve">Hands-on guide to word embeddings using glove</w:t>
      </w:r>
      <w:r w:rsidDel="00000000" w:rsidR="00000000" w:rsidRPr="00000000">
        <w:rPr>
          <w:rFonts w:ascii="Montserrat" w:cs="Montserrat" w:eastAsia="Montserrat" w:hAnsi="Montserrat"/>
          <w:color w:val="000000"/>
          <w:sz w:val="18"/>
          <w:szCs w:val="18"/>
          <w:rtl w:val="0"/>
        </w:rPr>
        <w:t xml:space="preserve">. Analytics India Magazine. Retrieved November 26, 2022, from </w:t>
      </w:r>
      <w:hyperlink r:id="rId11">
        <w:r w:rsidDel="00000000" w:rsidR="00000000" w:rsidRPr="00000000">
          <w:rPr>
            <w:rFonts w:ascii="Montserrat" w:cs="Montserrat" w:eastAsia="Montserrat" w:hAnsi="Montserrat"/>
            <w:color w:val="0000ff"/>
            <w:sz w:val="18"/>
            <w:szCs w:val="18"/>
            <w:u w:val="single"/>
            <w:rtl w:val="0"/>
          </w:rPr>
          <w:t xml:space="preserve">https://analyticsindiamag.com/hands-on-guide-to-word-embeddings-using-glove/</w:t>
        </w:r>
      </w:hyperlink>
      <w:r w:rsidDel="00000000" w:rsidR="00000000" w:rsidRPr="00000000">
        <w:rPr>
          <w:rFonts w:ascii="Montserrat" w:cs="Montserrat" w:eastAsia="Montserrat" w:hAnsi="Montserrat"/>
          <w:color w:val="000000"/>
          <w:sz w:val="18"/>
          <w:szCs w:val="18"/>
          <w:rtl w:val="0"/>
        </w:rPr>
        <w:t xml:space="preserve">, </w:t>
      </w:r>
      <w:r w:rsidDel="00000000" w:rsidR="00000000" w:rsidRPr="00000000">
        <w:rPr>
          <w:rFonts w:ascii="Montserrat" w:cs="Montserrat" w:eastAsia="Montserrat" w:hAnsi="Montserrat"/>
          <w:b w:val="1"/>
          <w:color w:val="000000"/>
          <w:sz w:val="18"/>
          <w:szCs w:val="18"/>
          <w:rtl w:val="0"/>
        </w:rPr>
        <w:t xml:space="preserve">Glove Embedding Tutorial</w:t>
      </w:r>
      <w:r w:rsidDel="00000000" w:rsidR="00000000" w:rsidRPr="00000000">
        <w:rPr>
          <w:rtl w:val="0"/>
        </w:rPr>
      </w:r>
    </w:p>
    <w:p w:rsidR="00000000" w:rsidDel="00000000" w:rsidP="00000000" w:rsidRDefault="00000000" w:rsidRPr="00000000" w14:paraId="00000012">
      <w:pPr>
        <w:ind w:hanging="288"/>
        <w:rPr/>
      </w:pPr>
      <w:r w:rsidDel="00000000" w:rsidR="00000000" w:rsidRPr="00000000">
        <w:rPr>
          <w:rFonts w:ascii="Montserrat" w:cs="Montserrat" w:eastAsia="Montserrat" w:hAnsi="Montserrat"/>
          <w:color w:val="000000"/>
          <w:sz w:val="18"/>
          <w:szCs w:val="18"/>
          <w:rtl w:val="0"/>
        </w:rPr>
        <w:t xml:space="preserve">Lutkevich, B. (2020, January 27). </w:t>
      </w:r>
      <w:r w:rsidDel="00000000" w:rsidR="00000000" w:rsidRPr="00000000">
        <w:rPr>
          <w:rFonts w:ascii="Montserrat" w:cs="Montserrat" w:eastAsia="Montserrat" w:hAnsi="Montserrat"/>
          <w:i w:val="1"/>
          <w:color w:val="000000"/>
          <w:sz w:val="18"/>
          <w:szCs w:val="18"/>
          <w:rtl w:val="0"/>
        </w:rPr>
        <w:t xml:space="preserve">What is Bert (language model) and how does it work?</w:t>
      </w:r>
      <w:r w:rsidDel="00000000" w:rsidR="00000000" w:rsidRPr="00000000">
        <w:rPr>
          <w:rFonts w:ascii="Montserrat" w:cs="Montserrat" w:eastAsia="Montserrat" w:hAnsi="Montserrat"/>
          <w:color w:val="000000"/>
          <w:sz w:val="18"/>
          <w:szCs w:val="18"/>
          <w:rtl w:val="0"/>
        </w:rPr>
        <w:t xml:space="preserve"> SearchEnterpriseAI. Retrieved November 26, 2022, from </w:t>
      </w:r>
      <w:hyperlink r:id="rId12">
        <w:r w:rsidDel="00000000" w:rsidR="00000000" w:rsidRPr="00000000">
          <w:rPr>
            <w:rFonts w:ascii="Montserrat" w:cs="Montserrat" w:eastAsia="Montserrat" w:hAnsi="Montserrat"/>
            <w:color w:val="0000ff"/>
            <w:sz w:val="18"/>
            <w:szCs w:val="18"/>
            <w:u w:val="single"/>
            <w:rtl w:val="0"/>
          </w:rPr>
          <w:t xml:space="preserve">https://www.techtarget.com/searchenterpriseai/definition/BERT-language-model</w:t>
        </w:r>
      </w:hyperlink>
      <w:r w:rsidDel="00000000" w:rsidR="00000000" w:rsidRPr="00000000">
        <w:rPr>
          <w:rFonts w:ascii="Montserrat" w:cs="Montserrat" w:eastAsia="Montserrat" w:hAnsi="Montserrat"/>
          <w:color w:val="000000"/>
          <w:sz w:val="18"/>
          <w:szCs w:val="18"/>
          <w:rtl w:val="0"/>
        </w:rPr>
        <w:t xml:space="preserve"> </w:t>
      </w:r>
      <w:r w:rsidDel="00000000" w:rsidR="00000000" w:rsidRPr="00000000">
        <w:rPr>
          <w:rFonts w:ascii="Montserrat" w:cs="Montserrat" w:eastAsia="Montserrat" w:hAnsi="Montserrat"/>
          <w:b w:val="1"/>
          <w:color w:val="000000"/>
          <w:sz w:val="18"/>
          <w:szCs w:val="18"/>
          <w:rtl w:val="0"/>
        </w:rPr>
        <w:t xml:space="preserve">referencing for BERT Tutorial</w:t>
      </w:r>
      <w:r w:rsidDel="00000000" w:rsidR="00000000" w:rsidRPr="00000000">
        <w:rPr>
          <w:rtl w:val="0"/>
        </w:rPr>
      </w:r>
    </w:p>
    <w:p w:rsidR="00000000" w:rsidDel="00000000" w:rsidP="00000000" w:rsidRDefault="00000000" w:rsidRPr="00000000" w14:paraId="00000013">
      <w:pPr>
        <w:ind w:hanging="288"/>
        <w:rPr>
          <w:b w:val="1"/>
        </w:rPr>
      </w:pPr>
      <w:r w:rsidDel="00000000" w:rsidR="00000000" w:rsidRPr="00000000">
        <w:rPr>
          <w:rFonts w:ascii="Montserrat" w:cs="Montserrat" w:eastAsia="Montserrat" w:hAnsi="Montserrat"/>
          <w:color w:val="000000"/>
          <w:sz w:val="18"/>
          <w:szCs w:val="18"/>
          <w:rtl w:val="0"/>
        </w:rPr>
        <w:t xml:space="preserve">Mohajon, J. (2021, July 24). </w:t>
      </w:r>
      <w:r w:rsidDel="00000000" w:rsidR="00000000" w:rsidRPr="00000000">
        <w:rPr>
          <w:rFonts w:ascii="Montserrat" w:cs="Montserrat" w:eastAsia="Montserrat" w:hAnsi="Montserrat"/>
          <w:i w:val="1"/>
          <w:color w:val="000000"/>
          <w:sz w:val="18"/>
          <w:szCs w:val="18"/>
          <w:rtl w:val="0"/>
        </w:rPr>
        <w:t xml:space="preserve">Confusion matrix for your multi-class machine learning model</w:t>
      </w:r>
      <w:r w:rsidDel="00000000" w:rsidR="00000000" w:rsidRPr="00000000">
        <w:rPr>
          <w:rFonts w:ascii="Montserrat" w:cs="Montserrat" w:eastAsia="Montserrat" w:hAnsi="Montserrat"/>
          <w:color w:val="000000"/>
          <w:sz w:val="18"/>
          <w:szCs w:val="18"/>
          <w:rtl w:val="0"/>
        </w:rPr>
        <w:t xml:space="preserve">. Medium. Retrieved November 26, 2022, from </w:t>
      </w:r>
      <w:hyperlink r:id="rId13">
        <w:r w:rsidDel="00000000" w:rsidR="00000000" w:rsidRPr="00000000">
          <w:rPr>
            <w:rFonts w:ascii="Montserrat" w:cs="Montserrat" w:eastAsia="Montserrat" w:hAnsi="Montserrat"/>
            <w:color w:val="0000ff"/>
            <w:sz w:val="18"/>
            <w:szCs w:val="18"/>
            <w:u w:val="single"/>
            <w:rtl w:val="0"/>
          </w:rPr>
          <w:t xml:space="preserve">https://towardsdatascience.com/confusion-matrix-for-your-multi-class-machine-learning-model-ff9aa3bf7826</w:t>
        </w:r>
      </w:hyperlink>
      <w:r w:rsidDel="00000000" w:rsidR="00000000" w:rsidRPr="00000000">
        <w:rPr>
          <w:rFonts w:ascii="Montserrat" w:cs="Montserrat" w:eastAsia="Montserrat" w:hAnsi="Montserrat"/>
          <w:color w:val="000000"/>
          <w:sz w:val="18"/>
          <w:szCs w:val="18"/>
          <w:rtl w:val="0"/>
        </w:rPr>
        <w:t xml:space="preserve">, </w:t>
      </w:r>
      <w:r w:rsidDel="00000000" w:rsidR="00000000" w:rsidRPr="00000000">
        <w:rPr>
          <w:rFonts w:ascii="Montserrat" w:cs="Montserrat" w:eastAsia="Montserrat" w:hAnsi="Montserrat"/>
          <w:b w:val="1"/>
          <w:color w:val="000000"/>
          <w:sz w:val="18"/>
          <w:szCs w:val="18"/>
          <w:rtl w:val="0"/>
        </w:rPr>
        <w:t xml:space="preserve">for creating confusion matrix</w:t>
      </w:r>
      <w:r w:rsidDel="00000000" w:rsidR="00000000" w:rsidRPr="00000000">
        <w:rPr>
          <w:rtl w:val="0"/>
        </w:rPr>
      </w:r>
    </w:p>
    <w:p w:rsidR="00000000" w:rsidDel="00000000" w:rsidP="00000000" w:rsidRDefault="00000000" w:rsidRPr="00000000" w14:paraId="00000014">
      <w:pPr>
        <w:ind w:hanging="288"/>
        <w:rPr/>
      </w:pPr>
      <w:r w:rsidDel="00000000" w:rsidR="00000000" w:rsidRPr="00000000">
        <w:rPr>
          <w:rFonts w:ascii="Montserrat" w:cs="Montserrat" w:eastAsia="Montserrat" w:hAnsi="Montserrat"/>
          <w:color w:val="000000"/>
          <w:sz w:val="18"/>
          <w:szCs w:val="18"/>
          <w:rtl w:val="0"/>
        </w:rPr>
        <w:t xml:space="preserve">Nguyen, D. Q. (2021, December 27). </w:t>
      </w:r>
      <w:r w:rsidDel="00000000" w:rsidR="00000000" w:rsidRPr="00000000">
        <w:rPr>
          <w:rFonts w:ascii="Montserrat" w:cs="Montserrat" w:eastAsia="Montserrat" w:hAnsi="Montserrat"/>
          <w:i w:val="1"/>
          <w:color w:val="000000"/>
          <w:sz w:val="18"/>
          <w:szCs w:val="18"/>
          <w:rtl w:val="0"/>
        </w:rPr>
        <w:t xml:space="preserve">Bertweet: The first large-scale pre-trained language model for English tweets</w:t>
      </w:r>
      <w:r w:rsidDel="00000000" w:rsidR="00000000" w:rsidRPr="00000000">
        <w:rPr>
          <w:rFonts w:ascii="Montserrat" w:cs="Montserrat" w:eastAsia="Montserrat" w:hAnsi="Montserrat"/>
          <w:color w:val="000000"/>
          <w:sz w:val="18"/>
          <w:szCs w:val="18"/>
          <w:rtl w:val="0"/>
        </w:rPr>
        <w:t xml:space="preserve">. VinAI. Retrieved November 26, 2022, from https://www.vinai.io/bertweet-the-first-large-scale-pre-trained-language-model-for-english-tweets/, </w:t>
      </w:r>
      <w:r w:rsidDel="00000000" w:rsidR="00000000" w:rsidRPr="00000000">
        <w:rPr>
          <w:rFonts w:ascii="Montserrat" w:cs="Montserrat" w:eastAsia="Montserrat" w:hAnsi="Montserrat"/>
          <w:b w:val="1"/>
          <w:color w:val="000000"/>
          <w:sz w:val="18"/>
          <w:szCs w:val="18"/>
          <w:rtl w:val="0"/>
        </w:rPr>
        <w:t xml:space="preserve">referencing for BERTweet Tutorial</w:t>
      </w:r>
      <w:r w:rsidDel="00000000" w:rsidR="00000000" w:rsidRPr="00000000">
        <w:rPr>
          <w:rtl w:val="0"/>
        </w:rPr>
      </w:r>
    </w:p>
    <w:p w:rsidR="00000000" w:rsidDel="00000000" w:rsidP="00000000" w:rsidRDefault="00000000" w:rsidRPr="00000000" w14:paraId="00000015">
      <w:pPr>
        <w:ind w:hanging="288"/>
        <w:rPr/>
      </w:pPr>
      <w:r w:rsidDel="00000000" w:rsidR="00000000" w:rsidRPr="00000000">
        <w:rPr>
          <w:rFonts w:ascii="Montserrat" w:cs="Montserrat" w:eastAsia="Montserrat" w:hAnsi="Montserrat"/>
          <w:color w:val="000000"/>
          <w:sz w:val="18"/>
          <w:szCs w:val="18"/>
          <w:rtl w:val="0"/>
        </w:rPr>
        <w:t xml:space="preserve">Nguyen, D. Q., Vu, T., &amp; Nguyen, A. T. (2020, October 5). </w:t>
      </w:r>
      <w:r w:rsidDel="00000000" w:rsidR="00000000" w:rsidRPr="00000000">
        <w:rPr>
          <w:rFonts w:ascii="Montserrat" w:cs="Montserrat" w:eastAsia="Montserrat" w:hAnsi="Montserrat"/>
          <w:i w:val="1"/>
          <w:color w:val="000000"/>
          <w:sz w:val="18"/>
          <w:szCs w:val="18"/>
          <w:rtl w:val="0"/>
        </w:rPr>
        <w:t xml:space="preserve">Bertweet: A pre-trained language model for English tweets</w:t>
      </w:r>
      <w:r w:rsidDel="00000000" w:rsidR="00000000" w:rsidRPr="00000000">
        <w:rPr>
          <w:rFonts w:ascii="Montserrat" w:cs="Montserrat" w:eastAsia="Montserrat" w:hAnsi="Montserrat"/>
          <w:color w:val="000000"/>
          <w:sz w:val="18"/>
          <w:szCs w:val="18"/>
          <w:rtl w:val="0"/>
        </w:rPr>
        <w:t xml:space="preserve">. arXiv.org. Retrieved November 26, 2022, from https://arxiv.org/abs/2005.10200</w:t>
      </w:r>
      <w:r w:rsidDel="00000000" w:rsidR="00000000" w:rsidRPr="00000000">
        <w:rPr>
          <w:rtl w:val="0"/>
        </w:rPr>
      </w:r>
    </w:p>
    <w:p w:rsidR="00000000" w:rsidDel="00000000" w:rsidP="00000000" w:rsidRDefault="00000000" w:rsidRPr="00000000" w14:paraId="00000016">
      <w:pPr>
        <w:rPr>
          <w:rFonts w:ascii="Montserrat" w:cs="Montserrat" w:eastAsia="Montserrat" w:hAnsi="Montserrat"/>
          <w:b w:val="1"/>
          <w:color w:val="000000"/>
          <w:sz w:val="18"/>
          <w:szCs w:val="18"/>
        </w:rPr>
      </w:pPr>
      <w:r w:rsidDel="00000000" w:rsidR="00000000" w:rsidRPr="00000000">
        <w:rPr>
          <w:rFonts w:ascii="Montserrat" w:cs="Montserrat" w:eastAsia="Montserrat" w:hAnsi="Montserrat"/>
          <w:color w:val="000000"/>
          <w:sz w:val="18"/>
          <w:szCs w:val="18"/>
          <w:rtl w:val="0"/>
        </w:rPr>
        <w:t xml:space="preserve">Pennington, J., Socher, R., &amp; Manning, C. D. (n.d.). </w:t>
      </w:r>
      <w:r w:rsidDel="00000000" w:rsidR="00000000" w:rsidRPr="00000000">
        <w:rPr>
          <w:rFonts w:ascii="Montserrat" w:cs="Montserrat" w:eastAsia="Montserrat" w:hAnsi="Montserrat"/>
          <w:i w:val="1"/>
          <w:color w:val="000000"/>
          <w:sz w:val="18"/>
          <w:szCs w:val="18"/>
          <w:rtl w:val="0"/>
        </w:rPr>
        <w:t xml:space="preserve">GloVe: Global Vectors for Word Representation</w:t>
      </w:r>
      <w:r w:rsidDel="00000000" w:rsidR="00000000" w:rsidRPr="00000000">
        <w:rPr>
          <w:rFonts w:ascii="Montserrat" w:cs="Montserrat" w:eastAsia="Montserrat" w:hAnsi="Montserrat"/>
          <w:color w:val="000000"/>
          <w:sz w:val="18"/>
          <w:szCs w:val="18"/>
          <w:rtl w:val="0"/>
        </w:rPr>
        <w:t xml:space="preserve">. Glove: Global vectors for word representation. Retrieved November 26, 2022, from </w:t>
      </w:r>
      <w:hyperlink r:id="rId14">
        <w:r w:rsidDel="00000000" w:rsidR="00000000" w:rsidRPr="00000000">
          <w:rPr>
            <w:rFonts w:ascii="Montserrat" w:cs="Montserrat" w:eastAsia="Montserrat" w:hAnsi="Montserrat"/>
            <w:color w:val="0000ff"/>
            <w:sz w:val="18"/>
            <w:szCs w:val="18"/>
            <w:u w:val="single"/>
            <w:rtl w:val="0"/>
          </w:rPr>
          <w:t xml:space="preserve">https://nlp.stanford.edu/projects/glove/</w:t>
        </w:r>
      </w:hyperlink>
      <w:r w:rsidDel="00000000" w:rsidR="00000000" w:rsidRPr="00000000">
        <w:rPr>
          <w:rFonts w:ascii="Montserrat" w:cs="Montserrat" w:eastAsia="Montserrat" w:hAnsi="Montserrat"/>
          <w:color w:val="000000"/>
          <w:sz w:val="18"/>
          <w:szCs w:val="18"/>
          <w:rtl w:val="0"/>
        </w:rPr>
        <w:t xml:space="preserve">, </w:t>
      </w:r>
      <w:r w:rsidDel="00000000" w:rsidR="00000000" w:rsidRPr="00000000">
        <w:rPr>
          <w:rFonts w:ascii="Montserrat" w:cs="Montserrat" w:eastAsia="Montserrat" w:hAnsi="Montserrat"/>
          <w:b w:val="1"/>
          <w:color w:val="000000"/>
          <w:sz w:val="18"/>
          <w:szCs w:val="18"/>
          <w:rtl w:val="0"/>
        </w:rPr>
        <w:t xml:space="preserve">referencing for using Glove Embeddings</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88"/>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8"/>
          <w:szCs w:val="18"/>
          <w:u w:val="none"/>
          <w:shd w:fill="auto" w:val="clear"/>
          <w:vertAlign w:val="baseline"/>
          <w:rtl w:val="0"/>
        </w:rPr>
        <w:t xml:space="preserve">Płoński, P. (2020, June 22). Visualize a decision tree in 4 ways with Scikit-Learn and python. MLJAR. Retrieved November 26, 2022, from </w:t>
      </w:r>
      <w:hyperlink r:id="rId15">
        <w:r w:rsidDel="00000000" w:rsidR="00000000" w:rsidRPr="00000000">
          <w:rPr>
            <w:rFonts w:ascii="Montserrat" w:cs="Montserrat" w:eastAsia="Montserrat" w:hAnsi="Montserrat"/>
            <w:b w:val="0"/>
            <w:i w:val="0"/>
            <w:smallCaps w:val="0"/>
            <w:strike w:val="0"/>
            <w:color w:val="0000ff"/>
            <w:sz w:val="18"/>
            <w:szCs w:val="18"/>
            <w:u w:val="single"/>
            <w:shd w:fill="auto" w:val="clear"/>
            <w:vertAlign w:val="baseline"/>
            <w:rtl w:val="0"/>
          </w:rPr>
          <w:t xml:space="preserve">https://mljar.com/blog/visualize-decision-tree/</w:t>
        </w:r>
      </w:hyperlink>
      <w:r w:rsidDel="00000000" w:rsidR="00000000" w:rsidRPr="00000000">
        <w:rPr>
          <w:rFonts w:ascii="Montserrat" w:cs="Montserrat" w:eastAsia="Montserrat" w:hAnsi="Montserrat"/>
          <w:b w:val="1"/>
          <w:i w:val="0"/>
          <w:smallCaps w:val="0"/>
          <w:strike w:val="0"/>
          <w:color w:val="000000"/>
          <w:sz w:val="18"/>
          <w:szCs w:val="18"/>
          <w:u w:val="none"/>
          <w:shd w:fill="auto" w:val="clear"/>
          <w:vertAlign w:val="baseline"/>
          <w:rtl w:val="0"/>
        </w:rPr>
        <w:t xml:space="preserve">, for visualising decision trees</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88"/>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8"/>
          <w:szCs w:val="18"/>
          <w:u w:val="none"/>
          <w:shd w:fill="auto" w:val="clear"/>
          <w:vertAlign w:val="baseline"/>
          <w:rtl w:val="0"/>
        </w:rPr>
        <w:t xml:space="preserve">Reboul, R. O. (2021, December 10). </w:t>
      </w:r>
      <w:r w:rsidDel="00000000" w:rsidR="00000000" w:rsidRPr="00000000">
        <w:rPr>
          <w:rFonts w:ascii="Montserrat" w:cs="Montserrat" w:eastAsia="Montserrat" w:hAnsi="Montserrat"/>
          <w:b w:val="0"/>
          <w:i w:val="1"/>
          <w:smallCaps w:val="0"/>
          <w:strike w:val="0"/>
          <w:color w:val="000000"/>
          <w:sz w:val="18"/>
          <w:szCs w:val="18"/>
          <w:u w:val="none"/>
          <w:shd w:fill="auto" w:val="clear"/>
          <w:vertAlign w:val="baseline"/>
          <w:rtl w:val="0"/>
        </w:rPr>
        <w:t xml:space="preserve">Distillation of bert-like models: The theory</w:t>
      </w:r>
      <w:r w:rsidDel="00000000" w:rsidR="00000000" w:rsidRPr="00000000">
        <w:rPr>
          <w:rFonts w:ascii="Montserrat" w:cs="Montserrat" w:eastAsia="Montserrat" w:hAnsi="Montserrat"/>
          <w:b w:val="0"/>
          <w:i w:val="0"/>
          <w:smallCaps w:val="0"/>
          <w:strike w:val="0"/>
          <w:color w:val="000000"/>
          <w:sz w:val="18"/>
          <w:szCs w:val="18"/>
          <w:u w:val="none"/>
          <w:shd w:fill="auto" w:val="clear"/>
          <w:vertAlign w:val="baseline"/>
          <w:rtl w:val="0"/>
        </w:rPr>
        <w:t xml:space="preserve">. Medium. Retrieved November 26, 2022, from </w:t>
      </w:r>
      <w:hyperlink r:id="rId16">
        <w:r w:rsidDel="00000000" w:rsidR="00000000" w:rsidRPr="00000000">
          <w:rPr>
            <w:rFonts w:ascii="Montserrat" w:cs="Montserrat" w:eastAsia="Montserrat" w:hAnsi="Montserrat"/>
            <w:b w:val="0"/>
            <w:i w:val="0"/>
            <w:smallCaps w:val="0"/>
            <w:strike w:val="0"/>
            <w:color w:val="0000ff"/>
            <w:sz w:val="18"/>
            <w:szCs w:val="18"/>
            <w:u w:val="single"/>
            <w:shd w:fill="auto" w:val="clear"/>
            <w:vertAlign w:val="baseline"/>
            <w:rtl w:val="0"/>
          </w:rPr>
          <w:t xml:space="preserve">https://towardsdatascience.com/distillation-of-bert-like-models-the-theory-32e19a02641f</w:t>
        </w:r>
      </w:hyperlink>
      <w:r w:rsidDel="00000000" w:rsidR="00000000" w:rsidRPr="00000000">
        <w:rPr>
          <w:rFonts w:ascii="Montserrat" w:cs="Montserrat" w:eastAsia="Montserrat" w:hAnsi="Montserrat"/>
          <w:b w:val="0"/>
          <w:i w:val="0"/>
          <w:smallCaps w:val="0"/>
          <w:strike w:val="0"/>
          <w:color w:val="000000"/>
          <w:sz w:val="18"/>
          <w:szCs w:val="18"/>
          <w:u w:val="none"/>
          <w:shd w:fill="auto" w:val="clear"/>
          <w:vertAlign w:val="baseline"/>
          <w:rtl w:val="0"/>
        </w:rPr>
        <w:t xml:space="preserve">, </w:t>
      </w:r>
      <w:r w:rsidDel="00000000" w:rsidR="00000000" w:rsidRPr="00000000">
        <w:rPr>
          <w:rFonts w:ascii="Montserrat" w:cs="Montserrat" w:eastAsia="Montserrat" w:hAnsi="Montserrat"/>
          <w:b w:val="1"/>
          <w:i w:val="0"/>
          <w:smallCaps w:val="0"/>
          <w:strike w:val="0"/>
          <w:color w:val="000000"/>
          <w:sz w:val="18"/>
          <w:szCs w:val="18"/>
          <w:u w:val="none"/>
          <w:shd w:fill="auto" w:val="clear"/>
          <w:vertAlign w:val="baseline"/>
          <w:rtl w:val="0"/>
        </w:rPr>
        <w:t xml:space="preserve">for understanding DistilBert</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88"/>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8"/>
          <w:szCs w:val="18"/>
          <w:u w:val="none"/>
          <w:shd w:fill="auto" w:val="clear"/>
          <w:vertAlign w:val="baseline"/>
          <w:rtl w:val="0"/>
        </w:rPr>
        <w:t xml:space="preserve">Sanh, V. (2020, August 31). </w:t>
      </w:r>
      <w:r w:rsidDel="00000000" w:rsidR="00000000" w:rsidRPr="00000000">
        <w:rPr>
          <w:rFonts w:ascii="Apple Color Emoji" w:cs="Apple Color Emoji" w:eastAsia="Apple Color Emoji" w:hAnsi="Apple Color Emoji"/>
          <w:b w:val="0"/>
          <w:i w:val="1"/>
          <w:smallCaps w:val="0"/>
          <w:strike w:val="0"/>
          <w:color w:val="000000"/>
          <w:sz w:val="18"/>
          <w:szCs w:val="18"/>
          <w:u w:val="none"/>
          <w:shd w:fill="auto" w:val="clear"/>
          <w:vertAlign w:val="baseline"/>
          <w:rtl w:val="0"/>
        </w:rPr>
        <w:t xml:space="preserve">🏎</w:t>
      </w:r>
      <w:r w:rsidDel="00000000" w:rsidR="00000000" w:rsidRPr="00000000">
        <w:rPr>
          <w:rFonts w:ascii="Montserrat" w:cs="Montserrat" w:eastAsia="Montserrat" w:hAnsi="Montserrat"/>
          <w:b w:val="0"/>
          <w:i w:val="1"/>
          <w:smallCaps w:val="0"/>
          <w:strike w:val="0"/>
          <w:color w:val="000000"/>
          <w:sz w:val="18"/>
          <w:szCs w:val="18"/>
          <w:u w:val="none"/>
          <w:shd w:fill="auto" w:val="clear"/>
          <w:vertAlign w:val="baseline"/>
          <w:rtl w:val="0"/>
        </w:rPr>
        <w:t xml:space="preserve"> smaller, faster, cheaper, lighter: Introducing Dilbert, a distilled version of Bert</w:t>
      </w:r>
      <w:r w:rsidDel="00000000" w:rsidR="00000000" w:rsidRPr="00000000">
        <w:rPr>
          <w:rFonts w:ascii="Montserrat" w:cs="Montserrat" w:eastAsia="Montserrat" w:hAnsi="Montserrat"/>
          <w:b w:val="0"/>
          <w:i w:val="0"/>
          <w:smallCaps w:val="0"/>
          <w:strike w:val="0"/>
          <w:color w:val="000000"/>
          <w:sz w:val="18"/>
          <w:szCs w:val="18"/>
          <w:u w:val="none"/>
          <w:shd w:fill="auto" w:val="clear"/>
          <w:vertAlign w:val="baseline"/>
          <w:rtl w:val="0"/>
        </w:rPr>
        <w:t xml:space="preserve">. Medium. Retrieved November 26, 2022, from </w:t>
      </w:r>
      <w:hyperlink r:id="rId17">
        <w:r w:rsidDel="00000000" w:rsidR="00000000" w:rsidRPr="00000000">
          <w:rPr>
            <w:rFonts w:ascii="Montserrat" w:cs="Montserrat" w:eastAsia="Montserrat" w:hAnsi="Montserrat"/>
            <w:b w:val="0"/>
            <w:i w:val="0"/>
            <w:smallCaps w:val="0"/>
            <w:strike w:val="0"/>
            <w:color w:val="0000ff"/>
            <w:sz w:val="18"/>
            <w:szCs w:val="18"/>
            <w:u w:val="single"/>
            <w:shd w:fill="auto" w:val="clear"/>
            <w:vertAlign w:val="baseline"/>
            <w:rtl w:val="0"/>
          </w:rPr>
          <w:t xml:space="preserve">https://medium.com/huggingface/distilbert-8cf3380435b5</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Montserrat" w:cs="Montserrat" w:eastAsia="Montserrat" w:hAnsi="Montserrat"/>
          <w:b w:val="1"/>
          <w:i w:val="0"/>
          <w:smallCaps w:val="0"/>
          <w:strike w:val="0"/>
          <w:color w:val="000000"/>
          <w:sz w:val="18"/>
          <w:szCs w:val="18"/>
          <w:u w:val="none"/>
          <w:shd w:fill="auto" w:val="clear"/>
          <w:vertAlign w:val="baseline"/>
          <w:rtl w:val="0"/>
        </w:rPr>
        <w:t xml:space="preserve">for understanding DistilBert</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88"/>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8"/>
          <w:szCs w:val="18"/>
          <w:u w:val="none"/>
          <w:shd w:fill="auto" w:val="clear"/>
          <w:vertAlign w:val="baseline"/>
          <w:rtl w:val="0"/>
        </w:rPr>
        <w:t xml:space="preserve">Thorn, J. (2021, September 26). Random Forest: Hyperparameters and how to fine-tune them. Medium. Retrieved November 26, 2022, from </w:t>
      </w:r>
      <w:hyperlink r:id="rId18">
        <w:r w:rsidDel="00000000" w:rsidR="00000000" w:rsidRPr="00000000">
          <w:rPr>
            <w:rFonts w:ascii="Montserrat" w:cs="Montserrat" w:eastAsia="Montserrat" w:hAnsi="Montserrat"/>
            <w:b w:val="0"/>
            <w:i w:val="0"/>
            <w:smallCaps w:val="0"/>
            <w:strike w:val="0"/>
            <w:color w:val="0000ff"/>
            <w:sz w:val="18"/>
            <w:szCs w:val="18"/>
            <w:u w:val="single"/>
            <w:shd w:fill="auto" w:val="clear"/>
            <w:vertAlign w:val="baseline"/>
            <w:rtl w:val="0"/>
          </w:rPr>
          <w:t xml:space="preserve">https://towardsdatascience.com/random-forest-hyperparameters-and-how-to-fine-tune-them-17aee785ee0d</w:t>
        </w:r>
      </w:hyperlink>
      <w:r w:rsidDel="00000000" w:rsidR="00000000" w:rsidRPr="00000000">
        <w:rPr>
          <w:rFonts w:ascii="Montserrat" w:cs="Montserrat" w:eastAsia="Montserrat" w:hAnsi="Montserrat"/>
          <w:b w:val="0"/>
          <w:i w:val="0"/>
          <w:smallCaps w:val="0"/>
          <w:strike w:val="0"/>
          <w:color w:val="000000"/>
          <w:sz w:val="18"/>
          <w:szCs w:val="18"/>
          <w:u w:val="none"/>
          <w:shd w:fill="auto" w:val="clear"/>
          <w:vertAlign w:val="baseline"/>
          <w:rtl w:val="0"/>
        </w:rPr>
        <w:t xml:space="preserve">, </w:t>
      </w:r>
      <w:r w:rsidDel="00000000" w:rsidR="00000000" w:rsidRPr="00000000">
        <w:rPr>
          <w:rFonts w:ascii="Montserrat" w:cs="Montserrat" w:eastAsia="Montserrat" w:hAnsi="Montserrat"/>
          <w:b w:val="1"/>
          <w:i w:val="0"/>
          <w:smallCaps w:val="0"/>
          <w:strike w:val="0"/>
          <w:color w:val="000000"/>
          <w:sz w:val="18"/>
          <w:szCs w:val="18"/>
          <w:u w:val="none"/>
          <w:shd w:fill="auto" w:val="clear"/>
          <w:vertAlign w:val="baseline"/>
          <w:rtl w:val="0"/>
        </w:rPr>
        <w:t xml:space="preserve">for decision tree hyperparameter tuning</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88"/>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8"/>
          <w:szCs w:val="18"/>
          <w:u w:val="none"/>
          <w:shd w:fill="auto" w:val="clear"/>
          <w:vertAlign w:val="baseline"/>
          <w:rtl w:val="0"/>
        </w:rPr>
        <w:t xml:space="preserve">Vajpayee, S. (2020, August 6). </w:t>
      </w:r>
      <w:r w:rsidDel="00000000" w:rsidR="00000000" w:rsidRPr="00000000">
        <w:rPr>
          <w:rFonts w:ascii="Montserrat" w:cs="Montserrat" w:eastAsia="Montserrat" w:hAnsi="Montserrat"/>
          <w:b w:val="0"/>
          <w:i w:val="1"/>
          <w:smallCaps w:val="0"/>
          <w:strike w:val="0"/>
          <w:color w:val="000000"/>
          <w:sz w:val="18"/>
          <w:szCs w:val="18"/>
          <w:u w:val="none"/>
          <w:shd w:fill="auto" w:val="clear"/>
          <w:vertAlign w:val="baseline"/>
          <w:rtl w:val="0"/>
        </w:rPr>
        <w:t xml:space="preserve">Understanding Bert - (bidirectional encoder representations from transformers)</w:t>
      </w:r>
      <w:r w:rsidDel="00000000" w:rsidR="00000000" w:rsidRPr="00000000">
        <w:rPr>
          <w:rFonts w:ascii="Montserrat" w:cs="Montserrat" w:eastAsia="Montserrat" w:hAnsi="Montserrat"/>
          <w:b w:val="0"/>
          <w:i w:val="0"/>
          <w:smallCaps w:val="0"/>
          <w:strike w:val="0"/>
          <w:color w:val="000000"/>
          <w:sz w:val="18"/>
          <w:szCs w:val="18"/>
          <w:u w:val="none"/>
          <w:shd w:fill="auto" w:val="clear"/>
          <w:vertAlign w:val="baseline"/>
          <w:rtl w:val="0"/>
        </w:rPr>
        <w:t xml:space="preserve">. Medium. Retrieved November 26, 2022, from </w:t>
      </w:r>
      <w:hyperlink r:id="rId19">
        <w:r w:rsidDel="00000000" w:rsidR="00000000" w:rsidRPr="00000000">
          <w:rPr>
            <w:rFonts w:ascii="Montserrat" w:cs="Montserrat" w:eastAsia="Montserrat" w:hAnsi="Montserrat"/>
            <w:b w:val="0"/>
            <w:i w:val="0"/>
            <w:smallCaps w:val="0"/>
            <w:strike w:val="0"/>
            <w:color w:val="0000ff"/>
            <w:sz w:val="18"/>
            <w:szCs w:val="18"/>
            <w:u w:val="single"/>
            <w:shd w:fill="auto" w:val="clear"/>
            <w:vertAlign w:val="baseline"/>
            <w:rtl w:val="0"/>
          </w:rPr>
          <w:t xml:space="preserve">https://towardsdatascience.com/understanding-bert-bidirectional-encoder-representations-from-transformers-45ee6cd51eef</w:t>
        </w:r>
      </w:hyperlink>
      <w:r w:rsidDel="00000000" w:rsidR="00000000" w:rsidRPr="00000000">
        <w:rPr>
          <w:rFonts w:ascii="Montserrat" w:cs="Montserrat" w:eastAsia="Montserrat" w:hAnsi="Montserrat"/>
          <w:b w:val="0"/>
          <w:i w:val="0"/>
          <w:smallCaps w:val="0"/>
          <w:strike w:val="0"/>
          <w:color w:val="000000"/>
          <w:sz w:val="18"/>
          <w:szCs w:val="18"/>
          <w:u w:val="none"/>
          <w:shd w:fill="auto" w:val="clear"/>
          <w:vertAlign w:val="baseline"/>
          <w:rtl w:val="0"/>
        </w:rPr>
        <w:t xml:space="preserve">, </w:t>
      </w:r>
      <w:r w:rsidDel="00000000" w:rsidR="00000000" w:rsidRPr="00000000">
        <w:rPr>
          <w:rFonts w:ascii="Montserrat" w:cs="Montserrat" w:eastAsia="Montserrat" w:hAnsi="Montserrat"/>
          <w:b w:val="1"/>
          <w:i w:val="0"/>
          <w:smallCaps w:val="0"/>
          <w:strike w:val="0"/>
          <w:color w:val="000000"/>
          <w:sz w:val="18"/>
          <w:szCs w:val="18"/>
          <w:u w:val="none"/>
          <w:shd w:fill="auto" w:val="clear"/>
          <w:vertAlign w:val="baseline"/>
          <w:rtl w:val="0"/>
        </w:rPr>
        <w:t xml:space="preserve">for understanding BERT</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88"/>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8"/>
          <w:szCs w:val="18"/>
          <w:u w:val="none"/>
          <w:shd w:fill="auto" w:val="clear"/>
          <w:vertAlign w:val="baseline"/>
          <w:rtl w:val="0"/>
        </w:rPr>
        <w:t xml:space="preserve">Venkit, P. (2021, March). </w:t>
      </w:r>
      <w:r w:rsidDel="00000000" w:rsidR="00000000" w:rsidRPr="00000000">
        <w:rPr>
          <w:rFonts w:ascii="Montserrat" w:cs="Montserrat" w:eastAsia="Montserrat" w:hAnsi="Montserrat"/>
          <w:b w:val="0"/>
          <w:i w:val="1"/>
          <w:smallCaps w:val="0"/>
          <w:strike w:val="0"/>
          <w:color w:val="000000"/>
          <w:sz w:val="18"/>
          <w:szCs w:val="18"/>
          <w:u w:val="none"/>
          <w:shd w:fill="auto" w:val="clear"/>
          <w:vertAlign w:val="baseline"/>
          <w:rtl w:val="0"/>
        </w:rPr>
        <w:t xml:space="preserve">A `sourceful' twist: Emoji Prediction based on sentiment, hashtags and ...</w:t>
      </w:r>
      <w:r w:rsidDel="00000000" w:rsidR="00000000" w:rsidRPr="00000000">
        <w:rPr>
          <w:rFonts w:ascii="Montserrat" w:cs="Montserrat" w:eastAsia="Montserrat" w:hAnsi="Montserrat"/>
          <w:b w:val="0"/>
          <w:i w:val="0"/>
          <w:smallCaps w:val="0"/>
          <w:strike w:val="0"/>
          <w:color w:val="000000"/>
          <w:sz w:val="18"/>
          <w:szCs w:val="18"/>
          <w:u w:val="none"/>
          <w:shd w:fill="auto" w:val="clear"/>
          <w:vertAlign w:val="baseline"/>
          <w:rtl w:val="0"/>
        </w:rPr>
        <w:t xml:space="preserve"> Research Gate. Retrieved November 26, 2022, from </w:t>
      </w:r>
      <w:hyperlink r:id="rId20">
        <w:r w:rsidDel="00000000" w:rsidR="00000000" w:rsidRPr="00000000">
          <w:rPr>
            <w:rFonts w:ascii="Montserrat" w:cs="Montserrat" w:eastAsia="Montserrat" w:hAnsi="Montserrat"/>
            <w:b w:val="0"/>
            <w:i w:val="0"/>
            <w:smallCaps w:val="0"/>
            <w:strike w:val="0"/>
            <w:color w:val="0000ff"/>
            <w:sz w:val="18"/>
            <w:szCs w:val="18"/>
            <w:u w:val="single"/>
            <w:shd w:fill="auto" w:val="clear"/>
            <w:vertAlign w:val="baseline"/>
            <w:rtl w:val="0"/>
          </w:rPr>
          <w:t xml:space="preserve">https://www.researchgate.net/publication/350087505_A_Sourceful'_Twist_Emoji_Prediction_Based_on_Sentiment_Hashtags_and_Application_Source</w:t>
        </w:r>
      </w:hyperlink>
      <w:r w:rsidDel="00000000" w:rsidR="00000000" w:rsidRPr="00000000">
        <w:rPr>
          <w:rFonts w:ascii="Montserrat" w:cs="Montserrat" w:eastAsia="Montserrat" w:hAnsi="Montserrat"/>
          <w:b w:val="0"/>
          <w:i w:val="0"/>
          <w:smallCaps w:val="0"/>
          <w:strike w:val="0"/>
          <w:color w:val="000000"/>
          <w:sz w:val="18"/>
          <w:szCs w:val="18"/>
          <w:u w:val="none"/>
          <w:shd w:fill="auto" w:val="clear"/>
          <w:vertAlign w:val="baseline"/>
          <w:rtl w:val="0"/>
        </w:rPr>
        <w:t xml:space="preserve">, </w:t>
      </w:r>
      <w:r w:rsidDel="00000000" w:rsidR="00000000" w:rsidRPr="00000000">
        <w:rPr>
          <w:rFonts w:ascii="Montserrat" w:cs="Montserrat" w:eastAsia="Montserrat" w:hAnsi="Montserrat"/>
          <w:b w:val="1"/>
          <w:i w:val="0"/>
          <w:smallCaps w:val="0"/>
          <w:strike w:val="0"/>
          <w:color w:val="000000"/>
          <w:sz w:val="18"/>
          <w:szCs w:val="18"/>
          <w:u w:val="none"/>
          <w:shd w:fill="auto" w:val="clear"/>
          <w:vertAlign w:val="baseline"/>
          <w:rtl w:val="0"/>
        </w:rPr>
        <w:t xml:space="preserve">reference academic paper which studied Emoji Prediction</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8"/>
          <w:szCs w:val="18"/>
          <w:u w:val="none"/>
          <w:shd w:fill="auto" w:val="clear"/>
          <w:vertAlign w:val="baseline"/>
          <w:rtl w:val="0"/>
        </w:rPr>
        <w:t xml:space="preserve">Vig, J. (2022, April 20). </w:t>
      </w:r>
      <w:r w:rsidDel="00000000" w:rsidR="00000000" w:rsidRPr="00000000">
        <w:rPr>
          <w:rFonts w:ascii="Montserrat" w:cs="Montserrat" w:eastAsia="Montserrat" w:hAnsi="Montserrat"/>
          <w:b w:val="0"/>
          <w:i w:val="1"/>
          <w:smallCaps w:val="0"/>
          <w:strike w:val="0"/>
          <w:color w:val="000000"/>
          <w:sz w:val="18"/>
          <w:szCs w:val="18"/>
          <w:u w:val="none"/>
          <w:shd w:fill="auto" w:val="clear"/>
          <w:vertAlign w:val="baseline"/>
          <w:rtl w:val="0"/>
        </w:rPr>
        <w:t xml:space="preserve">Deconstructing Bert, part 2: Visualizing The inner workings of attention</w:t>
      </w:r>
      <w:r w:rsidDel="00000000" w:rsidR="00000000" w:rsidRPr="00000000">
        <w:rPr>
          <w:rFonts w:ascii="Montserrat" w:cs="Montserrat" w:eastAsia="Montserrat" w:hAnsi="Montserrat"/>
          <w:b w:val="0"/>
          <w:i w:val="0"/>
          <w:smallCaps w:val="0"/>
          <w:strike w:val="0"/>
          <w:color w:val="000000"/>
          <w:sz w:val="18"/>
          <w:szCs w:val="18"/>
          <w:u w:val="none"/>
          <w:shd w:fill="auto" w:val="clear"/>
          <w:vertAlign w:val="baseline"/>
          <w:rtl w:val="0"/>
        </w:rPr>
        <w:t xml:space="preserve">. Medium. Retrieved November 26, 2022, from https://towardsdatascience.com/deconstructing-bert-part-2-visualizing-the-inner-workings-of-attention-60a16d86b5c1, </w:t>
      </w:r>
      <w:r w:rsidDel="00000000" w:rsidR="00000000" w:rsidRPr="00000000">
        <w:rPr>
          <w:rFonts w:ascii="Montserrat" w:cs="Montserrat" w:eastAsia="Montserrat" w:hAnsi="Montserrat"/>
          <w:b w:val="1"/>
          <w:i w:val="0"/>
          <w:smallCaps w:val="0"/>
          <w:strike w:val="0"/>
          <w:color w:val="000000"/>
          <w:sz w:val="18"/>
          <w:szCs w:val="18"/>
          <w:u w:val="none"/>
          <w:shd w:fill="auto" w:val="clear"/>
          <w:vertAlign w:val="baseline"/>
          <w:rtl w:val="0"/>
        </w:rPr>
        <w:t xml:space="preserve">for understanding BERT</w:t>
      </w:r>
      <w:r w:rsidDel="00000000" w:rsidR="00000000" w:rsidRPr="00000000">
        <w:rPr>
          <w:rFonts w:ascii="Montserrat" w:cs="Montserrat" w:eastAsia="Montserrat" w:hAnsi="Montserrat"/>
          <w:b w:val="0"/>
          <w:i w:val="0"/>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8"/>
          <w:szCs w:val="18"/>
          <w:u w:val="none"/>
          <w:shd w:fill="auto" w:val="clear"/>
          <w:vertAlign w:val="baseline"/>
          <w:rtl w:val="0"/>
        </w:rPr>
        <w:t xml:space="preserve">Zhao, L., &amp; Zeng, C. (n.d.). Using Neural Networks to Predict Emoji Usage from Twitter Data. Stanford CS 224N | Natural Language Processing with Deep Learning. Retrieved November 26, 2022, from </w:t>
      </w:r>
      <w:hyperlink r:id="rId21">
        <w:r w:rsidDel="00000000" w:rsidR="00000000" w:rsidRPr="00000000">
          <w:rPr>
            <w:rFonts w:ascii="Montserrat" w:cs="Montserrat" w:eastAsia="Montserrat" w:hAnsi="Montserrat"/>
            <w:b w:val="0"/>
            <w:i w:val="0"/>
            <w:smallCaps w:val="0"/>
            <w:strike w:val="0"/>
            <w:color w:val="0000ff"/>
            <w:sz w:val="18"/>
            <w:szCs w:val="18"/>
            <w:u w:val="single"/>
            <w:shd w:fill="auto" w:val="clear"/>
            <w:vertAlign w:val="baseline"/>
            <w:rtl w:val="0"/>
          </w:rPr>
          <w:t xml:space="preserve">https://web.stanford.edu/class/archive/cs/cs224n/cs224n.1214/</w:t>
        </w:r>
      </w:hyperlink>
      <w:r w:rsidDel="00000000" w:rsidR="00000000" w:rsidRPr="00000000">
        <w:rPr>
          <w:rFonts w:ascii="Montserrat" w:cs="Montserrat" w:eastAsia="Montserrat" w:hAnsi="Montserrat"/>
          <w:b w:val="0"/>
          <w:i w:val="0"/>
          <w:smallCaps w:val="0"/>
          <w:strike w:val="0"/>
          <w:color w:val="000000"/>
          <w:sz w:val="18"/>
          <w:szCs w:val="18"/>
          <w:u w:val="none"/>
          <w:shd w:fill="auto" w:val="clear"/>
          <w:vertAlign w:val="baseline"/>
          <w:rtl w:val="0"/>
        </w:rPr>
        <w:t xml:space="preserve">, </w:t>
      </w:r>
      <w:r w:rsidDel="00000000" w:rsidR="00000000" w:rsidRPr="00000000">
        <w:rPr>
          <w:rFonts w:ascii="Montserrat" w:cs="Montserrat" w:eastAsia="Montserrat" w:hAnsi="Montserrat"/>
          <w:b w:val="1"/>
          <w:i w:val="0"/>
          <w:smallCaps w:val="0"/>
          <w:strike w:val="0"/>
          <w:color w:val="000000"/>
          <w:sz w:val="18"/>
          <w:szCs w:val="18"/>
          <w:u w:val="none"/>
          <w:shd w:fill="auto" w:val="clear"/>
          <w:vertAlign w:val="baseline"/>
          <w:rtl w:val="0"/>
        </w:rPr>
        <w:t xml:space="preserve">reference academic paper which studied Emoji Prediction</w:t>
      </w:r>
      <w:r w:rsidDel="00000000" w:rsidR="00000000" w:rsidRPr="00000000">
        <w:rPr>
          <w:rFonts w:ascii="Montserrat" w:cs="Montserrat" w:eastAsia="Montserrat" w:hAnsi="Montserrat"/>
          <w:b w:val="0"/>
          <w:i w:val="0"/>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rFonts w:ascii="Montserrat" w:cs="Montserrat" w:eastAsia="Montserrat" w:hAnsi="Montserrat"/>
          <w:b w:val="1"/>
          <w:color w:val="000000"/>
          <w:sz w:val="18"/>
          <w:szCs w:val="18"/>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pple Color Emoj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SG"/>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3C676A"/>
    <w:rPr>
      <w:rFonts w:ascii="Times New Roman" w:cs="Times New Roman" w:eastAsia="Times New Roman" w:hAnsi="Times New Roman"/>
      <w:lang w:eastAsia="en-GB"/>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A8388C"/>
    <w:pPr>
      <w:spacing w:after="100" w:afterAutospacing="1" w:before="100" w:beforeAutospacing="1"/>
    </w:pPr>
  </w:style>
  <w:style w:type="character" w:styleId="Hyperlink">
    <w:name w:val="Hyperlink"/>
    <w:basedOn w:val="DefaultParagraphFont"/>
    <w:uiPriority w:val="99"/>
    <w:unhideWhenUsed w:val="1"/>
    <w:rsid w:val="00A8388C"/>
    <w:rPr>
      <w:color w:val="0000ff"/>
      <w:u w:val="single"/>
    </w:rPr>
  </w:style>
  <w:style w:type="character" w:styleId="UnresolvedMention">
    <w:name w:val="Unresolved Mention"/>
    <w:basedOn w:val="DefaultParagraphFont"/>
    <w:uiPriority w:val="99"/>
    <w:semiHidden w:val="1"/>
    <w:unhideWhenUsed w:val="1"/>
    <w:rsid w:val="00A8388C"/>
    <w:rPr>
      <w:color w:val="605e5c"/>
      <w:shd w:color="auto" w:fill="e1dfdd" w:val="clear"/>
    </w:rPr>
  </w:style>
  <w:style w:type="character" w:styleId="FollowedHyperlink">
    <w:name w:val="FollowedHyperlink"/>
    <w:basedOn w:val="DefaultParagraphFont"/>
    <w:uiPriority w:val="99"/>
    <w:semiHidden w:val="1"/>
    <w:unhideWhenUsed w:val="1"/>
    <w:rsid w:val="003C676A"/>
    <w:rPr>
      <w:color w:val="954f72"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www.researchgate.net/publication/350087505_A_Sourceful'_Twist_Emoji_Prediction_Based_on_Sentiment_Hashtags_and_Application_Source" TargetMode="External"/><Relationship Id="rId11" Type="http://schemas.openxmlformats.org/officeDocument/2006/relationships/hyperlink" Target="https://analyticsindiamag.com/hands-on-guide-to-word-embeddings-using-glove/" TargetMode="External"/><Relationship Id="rId10" Type="http://schemas.openxmlformats.org/officeDocument/2006/relationships/hyperlink" Target="https://towardsdatascience.com/bert-explained-state-of-the-art-language-model-for-nlp-f8b21a9b6270" TargetMode="External"/><Relationship Id="rId21" Type="http://schemas.openxmlformats.org/officeDocument/2006/relationships/hyperlink" Target="https://web.stanford.edu/class/archive/cs/cs224n/cs224n.1214/" TargetMode="External"/><Relationship Id="rId13" Type="http://schemas.openxmlformats.org/officeDocument/2006/relationships/hyperlink" Target="https://towardsdatascience.com/confusion-matrix-for-your-multi-class-machine-learning-model-ff9aa3bf7826" TargetMode="External"/><Relationship Id="rId12" Type="http://schemas.openxmlformats.org/officeDocument/2006/relationships/hyperlink" Target="https://www.techtarget.com/searchenterpriseai/definition/BERT-language-mode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cikit-learn.org/stable/modules/ensemble.html" TargetMode="External"/><Relationship Id="rId15" Type="http://schemas.openxmlformats.org/officeDocument/2006/relationships/hyperlink" Target="https://mljar.com/blog/visualize-decision-tree/" TargetMode="External"/><Relationship Id="rId14" Type="http://schemas.openxmlformats.org/officeDocument/2006/relationships/hyperlink" Target="https://nlp.stanford.edu/projects/glove/" TargetMode="External"/><Relationship Id="rId17" Type="http://schemas.openxmlformats.org/officeDocument/2006/relationships/hyperlink" Target="https://medium.com/huggingface/distilbert-8cf3380435b5" TargetMode="External"/><Relationship Id="rId16" Type="http://schemas.openxmlformats.org/officeDocument/2006/relationships/hyperlink" Target="https://towardsdatascience.com/distillation-of-bert-like-models-the-theory-32e19a02641f" TargetMode="External"/><Relationship Id="rId5" Type="http://schemas.openxmlformats.org/officeDocument/2006/relationships/styles" Target="styles.xml"/><Relationship Id="rId19" Type="http://schemas.openxmlformats.org/officeDocument/2006/relationships/hyperlink" Target="https://towardsdatascience.com/understanding-bert-bidirectional-encoder-representations-from-transformers-45ee6cd51eef" TargetMode="External"/><Relationship Id="rId6" Type="http://schemas.openxmlformats.org/officeDocument/2006/relationships/customXml" Target="../customXML/item1.xml"/><Relationship Id="rId18" Type="http://schemas.openxmlformats.org/officeDocument/2006/relationships/hyperlink" Target="https://towardsdatascience.com/random-forest-hyperparameters-and-how-to-fine-tune-them-17aee785ee0d" TargetMode="External"/><Relationship Id="rId7" Type="http://schemas.openxmlformats.org/officeDocument/2006/relationships/hyperlink" Target="https://colab.research.google.com/drive/1hXIQ77A4TYS4y3UthWF-Ci7V7vVUoxmQ?usp=sharing#scrollTo=T3H0qUZvPOP4" TargetMode="External"/><Relationship Id="rId8" Type="http://schemas.openxmlformats.org/officeDocument/2006/relationships/hyperlink" Target="https://huggingface.co/docs/transformers/model_doc/distilber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Iv2AoitqbHlpIYlEGAanAfVTDA==">AMUW2mUsrQSU1BcwZ07en9hSsH8NUx8a7PcMhVbZrOAMLpQ1DgZXjgZtPQmu7Go28MjpLJs5kT0Y1HpMknGsKGJC+581MZ7EU9xGLmor7K/gJIO1u0pg0aU=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2022-11-26T11:01:00Z</dcterms:created>
  <dc:creator>Lee Chin Juan</dc:creator>
</cp:coreProperties>
</file>