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168942172"/>
        <w:docPartObj>
          <w:docPartGallery w:val="Cover Pages"/>
          <w:docPartUnique/>
        </w:docPartObj>
      </w:sdtPr>
      <w:sdtContent>
        <w:p w14:paraId="225D8343" w14:textId="463C9EE6" w:rsidR="00066B4C" w:rsidRDefault="006E3137">
          <w:r>
            <w:rPr>
              <w:b/>
              <w:noProof/>
            </w:rPr>
            <w:drawing>
              <wp:anchor distT="0" distB="0" distL="114300" distR="114300" simplePos="0" relativeHeight="251664384" behindDoc="0" locked="0" layoutInCell="1" allowOverlap="1" wp14:anchorId="4016E7C1" wp14:editId="4903FD87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5943600" cy="799465"/>
                <wp:effectExtent l="0" t="0" r="0" b="635"/>
                <wp:wrapThrough wrapText="bothSides">
                  <wp:wrapPolygon edited="0">
                    <wp:start x="0" y="0"/>
                    <wp:lineTo x="0" y="21102"/>
                    <wp:lineTo x="21531" y="21102"/>
                    <wp:lineTo x="21531" y="0"/>
                    <wp:lineTo x="0" y="0"/>
                  </wp:wrapPolygon>
                </wp:wrapThrough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BSP_NEWLOGOHorizont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99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66B4C"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7C53A3D9" wp14:editId="2007D3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709338" cy="5435781"/>
                <wp:effectExtent l="0" t="0" r="635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bstract-Blue-Color-Design-Vector-Background-Graphic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9338" cy="5435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66B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6ECD01" wp14:editId="19BB63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8A9FABA" w14:textId="0325065E" w:rsidR="00E272D9" w:rsidRDefault="00E272D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C048B2F" w14:textId="0885F1F7" w:rsidR="00E272D9" w:rsidRDefault="00E272D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46ECD0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8A9FABA" w14:textId="0325065E" w:rsidR="00E272D9" w:rsidRDefault="00E272D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C048B2F" w14:textId="0885F1F7" w:rsidR="00E272D9" w:rsidRDefault="00E272D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66B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E11732" wp14:editId="0A43BC8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5D649A5" w14:textId="77777777" w:rsidR="00E272D9" w:rsidRDefault="00E272D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E11732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5D649A5" w14:textId="77777777" w:rsidR="00E272D9" w:rsidRDefault="00E272D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66B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A40E9C" wp14:editId="27D15D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DED850" w14:textId="143F4E0E" w:rsidR="00E272D9" w:rsidRDefault="00E272D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MS Dynamics GP – QSSI POWERHOUSE WMS Integration</w:t>
                                    </w:r>
                                  </w:sdtContent>
                                </w:sdt>
                              </w:p>
                              <w:p w14:paraId="61D8B509" w14:textId="7E3C86FB" w:rsidR="00E272D9" w:rsidRDefault="00E272D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Deployment Checklist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3A40E9C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59DED850" w14:textId="143F4E0E" w:rsidR="00E272D9" w:rsidRDefault="00E272D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MS Dynamics GP – QSSI POWERHOUSE WMS Integration</w:t>
                              </w:r>
                            </w:sdtContent>
                          </w:sdt>
                        </w:p>
                        <w:p w14:paraId="61D8B509" w14:textId="7E3C86FB" w:rsidR="00E272D9" w:rsidRDefault="00E272D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Deployment Checklist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8158EF" w14:textId="4810C404" w:rsidR="00066B4C" w:rsidRDefault="00066B4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PH"/>
        </w:rPr>
        <w:id w:val="-256678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3DC07D" w14:textId="2DE1304D" w:rsidR="00A529EC" w:rsidRPr="00EA1453" w:rsidRDefault="00A529EC">
          <w:pPr>
            <w:pStyle w:val="TOCHeading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n-PH"/>
            </w:rPr>
          </w:pPr>
          <w:r>
            <w:t>Table of Contents</w:t>
          </w:r>
        </w:p>
        <w:p w14:paraId="7F6CCF9D" w14:textId="6132E1D8" w:rsidR="00B504E0" w:rsidRDefault="00A529E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0963641" w:history="1">
            <w:r w:rsidR="00B504E0" w:rsidRPr="00BB3CB1">
              <w:rPr>
                <w:rStyle w:val="Hyperlink"/>
                <w:noProof/>
              </w:rPr>
              <w:t>Version Information</w:t>
            </w:r>
            <w:r w:rsidR="00B504E0">
              <w:rPr>
                <w:noProof/>
                <w:webHidden/>
              </w:rPr>
              <w:tab/>
            </w:r>
            <w:r w:rsidR="00B504E0">
              <w:rPr>
                <w:noProof/>
                <w:webHidden/>
              </w:rPr>
              <w:fldChar w:fldCharType="begin"/>
            </w:r>
            <w:r w:rsidR="00B504E0">
              <w:rPr>
                <w:noProof/>
                <w:webHidden/>
              </w:rPr>
              <w:instrText xml:space="preserve"> PAGEREF _Toc40963641 \h </w:instrText>
            </w:r>
            <w:r w:rsidR="00B504E0">
              <w:rPr>
                <w:noProof/>
                <w:webHidden/>
              </w:rPr>
            </w:r>
            <w:r w:rsidR="00B504E0">
              <w:rPr>
                <w:noProof/>
                <w:webHidden/>
              </w:rPr>
              <w:fldChar w:fldCharType="separate"/>
            </w:r>
            <w:r w:rsidR="00B504E0">
              <w:rPr>
                <w:noProof/>
                <w:webHidden/>
              </w:rPr>
              <w:t>2</w:t>
            </w:r>
            <w:r w:rsidR="00B504E0">
              <w:rPr>
                <w:noProof/>
                <w:webHidden/>
              </w:rPr>
              <w:fldChar w:fldCharType="end"/>
            </w:r>
          </w:hyperlink>
        </w:p>
        <w:p w14:paraId="0C65AD21" w14:textId="56E2C88C" w:rsidR="00B504E0" w:rsidRDefault="00B504E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2" w:history="1">
            <w:r w:rsidRPr="00BB3CB1">
              <w:rPr>
                <w:rStyle w:val="Hyperlink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F7E77" w14:textId="1E60A4F1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3" w:history="1">
            <w:r w:rsidRPr="00BB3CB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Make sure to turn off the Powerhouse Dynamics GP Integration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6CE6" w14:textId="7F41C43A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4" w:history="1">
            <w:r w:rsidRPr="00BB3CB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Create the Integration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B34F" w14:textId="5EE7FC97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5" w:history="1">
            <w:r w:rsidRPr="00BB3CB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Update the values in the Integration Setup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AC00" w14:textId="25A5B5C7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6" w:history="1">
            <w:r w:rsidRPr="00BB3CB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Setup the Location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4EB9" w14:textId="12E32BEA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7" w:history="1">
            <w:r w:rsidRPr="00BB3CB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Update the BSP.DynamicsGP.Powerhouse.dll.config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D711" w14:textId="2277D474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8" w:history="1">
            <w:r w:rsidRPr="00BB3CB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Update the BSP.PowerHouse.DynamicsGP.Integration.exe.config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6211" w14:textId="06F24D4E" w:rsidR="00B504E0" w:rsidRDefault="00B504E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40963649" w:history="1">
            <w:r w:rsidRPr="00BB3CB1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BB3CB1">
              <w:rPr>
                <w:rStyle w:val="Hyperlink"/>
                <w:noProof/>
              </w:rPr>
              <w:t>Start the Powerhouse Dynamics GP Integration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_Toc40963649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6E10" w14:textId="107D1D8A" w:rsidR="00A529EC" w:rsidRDefault="00A529EC">
          <w:r>
            <w:rPr>
              <w:b/>
              <w:bCs/>
              <w:noProof/>
            </w:rPr>
            <w:fldChar w:fldCharType="end"/>
          </w:r>
        </w:p>
      </w:sdtContent>
    </w:sdt>
    <w:p w14:paraId="56F813A2" w14:textId="64D76E68" w:rsidR="00A529EC" w:rsidRDefault="00A529E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CC8F107" w14:textId="2298CCCF" w:rsidR="00EA1453" w:rsidRDefault="00EA1453" w:rsidP="00BB2100">
      <w:pPr>
        <w:pStyle w:val="Heading1"/>
      </w:pPr>
      <w:bookmarkStart w:id="0" w:name="_Toc40963641"/>
      <w:r>
        <w:lastRenderedPageBreak/>
        <w:t>Version Information</w:t>
      </w:r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13"/>
        <w:gridCol w:w="2691"/>
        <w:gridCol w:w="2234"/>
        <w:gridCol w:w="2532"/>
      </w:tblGrid>
      <w:tr w:rsidR="00EA1453" w14:paraId="2E2A08BD" w14:textId="0B4B939C" w:rsidTr="00EA1453">
        <w:tc>
          <w:tcPr>
            <w:tcW w:w="2613" w:type="dxa"/>
            <w:shd w:val="clear" w:color="auto" w:fill="EDEDED" w:themeFill="accent3" w:themeFillTint="33"/>
          </w:tcPr>
          <w:p w14:paraId="1E7B2CFC" w14:textId="0A57D018" w:rsidR="00EA1453" w:rsidRPr="00136E04" w:rsidRDefault="00EA1453" w:rsidP="004324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2691" w:type="dxa"/>
            <w:shd w:val="clear" w:color="auto" w:fill="EDEDED" w:themeFill="accent3" w:themeFillTint="33"/>
          </w:tcPr>
          <w:p w14:paraId="76797FD5" w14:textId="406A6BD7" w:rsidR="00EA1453" w:rsidRPr="00136E04" w:rsidRDefault="00EA1453" w:rsidP="004324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Resource</w:t>
            </w:r>
          </w:p>
        </w:tc>
        <w:tc>
          <w:tcPr>
            <w:tcW w:w="2234" w:type="dxa"/>
            <w:shd w:val="clear" w:color="auto" w:fill="EDEDED" w:themeFill="accent3" w:themeFillTint="33"/>
          </w:tcPr>
          <w:p w14:paraId="77C9CEE5" w14:textId="736ADFDC" w:rsidR="00EA1453" w:rsidRDefault="00EA1453" w:rsidP="004324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532" w:type="dxa"/>
            <w:shd w:val="clear" w:color="auto" w:fill="EDEDED" w:themeFill="accent3" w:themeFillTint="33"/>
          </w:tcPr>
          <w:p w14:paraId="6D6A70A8" w14:textId="1E4FD5CD" w:rsidR="00EA1453" w:rsidRDefault="00EA1453" w:rsidP="0043244D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EA1453" w14:paraId="0638E697" w14:textId="2770C496" w:rsidTr="00EA1453">
        <w:tc>
          <w:tcPr>
            <w:tcW w:w="2613" w:type="dxa"/>
          </w:tcPr>
          <w:p w14:paraId="1D9E05F7" w14:textId="5BC86667" w:rsidR="00EA1453" w:rsidRDefault="00EA1453" w:rsidP="0043244D">
            <w:pPr>
              <w:pStyle w:val="ListParagraph"/>
              <w:ind w:left="0"/>
            </w:pPr>
            <w:r>
              <w:t>1.0</w:t>
            </w:r>
          </w:p>
        </w:tc>
        <w:tc>
          <w:tcPr>
            <w:tcW w:w="2691" w:type="dxa"/>
          </w:tcPr>
          <w:p w14:paraId="52579D43" w14:textId="0243370F" w:rsidR="00EA1453" w:rsidRDefault="00EA1453" w:rsidP="0043244D">
            <w:pPr>
              <w:pStyle w:val="ListParagraph"/>
              <w:ind w:left="0"/>
            </w:pPr>
            <w:r>
              <w:t>Ric Paras</w:t>
            </w:r>
          </w:p>
        </w:tc>
        <w:tc>
          <w:tcPr>
            <w:tcW w:w="2234" w:type="dxa"/>
          </w:tcPr>
          <w:p w14:paraId="3B099FD3" w14:textId="2D366FF7" w:rsidR="00EA1453" w:rsidRDefault="00E272D9" w:rsidP="0043244D">
            <w:pPr>
              <w:pStyle w:val="ListParagraph"/>
              <w:ind w:left="0"/>
            </w:pPr>
            <w:r>
              <w:t>May 21</w:t>
            </w:r>
            <w:r w:rsidR="00EA1453">
              <w:t>, 2020</w:t>
            </w:r>
          </w:p>
        </w:tc>
        <w:tc>
          <w:tcPr>
            <w:tcW w:w="2532" w:type="dxa"/>
          </w:tcPr>
          <w:p w14:paraId="2C32632B" w14:textId="14131497" w:rsidR="00EA1453" w:rsidRDefault="00EA1453" w:rsidP="0043244D">
            <w:pPr>
              <w:pStyle w:val="ListParagraph"/>
              <w:ind w:left="0"/>
            </w:pPr>
            <w:r>
              <w:t>Created Document</w:t>
            </w:r>
          </w:p>
        </w:tc>
      </w:tr>
    </w:tbl>
    <w:p w14:paraId="3C330B02" w14:textId="3ADF2AD6" w:rsidR="00EA1453" w:rsidRDefault="00EA145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D0401F" w14:textId="47A6B34C" w:rsidR="00A24E23" w:rsidRDefault="00E272D9" w:rsidP="00BB2100">
      <w:pPr>
        <w:pStyle w:val="Heading1"/>
      </w:pPr>
      <w:bookmarkStart w:id="1" w:name="_Hlk36627363"/>
      <w:bookmarkStart w:id="2" w:name="_Toc40963642"/>
      <w:r>
        <w:lastRenderedPageBreak/>
        <w:t>Checklist</w:t>
      </w:r>
      <w:bookmarkEnd w:id="2"/>
    </w:p>
    <w:p w14:paraId="6EC5FEB7" w14:textId="3880EA0D" w:rsidR="00E272D9" w:rsidRDefault="00E272D9" w:rsidP="00E272D9">
      <w:pPr>
        <w:pStyle w:val="Heading2"/>
        <w:numPr>
          <w:ilvl w:val="0"/>
          <w:numId w:val="24"/>
        </w:numPr>
      </w:pPr>
      <w:bookmarkStart w:id="3" w:name="_Setting_up_Integration"/>
      <w:bookmarkStart w:id="4" w:name="_Toc40963643"/>
      <w:bookmarkEnd w:id="3"/>
      <w:r>
        <w:t xml:space="preserve">Make sure to turn off the Powerhouse </w:t>
      </w:r>
      <w:r w:rsidR="003239C9">
        <w:t>Dynamics GP Integration Service</w:t>
      </w:r>
      <w:bookmarkEnd w:id="4"/>
    </w:p>
    <w:p w14:paraId="3DB582E4" w14:textId="3C152DF0" w:rsidR="00CD1352" w:rsidRDefault="00E272D9" w:rsidP="00CD1352">
      <w:pPr>
        <w:pStyle w:val="ListParagraph"/>
        <w:numPr>
          <w:ilvl w:val="0"/>
          <w:numId w:val="25"/>
        </w:numPr>
      </w:pPr>
      <w:r>
        <w:t xml:space="preserve">Go to Windows Services &gt; Powerhouse Dynamics GP Integration Service. </w:t>
      </w:r>
    </w:p>
    <w:p w14:paraId="032AC40A" w14:textId="2551EF66" w:rsidR="00E272D9" w:rsidRPr="00E272D9" w:rsidRDefault="00E272D9" w:rsidP="00CD1352">
      <w:pPr>
        <w:pStyle w:val="ListParagraph"/>
        <w:numPr>
          <w:ilvl w:val="0"/>
          <w:numId w:val="25"/>
        </w:numPr>
      </w:pPr>
      <w:r>
        <w:t xml:space="preserve">Press the </w:t>
      </w:r>
      <w:r w:rsidRPr="00CD1352">
        <w:rPr>
          <w:b/>
          <w:bCs/>
        </w:rPr>
        <w:t xml:space="preserve">Stop the Service </w:t>
      </w:r>
      <w:r>
        <w:t>option.</w:t>
      </w:r>
    </w:p>
    <w:p w14:paraId="2CC544B1" w14:textId="57332F89" w:rsidR="00E272D9" w:rsidRDefault="00E272D9" w:rsidP="00E272D9">
      <w:pPr>
        <w:jc w:val="center"/>
      </w:pPr>
      <w:r>
        <w:rPr>
          <w:noProof/>
        </w:rPr>
        <w:drawing>
          <wp:inline distT="0" distB="0" distL="0" distR="0" wp14:anchorId="0D009DBE" wp14:editId="031E993F">
            <wp:extent cx="5076825" cy="11498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379" cy="11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3111" w14:textId="1FEB5F65" w:rsidR="00E272D9" w:rsidRPr="00E272D9" w:rsidRDefault="00E272D9" w:rsidP="003239C9">
      <w:pPr>
        <w:jc w:val="center"/>
      </w:pPr>
      <w:r>
        <w:t>Powerhouse Dynamics GP Integration Service</w:t>
      </w:r>
    </w:p>
    <w:p w14:paraId="55BB66E1" w14:textId="0733F18A" w:rsidR="004B0EC3" w:rsidRDefault="0066376A" w:rsidP="00E272D9">
      <w:pPr>
        <w:pStyle w:val="Heading2"/>
        <w:numPr>
          <w:ilvl w:val="0"/>
          <w:numId w:val="24"/>
        </w:numPr>
      </w:pPr>
      <w:bookmarkStart w:id="5" w:name="_Toc40963644"/>
      <w:r>
        <w:t>Creat</w:t>
      </w:r>
      <w:bookmarkEnd w:id="1"/>
      <w:r w:rsidR="00E272D9">
        <w:t>e the Integration Tables</w:t>
      </w:r>
      <w:bookmarkEnd w:id="5"/>
    </w:p>
    <w:p w14:paraId="0C9815AC" w14:textId="67BF8C2F" w:rsidR="00E272D9" w:rsidRPr="00E272D9" w:rsidRDefault="00E272D9" w:rsidP="00E272D9">
      <w:pPr>
        <w:ind w:left="720"/>
      </w:pPr>
      <w:r>
        <w:t xml:space="preserve">Refer to the Integration Setup &gt; Creating Tables chapter in the Reference Document for more information on how to create the tables. </w:t>
      </w:r>
    </w:p>
    <w:p w14:paraId="3FDF5633" w14:textId="4B6545CF" w:rsidR="00E272D9" w:rsidRDefault="00E272D9" w:rsidP="00E272D9">
      <w:pPr>
        <w:pStyle w:val="Heading2"/>
        <w:numPr>
          <w:ilvl w:val="0"/>
          <w:numId w:val="24"/>
        </w:numPr>
      </w:pPr>
      <w:bookmarkStart w:id="6" w:name="_Toc40963645"/>
      <w:r>
        <w:t>Update the values in the Integration Setup window</w:t>
      </w:r>
      <w:bookmarkEnd w:id="6"/>
    </w:p>
    <w:p w14:paraId="7A0F5E29" w14:textId="40264E9C" w:rsidR="00E272D9" w:rsidRDefault="00E272D9" w:rsidP="00E272D9">
      <w:pPr>
        <w:ind w:left="720"/>
      </w:pPr>
      <w:r>
        <w:t>Refer to the Integration Setup &gt; Powerhouse Integration Setup Window in the Reference Document for more information.</w:t>
      </w:r>
    </w:p>
    <w:p w14:paraId="4AB9A5D5" w14:textId="0FB69E75" w:rsidR="003239C9" w:rsidRDefault="003239C9" w:rsidP="003239C9">
      <w:pPr>
        <w:ind w:firstLine="720"/>
      </w:pPr>
      <w:r>
        <w:t xml:space="preserve">URL Port is </w:t>
      </w:r>
      <w:hyperlink r:id="rId12" w:history="1">
        <w:r>
          <w:rPr>
            <w:rStyle w:val="Hyperlink"/>
            <w:rFonts w:cs="Calibri"/>
          </w:rPr>
          <w:t>http://18.224.66.250:8082/PHWebServices/services/PHWebServices?wsdl</w:t>
        </w:r>
      </w:hyperlink>
    </w:p>
    <w:p w14:paraId="6BE9AB32" w14:textId="158E2527" w:rsidR="00074833" w:rsidRDefault="00074833" w:rsidP="003239C9">
      <w:pPr>
        <w:ind w:firstLine="720"/>
      </w:pPr>
      <w:r>
        <w:t xml:space="preserve">Make sure the </w:t>
      </w:r>
      <w:proofErr w:type="spellStart"/>
      <w:r>
        <w:t>userid</w:t>
      </w:r>
      <w:proofErr w:type="spellEnd"/>
      <w:r>
        <w:t xml:space="preserve"> and password are correct. </w:t>
      </w:r>
    </w:p>
    <w:p w14:paraId="09340B55" w14:textId="3C1844B1" w:rsidR="00C51F7D" w:rsidRDefault="00C51F7D" w:rsidP="003239C9">
      <w:pPr>
        <w:ind w:firstLine="720"/>
      </w:pPr>
      <w:r>
        <w:t>Make sure that the batches exist.</w:t>
      </w:r>
    </w:p>
    <w:p w14:paraId="430A0D6E" w14:textId="2B535016" w:rsidR="00A5664E" w:rsidRDefault="00A5664E" w:rsidP="00A5664E">
      <w:pPr>
        <w:pStyle w:val="Heading2"/>
        <w:numPr>
          <w:ilvl w:val="0"/>
          <w:numId w:val="24"/>
        </w:numPr>
      </w:pPr>
      <w:bookmarkStart w:id="7" w:name="_Toc40963646"/>
      <w:r>
        <w:t>Setup the Location Mapping</w:t>
      </w:r>
      <w:bookmarkEnd w:id="7"/>
    </w:p>
    <w:p w14:paraId="1DBCB6AD" w14:textId="54AE59CD" w:rsidR="001A55BD" w:rsidRDefault="00A5664E" w:rsidP="00D242C1">
      <w:pPr>
        <w:ind w:left="720"/>
      </w:pPr>
      <w:r>
        <w:t xml:space="preserve">Refer to the Integration Setup &gt; Powerhouse </w:t>
      </w:r>
      <w:r w:rsidR="00D242C1">
        <w:t>Location Mapping</w:t>
      </w:r>
      <w:r>
        <w:t xml:space="preserve"> Window in the Reference Document for more</w:t>
      </w:r>
      <w:r w:rsidR="00D242C1">
        <w:t xml:space="preserve"> information.</w:t>
      </w:r>
      <w:r w:rsidR="00D242C1" w:rsidRPr="00574C3B">
        <w:t xml:space="preserve"> </w:t>
      </w:r>
    </w:p>
    <w:p w14:paraId="0B4E9EDB" w14:textId="36FB13E5" w:rsidR="00C51F7D" w:rsidRDefault="00C51F7D" w:rsidP="00CD1352">
      <w:pPr>
        <w:pStyle w:val="Heading2"/>
        <w:numPr>
          <w:ilvl w:val="0"/>
          <w:numId w:val="24"/>
        </w:numPr>
      </w:pPr>
      <w:bookmarkStart w:id="8" w:name="_Toc40963647"/>
      <w:r>
        <w:t>Make sure the QSSI user has access to the REGAL company and has the same security access as in the TEST (WMS) company</w:t>
      </w:r>
    </w:p>
    <w:p w14:paraId="16874511" w14:textId="40F18DB0" w:rsidR="00C51F7D" w:rsidRPr="00C51F7D" w:rsidRDefault="00C51F7D" w:rsidP="00C51F7D">
      <w:pPr>
        <w:ind w:left="720"/>
      </w:pPr>
      <w:r>
        <w:t>Check both the User Security Setup and User Access Setup in GP.</w:t>
      </w:r>
    </w:p>
    <w:p w14:paraId="2AEBB351" w14:textId="2AD011FB" w:rsidR="00CD1352" w:rsidRDefault="00CD1352" w:rsidP="00CD1352">
      <w:pPr>
        <w:pStyle w:val="Heading2"/>
        <w:numPr>
          <w:ilvl w:val="0"/>
          <w:numId w:val="24"/>
        </w:numPr>
      </w:pPr>
      <w:r>
        <w:t xml:space="preserve">Update the </w:t>
      </w:r>
      <w:proofErr w:type="spellStart"/>
      <w:r>
        <w:t>BSP.DynamicsGP.Powerhouse.dll.config</w:t>
      </w:r>
      <w:proofErr w:type="spellEnd"/>
      <w:r>
        <w:t xml:space="preserve"> file</w:t>
      </w:r>
      <w:bookmarkEnd w:id="8"/>
    </w:p>
    <w:p w14:paraId="6EC24E78" w14:textId="77777777" w:rsidR="00CD1352" w:rsidRDefault="00CD1352" w:rsidP="00CD1352">
      <w:pPr>
        <w:pStyle w:val="ListParagraph"/>
        <w:numPr>
          <w:ilvl w:val="0"/>
          <w:numId w:val="26"/>
        </w:numPr>
      </w:pPr>
      <w:r>
        <w:t xml:space="preserve">Navigate to </w:t>
      </w:r>
      <w:r w:rsidRPr="00CD1352">
        <w:rPr>
          <w:i/>
          <w:iCs/>
        </w:rPr>
        <w:t xml:space="preserve">Dynamics GP folder &gt; </w:t>
      </w:r>
      <w:proofErr w:type="spellStart"/>
      <w:r w:rsidRPr="00CD1352">
        <w:rPr>
          <w:i/>
          <w:iCs/>
        </w:rPr>
        <w:t>Addins</w:t>
      </w:r>
      <w:proofErr w:type="spellEnd"/>
      <w:r w:rsidRPr="00CD1352">
        <w:rPr>
          <w:i/>
          <w:iCs/>
        </w:rPr>
        <w:t xml:space="preserve"> &gt; </w:t>
      </w:r>
      <w:proofErr w:type="spellStart"/>
      <w:r w:rsidRPr="00CD1352">
        <w:rPr>
          <w:i/>
          <w:iCs/>
        </w:rPr>
        <w:t>BSP.DynamicsGP.Powerhouse.dll.config</w:t>
      </w:r>
      <w:proofErr w:type="spellEnd"/>
      <w:r>
        <w:t xml:space="preserve">. </w:t>
      </w:r>
    </w:p>
    <w:p w14:paraId="3FB802D0" w14:textId="2F49437C" w:rsidR="00EC2E38" w:rsidRDefault="00CD1352" w:rsidP="00CD1352">
      <w:pPr>
        <w:pStyle w:val="ListParagraph"/>
        <w:numPr>
          <w:ilvl w:val="0"/>
          <w:numId w:val="26"/>
        </w:numPr>
      </w:pPr>
      <w:r>
        <w:t xml:space="preserve">Open it in notepad or any text editor. </w:t>
      </w:r>
    </w:p>
    <w:p w14:paraId="28AEC97C" w14:textId="692D6DCD" w:rsidR="00CD1352" w:rsidRDefault="00CD1352" w:rsidP="00B87C68">
      <w:pPr>
        <w:pStyle w:val="ListParagraph"/>
        <w:numPr>
          <w:ilvl w:val="0"/>
          <w:numId w:val="26"/>
        </w:numPr>
      </w:pPr>
      <w:r>
        <w:t xml:space="preserve">Replace the value for the </w:t>
      </w:r>
      <w:proofErr w:type="spellStart"/>
      <w:r w:rsidRPr="00CD1352">
        <w:t>BSP_DynamicsGP_PowerHouse_PowerhouseWS_PHWebServices</w:t>
      </w:r>
      <w:proofErr w:type="spellEnd"/>
      <w:r>
        <w:t xml:space="preserve"> setting to reflect the PROD URL port (</w:t>
      </w:r>
      <w:hyperlink r:id="rId13" w:history="1">
        <w:r w:rsidRPr="00843A3B">
          <w:rPr>
            <w:rStyle w:val="Hyperlink"/>
          </w:rPr>
          <w:t>http://18.224.66.250:808</w:t>
        </w:r>
        <w:r w:rsidRPr="00843A3B">
          <w:rPr>
            <w:rStyle w:val="Hyperlink"/>
          </w:rPr>
          <w:t>2</w:t>
        </w:r>
        <w:r w:rsidRPr="00843A3B">
          <w:rPr>
            <w:rStyle w:val="Hyperlink"/>
          </w:rPr>
          <w:t>/PHWebServices/services/PHWebServices.PHWebServicesHttpSoap11Endpoint</w:t>
        </w:r>
      </w:hyperlink>
      <w:r>
        <w:t>).</w:t>
      </w:r>
    </w:p>
    <w:p w14:paraId="0EDA3F9F" w14:textId="5EB1EF2F" w:rsidR="00AC05AE" w:rsidRDefault="00AC05AE" w:rsidP="00B87C68">
      <w:pPr>
        <w:pStyle w:val="ListParagraph"/>
        <w:numPr>
          <w:ilvl w:val="0"/>
          <w:numId w:val="26"/>
        </w:numPr>
      </w:pPr>
      <w:r>
        <w:t>Save the file.</w:t>
      </w:r>
    </w:p>
    <w:p w14:paraId="4C129639" w14:textId="5A4F43B1" w:rsidR="00AC05AE" w:rsidRDefault="00AC05AE" w:rsidP="00AC05AE"/>
    <w:p w14:paraId="2DE4D26A" w14:textId="6888E3AF" w:rsidR="00AC05AE" w:rsidRDefault="00AC05AE" w:rsidP="00AC05AE">
      <w:pPr>
        <w:ind w:left="1080"/>
        <w:jc w:val="center"/>
      </w:pPr>
      <w:r>
        <w:rPr>
          <w:noProof/>
        </w:rPr>
        <w:lastRenderedPageBreak/>
        <w:drawing>
          <wp:inline distT="0" distB="0" distL="0" distR="0" wp14:anchorId="1D9BDE4E" wp14:editId="134566E4">
            <wp:extent cx="4419600" cy="1582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9276" cy="1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ACE1" w14:textId="6107D5A9" w:rsidR="00AC05AE" w:rsidRDefault="00AC05AE" w:rsidP="00AC05AE">
      <w:pPr>
        <w:ind w:left="1080"/>
        <w:jc w:val="center"/>
      </w:pPr>
      <w:proofErr w:type="spellStart"/>
      <w:r w:rsidRPr="00AC05AE">
        <w:t>BSP.DynamicsGP.Powerhouse.dll.config</w:t>
      </w:r>
      <w:proofErr w:type="spellEnd"/>
      <w:r w:rsidRPr="00AC05AE">
        <w:t xml:space="preserve"> file</w:t>
      </w:r>
    </w:p>
    <w:p w14:paraId="2D143948" w14:textId="77777777" w:rsidR="00AC05AE" w:rsidRDefault="00AC05AE" w:rsidP="00AC05AE"/>
    <w:p w14:paraId="637CE2B4" w14:textId="4AC231D6" w:rsidR="00CD1352" w:rsidRDefault="00CD1352" w:rsidP="00CD1352">
      <w:pPr>
        <w:pStyle w:val="Heading2"/>
        <w:numPr>
          <w:ilvl w:val="0"/>
          <w:numId w:val="24"/>
        </w:numPr>
      </w:pPr>
      <w:bookmarkStart w:id="9" w:name="_Toc40963648"/>
      <w:r>
        <w:t xml:space="preserve">Update the </w:t>
      </w:r>
      <w:proofErr w:type="spellStart"/>
      <w:r w:rsidRPr="00CD1352">
        <w:t>BSP.PowerHouse.DynamicsGP.Integration.exe.config</w:t>
      </w:r>
      <w:proofErr w:type="spellEnd"/>
      <w:r>
        <w:t xml:space="preserve"> file</w:t>
      </w:r>
      <w:bookmarkEnd w:id="9"/>
    </w:p>
    <w:p w14:paraId="025A9FAB" w14:textId="0A822F92" w:rsidR="00CD1352" w:rsidRDefault="00AC05AE" w:rsidP="00AC05AE">
      <w:pPr>
        <w:pStyle w:val="ListParagraph"/>
        <w:numPr>
          <w:ilvl w:val="0"/>
          <w:numId w:val="27"/>
        </w:numPr>
      </w:pPr>
      <w:r>
        <w:t xml:space="preserve">Navigate to </w:t>
      </w:r>
      <w:r>
        <w:rPr>
          <w:i/>
          <w:iCs/>
        </w:rPr>
        <w:t xml:space="preserve">C Drive &gt; Download &gt; BSP &gt; QSSI &gt; Service &gt; </w:t>
      </w:r>
      <w:proofErr w:type="spellStart"/>
      <w:r w:rsidRPr="00AC05AE">
        <w:rPr>
          <w:i/>
          <w:iCs/>
        </w:rPr>
        <w:t>BSP.PowerHouse.DynamicsGP.Integration.exe.config</w:t>
      </w:r>
      <w:proofErr w:type="spellEnd"/>
      <w:r>
        <w:t xml:space="preserve">. </w:t>
      </w:r>
    </w:p>
    <w:p w14:paraId="3F679981" w14:textId="11700C38" w:rsidR="00AC05AE" w:rsidRDefault="00AC05AE" w:rsidP="00AC05AE">
      <w:pPr>
        <w:pStyle w:val="ListParagraph"/>
        <w:numPr>
          <w:ilvl w:val="0"/>
          <w:numId w:val="27"/>
        </w:numPr>
      </w:pPr>
      <w:r>
        <w:t>Open it in notepad or any text editor.</w:t>
      </w:r>
    </w:p>
    <w:p w14:paraId="129188CD" w14:textId="41C9054B" w:rsidR="00AC05AE" w:rsidRDefault="00AC05AE" w:rsidP="00AC05AE">
      <w:pPr>
        <w:pStyle w:val="ListParagraph"/>
        <w:numPr>
          <w:ilvl w:val="0"/>
          <w:numId w:val="27"/>
        </w:numPr>
      </w:pPr>
      <w:r>
        <w:t>Replace the following values:</w:t>
      </w:r>
    </w:p>
    <w:p w14:paraId="57DCE516" w14:textId="504D6AD6" w:rsidR="00AC05AE" w:rsidRDefault="00AC05AE" w:rsidP="00AC05AE">
      <w:pPr>
        <w:pStyle w:val="ListParagraph"/>
        <w:ind w:left="1080"/>
      </w:pPr>
    </w:p>
    <w:p w14:paraId="45087885" w14:textId="6E56B28A" w:rsidR="00AC05AE" w:rsidRPr="00AC05AE" w:rsidRDefault="00AC05AE" w:rsidP="00AC05AE">
      <w:pPr>
        <w:pStyle w:val="ListParagraph"/>
        <w:ind w:left="1080"/>
        <w:rPr>
          <w:b/>
          <w:bCs/>
        </w:rPr>
      </w:pPr>
      <w:proofErr w:type="spellStart"/>
      <w:r>
        <w:t>GPCompanyID</w:t>
      </w:r>
      <w:proofErr w:type="spellEnd"/>
      <w:r>
        <w:tab/>
      </w:r>
      <w:r>
        <w:tab/>
        <w:t xml:space="preserve">- Set to </w:t>
      </w:r>
      <w:r>
        <w:rPr>
          <w:b/>
          <w:bCs/>
        </w:rPr>
        <w:t>1</w:t>
      </w:r>
    </w:p>
    <w:p w14:paraId="5600D9BE" w14:textId="6A256DE0" w:rsidR="00AC05AE" w:rsidRPr="00AC05AE" w:rsidRDefault="00AC05AE" w:rsidP="00AC05AE">
      <w:pPr>
        <w:pStyle w:val="ListParagraph"/>
        <w:ind w:left="1080"/>
        <w:rPr>
          <w:b/>
          <w:bCs/>
        </w:rPr>
      </w:pPr>
      <w:proofErr w:type="spellStart"/>
      <w:r>
        <w:t>GPCompanyName</w:t>
      </w:r>
      <w:proofErr w:type="spellEnd"/>
      <w:r>
        <w:tab/>
      </w:r>
      <w:r>
        <w:tab/>
        <w:t xml:space="preserve">- Set to </w:t>
      </w:r>
      <w:proofErr w:type="spellStart"/>
      <w:r w:rsidRPr="00AC05AE">
        <w:rPr>
          <w:b/>
          <w:bCs/>
        </w:rPr>
        <w:t>Regal+Art+and+Gift</w:t>
      </w:r>
      <w:proofErr w:type="spellEnd"/>
    </w:p>
    <w:p w14:paraId="6B3B97BD" w14:textId="77777777" w:rsidR="00AC05AE" w:rsidRDefault="00AC05AE" w:rsidP="00AC05AE">
      <w:pPr>
        <w:pStyle w:val="ListParagraph"/>
        <w:ind w:left="1080"/>
      </w:pPr>
    </w:p>
    <w:p w14:paraId="51ACFBE6" w14:textId="3EEBBEEC" w:rsidR="00AC05AE" w:rsidRDefault="00AC05AE" w:rsidP="00AC05AE">
      <w:pPr>
        <w:pStyle w:val="ListParagraph"/>
        <w:ind w:left="1080"/>
        <w:rPr>
          <w:b/>
          <w:bCs/>
        </w:rPr>
      </w:pPr>
      <w:proofErr w:type="spellStart"/>
      <w:r>
        <w:t>GPConnectionString</w:t>
      </w:r>
      <w:proofErr w:type="spellEnd"/>
      <w:r>
        <w:tab/>
      </w:r>
      <w:r>
        <w:tab/>
        <w:t xml:space="preserve">- Replace </w:t>
      </w:r>
      <w:r>
        <w:rPr>
          <w:b/>
          <w:bCs/>
        </w:rPr>
        <w:t xml:space="preserve">Initial Catalog=WMS </w:t>
      </w:r>
      <w:r>
        <w:t xml:space="preserve">to </w:t>
      </w:r>
      <w:r>
        <w:rPr>
          <w:b/>
          <w:bCs/>
        </w:rPr>
        <w:t>Initial Catalog=REGAL</w:t>
      </w:r>
    </w:p>
    <w:p w14:paraId="750849B5" w14:textId="1C11F120" w:rsidR="00AC05AE" w:rsidRDefault="00AC05AE" w:rsidP="00AC05AE">
      <w:pPr>
        <w:pStyle w:val="ListParagraph"/>
        <w:ind w:left="1080"/>
        <w:rPr>
          <w:b/>
          <w:bCs/>
        </w:rPr>
      </w:pPr>
    </w:p>
    <w:p w14:paraId="775C1277" w14:textId="40F1158F" w:rsidR="00AC05AE" w:rsidRPr="00AC05AE" w:rsidRDefault="00AC05AE" w:rsidP="00AC05AE">
      <w:pPr>
        <w:pStyle w:val="ListParagraph"/>
        <w:ind w:left="1080"/>
        <w:rPr>
          <w:b/>
          <w:bCs/>
        </w:rPr>
      </w:pPr>
      <w:r w:rsidRPr="00AC05AE">
        <w:t>E</w:t>
      </w:r>
      <w:r w:rsidRPr="00AC05AE">
        <w:t>ndpoint</w:t>
      </w:r>
      <w:r>
        <w:t xml:space="preserve"> address</w:t>
      </w:r>
      <w:r>
        <w:tab/>
      </w:r>
      <w:r>
        <w:tab/>
        <w:t xml:space="preserve">- Replace </w:t>
      </w:r>
      <w:r w:rsidRPr="00AC05AE">
        <w:rPr>
          <w:b/>
          <w:bCs/>
        </w:rPr>
        <w:t>h</w:t>
      </w:r>
      <w:r w:rsidRPr="00AC05AE">
        <w:rPr>
          <w:b/>
          <w:bCs/>
        </w:rPr>
        <w:t>ttp://18.224.66.250:8083</w:t>
      </w:r>
      <w:r>
        <w:t xml:space="preserve"> </w:t>
      </w:r>
      <w:r w:rsidRPr="00AC05AE">
        <w:t>to</w:t>
      </w:r>
      <w:r w:rsidRPr="00AC05AE">
        <w:rPr>
          <w:b/>
          <w:bCs/>
        </w:rPr>
        <w:t xml:space="preserve"> h</w:t>
      </w:r>
      <w:r w:rsidRPr="00AC05AE">
        <w:rPr>
          <w:b/>
          <w:bCs/>
        </w:rPr>
        <w:t>ttp://18.224.66.250:808</w:t>
      </w:r>
      <w:r w:rsidRPr="00AC05AE">
        <w:rPr>
          <w:b/>
          <w:bCs/>
        </w:rPr>
        <w:t>2</w:t>
      </w:r>
    </w:p>
    <w:p w14:paraId="11C809A1" w14:textId="6B31C566" w:rsidR="00AC05AE" w:rsidRDefault="00AC05AE" w:rsidP="00AC05AE">
      <w:pPr>
        <w:pStyle w:val="ListParagraph"/>
        <w:numPr>
          <w:ilvl w:val="0"/>
          <w:numId w:val="27"/>
        </w:numPr>
      </w:pPr>
      <w:r>
        <w:t>Save the file.</w:t>
      </w:r>
    </w:p>
    <w:p w14:paraId="6F6EC666" w14:textId="07BE2A13" w:rsidR="00AC05AE" w:rsidRDefault="00AC05AE" w:rsidP="00AC05AE">
      <w:pPr>
        <w:pStyle w:val="ListParagraph"/>
        <w:ind w:left="1080"/>
      </w:pPr>
    </w:p>
    <w:p w14:paraId="2560C77D" w14:textId="55662D05" w:rsidR="00AC05AE" w:rsidRDefault="00AC05AE" w:rsidP="00AC05AE">
      <w:pPr>
        <w:jc w:val="center"/>
      </w:pPr>
      <w:r>
        <w:rPr>
          <w:noProof/>
        </w:rPr>
        <w:drawing>
          <wp:inline distT="0" distB="0" distL="0" distR="0" wp14:anchorId="3420A031" wp14:editId="0A5AB88A">
            <wp:extent cx="5629275" cy="296266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797" cy="29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FD12" w14:textId="2EFAFFC2" w:rsidR="00AC05AE" w:rsidRDefault="00AC05AE" w:rsidP="00AC05AE">
      <w:pPr>
        <w:jc w:val="center"/>
      </w:pPr>
      <w:proofErr w:type="spellStart"/>
      <w:r w:rsidRPr="00CD1352">
        <w:t>BSP.PowerHouse.DynamicsGP.Integration.exe.config</w:t>
      </w:r>
      <w:proofErr w:type="spellEnd"/>
      <w:r>
        <w:t xml:space="preserve"> file</w:t>
      </w:r>
    </w:p>
    <w:p w14:paraId="625D2569" w14:textId="4F538A32" w:rsidR="00160172" w:rsidRDefault="00160172" w:rsidP="00160172">
      <w:pPr>
        <w:pStyle w:val="Heading2"/>
        <w:numPr>
          <w:ilvl w:val="0"/>
          <w:numId w:val="24"/>
        </w:numPr>
      </w:pPr>
      <w:bookmarkStart w:id="10" w:name="_Toc40963649"/>
      <w:r>
        <w:lastRenderedPageBreak/>
        <w:t>Start</w:t>
      </w:r>
      <w:r>
        <w:t xml:space="preserve"> the Powerhouse Dynamics GP Integration Service</w:t>
      </w:r>
      <w:bookmarkEnd w:id="10"/>
    </w:p>
    <w:p w14:paraId="2A7126E8" w14:textId="77777777" w:rsidR="00160172" w:rsidRDefault="00160172" w:rsidP="00160172">
      <w:pPr>
        <w:pStyle w:val="ListParagraph"/>
        <w:numPr>
          <w:ilvl w:val="0"/>
          <w:numId w:val="28"/>
        </w:numPr>
      </w:pPr>
      <w:r>
        <w:t xml:space="preserve">Go to Windows Services &gt; Powerhouse Dynamics GP Integration Service. </w:t>
      </w:r>
    </w:p>
    <w:p w14:paraId="51EE4C20" w14:textId="75B09CCA" w:rsidR="00160172" w:rsidRPr="00E272D9" w:rsidRDefault="00160172" w:rsidP="00160172">
      <w:pPr>
        <w:pStyle w:val="ListParagraph"/>
        <w:numPr>
          <w:ilvl w:val="0"/>
          <w:numId w:val="28"/>
        </w:numPr>
      </w:pPr>
      <w:r>
        <w:t xml:space="preserve">Press the </w:t>
      </w:r>
      <w:r>
        <w:rPr>
          <w:b/>
          <w:bCs/>
        </w:rPr>
        <w:t>Start</w:t>
      </w:r>
      <w:r w:rsidRPr="00CD1352">
        <w:rPr>
          <w:b/>
          <w:bCs/>
        </w:rPr>
        <w:t xml:space="preserve"> the Service </w:t>
      </w:r>
      <w:r>
        <w:t>option.</w:t>
      </w:r>
    </w:p>
    <w:p w14:paraId="6E327324" w14:textId="77777777" w:rsidR="00160172" w:rsidRPr="00CD1352" w:rsidRDefault="00160172" w:rsidP="00160172"/>
    <w:sectPr w:rsidR="00160172" w:rsidRPr="00CD1352" w:rsidSect="007508C1">
      <w:headerReference w:type="default" r:id="rId16"/>
      <w:footerReference w:type="default" r:id="rId17"/>
      <w:pgSz w:w="12240" w:h="15840"/>
      <w:pgMar w:top="1275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3D0A5" w14:textId="77777777" w:rsidR="002735C5" w:rsidRDefault="002735C5" w:rsidP="00787A8D">
      <w:pPr>
        <w:spacing w:after="0" w:line="240" w:lineRule="auto"/>
      </w:pPr>
      <w:r>
        <w:separator/>
      </w:r>
    </w:p>
  </w:endnote>
  <w:endnote w:type="continuationSeparator" w:id="0">
    <w:p w14:paraId="259218AA" w14:textId="77777777" w:rsidR="002735C5" w:rsidRDefault="002735C5" w:rsidP="0078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229589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573152" w14:textId="77777777" w:rsidR="00E272D9" w:rsidRDefault="00E272D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0BC2C6" w14:textId="77777777" w:rsidR="00E272D9" w:rsidRDefault="00E27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12258" w14:textId="77777777" w:rsidR="002735C5" w:rsidRDefault="002735C5" w:rsidP="00787A8D">
      <w:pPr>
        <w:spacing w:after="0" w:line="240" w:lineRule="auto"/>
      </w:pPr>
      <w:r>
        <w:separator/>
      </w:r>
    </w:p>
  </w:footnote>
  <w:footnote w:type="continuationSeparator" w:id="0">
    <w:p w14:paraId="71C750A5" w14:textId="77777777" w:rsidR="002735C5" w:rsidRDefault="002735C5" w:rsidP="0078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549D0" w14:textId="4917E611" w:rsidR="00E272D9" w:rsidRPr="007508C1" w:rsidRDefault="00E272D9" w:rsidP="007508C1">
    <w:pPr>
      <w:pStyle w:val="Header"/>
      <w:tabs>
        <w:tab w:val="clear" w:pos="4680"/>
        <w:tab w:val="clear" w:pos="9360"/>
        <w:tab w:val="left" w:pos="8280"/>
      </w:tabs>
      <w:rPr>
        <w:lang w:val="en-US"/>
      </w:rPr>
    </w:pPr>
    <w:r>
      <w:rPr>
        <w:lang w:val="en-US"/>
      </w:rPr>
      <w:t>MS Dynamics GP – QSSI Powerhouse WMS Integration</w:t>
    </w:r>
    <w:r>
      <w:rPr>
        <w:lang w:val="en-US"/>
      </w:rPr>
      <w:tab/>
      <w:t>Business Solutions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E1A27"/>
    <w:multiLevelType w:val="hybridMultilevel"/>
    <w:tmpl w:val="85B4CCDE"/>
    <w:lvl w:ilvl="0" w:tplc="96C46A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10DAF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4C753B"/>
    <w:multiLevelType w:val="hybridMultilevel"/>
    <w:tmpl w:val="2B42F570"/>
    <w:lvl w:ilvl="0" w:tplc="8AD0D3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5833A0"/>
    <w:multiLevelType w:val="hybridMultilevel"/>
    <w:tmpl w:val="1C02C4E2"/>
    <w:lvl w:ilvl="0" w:tplc="77009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936A00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8F18FF"/>
    <w:multiLevelType w:val="hybridMultilevel"/>
    <w:tmpl w:val="C884FC88"/>
    <w:lvl w:ilvl="0" w:tplc="2AFAF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997B43"/>
    <w:multiLevelType w:val="hybridMultilevel"/>
    <w:tmpl w:val="044E5FC8"/>
    <w:lvl w:ilvl="0" w:tplc="BE7C34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ED2096"/>
    <w:multiLevelType w:val="hybridMultilevel"/>
    <w:tmpl w:val="CB2E596C"/>
    <w:lvl w:ilvl="0" w:tplc="38DE00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4333D"/>
    <w:multiLevelType w:val="hybridMultilevel"/>
    <w:tmpl w:val="D8467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D5DA5"/>
    <w:multiLevelType w:val="hybridMultilevel"/>
    <w:tmpl w:val="3DEE3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8666B"/>
    <w:multiLevelType w:val="hybridMultilevel"/>
    <w:tmpl w:val="1C02C4E2"/>
    <w:lvl w:ilvl="0" w:tplc="77009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9A5355"/>
    <w:multiLevelType w:val="hybridMultilevel"/>
    <w:tmpl w:val="538EC628"/>
    <w:lvl w:ilvl="0" w:tplc="94FE6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75968"/>
    <w:multiLevelType w:val="hybridMultilevel"/>
    <w:tmpl w:val="7BA613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71008"/>
    <w:multiLevelType w:val="hybridMultilevel"/>
    <w:tmpl w:val="4AC012CC"/>
    <w:lvl w:ilvl="0" w:tplc="7F8CBA08"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3B0459"/>
    <w:multiLevelType w:val="hybridMultilevel"/>
    <w:tmpl w:val="C39021FC"/>
    <w:lvl w:ilvl="0" w:tplc="7ACC5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B7798A"/>
    <w:multiLevelType w:val="hybridMultilevel"/>
    <w:tmpl w:val="4AD096A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9E4A8E"/>
    <w:multiLevelType w:val="hybridMultilevel"/>
    <w:tmpl w:val="BBE85CD0"/>
    <w:lvl w:ilvl="0" w:tplc="3ABA4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EB548B"/>
    <w:multiLevelType w:val="hybridMultilevel"/>
    <w:tmpl w:val="2B42F570"/>
    <w:lvl w:ilvl="0" w:tplc="8AD0D3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3352D1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A06BFE"/>
    <w:multiLevelType w:val="hybridMultilevel"/>
    <w:tmpl w:val="2FA4F20C"/>
    <w:lvl w:ilvl="0" w:tplc="2A94C5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74CF3"/>
    <w:multiLevelType w:val="hybridMultilevel"/>
    <w:tmpl w:val="9B58F568"/>
    <w:lvl w:ilvl="0" w:tplc="C6A43DE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E862F9"/>
    <w:multiLevelType w:val="hybridMultilevel"/>
    <w:tmpl w:val="C884FC88"/>
    <w:lvl w:ilvl="0" w:tplc="2AFAF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86126B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AC09D4"/>
    <w:multiLevelType w:val="hybridMultilevel"/>
    <w:tmpl w:val="FBE631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B088D"/>
    <w:multiLevelType w:val="hybridMultilevel"/>
    <w:tmpl w:val="E27C73C4"/>
    <w:lvl w:ilvl="0" w:tplc="C64E4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F21820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387F12"/>
    <w:multiLevelType w:val="hybridMultilevel"/>
    <w:tmpl w:val="2FFE93FC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C706158"/>
    <w:multiLevelType w:val="hybridMultilevel"/>
    <w:tmpl w:val="CB2E596C"/>
    <w:lvl w:ilvl="0" w:tplc="38DE00C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14"/>
  </w:num>
  <w:num w:numId="4">
    <w:abstractNumId w:val="16"/>
  </w:num>
  <w:num w:numId="5">
    <w:abstractNumId w:val="11"/>
  </w:num>
  <w:num w:numId="6">
    <w:abstractNumId w:val="19"/>
  </w:num>
  <w:num w:numId="7">
    <w:abstractNumId w:val="12"/>
  </w:num>
  <w:num w:numId="8">
    <w:abstractNumId w:val="26"/>
  </w:num>
  <w:num w:numId="9">
    <w:abstractNumId w:val="4"/>
  </w:num>
  <w:num w:numId="10">
    <w:abstractNumId w:val="1"/>
  </w:num>
  <w:num w:numId="11">
    <w:abstractNumId w:val="25"/>
  </w:num>
  <w:num w:numId="12">
    <w:abstractNumId w:val="22"/>
  </w:num>
  <w:num w:numId="13">
    <w:abstractNumId w:val="18"/>
  </w:num>
  <w:num w:numId="14">
    <w:abstractNumId w:val="24"/>
  </w:num>
  <w:num w:numId="15">
    <w:abstractNumId w:val="15"/>
  </w:num>
  <w:num w:numId="16">
    <w:abstractNumId w:val="0"/>
  </w:num>
  <w:num w:numId="17">
    <w:abstractNumId w:val="20"/>
  </w:num>
  <w:num w:numId="18">
    <w:abstractNumId w:val="3"/>
  </w:num>
  <w:num w:numId="19">
    <w:abstractNumId w:val="10"/>
  </w:num>
  <w:num w:numId="20">
    <w:abstractNumId w:val="27"/>
  </w:num>
  <w:num w:numId="21">
    <w:abstractNumId w:val="13"/>
  </w:num>
  <w:num w:numId="22">
    <w:abstractNumId w:val="7"/>
  </w:num>
  <w:num w:numId="23">
    <w:abstractNumId w:val="8"/>
  </w:num>
  <w:num w:numId="24">
    <w:abstractNumId w:val="9"/>
  </w:num>
  <w:num w:numId="25">
    <w:abstractNumId w:val="5"/>
  </w:num>
  <w:num w:numId="26">
    <w:abstractNumId w:val="17"/>
  </w:num>
  <w:num w:numId="27">
    <w:abstractNumId w:val="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6C4"/>
    <w:rsid w:val="0000794D"/>
    <w:rsid w:val="00017DDB"/>
    <w:rsid w:val="00030C4E"/>
    <w:rsid w:val="0004124E"/>
    <w:rsid w:val="00044DA9"/>
    <w:rsid w:val="0005667F"/>
    <w:rsid w:val="00057661"/>
    <w:rsid w:val="000602E3"/>
    <w:rsid w:val="00066B4C"/>
    <w:rsid w:val="00067BB3"/>
    <w:rsid w:val="00070B8D"/>
    <w:rsid w:val="00074833"/>
    <w:rsid w:val="00097C5E"/>
    <w:rsid w:val="000A2413"/>
    <w:rsid w:val="000D5A7A"/>
    <w:rsid w:val="000E266A"/>
    <w:rsid w:val="00113771"/>
    <w:rsid w:val="00117B33"/>
    <w:rsid w:val="00121A69"/>
    <w:rsid w:val="00126EA2"/>
    <w:rsid w:val="00130E62"/>
    <w:rsid w:val="00141DD0"/>
    <w:rsid w:val="00145218"/>
    <w:rsid w:val="0014534E"/>
    <w:rsid w:val="00152A57"/>
    <w:rsid w:val="00153AC7"/>
    <w:rsid w:val="00160172"/>
    <w:rsid w:val="00166E95"/>
    <w:rsid w:val="00171863"/>
    <w:rsid w:val="00180E66"/>
    <w:rsid w:val="00183078"/>
    <w:rsid w:val="00184760"/>
    <w:rsid w:val="001A2C04"/>
    <w:rsid w:val="001A55BD"/>
    <w:rsid w:val="001C0824"/>
    <w:rsid w:val="001E6F5F"/>
    <w:rsid w:val="001F1679"/>
    <w:rsid w:val="001F320C"/>
    <w:rsid w:val="00201385"/>
    <w:rsid w:val="00203A34"/>
    <w:rsid w:val="00220F6E"/>
    <w:rsid w:val="0023376B"/>
    <w:rsid w:val="0023472D"/>
    <w:rsid w:val="0024064E"/>
    <w:rsid w:val="002633A4"/>
    <w:rsid w:val="002671D8"/>
    <w:rsid w:val="002677A8"/>
    <w:rsid w:val="002735C5"/>
    <w:rsid w:val="00273746"/>
    <w:rsid w:val="002745EB"/>
    <w:rsid w:val="00283F20"/>
    <w:rsid w:val="002856E1"/>
    <w:rsid w:val="00295564"/>
    <w:rsid w:val="002B694D"/>
    <w:rsid w:val="002D56D6"/>
    <w:rsid w:val="002D6A51"/>
    <w:rsid w:val="00302978"/>
    <w:rsid w:val="0030359D"/>
    <w:rsid w:val="00321212"/>
    <w:rsid w:val="003239C9"/>
    <w:rsid w:val="00323AB5"/>
    <w:rsid w:val="003342C9"/>
    <w:rsid w:val="003471FC"/>
    <w:rsid w:val="00350528"/>
    <w:rsid w:val="00362E76"/>
    <w:rsid w:val="003635F8"/>
    <w:rsid w:val="00373FA1"/>
    <w:rsid w:val="003919A1"/>
    <w:rsid w:val="003B4608"/>
    <w:rsid w:val="003B60BF"/>
    <w:rsid w:val="003B7A84"/>
    <w:rsid w:val="003C1943"/>
    <w:rsid w:val="003C6525"/>
    <w:rsid w:val="003D301D"/>
    <w:rsid w:val="003D6BE1"/>
    <w:rsid w:val="00400226"/>
    <w:rsid w:val="00400C74"/>
    <w:rsid w:val="00402C78"/>
    <w:rsid w:val="00421919"/>
    <w:rsid w:val="0042249B"/>
    <w:rsid w:val="00423524"/>
    <w:rsid w:val="0043244D"/>
    <w:rsid w:val="00434C4B"/>
    <w:rsid w:val="00443888"/>
    <w:rsid w:val="00467C73"/>
    <w:rsid w:val="004A74A8"/>
    <w:rsid w:val="004A7EB7"/>
    <w:rsid w:val="004B052D"/>
    <w:rsid w:val="004B0EC3"/>
    <w:rsid w:val="004B40A4"/>
    <w:rsid w:val="004C397D"/>
    <w:rsid w:val="004C678F"/>
    <w:rsid w:val="004C7A1B"/>
    <w:rsid w:val="004D36F8"/>
    <w:rsid w:val="004D7A09"/>
    <w:rsid w:val="004E42C9"/>
    <w:rsid w:val="004E4926"/>
    <w:rsid w:val="004F6B5B"/>
    <w:rsid w:val="0050345D"/>
    <w:rsid w:val="005211ED"/>
    <w:rsid w:val="00521AC1"/>
    <w:rsid w:val="00524C0C"/>
    <w:rsid w:val="00531EAF"/>
    <w:rsid w:val="00543347"/>
    <w:rsid w:val="00545360"/>
    <w:rsid w:val="00574C3B"/>
    <w:rsid w:val="00577E5B"/>
    <w:rsid w:val="00581A8D"/>
    <w:rsid w:val="00587945"/>
    <w:rsid w:val="0059230C"/>
    <w:rsid w:val="005949A5"/>
    <w:rsid w:val="00597D24"/>
    <w:rsid w:val="005B04DC"/>
    <w:rsid w:val="005C2323"/>
    <w:rsid w:val="005D0861"/>
    <w:rsid w:val="005E2B5E"/>
    <w:rsid w:val="00604ADD"/>
    <w:rsid w:val="00610BF3"/>
    <w:rsid w:val="00617BAE"/>
    <w:rsid w:val="0064237F"/>
    <w:rsid w:val="006453E7"/>
    <w:rsid w:val="006542FA"/>
    <w:rsid w:val="0066376A"/>
    <w:rsid w:val="0067166B"/>
    <w:rsid w:val="00672BE3"/>
    <w:rsid w:val="006839FC"/>
    <w:rsid w:val="00697EB0"/>
    <w:rsid w:val="006D26C4"/>
    <w:rsid w:val="006E3137"/>
    <w:rsid w:val="006F60C9"/>
    <w:rsid w:val="006F6B4C"/>
    <w:rsid w:val="006F6C2A"/>
    <w:rsid w:val="00733710"/>
    <w:rsid w:val="00737E2F"/>
    <w:rsid w:val="007508C1"/>
    <w:rsid w:val="00775025"/>
    <w:rsid w:val="00780B16"/>
    <w:rsid w:val="00783A36"/>
    <w:rsid w:val="00787A8D"/>
    <w:rsid w:val="0079004F"/>
    <w:rsid w:val="00790401"/>
    <w:rsid w:val="007C23E9"/>
    <w:rsid w:val="007D1A84"/>
    <w:rsid w:val="007E14AC"/>
    <w:rsid w:val="007E1E68"/>
    <w:rsid w:val="007F1429"/>
    <w:rsid w:val="008056DB"/>
    <w:rsid w:val="00816D2F"/>
    <w:rsid w:val="00825D3E"/>
    <w:rsid w:val="0084662A"/>
    <w:rsid w:val="008527B7"/>
    <w:rsid w:val="00855FBE"/>
    <w:rsid w:val="00861D98"/>
    <w:rsid w:val="00866BD4"/>
    <w:rsid w:val="00873A0F"/>
    <w:rsid w:val="008745DE"/>
    <w:rsid w:val="00882886"/>
    <w:rsid w:val="00893B80"/>
    <w:rsid w:val="008A1437"/>
    <w:rsid w:val="008A5576"/>
    <w:rsid w:val="008A7C09"/>
    <w:rsid w:val="008B16F4"/>
    <w:rsid w:val="00913EB6"/>
    <w:rsid w:val="00914475"/>
    <w:rsid w:val="00920B16"/>
    <w:rsid w:val="0092183B"/>
    <w:rsid w:val="009223F0"/>
    <w:rsid w:val="009438A2"/>
    <w:rsid w:val="00943CB7"/>
    <w:rsid w:val="00977258"/>
    <w:rsid w:val="00981972"/>
    <w:rsid w:val="00997BC5"/>
    <w:rsid w:val="009A33EB"/>
    <w:rsid w:val="009E67D6"/>
    <w:rsid w:val="00A01229"/>
    <w:rsid w:val="00A102A0"/>
    <w:rsid w:val="00A129ED"/>
    <w:rsid w:val="00A2083A"/>
    <w:rsid w:val="00A232A3"/>
    <w:rsid w:val="00A24E23"/>
    <w:rsid w:val="00A25881"/>
    <w:rsid w:val="00A268D4"/>
    <w:rsid w:val="00A27C47"/>
    <w:rsid w:val="00A3115E"/>
    <w:rsid w:val="00A465B4"/>
    <w:rsid w:val="00A529EC"/>
    <w:rsid w:val="00A5664E"/>
    <w:rsid w:val="00A8087F"/>
    <w:rsid w:val="00A933B2"/>
    <w:rsid w:val="00A94B63"/>
    <w:rsid w:val="00AB5A4D"/>
    <w:rsid w:val="00AB786C"/>
    <w:rsid w:val="00AC05AE"/>
    <w:rsid w:val="00AD2346"/>
    <w:rsid w:val="00AD3403"/>
    <w:rsid w:val="00AD6241"/>
    <w:rsid w:val="00AE269C"/>
    <w:rsid w:val="00AF1477"/>
    <w:rsid w:val="00B00E9B"/>
    <w:rsid w:val="00B15A38"/>
    <w:rsid w:val="00B24D12"/>
    <w:rsid w:val="00B341C2"/>
    <w:rsid w:val="00B37F21"/>
    <w:rsid w:val="00B504E0"/>
    <w:rsid w:val="00B63369"/>
    <w:rsid w:val="00B74127"/>
    <w:rsid w:val="00B76ABD"/>
    <w:rsid w:val="00B908F9"/>
    <w:rsid w:val="00BB2100"/>
    <w:rsid w:val="00BD148D"/>
    <w:rsid w:val="00BE35C6"/>
    <w:rsid w:val="00C03781"/>
    <w:rsid w:val="00C101EE"/>
    <w:rsid w:val="00C13D6D"/>
    <w:rsid w:val="00C247E0"/>
    <w:rsid w:val="00C26FDC"/>
    <w:rsid w:val="00C3056C"/>
    <w:rsid w:val="00C344D5"/>
    <w:rsid w:val="00C421EA"/>
    <w:rsid w:val="00C51F7D"/>
    <w:rsid w:val="00C534DA"/>
    <w:rsid w:val="00C65CC7"/>
    <w:rsid w:val="00C72464"/>
    <w:rsid w:val="00C92858"/>
    <w:rsid w:val="00C95BEB"/>
    <w:rsid w:val="00C97070"/>
    <w:rsid w:val="00CA39F2"/>
    <w:rsid w:val="00CB208E"/>
    <w:rsid w:val="00CB4CFE"/>
    <w:rsid w:val="00CC28C9"/>
    <w:rsid w:val="00CD1352"/>
    <w:rsid w:val="00CD48C6"/>
    <w:rsid w:val="00CF6BD0"/>
    <w:rsid w:val="00D06022"/>
    <w:rsid w:val="00D06C1A"/>
    <w:rsid w:val="00D16DAE"/>
    <w:rsid w:val="00D17884"/>
    <w:rsid w:val="00D242C1"/>
    <w:rsid w:val="00D31C55"/>
    <w:rsid w:val="00D33D36"/>
    <w:rsid w:val="00D42DF8"/>
    <w:rsid w:val="00D47CB2"/>
    <w:rsid w:val="00D56062"/>
    <w:rsid w:val="00D91F37"/>
    <w:rsid w:val="00DA4A7C"/>
    <w:rsid w:val="00DA5E99"/>
    <w:rsid w:val="00DB22EB"/>
    <w:rsid w:val="00DB7B13"/>
    <w:rsid w:val="00DE2C58"/>
    <w:rsid w:val="00E1071E"/>
    <w:rsid w:val="00E16CA0"/>
    <w:rsid w:val="00E16CEB"/>
    <w:rsid w:val="00E272D9"/>
    <w:rsid w:val="00E36478"/>
    <w:rsid w:val="00E539AC"/>
    <w:rsid w:val="00E576D8"/>
    <w:rsid w:val="00E6517F"/>
    <w:rsid w:val="00E7218B"/>
    <w:rsid w:val="00E96182"/>
    <w:rsid w:val="00EA1453"/>
    <w:rsid w:val="00EA3F38"/>
    <w:rsid w:val="00EB6FCD"/>
    <w:rsid w:val="00EC2E38"/>
    <w:rsid w:val="00EE4B95"/>
    <w:rsid w:val="00F0391C"/>
    <w:rsid w:val="00F04705"/>
    <w:rsid w:val="00F201F0"/>
    <w:rsid w:val="00F20B19"/>
    <w:rsid w:val="00F22FEA"/>
    <w:rsid w:val="00F451AB"/>
    <w:rsid w:val="00F461B2"/>
    <w:rsid w:val="00F47EB6"/>
    <w:rsid w:val="00F74198"/>
    <w:rsid w:val="00F74D4B"/>
    <w:rsid w:val="00F91E04"/>
    <w:rsid w:val="00FA2FDB"/>
    <w:rsid w:val="00FD1663"/>
    <w:rsid w:val="00FE66E6"/>
    <w:rsid w:val="00FF0348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318E3"/>
  <w15:chartTrackingRefBased/>
  <w15:docId w15:val="{DF2861A8-F41A-422E-AE75-C7E1ED12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B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6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71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6C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66B4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66B4C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6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6B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6B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A8D"/>
  </w:style>
  <w:style w:type="paragraph" w:styleId="Footer">
    <w:name w:val="footer"/>
    <w:basedOn w:val="Normal"/>
    <w:link w:val="FooterChar"/>
    <w:uiPriority w:val="99"/>
    <w:unhideWhenUsed/>
    <w:rsid w:val="0078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A8D"/>
  </w:style>
  <w:style w:type="table" w:styleId="TableGrid">
    <w:name w:val="Table Grid"/>
    <w:basedOn w:val="TableNormal"/>
    <w:uiPriority w:val="39"/>
    <w:rsid w:val="00C30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C3056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529E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529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29E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29EC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B46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9438A2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D17884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2671D8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81A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8.224.66.250:8082/PHWebServices/services/PHWebServices.PHWebServicesHttpSoap11Endpoint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18.224.66.250:8082/PHWebServices/services/PHWebServices?wsd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4F4732-BAF1-45CA-A81C-92067D8C2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6816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Dynamics GP – QSSI POWERHOUSE WMS Integration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Dynamics GP – QSSI POWERHOUSE WMS Integration</dc:title>
  <dc:subject>Advance Appliance</dc:subject>
  <dc:creator/>
  <cp:keywords/>
  <dc:description/>
  <cp:lastModifiedBy>Ric Paras</cp:lastModifiedBy>
  <cp:revision>60</cp:revision>
  <dcterms:created xsi:type="dcterms:W3CDTF">2020-01-20T21:39:00Z</dcterms:created>
  <dcterms:modified xsi:type="dcterms:W3CDTF">2020-05-21T19:03:00Z</dcterms:modified>
</cp:coreProperties>
</file>