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C75" w:rsidRPr="00F56543" w:rsidRDefault="000B4C75" w:rsidP="000B4C75">
      <w:pPr>
        <w:rPr>
          <w:rFonts w:ascii="Times New Roman" w:hAnsi="Times New Roman" w:cs="Times New Roman"/>
          <w:b/>
          <w:sz w:val="28"/>
        </w:rPr>
      </w:pPr>
      <w:r w:rsidRPr="00F56543">
        <w:rPr>
          <w:rFonts w:ascii="Times New Roman" w:hAnsi="Times New Roman" w:cs="Times New Roman"/>
          <w:b/>
          <w:sz w:val="28"/>
        </w:rPr>
        <w:t xml:space="preserve">Мониторинг производительности и диагностика </w:t>
      </w:r>
      <w:proofErr w:type="gramStart"/>
      <w:r w:rsidRPr="00F56543">
        <w:rPr>
          <w:rFonts w:ascii="Times New Roman" w:hAnsi="Times New Roman" w:cs="Times New Roman"/>
          <w:b/>
          <w:sz w:val="28"/>
        </w:rPr>
        <w:t>проблем  SQL</w:t>
      </w:r>
      <w:proofErr w:type="gramEnd"/>
      <w:r w:rsidRPr="00F56543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F56543">
        <w:rPr>
          <w:rFonts w:ascii="Times New Roman" w:hAnsi="Times New Roman" w:cs="Times New Roman"/>
          <w:b/>
          <w:sz w:val="28"/>
        </w:rPr>
        <w:t>Server</w:t>
      </w:r>
      <w:bookmarkStart w:id="0" w:name="_GoBack"/>
      <w:bookmarkEnd w:id="0"/>
      <w:proofErr w:type="spellEnd"/>
    </w:p>
    <w:p w:rsidR="000B4C75" w:rsidRDefault="000B4C75" w:rsidP="000B4C75">
      <w:pPr>
        <w:jc w:val="center"/>
        <w:rPr>
          <w:rFonts w:ascii="Times New Roman" w:hAnsi="Times New Roman" w:cs="Times New Roman"/>
          <w:sz w:val="28"/>
        </w:rPr>
      </w:pPr>
      <w:r w:rsidRPr="005F575D">
        <w:rPr>
          <w:rFonts w:ascii="Times New Roman" w:hAnsi="Times New Roman" w:cs="Times New Roman"/>
          <w:sz w:val="28"/>
        </w:rPr>
        <w:t xml:space="preserve">Инструменты для диагностики SQL </w:t>
      </w:r>
      <w:proofErr w:type="spellStart"/>
      <w:r w:rsidRPr="005F575D">
        <w:rPr>
          <w:rFonts w:ascii="Times New Roman" w:hAnsi="Times New Roman" w:cs="Times New Roman"/>
          <w:sz w:val="28"/>
        </w:rPr>
        <w:t>Server</w:t>
      </w:r>
      <w:proofErr w:type="spellEnd"/>
    </w:p>
    <w:p w:rsidR="000B4C75" w:rsidRDefault="000B4C75" w:rsidP="000B4C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F575D">
        <w:rPr>
          <w:rFonts w:ascii="Times New Roman" w:hAnsi="Times New Roman" w:cs="Times New Roman"/>
          <w:sz w:val="24"/>
        </w:rPr>
        <w:t xml:space="preserve">Системный монитор </w:t>
      </w:r>
      <w:proofErr w:type="spellStart"/>
      <w:r w:rsidRPr="005F575D">
        <w:rPr>
          <w:rFonts w:ascii="Times New Roman" w:hAnsi="Times New Roman" w:cs="Times New Roman"/>
          <w:sz w:val="24"/>
        </w:rPr>
        <w:t>Windows</w:t>
      </w:r>
      <w:proofErr w:type="spellEnd"/>
      <w:r w:rsidRPr="005F575D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5F575D">
        <w:rPr>
          <w:rFonts w:ascii="Times New Roman" w:hAnsi="Times New Roman" w:cs="Times New Roman"/>
          <w:sz w:val="24"/>
        </w:rPr>
        <w:t>Performance</w:t>
      </w:r>
      <w:proofErr w:type="spellEnd"/>
      <w:r w:rsidRPr="005F57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F575D">
        <w:rPr>
          <w:rFonts w:ascii="Times New Roman" w:hAnsi="Times New Roman" w:cs="Times New Roman"/>
          <w:sz w:val="24"/>
        </w:rPr>
        <w:t>Monitor</w:t>
      </w:r>
      <w:proofErr w:type="spellEnd"/>
      <w:r w:rsidRPr="005F575D">
        <w:rPr>
          <w:rFonts w:ascii="Times New Roman" w:hAnsi="Times New Roman" w:cs="Times New Roman"/>
          <w:sz w:val="24"/>
        </w:rPr>
        <w:t xml:space="preserve">) — Perfmon.exe это основное средство мониторинга </w:t>
      </w:r>
      <w:proofErr w:type="spellStart"/>
      <w:r w:rsidRPr="005F575D">
        <w:rPr>
          <w:rFonts w:ascii="Times New Roman" w:hAnsi="Times New Roman" w:cs="Times New Roman"/>
          <w:sz w:val="24"/>
        </w:rPr>
        <w:t>Windows</w:t>
      </w:r>
      <w:proofErr w:type="spellEnd"/>
      <w:r w:rsidRPr="005F575D">
        <w:rPr>
          <w:rFonts w:ascii="Times New Roman" w:hAnsi="Times New Roman" w:cs="Times New Roman"/>
          <w:sz w:val="24"/>
        </w:rPr>
        <w:t xml:space="preserve">, он содержит в себе разнообразные “счетчики”, как системных метрик, так и приложений, включая SQL </w:t>
      </w:r>
      <w:proofErr w:type="spellStart"/>
      <w:r w:rsidRPr="005F575D">
        <w:rPr>
          <w:rFonts w:ascii="Times New Roman" w:hAnsi="Times New Roman" w:cs="Times New Roman"/>
          <w:sz w:val="24"/>
        </w:rPr>
        <w:t>Server</w:t>
      </w:r>
      <w:proofErr w:type="spellEnd"/>
      <w:r w:rsidRPr="005F575D">
        <w:rPr>
          <w:rFonts w:ascii="Times New Roman" w:hAnsi="Times New Roman" w:cs="Times New Roman"/>
          <w:sz w:val="24"/>
        </w:rPr>
        <w:t xml:space="preserve">. Обычно счетчики </w:t>
      </w:r>
      <w:proofErr w:type="spellStart"/>
      <w:r w:rsidRPr="005F575D">
        <w:rPr>
          <w:rFonts w:ascii="Times New Roman" w:hAnsi="Times New Roman" w:cs="Times New Roman"/>
          <w:sz w:val="24"/>
        </w:rPr>
        <w:t>perfmon</w:t>
      </w:r>
      <w:proofErr w:type="spellEnd"/>
      <w:r w:rsidRPr="005F575D">
        <w:rPr>
          <w:rFonts w:ascii="Times New Roman" w:hAnsi="Times New Roman" w:cs="Times New Roman"/>
          <w:sz w:val="24"/>
        </w:rPr>
        <w:t xml:space="preserve"> обрабатывают с помощью других систем мониторинга, например, </w:t>
      </w:r>
      <w:proofErr w:type="spellStart"/>
      <w:r w:rsidRPr="005F575D">
        <w:rPr>
          <w:rFonts w:ascii="Times New Roman" w:hAnsi="Times New Roman" w:cs="Times New Roman"/>
          <w:sz w:val="24"/>
        </w:rPr>
        <w:t>Zabbix</w:t>
      </w:r>
      <w:proofErr w:type="spellEnd"/>
      <w:r w:rsidRPr="005F575D">
        <w:rPr>
          <w:rFonts w:ascii="Times New Roman" w:hAnsi="Times New Roman" w:cs="Times New Roman"/>
          <w:sz w:val="24"/>
        </w:rPr>
        <w:t xml:space="preserve">, так как в </w:t>
      </w:r>
      <w:proofErr w:type="spellStart"/>
      <w:r w:rsidRPr="005F575D">
        <w:rPr>
          <w:rFonts w:ascii="Times New Roman" w:hAnsi="Times New Roman" w:cs="Times New Roman"/>
          <w:sz w:val="24"/>
        </w:rPr>
        <w:t>perfmon</w:t>
      </w:r>
      <w:proofErr w:type="spellEnd"/>
      <w:r w:rsidRPr="005F575D">
        <w:rPr>
          <w:rFonts w:ascii="Times New Roman" w:hAnsi="Times New Roman" w:cs="Times New Roman"/>
          <w:sz w:val="24"/>
        </w:rPr>
        <w:t xml:space="preserve"> неудобно хранить и смотреть данные за прошедшее время.</w:t>
      </w:r>
    </w:p>
    <w:p w:rsidR="00B35BB8" w:rsidRPr="00B35BB8" w:rsidRDefault="000B4C75" w:rsidP="00B35BB8">
      <w:r w:rsidRPr="000B4C75">
        <w:drawing>
          <wp:inline distT="0" distB="0" distL="0" distR="0" wp14:anchorId="70D060DB" wp14:editId="6B9928C6">
            <wp:extent cx="5940425" cy="3657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B8" w:rsidRDefault="00B35BB8" w:rsidP="00B35BB8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 w:rsidRPr="004833F7">
        <w:rPr>
          <w:rFonts w:ascii="Times New Roman" w:hAnsi="Times New Roman" w:cs="Times New Roman"/>
          <w:sz w:val="24"/>
        </w:rPr>
        <w:t xml:space="preserve">Сторонние приложения — существует много платных и </w:t>
      </w:r>
      <w:proofErr w:type="spellStart"/>
      <w:r w:rsidRPr="004833F7">
        <w:rPr>
          <w:rFonts w:ascii="Times New Roman" w:hAnsi="Times New Roman" w:cs="Times New Roman"/>
          <w:sz w:val="24"/>
        </w:rPr>
        <w:t>бе</w:t>
      </w:r>
      <w:proofErr w:type="spellEnd"/>
      <w:r w:rsidRPr="00B35BB8">
        <w:rPr>
          <w:rFonts w:ascii="Times New Roman" w:hAnsi="Times New Roman" w:cs="Times New Roman"/>
          <w:sz w:val="24"/>
        </w:rPr>
        <w:t>/</w:t>
      </w:r>
      <w:proofErr w:type="spellStart"/>
      <w:r w:rsidRPr="004833F7">
        <w:rPr>
          <w:rFonts w:ascii="Times New Roman" w:hAnsi="Times New Roman" w:cs="Times New Roman"/>
          <w:sz w:val="24"/>
        </w:rPr>
        <w:t>сплатных</w:t>
      </w:r>
      <w:proofErr w:type="spellEnd"/>
      <w:r w:rsidRPr="004833F7">
        <w:rPr>
          <w:rFonts w:ascii="Times New Roman" w:hAnsi="Times New Roman" w:cs="Times New Roman"/>
          <w:sz w:val="24"/>
        </w:rPr>
        <w:t xml:space="preserve"> приложений для мониторинга SQL </w:t>
      </w:r>
      <w:proofErr w:type="spellStart"/>
      <w:r w:rsidRPr="004833F7">
        <w:rPr>
          <w:rFonts w:ascii="Times New Roman" w:hAnsi="Times New Roman" w:cs="Times New Roman"/>
          <w:sz w:val="24"/>
        </w:rPr>
        <w:t>Server</w:t>
      </w:r>
      <w:proofErr w:type="spellEnd"/>
      <w:r w:rsidRPr="004833F7">
        <w:rPr>
          <w:rFonts w:ascii="Times New Roman" w:hAnsi="Times New Roman" w:cs="Times New Roman"/>
          <w:sz w:val="24"/>
        </w:rPr>
        <w:t xml:space="preserve">. Например, одним из бесплатных приложений является dbForge </w:t>
      </w:r>
      <w:proofErr w:type="spellStart"/>
      <w:r w:rsidRPr="004833F7">
        <w:rPr>
          <w:rFonts w:ascii="Times New Roman" w:hAnsi="Times New Roman" w:cs="Times New Roman"/>
          <w:sz w:val="24"/>
        </w:rPr>
        <w:t>Monitor</w:t>
      </w:r>
      <w:proofErr w:type="spellEnd"/>
      <w:r w:rsidRPr="004833F7">
        <w:rPr>
          <w:rFonts w:ascii="Times New Roman" w:hAnsi="Times New Roman" w:cs="Times New Roman"/>
          <w:sz w:val="24"/>
        </w:rPr>
        <w:t xml:space="preserve"> от компании </w:t>
      </w:r>
      <w:proofErr w:type="spellStart"/>
      <w:r w:rsidRPr="004833F7">
        <w:rPr>
          <w:rFonts w:ascii="Times New Roman" w:hAnsi="Times New Roman" w:cs="Times New Roman"/>
          <w:sz w:val="24"/>
        </w:rPr>
        <w:t>Devart</w:t>
      </w:r>
      <w:proofErr w:type="spellEnd"/>
      <w:r w:rsidRPr="004833F7">
        <w:rPr>
          <w:rFonts w:ascii="Times New Roman" w:hAnsi="Times New Roman" w:cs="Times New Roman"/>
          <w:sz w:val="24"/>
        </w:rPr>
        <w:t>.</w:t>
      </w:r>
    </w:p>
    <w:p w:rsidR="00153C2B" w:rsidRDefault="00153C2B" w:rsidP="00153C2B">
      <w:pPr>
        <w:jc w:val="center"/>
        <w:rPr>
          <w:rStyle w:val="a4"/>
          <w:rFonts w:ascii="Arial" w:hAnsi="Arial" w:cs="Arial"/>
          <w:i w:val="0"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Times New Roman" w:hAnsi="Times New Roman" w:cs="Times New Roman"/>
          <w:b/>
          <w:sz w:val="32"/>
        </w:rPr>
        <w:t xml:space="preserve">dbForge </w:t>
      </w:r>
      <w:proofErr w:type="spellStart"/>
      <w:r w:rsidRPr="00002EFB">
        <w:rPr>
          <w:rFonts w:ascii="Times New Roman" w:hAnsi="Times New Roman" w:cs="Times New Roman"/>
          <w:b/>
          <w:sz w:val="32"/>
        </w:rPr>
        <w:t>Monitor</w:t>
      </w:r>
      <w:proofErr w:type="spellEnd"/>
      <w:r>
        <w:rPr>
          <w:rStyle w:val="a4"/>
          <w:rFonts w:ascii="Arial" w:hAnsi="Arial" w:cs="Arial"/>
          <w:color w:val="333333"/>
          <w:sz w:val="24"/>
          <w:szCs w:val="21"/>
          <w:bdr w:val="none" w:sz="0" w:space="0" w:color="auto" w:frame="1"/>
          <w:shd w:val="clear" w:color="auto" w:fill="FFFFFF"/>
        </w:rPr>
        <w:br/>
      </w:r>
    </w:p>
    <w:p w:rsidR="00153C2B" w:rsidRPr="00002EFB" w:rsidRDefault="00153C2B" w:rsidP="00153C2B">
      <w:pPr>
        <w:rPr>
          <w:rStyle w:val="a4"/>
          <w:rFonts w:ascii="Arial" w:hAnsi="Arial" w:cs="Arial"/>
          <w:i w:val="0"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Style w:val="a4"/>
          <w:rFonts w:ascii="Arial" w:hAnsi="Arial" w:cs="Arial"/>
          <w:color w:val="333333"/>
          <w:sz w:val="24"/>
          <w:szCs w:val="21"/>
          <w:bdr w:val="none" w:sz="0" w:space="0" w:color="auto" w:frame="1"/>
          <w:shd w:val="clear" w:color="auto" w:fill="FFFFFF"/>
        </w:rPr>
        <w:t>Может собирать данные с других хостов.</w:t>
      </w:r>
    </w:p>
    <w:p w:rsidR="00153C2B" w:rsidRPr="00002EFB" w:rsidRDefault="00153C2B" w:rsidP="00153C2B">
      <w:pPr>
        <w:rPr>
          <w:rStyle w:val="a4"/>
          <w:rFonts w:ascii="Arial" w:hAnsi="Arial" w:cs="Arial"/>
          <w:i w:val="0"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Style w:val="a4"/>
          <w:rFonts w:ascii="Arial" w:hAnsi="Arial" w:cs="Arial"/>
          <w:color w:val="333333"/>
          <w:sz w:val="24"/>
          <w:szCs w:val="21"/>
          <w:bdr w:val="none" w:sz="0" w:space="0" w:color="auto" w:frame="1"/>
          <w:shd w:val="clear" w:color="auto" w:fill="FFFFFF"/>
        </w:rPr>
        <w:t>Умеет собирать данные и сохранять данные с разным интервалом для анализа.</w:t>
      </w:r>
    </w:p>
    <w:p w:rsidR="00153C2B" w:rsidRPr="00002EFB" w:rsidRDefault="00153C2B" w:rsidP="00153C2B">
      <w:pPr>
        <w:rPr>
          <w:rFonts w:ascii="Arial" w:hAnsi="Arial" w:cs="Arial"/>
          <w:i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Style w:val="a4"/>
          <w:rFonts w:ascii="Arial" w:hAnsi="Arial" w:cs="Arial"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Анализ производительности вашего сервера </w:t>
      </w: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64C6B1" wp14:editId="2E276059">
            <wp:extent cx="6371573" cy="2992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410" r="2682" b="6320"/>
                    <a:stretch/>
                  </pic:blipFill>
                  <pic:spPr bwMode="auto">
                    <a:xfrm>
                      <a:off x="0" y="0"/>
                      <a:ext cx="6398938" cy="300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Все три графика позволяют оценивать производительность сервера и нагрузку на него.</w:t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Первый график показывает использование центрального процессора</w:t>
      </w:r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,</w:t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Второй использование памяти,</w:t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Третий использование диска.</w:t>
      </w: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</w:p>
    <w:p w:rsidR="00153C2B" w:rsidRDefault="00153C2B" w:rsidP="00153C2B">
      <w:pPr>
        <w:rPr>
          <w:noProof/>
        </w:rPr>
      </w:pP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7A80D53" wp14:editId="4513FE92">
            <wp:extent cx="4899804" cy="396131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798" b="6285"/>
                    <a:stretch/>
                  </pic:blipFill>
                  <pic:spPr bwMode="auto">
                    <a:xfrm>
                      <a:off x="0" y="0"/>
                      <a:ext cx="4908733" cy="396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lastRenderedPageBreak/>
        <w:t>Вторая вкладка показывает статистику чтения и записи для каждого файла базы данных.</w:t>
      </w:r>
    </w:p>
    <w:p w:rsidR="00153C2B" w:rsidRPr="00002EFB" w:rsidRDefault="00153C2B" w:rsidP="00153C2B">
      <w:pPr>
        <w:pStyle w:val="a3"/>
        <w:numPr>
          <w:ilvl w:val="0"/>
          <w:numId w:val="2"/>
        </w:numPr>
        <w:spacing w:after="160" w:line="259" w:lineRule="auto"/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proofErr w:type="spellStart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Нвзвание</w:t>
      </w:r>
      <w:proofErr w:type="spellEnd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 базы данных;</w:t>
      </w:r>
    </w:p>
    <w:p w:rsidR="00153C2B" w:rsidRPr="00002EFB" w:rsidRDefault="00153C2B" w:rsidP="00153C2B">
      <w:pPr>
        <w:pStyle w:val="a3"/>
        <w:numPr>
          <w:ilvl w:val="0"/>
          <w:numId w:val="2"/>
        </w:numPr>
        <w:spacing w:after="160" w:line="259" w:lineRule="auto"/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Название файла;</w:t>
      </w:r>
    </w:p>
    <w:p w:rsidR="00153C2B" w:rsidRPr="00002EFB" w:rsidRDefault="00153C2B" w:rsidP="00153C2B">
      <w:pPr>
        <w:pStyle w:val="a3"/>
        <w:numPr>
          <w:ilvl w:val="0"/>
          <w:numId w:val="2"/>
        </w:numPr>
        <w:spacing w:after="160" w:line="259" w:lineRule="auto"/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Общее количество прочитанных в </w:t>
      </w:r>
      <w:proofErr w:type="spellStart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мб</w:t>
      </w:r>
      <w:proofErr w:type="spellEnd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;</w:t>
      </w:r>
    </w:p>
    <w:p w:rsidR="00153C2B" w:rsidRPr="00002EFB" w:rsidRDefault="00153C2B" w:rsidP="00153C2B">
      <w:pPr>
        <w:pStyle w:val="a3"/>
        <w:numPr>
          <w:ilvl w:val="0"/>
          <w:numId w:val="2"/>
        </w:numPr>
        <w:spacing w:after="160" w:line="259" w:lineRule="auto"/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Всего написано в </w:t>
      </w:r>
      <w:proofErr w:type="spellStart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мб</w:t>
      </w:r>
      <w:proofErr w:type="spellEnd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;</w:t>
      </w:r>
    </w:p>
    <w:p w:rsidR="00153C2B" w:rsidRPr="00002EFB" w:rsidRDefault="00153C2B" w:rsidP="00153C2B">
      <w:pPr>
        <w:pStyle w:val="a3"/>
        <w:numPr>
          <w:ilvl w:val="0"/>
          <w:numId w:val="2"/>
        </w:numPr>
        <w:spacing w:after="160" w:line="259" w:lineRule="auto"/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Чтение с задержкой;</w:t>
      </w:r>
    </w:p>
    <w:p w:rsidR="00153C2B" w:rsidRPr="00002EFB" w:rsidRDefault="00153C2B" w:rsidP="00153C2B">
      <w:pPr>
        <w:pStyle w:val="a3"/>
        <w:numPr>
          <w:ilvl w:val="0"/>
          <w:numId w:val="2"/>
        </w:numPr>
        <w:spacing w:after="160" w:line="259" w:lineRule="auto"/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Задержка записи.</w:t>
      </w:r>
    </w:p>
    <w:p w:rsidR="00153C2B" w:rsidRPr="00C81219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</w:p>
    <w:p w:rsidR="00153C2B" w:rsidRDefault="00153C2B" w:rsidP="00153C2B">
      <w:pPr>
        <w:rPr>
          <w:noProof/>
        </w:rPr>
      </w:pP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B1A0394" wp14:editId="200804C2">
            <wp:extent cx="6331789" cy="342492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58" b="7834"/>
                    <a:stretch/>
                  </pic:blipFill>
                  <pic:spPr bwMode="auto">
                    <a:xfrm>
                      <a:off x="0" y="0"/>
                      <a:ext cx="6338347" cy="342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Третья вкладка показывает информацию о базе данных отслеживаемую в данный момент.</w:t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  <w:lang w:val="en-US"/>
        </w:rPr>
        <w:t>ID</w:t>
      </w: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; Название </w:t>
      </w:r>
      <w:proofErr w:type="spellStart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бд</w:t>
      </w:r>
      <w:proofErr w:type="spellEnd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; Описание </w:t>
      </w:r>
      <w:proofErr w:type="gramStart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состояния ;</w:t>
      </w:r>
      <w:proofErr w:type="gramEnd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 Описание модели восстановления; Уровень совместимости; Максимальный размер в </w:t>
      </w:r>
      <w:proofErr w:type="spellStart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мб</w:t>
      </w:r>
      <w:proofErr w:type="spellEnd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; Размер данных; Размер журнала; Описание ожидания повторного использования журнала; Имя сортировки; Включено ли автоматическое закрытие; Включена ли автоматическая усадка.</w:t>
      </w: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</w:p>
    <w:p w:rsidR="00153C2B" w:rsidRDefault="00153C2B" w:rsidP="00153C2B">
      <w:pPr>
        <w:rPr>
          <w:noProof/>
        </w:rPr>
      </w:pP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AB3E98" wp14:editId="3A8D4F4B">
            <wp:extent cx="6159260" cy="323490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6" b="7575"/>
                    <a:stretch/>
                  </pic:blipFill>
                  <pic:spPr bwMode="auto">
                    <a:xfrm>
                      <a:off x="0" y="0"/>
                      <a:ext cx="6161488" cy="323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C2B" w:rsidRDefault="00153C2B" w:rsidP="00153C2B">
      <w:pPr>
        <w:rPr>
          <w:noProof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На 4 вкладке</w:t>
      </w:r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 ожидание</w:t>
      </w: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 задач, которые хранятся в очереди задач, поскольку ресурсы необходимы</w:t>
      </w:r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е</w:t>
      </w: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 для выполнения запроса, заняты или недоступны.</w:t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5A27D6AC" wp14:editId="456369F0">
            <wp:extent cx="6153107" cy="2665562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55" t="13012" r="1344" b="23834"/>
                    <a:stretch/>
                  </pic:blipFill>
                  <pic:spPr bwMode="auto">
                    <a:xfrm>
                      <a:off x="0" y="0"/>
                      <a:ext cx="6166182" cy="267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На 5 вкладке показаны подробные сведения о самых ресурсоемких запросах, выполняемых на сервере. Так же можно увидеть текст запроса и информацию, которая необходима для оптимизации запроса.</w:t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количество выполнений, текст запроса, общее затраченное время, последнее затраченное время, минимальное затраченное время, максимальное затраченное время, общее количес</w:t>
      </w:r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тво логических операций чтения и </w:t>
      </w:r>
      <w:proofErr w:type="spellStart"/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тд</w:t>
      </w:r>
      <w:proofErr w:type="spellEnd"/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.</w:t>
      </w:r>
    </w:p>
    <w:p w:rsidR="00153C2B" w:rsidRDefault="00153C2B" w:rsidP="00153C2B">
      <w:pPr>
        <w:rPr>
          <w:noProof/>
        </w:rPr>
      </w:pP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E3F3C8" wp14:editId="710C0018">
            <wp:extent cx="6377347" cy="175978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45" t="3616" r="7904" b="59467"/>
                    <a:stretch/>
                  </pic:blipFill>
                  <pic:spPr bwMode="auto">
                    <a:xfrm>
                      <a:off x="0" y="0"/>
                      <a:ext cx="6390398" cy="176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C2B" w:rsidRPr="00F231E0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На 6 вкладке отображается статистика сеанса, включая задержку, загрузку </w:t>
      </w:r>
      <w:proofErr w:type="spellStart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цп</w:t>
      </w:r>
      <w:proofErr w:type="spellEnd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, физический ввод-вывод.</w:t>
      </w:r>
    </w:p>
    <w:p w:rsidR="00153C2B" w:rsidRDefault="00153C2B" w:rsidP="00153C2B">
      <w:pPr>
        <w:rPr>
          <w:noProof/>
        </w:rPr>
      </w:pPr>
    </w:p>
    <w:p w:rsidR="00153C2B" w:rsidRDefault="00153C2B" w:rsidP="00153C2B">
      <w:pPr>
        <w:rPr>
          <w:rFonts w:ascii="Arial" w:hAnsi="Arial" w:cs="Arial"/>
          <w:i/>
          <w:iCs/>
          <w:color w:val="333333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46C7AA6" wp14:editId="00AA1BBC">
            <wp:extent cx="5530291" cy="18149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00" t="3789" r="10435" b="52939"/>
                    <a:stretch/>
                  </pic:blipFill>
                  <pic:spPr bwMode="auto">
                    <a:xfrm>
                      <a:off x="0" y="0"/>
                      <a:ext cx="5540158" cy="181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 xml:space="preserve">На 7 вкладке статистика по резервным копиям </w:t>
      </w:r>
      <w:proofErr w:type="spellStart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бд</w:t>
      </w:r>
      <w:proofErr w:type="spellEnd"/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.</w:t>
      </w:r>
    </w:p>
    <w:p w:rsidR="00153C2B" w:rsidRPr="00002EFB" w:rsidRDefault="00153C2B" w:rsidP="00153C2B">
      <w:pP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</w:pPr>
      <w:r w:rsidRPr="00002EFB"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База данных, Тип резервной копии, Дата завершения, Размер резервной копии, Физическое местоположение</w:t>
      </w:r>
      <w:r>
        <w:rPr>
          <w:rFonts w:ascii="Arial" w:hAnsi="Arial" w:cs="Arial"/>
          <w:iCs/>
          <w:color w:val="333333"/>
          <w:sz w:val="24"/>
          <w:szCs w:val="21"/>
          <w:bdr w:val="none" w:sz="0" w:space="0" w:color="auto" w:frame="1"/>
          <w:shd w:val="clear" w:color="auto" w:fill="FFFFFF"/>
        </w:rPr>
        <w:t>.</w:t>
      </w:r>
    </w:p>
    <w:p w:rsidR="00153C2B" w:rsidRPr="00004129" w:rsidRDefault="00153C2B" w:rsidP="00B35BB8">
      <w:pPr>
        <w:tabs>
          <w:tab w:val="left" w:pos="1230"/>
        </w:tabs>
        <w:rPr>
          <w:rFonts w:ascii="Times New Roman" w:hAnsi="Times New Roman" w:cs="Times New Roman"/>
        </w:rPr>
      </w:pPr>
    </w:p>
    <w:p w:rsidR="00004129" w:rsidRDefault="00004129" w:rsidP="00004129">
      <w:pPr>
        <w:shd w:val="clear" w:color="auto" w:fill="FFFFFF"/>
        <w:spacing w:after="330" w:line="240" w:lineRule="auto"/>
        <w:jc w:val="center"/>
        <w:outlineLvl w:val="2"/>
        <w:rPr>
          <w:rFonts w:ascii="Times New Roman" w:eastAsia="Times New Roman" w:hAnsi="Times New Roman" w:cs="Times New Roman"/>
          <w:b/>
          <w:color w:val="333333"/>
          <w:sz w:val="32"/>
          <w:szCs w:val="28"/>
        </w:rPr>
      </w:pPr>
      <w:r w:rsidRPr="00004129">
        <w:rPr>
          <w:rFonts w:ascii="Times New Roman" w:eastAsia="Times New Roman" w:hAnsi="Times New Roman" w:cs="Times New Roman"/>
          <w:b/>
          <w:color w:val="333333"/>
          <w:sz w:val="32"/>
          <w:szCs w:val="28"/>
        </w:rPr>
        <w:t xml:space="preserve">Анализ использования оперативной памяти SQL </w:t>
      </w:r>
      <w:proofErr w:type="spellStart"/>
      <w:r w:rsidRPr="00004129">
        <w:rPr>
          <w:rFonts w:ascii="Times New Roman" w:eastAsia="Times New Roman" w:hAnsi="Times New Roman" w:cs="Times New Roman"/>
          <w:b/>
          <w:color w:val="333333"/>
          <w:sz w:val="32"/>
          <w:szCs w:val="28"/>
        </w:rPr>
        <w:t>Server</w:t>
      </w:r>
      <w:proofErr w:type="spellEnd"/>
    </w:p>
    <w:p w:rsidR="00004129" w:rsidRPr="00004129" w:rsidRDefault="00004129" w:rsidP="00004129">
      <w:pPr>
        <w:shd w:val="clear" w:color="auto" w:fill="FFFFFF"/>
        <w:spacing w:after="330" w:line="240" w:lineRule="auto"/>
        <w:outlineLvl w:val="2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Выполнив запрос, мы получаем следующие данные:</w:t>
      </w:r>
      <w:r w:rsidRPr="00004129">
        <w:rPr>
          <w:rFonts w:ascii="Times New Roman" w:eastAsia="Times New Roman" w:hAnsi="Times New Roman" w:cs="Times New Roman"/>
          <w:color w:val="333333"/>
          <w:sz w:val="28"/>
          <w:szCs w:val="28"/>
        </w:rPr>
        <w:drawing>
          <wp:inline distT="0" distB="0" distL="0" distR="0" wp14:anchorId="5F9B6B2C" wp14:editId="385CFEA3">
            <wp:extent cx="5720316" cy="26941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577" cy="27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B8" w:rsidRDefault="00004129" w:rsidP="00B35BB8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 w:rsidRPr="00D70323">
        <w:rPr>
          <w:rFonts w:ascii="Times New Roman" w:hAnsi="Times New Roman" w:cs="Times New Roman"/>
          <w:sz w:val="24"/>
        </w:rPr>
        <w:lastRenderedPageBreak/>
        <w:t>объём оперативной памяти доступный</w:t>
      </w:r>
      <w:r>
        <w:rPr>
          <w:rFonts w:ascii="Times New Roman" w:hAnsi="Times New Roman" w:cs="Times New Roman"/>
          <w:sz w:val="24"/>
        </w:rPr>
        <w:t xml:space="preserve"> в ОС; </w:t>
      </w:r>
      <w:r w:rsidRPr="00D70323">
        <w:rPr>
          <w:rFonts w:ascii="Times New Roman" w:hAnsi="Times New Roman" w:cs="Times New Roman"/>
          <w:sz w:val="24"/>
        </w:rPr>
        <w:t xml:space="preserve">объём оперативной памяти доступный для SQL </w:t>
      </w:r>
      <w:proofErr w:type="spellStart"/>
      <w:r w:rsidRPr="00D70323">
        <w:rPr>
          <w:rFonts w:ascii="Times New Roman" w:hAnsi="Times New Roman" w:cs="Times New Roman"/>
          <w:sz w:val="24"/>
        </w:rPr>
        <w:t>Server</w:t>
      </w:r>
      <w:proofErr w:type="spellEnd"/>
      <w:r>
        <w:rPr>
          <w:rFonts w:ascii="Times New Roman" w:hAnsi="Times New Roman" w:cs="Times New Roman"/>
          <w:sz w:val="24"/>
        </w:rPr>
        <w:t>; объем оперативной памяти + файлов подкачки; о</w:t>
      </w:r>
      <w:r w:rsidRPr="00D70323">
        <w:rPr>
          <w:rFonts w:ascii="Times New Roman" w:hAnsi="Times New Roman" w:cs="Times New Roman"/>
          <w:sz w:val="24"/>
        </w:rPr>
        <w:t>бъём</w:t>
      </w:r>
      <w:r w:rsidRPr="00004129">
        <w:rPr>
          <w:rFonts w:ascii="Times New Roman" w:hAnsi="Times New Roman" w:cs="Times New Roman"/>
          <w:sz w:val="24"/>
        </w:rPr>
        <w:t xml:space="preserve"> </w:t>
      </w:r>
      <w:r w:rsidRPr="00D70323">
        <w:rPr>
          <w:rFonts w:ascii="Times New Roman" w:hAnsi="Times New Roman" w:cs="Times New Roman"/>
          <w:sz w:val="24"/>
        </w:rPr>
        <w:t>файла</w:t>
      </w:r>
      <w:r w:rsidRPr="00004129">
        <w:rPr>
          <w:rFonts w:ascii="Times New Roman" w:hAnsi="Times New Roman" w:cs="Times New Roman"/>
          <w:sz w:val="24"/>
        </w:rPr>
        <w:t xml:space="preserve"> </w:t>
      </w:r>
      <w:r w:rsidRPr="00D70323">
        <w:rPr>
          <w:rFonts w:ascii="Times New Roman" w:hAnsi="Times New Roman" w:cs="Times New Roman"/>
          <w:sz w:val="24"/>
        </w:rPr>
        <w:t>подкачки</w:t>
      </w:r>
      <w:r>
        <w:rPr>
          <w:rFonts w:ascii="Times New Roman" w:hAnsi="Times New Roman" w:cs="Times New Roman"/>
          <w:sz w:val="24"/>
        </w:rPr>
        <w:t>; Использование в процентах</w:t>
      </w:r>
      <w:r w:rsidRPr="00004129">
        <w:rPr>
          <w:rFonts w:ascii="Times New Roman" w:hAnsi="Times New Roman" w:cs="Times New Roman"/>
          <w:sz w:val="24"/>
        </w:rPr>
        <w:t xml:space="preserve">; </w:t>
      </w:r>
      <w:r>
        <w:rPr>
          <w:rFonts w:ascii="Times New Roman" w:hAnsi="Times New Roman" w:cs="Times New Roman"/>
          <w:sz w:val="24"/>
        </w:rPr>
        <w:t>состояние оперативки.</w:t>
      </w:r>
    </w:p>
    <w:p w:rsidR="00004129" w:rsidRDefault="00004129" w:rsidP="00B35BB8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004129" w:rsidRDefault="00004129" w:rsidP="00004129">
      <w:pPr>
        <w:pStyle w:val="3"/>
        <w:shd w:val="clear" w:color="auto" w:fill="FFFFFF"/>
        <w:spacing w:before="0" w:beforeAutospacing="0" w:after="330" w:afterAutospacing="0"/>
        <w:jc w:val="center"/>
        <w:rPr>
          <w:bCs w:val="0"/>
          <w:color w:val="333333"/>
          <w:sz w:val="32"/>
          <w:szCs w:val="28"/>
        </w:rPr>
      </w:pPr>
      <w:r w:rsidRPr="00004129">
        <w:rPr>
          <w:bCs w:val="0"/>
          <w:color w:val="333333"/>
          <w:sz w:val="32"/>
          <w:szCs w:val="28"/>
        </w:rPr>
        <w:t xml:space="preserve">Загрузка процессора в SQL </w:t>
      </w:r>
      <w:proofErr w:type="spellStart"/>
      <w:r w:rsidRPr="00004129">
        <w:rPr>
          <w:bCs w:val="0"/>
          <w:color w:val="333333"/>
          <w:sz w:val="32"/>
          <w:szCs w:val="28"/>
        </w:rPr>
        <w:t>Server</w:t>
      </w:r>
      <w:proofErr w:type="spellEnd"/>
    </w:p>
    <w:p w:rsidR="00004129" w:rsidRPr="00004129" w:rsidRDefault="00004129" w:rsidP="00004129">
      <w:pPr>
        <w:pStyle w:val="3"/>
        <w:shd w:val="clear" w:color="auto" w:fill="FFFFFF"/>
        <w:spacing w:before="0" w:beforeAutospacing="0" w:after="330" w:afterAutospacing="0"/>
        <w:jc w:val="center"/>
        <w:rPr>
          <w:bCs w:val="0"/>
          <w:color w:val="333333"/>
          <w:sz w:val="32"/>
          <w:szCs w:val="28"/>
        </w:rPr>
      </w:pPr>
      <w:r w:rsidRPr="00004129">
        <w:rPr>
          <w:bCs w:val="0"/>
          <w:color w:val="333333"/>
          <w:sz w:val="32"/>
          <w:szCs w:val="28"/>
        </w:rPr>
        <w:drawing>
          <wp:inline distT="0" distB="0" distL="0" distR="0" wp14:anchorId="57C55F5F" wp14:editId="266E4274">
            <wp:extent cx="5940425" cy="1739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9" w:rsidRPr="00004129" w:rsidRDefault="00004129" w:rsidP="00B35BB8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004129" w:rsidRPr="00004129" w:rsidRDefault="00004129" w:rsidP="00004129">
      <w:pPr>
        <w:tabs>
          <w:tab w:val="left" w:pos="1230"/>
        </w:tabs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</w:pPr>
      <w:r w:rsidRPr="00004129">
        <w:rPr>
          <w:rFonts w:ascii="Times New Roman" w:hAnsi="Times New Roman" w:cs="Times New Roman"/>
          <w:sz w:val="28"/>
        </w:rPr>
        <w:t xml:space="preserve">Либо выполняем запрос </w:t>
      </w:r>
      <w:r w:rsidRPr="00004129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 xml:space="preserve">и </w:t>
      </w:r>
      <w:r w:rsidRPr="00004129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получим поминутную статистику использования процессора.</w:t>
      </w:r>
    </w:p>
    <w:p w:rsidR="00B35BB8" w:rsidRDefault="00004129" w:rsidP="00B35BB8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 w:rsidRPr="00004129">
        <w:rPr>
          <w:rFonts w:ascii="Times New Roman" w:hAnsi="Times New Roman" w:cs="Times New Roman"/>
          <w:sz w:val="24"/>
        </w:rPr>
        <w:drawing>
          <wp:inline distT="0" distB="0" distL="0" distR="0" wp14:anchorId="1F90EBE8" wp14:editId="73526B94">
            <wp:extent cx="5001323" cy="335326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B8" w:rsidRDefault="00F56543" w:rsidP="00B35BB8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br/>
      </w:r>
      <w:r w:rsidRPr="00F56543">
        <w:rPr>
          <w:rFonts w:ascii="Times New Roman" w:hAnsi="Times New Roman" w:cs="Times New Roman"/>
          <w:sz w:val="24"/>
        </w:rPr>
        <w:drawing>
          <wp:inline distT="0" distB="0" distL="0" distR="0" wp14:anchorId="4E931641" wp14:editId="63B77F1F">
            <wp:extent cx="5940425" cy="35083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B8" w:rsidRDefault="00B35BB8" w:rsidP="00B35BB8">
      <w:pPr>
        <w:tabs>
          <w:tab w:val="left" w:pos="1230"/>
        </w:tabs>
        <w:rPr>
          <w:rFonts w:ascii="Times New Roman" w:hAnsi="Times New Roman" w:cs="Times New Roman"/>
          <w:sz w:val="24"/>
        </w:rPr>
      </w:pPr>
    </w:p>
    <w:p w:rsidR="00B35BB8" w:rsidRDefault="00F56543" w:rsidP="00B35BB8">
      <w:pPr>
        <w:tabs>
          <w:tab w:val="left" w:pos="1230"/>
        </w:tabs>
        <w:rPr>
          <w:rFonts w:ascii="Times New Roman" w:hAnsi="Times New Roman" w:cs="Times New Roman"/>
          <w:sz w:val="24"/>
        </w:rPr>
      </w:pPr>
      <w:r w:rsidRPr="00F56543">
        <w:rPr>
          <w:rFonts w:ascii="Times New Roman" w:hAnsi="Times New Roman" w:cs="Times New Roman"/>
          <w:sz w:val="24"/>
        </w:rPr>
        <w:drawing>
          <wp:inline distT="0" distB="0" distL="0" distR="0" wp14:anchorId="5922080B" wp14:editId="7EBAC165">
            <wp:extent cx="5940425" cy="39649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B8" w:rsidRPr="00B35BB8" w:rsidRDefault="00B35BB8" w:rsidP="00B35BB8">
      <w:pPr>
        <w:tabs>
          <w:tab w:val="left" w:pos="1230"/>
        </w:tabs>
      </w:pPr>
      <w:r w:rsidRPr="00B35BB8">
        <w:lastRenderedPageBreak/>
        <w:drawing>
          <wp:inline distT="0" distB="0" distL="0" distR="0" wp14:anchorId="3F050BB9" wp14:editId="79B48094">
            <wp:extent cx="3886742" cy="132416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BB8" w:rsidRPr="00B35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90B0A"/>
    <w:multiLevelType w:val="hybridMultilevel"/>
    <w:tmpl w:val="F2CE6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A6AD6"/>
    <w:multiLevelType w:val="hybridMultilevel"/>
    <w:tmpl w:val="D9947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8F4"/>
    <w:rsid w:val="00004129"/>
    <w:rsid w:val="000B4C75"/>
    <w:rsid w:val="00153C2B"/>
    <w:rsid w:val="009038F4"/>
    <w:rsid w:val="00B35BB8"/>
    <w:rsid w:val="00C15F6E"/>
    <w:rsid w:val="00F5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84086"/>
  <w15:chartTrackingRefBased/>
  <w15:docId w15:val="{1DDEDF7F-5207-4D60-B46E-DF429681D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C75"/>
    <w:pPr>
      <w:spacing w:after="200" w:line="276" w:lineRule="auto"/>
    </w:pPr>
    <w:rPr>
      <w:rFonts w:eastAsiaTheme="minorEastAsia"/>
      <w:lang w:eastAsia="ru-RU"/>
    </w:rPr>
  </w:style>
  <w:style w:type="paragraph" w:styleId="3">
    <w:name w:val="heading 3"/>
    <w:basedOn w:val="a"/>
    <w:link w:val="30"/>
    <w:uiPriority w:val="9"/>
    <w:qFormat/>
    <w:rsid w:val="000041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4C75"/>
    <w:pPr>
      <w:ind w:left="720"/>
      <w:contextualSpacing/>
    </w:pPr>
  </w:style>
  <w:style w:type="character" w:styleId="a4">
    <w:name w:val="Emphasis"/>
    <w:basedOn w:val="a0"/>
    <w:uiPriority w:val="20"/>
    <w:qFormat/>
    <w:rsid w:val="00153C2B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00412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Ckd4</dc:creator>
  <cp:keywords/>
  <dc:description/>
  <cp:lastModifiedBy>Ckd4</cp:lastModifiedBy>
  <cp:revision>4</cp:revision>
  <dcterms:created xsi:type="dcterms:W3CDTF">2023-06-08T06:56:00Z</dcterms:created>
  <dcterms:modified xsi:type="dcterms:W3CDTF">2023-06-08T08:14:00Z</dcterms:modified>
</cp:coreProperties>
</file>