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A1" w:rsidRPr="00B02EA1" w:rsidRDefault="00B02EA1" w:rsidP="00B02EA1">
      <w:pPr>
        <w:pStyle w:val="a6"/>
        <w:rPr>
          <w:sz w:val="40"/>
        </w:rPr>
      </w:pPr>
      <w:r w:rsidRPr="00B02EA1">
        <w:rPr>
          <w:rFonts w:hint="eastAsia"/>
          <w:sz w:val="40"/>
        </w:rPr>
        <w:t>[: Docker :]</w:t>
      </w:r>
    </w:p>
    <w:p w:rsidR="006429DC" w:rsidRDefault="006429DC" w:rsidP="00B02EA1">
      <w:pPr>
        <w:pStyle w:val="a6"/>
        <w:jc w:val="both"/>
      </w:pPr>
      <w:r>
        <w:rPr>
          <w:noProof/>
        </w:rPr>
        <w:drawing>
          <wp:inline distT="0" distB="0" distL="0" distR="0">
            <wp:extent cx="5731510" cy="4838700"/>
            <wp:effectExtent l="19050" t="19050" r="21590" b="19050"/>
            <wp:docPr id="1" name="그림 1" descr="dock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DC" w:rsidRPr="001F3F31" w:rsidRDefault="006429DC" w:rsidP="006429DC">
      <w:pPr>
        <w:pStyle w:val="a7"/>
        <w:jc w:val="center"/>
        <w:rPr>
          <w:b w:val="0"/>
          <w:i/>
        </w:rPr>
      </w:pPr>
      <w:r w:rsidRPr="001F3F31">
        <w:rPr>
          <w:b w:val="0"/>
          <w:i/>
        </w:rPr>
        <w:t>D</w:t>
      </w:r>
      <w:r w:rsidRPr="001F3F31">
        <w:rPr>
          <w:rFonts w:hint="eastAsia"/>
          <w:b w:val="0"/>
          <w:i/>
        </w:rPr>
        <w:t>ocker Logo</w:t>
      </w:r>
      <w:r w:rsidR="00500DBD" w:rsidRPr="001F3F31">
        <w:rPr>
          <w:rFonts w:hint="eastAsia"/>
          <w:b w:val="0"/>
          <w:i/>
        </w:rPr>
        <w:t xml:space="preserve"> : 컨테이너들을 싣고 나르는 선박을 </w:t>
      </w:r>
      <w:r w:rsidR="00147479" w:rsidRPr="001F3F31">
        <w:rPr>
          <w:rFonts w:hint="eastAsia"/>
          <w:b w:val="0"/>
          <w:i/>
        </w:rPr>
        <w:t>위트</w:t>
      </w:r>
      <w:r w:rsidR="00500DBD" w:rsidRPr="001F3F31">
        <w:rPr>
          <w:rFonts w:hint="eastAsia"/>
          <w:b w:val="0"/>
          <w:i/>
        </w:rPr>
        <w:t>있게 표현하였다.</w:t>
      </w:r>
    </w:p>
    <w:p w:rsidR="009C00B7" w:rsidRDefault="006429DC" w:rsidP="009C00B7">
      <w:pPr>
        <w:tabs>
          <w:tab w:val="left" w:pos="1380"/>
          <w:tab w:val="left" w:pos="5730"/>
        </w:tabs>
        <w:rPr>
          <w:rFonts w:hint="eastAsia"/>
        </w:rPr>
      </w:pPr>
      <w:r>
        <w:tab/>
      </w:r>
    </w:p>
    <w:p w:rsidR="006429DC" w:rsidRPr="009C00B7" w:rsidRDefault="009C00B7" w:rsidP="009C00B7">
      <w:pPr>
        <w:pStyle w:val="a5"/>
        <w:numPr>
          <w:ilvl w:val="0"/>
          <w:numId w:val="10"/>
        </w:numPr>
        <w:tabs>
          <w:tab w:val="left" w:pos="1380"/>
          <w:tab w:val="left" w:pos="5730"/>
        </w:tabs>
        <w:ind w:leftChars="0"/>
        <w:rPr>
          <w:b/>
        </w:rPr>
      </w:pPr>
      <w:r w:rsidRPr="009C00B7">
        <w:rPr>
          <w:rFonts w:hint="eastAsia"/>
          <w:b/>
          <w:sz w:val="28"/>
        </w:rPr>
        <w:t>서론</w:t>
      </w:r>
      <w:r w:rsidRPr="009C00B7">
        <w:rPr>
          <w:b/>
        </w:rPr>
        <w:tab/>
      </w:r>
    </w:p>
    <w:p w:rsidR="00147479" w:rsidRDefault="00A45469" w:rsidP="0014747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컨테이너는 </w:t>
      </w:r>
      <w:r w:rsidR="005E23F9">
        <w:rPr>
          <w:rFonts w:hint="eastAsia"/>
        </w:rPr>
        <w:t>물류 분야</w:t>
      </w:r>
      <w:r>
        <w:rPr>
          <w:rFonts w:hint="eastAsia"/>
        </w:rPr>
        <w:t xml:space="preserve">에서 이용되면서 인류가 큰 발전을 할 수 있도록 기여하였다. 이 </w:t>
      </w:r>
      <w:r w:rsidR="005E23F9">
        <w:rPr>
          <w:rFonts w:hint="eastAsia"/>
        </w:rPr>
        <w:t>개념이 IT</w:t>
      </w:r>
      <w:r>
        <w:rPr>
          <w:rFonts w:hint="eastAsia"/>
        </w:rPr>
        <w:t xml:space="preserve"> 분야에</w:t>
      </w:r>
      <w:r w:rsidR="005E23F9">
        <w:rPr>
          <w:rFonts w:hint="eastAsia"/>
        </w:rPr>
        <w:t xml:space="preserve"> 적용</w:t>
      </w:r>
      <w:r>
        <w:rPr>
          <w:rFonts w:hint="eastAsia"/>
        </w:rPr>
        <w:t>되</w:t>
      </w:r>
      <w:r w:rsidR="00500DBD">
        <w:rPr>
          <w:rFonts w:hint="eastAsia"/>
        </w:rPr>
        <w:t>었고</w:t>
      </w:r>
      <w:r w:rsidR="00B02EA1">
        <w:rPr>
          <w:rFonts w:hint="eastAsia"/>
        </w:rPr>
        <w:t>,</w:t>
      </w:r>
      <w:r w:rsidR="005E23F9">
        <w:rPr>
          <w:rFonts w:hint="eastAsia"/>
        </w:rPr>
        <w:t xml:space="preserve"> </w:t>
      </w:r>
      <w:r>
        <w:rPr>
          <w:rFonts w:hint="eastAsia"/>
        </w:rPr>
        <w:t xml:space="preserve">서버 관리 </w:t>
      </w:r>
      <w:r w:rsidR="00500DBD">
        <w:rPr>
          <w:rFonts w:hint="eastAsia"/>
        </w:rPr>
        <w:t>측면</w:t>
      </w:r>
      <w:r>
        <w:rPr>
          <w:rFonts w:hint="eastAsia"/>
        </w:rPr>
        <w:t xml:space="preserve">에서 </w:t>
      </w:r>
      <w:r w:rsidR="00D50378">
        <w:rPr>
          <w:rFonts w:hint="eastAsia"/>
        </w:rPr>
        <w:t>혁신적인</w:t>
      </w:r>
      <w:r w:rsidRPr="00CF18FC">
        <w:rPr>
          <w:rFonts w:hint="eastAsia"/>
        </w:rPr>
        <w:t xml:space="preserve"> 패러다임으로</w:t>
      </w:r>
      <w:r w:rsidR="00D50378">
        <w:rPr>
          <w:rFonts w:hint="eastAsia"/>
        </w:rPr>
        <w:t xml:space="preserve"> </w:t>
      </w:r>
      <w:r w:rsidR="00B02EA1">
        <w:rPr>
          <w:rFonts w:hint="eastAsia"/>
        </w:rPr>
        <w:t>전</w:t>
      </w:r>
      <w:r w:rsidR="00500DBD">
        <w:rPr>
          <w:rFonts w:hint="eastAsia"/>
        </w:rPr>
        <w:t xml:space="preserve"> 세계에 </w:t>
      </w:r>
      <w:r w:rsidR="00D50378">
        <w:rPr>
          <w:rFonts w:hint="eastAsia"/>
        </w:rPr>
        <w:t>이름을 알렸으며</w:t>
      </w:r>
      <w:r w:rsidR="00500DBD">
        <w:rPr>
          <w:rFonts w:hint="eastAsia"/>
        </w:rPr>
        <w:t xml:space="preserve"> </w:t>
      </w:r>
      <w:r w:rsidR="00D50378">
        <w:rPr>
          <w:rFonts w:hint="eastAsia"/>
        </w:rPr>
        <w:t>현재 놀라운</w:t>
      </w:r>
      <w:r w:rsidR="00500DBD">
        <w:rPr>
          <w:rFonts w:hint="eastAsia"/>
        </w:rPr>
        <w:t xml:space="preserve"> </w:t>
      </w:r>
      <w:r w:rsidR="00D50378">
        <w:rPr>
          <w:rFonts w:hint="eastAsia"/>
        </w:rPr>
        <w:t>일들을</w:t>
      </w:r>
      <w:r w:rsidR="005E23F9">
        <w:rPr>
          <w:rFonts w:hint="eastAsia"/>
        </w:rPr>
        <w:t xml:space="preserve"> </w:t>
      </w:r>
      <w:r>
        <w:rPr>
          <w:rFonts w:hint="eastAsia"/>
        </w:rPr>
        <w:t>이룩하고</w:t>
      </w:r>
      <w:r w:rsidR="005E23F9">
        <w:rPr>
          <w:rFonts w:hint="eastAsia"/>
        </w:rPr>
        <w:t xml:space="preserve"> 있는 것이 </w:t>
      </w:r>
      <w:r w:rsidR="005E23F9">
        <w:t>‘</w:t>
      </w:r>
      <w:r w:rsidR="005E23F9" w:rsidRPr="005E23F9">
        <w:rPr>
          <w:rFonts w:hint="eastAsia"/>
          <w:b/>
        </w:rPr>
        <w:t>Docker</w:t>
      </w:r>
      <w:r w:rsidR="005E23F9" w:rsidRPr="005E23F9">
        <w:rPr>
          <w:b/>
        </w:rPr>
        <w:t>’</w:t>
      </w:r>
      <w:r w:rsidR="005E23F9">
        <w:rPr>
          <w:rFonts w:hint="eastAsia"/>
        </w:rPr>
        <w:t xml:space="preserve"> 이다. </w:t>
      </w:r>
    </w:p>
    <w:p w:rsidR="00B02EA1" w:rsidRDefault="00B02EA1" w:rsidP="00B02EA1">
      <w:pPr>
        <w:pStyle w:val="a5"/>
        <w:ind w:leftChars="0" w:left="760"/>
      </w:pPr>
    </w:p>
    <w:p w:rsidR="009C00B7" w:rsidRDefault="0072564F" w:rsidP="009C00B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DevOps의 등장으로 개발주기가 짧아지면서 잦은 서비스 배포가 이루어지고 마이크로 서비스 아키텍처가 유행하면서 응용 프로그램을 이루는 기능들이 각각 독립적이지만 상호 교류 가능한 모듈로 쪼개어지면서 수많은 </w:t>
      </w:r>
      <w:r w:rsidR="00D50378">
        <w:rPr>
          <w:rFonts w:hint="eastAsia"/>
        </w:rPr>
        <w:t xml:space="preserve">모듈들이 도출되었고 이것들을 </w:t>
      </w:r>
      <w:r>
        <w:rPr>
          <w:rFonts w:hint="eastAsia"/>
        </w:rPr>
        <w:t>관리</w:t>
      </w:r>
      <w:r w:rsidR="003E5ABB">
        <w:rPr>
          <w:rFonts w:hint="eastAsia"/>
        </w:rPr>
        <w:t xml:space="preserve">하기가 복잡해졌다. </w:t>
      </w:r>
      <w:r w:rsidR="00DF1678">
        <w:rPr>
          <w:rFonts w:hint="eastAsia"/>
        </w:rPr>
        <w:t xml:space="preserve">게다가 새로운 </w:t>
      </w:r>
      <w:r w:rsidR="00D50378">
        <w:rPr>
          <w:rFonts w:hint="eastAsia"/>
        </w:rPr>
        <w:t>툴이</w:t>
      </w:r>
      <w:r w:rsidR="00DF1678">
        <w:rPr>
          <w:rFonts w:hint="eastAsia"/>
        </w:rPr>
        <w:t xml:space="preserve"> 계속 </w:t>
      </w:r>
      <w:r>
        <w:rPr>
          <w:rFonts w:hint="eastAsia"/>
        </w:rPr>
        <w:t xml:space="preserve">개발되어 출시되고 Cloud의 발전으로 </w:t>
      </w:r>
      <w:r w:rsidR="00D50378">
        <w:rPr>
          <w:rFonts w:hint="eastAsia"/>
        </w:rPr>
        <w:t>설치해야 할</w:t>
      </w:r>
      <w:r>
        <w:rPr>
          <w:rFonts w:hint="eastAsia"/>
        </w:rPr>
        <w:t xml:space="preserve"> 서버가 수백, 수천</w:t>
      </w:r>
      <w:r w:rsidR="00EF306A">
        <w:rPr>
          <w:rFonts w:hint="eastAsia"/>
        </w:rPr>
        <w:t xml:space="preserve"> </w:t>
      </w:r>
      <w:r>
        <w:rPr>
          <w:rFonts w:hint="eastAsia"/>
        </w:rPr>
        <w:t xml:space="preserve">가지에 이르는 답이 없는 상황 속에서 </w:t>
      </w:r>
      <w:r w:rsidRPr="003E5ABB">
        <w:rPr>
          <w:b/>
        </w:rPr>
        <w:t>‘</w:t>
      </w:r>
      <w:r w:rsidRPr="003E5ABB">
        <w:rPr>
          <w:rFonts w:hint="eastAsia"/>
          <w:b/>
        </w:rPr>
        <w:t>Docker</w:t>
      </w:r>
      <w:r w:rsidRPr="003E5ABB">
        <w:rPr>
          <w:b/>
        </w:rPr>
        <w:t>’</w:t>
      </w:r>
      <w:r>
        <w:rPr>
          <w:rFonts w:hint="eastAsia"/>
        </w:rPr>
        <w:t xml:space="preserve"> 가 등장</w:t>
      </w:r>
      <w:r w:rsidR="00B02EA1">
        <w:rPr>
          <w:rFonts w:hint="eastAsia"/>
        </w:rPr>
        <w:t>하였고</w:t>
      </w:r>
      <w:r>
        <w:rPr>
          <w:rFonts w:hint="eastAsia"/>
        </w:rPr>
        <w:t xml:space="preserve"> 서버관리 방식이 완전히 바뀌</w:t>
      </w:r>
      <w:r>
        <w:rPr>
          <w:rFonts w:hint="eastAsia"/>
        </w:rPr>
        <w:lastRenderedPageBreak/>
        <w:t>게 된다.</w:t>
      </w:r>
    </w:p>
    <w:p w:rsidR="009C00B7" w:rsidRDefault="00CF18FC" w:rsidP="009C00B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2016년 </w:t>
      </w:r>
      <w:r w:rsidR="00A71604">
        <w:rPr>
          <w:rFonts w:hint="eastAsia"/>
        </w:rPr>
        <w:t xml:space="preserve">도커에서 진행한 설문조사에 의하면, </w:t>
      </w:r>
    </w:p>
    <w:p w:rsidR="00A71604" w:rsidRDefault="00A71604" w:rsidP="00A71604">
      <w:r>
        <w:rPr>
          <w:noProof/>
        </w:rPr>
        <w:drawing>
          <wp:inline distT="0" distB="0" distL="0" distR="0">
            <wp:extent cx="5731510" cy="2627385"/>
            <wp:effectExtent l="19050" t="0" r="2540" b="0"/>
            <wp:docPr id="2" name="그림 1" descr="The Evolution of the Modern Software Supply Chain - The Docker Survey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the Modern Software Supply Chain - The Docker Survey, 20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84" cy="263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04" w:rsidRDefault="00A71604" w:rsidP="009C00B7">
      <w:pPr>
        <w:ind w:leftChars="250" w:left="500"/>
        <w:rPr>
          <w:rFonts w:ascii="맑은 고딕" w:eastAsia="맑은 고딕" w:hAnsi="맑은 고딕" w:hint="eastAsia"/>
          <w:color w:val="333333"/>
          <w:szCs w:val="20"/>
        </w:rPr>
      </w:pPr>
      <w:r w:rsidRPr="00A71604">
        <w:rPr>
          <w:rFonts w:ascii="맑은 고딕" w:eastAsia="맑은 고딕" w:hAnsi="맑은 고딕" w:hint="eastAsia"/>
          <w:color w:val="333333"/>
          <w:szCs w:val="20"/>
        </w:rPr>
        <w:t>90%가 개발에 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중이고 80%가 DevOps에 사용할 예정이며 58%가 운영환경에서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="009C00B7">
        <w:rPr>
          <w:rFonts w:ascii="맑은 고딕" w:eastAsia="맑은 고딕" w:hAnsi="맑은 고딕" w:hint="eastAsia"/>
          <w:color w:val="333333"/>
          <w:szCs w:val="20"/>
        </w:rPr>
        <w:t>중 이라고 한다.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</w:p>
    <w:p w:rsidR="009C00B7" w:rsidRDefault="009C00B7" w:rsidP="00A71604">
      <w:pPr>
        <w:ind w:left="700" w:hangingChars="350" w:hanging="700"/>
        <w:rPr>
          <w:rFonts w:ascii="맑은 고딕" w:eastAsia="맑은 고딕" w:hAnsi="맑은 고딕"/>
          <w:color w:val="333333"/>
          <w:szCs w:val="20"/>
        </w:rPr>
      </w:pPr>
    </w:p>
    <w:p w:rsidR="00A71604" w:rsidRPr="009C00B7" w:rsidRDefault="009C00B7" w:rsidP="009C00B7">
      <w:pPr>
        <w:pStyle w:val="a5"/>
        <w:numPr>
          <w:ilvl w:val="0"/>
          <w:numId w:val="10"/>
        </w:numPr>
        <w:ind w:leftChars="0"/>
        <w:rPr>
          <w:b/>
          <w:sz w:val="28"/>
        </w:rPr>
      </w:pPr>
      <w:r w:rsidRPr="009C00B7">
        <w:rPr>
          <w:rFonts w:hint="eastAsia"/>
          <w:b/>
          <w:sz w:val="28"/>
        </w:rPr>
        <w:t>본론</w:t>
      </w:r>
    </w:p>
    <w:p w:rsidR="008E33D7" w:rsidRDefault="00A71604" w:rsidP="008E33D7">
      <w:pPr>
        <w:pStyle w:val="a5"/>
        <w:numPr>
          <w:ilvl w:val="0"/>
          <w:numId w:val="11"/>
        </w:numPr>
        <w:ind w:leftChars="0"/>
        <w:rPr>
          <w:rFonts w:ascii="맑은 고딕" w:eastAsia="맑은 고딕" w:hAnsi="맑은 고딕" w:hint="eastAsia"/>
          <w:color w:val="333333"/>
          <w:szCs w:val="20"/>
        </w:rPr>
      </w:pPr>
      <w:r w:rsidRPr="008E33D7">
        <w:rPr>
          <w:rFonts w:ascii="맑은 고딕" w:eastAsia="맑은 고딕" w:hAnsi="맑은 고딕" w:hint="eastAsia"/>
          <w:color w:val="333333"/>
          <w:szCs w:val="20"/>
        </w:rPr>
        <w:t>본격적으로</w:t>
      </w:r>
      <w:r w:rsidR="00B652F5" w:rsidRPr="008E33D7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="00B652F5" w:rsidRPr="008E33D7">
        <w:rPr>
          <w:rFonts w:ascii="맑은 고딕" w:eastAsia="맑은 고딕" w:hAnsi="맑은 고딕"/>
          <w:b/>
          <w:color w:val="333333"/>
          <w:szCs w:val="20"/>
        </w:rPr>
        <w:t>‘</w:t>
      </w:r>
      <w:r w:rsidR="00B652F5" w:rsidRPr="008E33D7">
        <w:rPr>
          <w:rFonts w:ascii="맑은 고딕" w:eastAsia="맑은 고딕" w:hAnsi="맑은 고딕" w:hint="eastAsia"/>
          <w:b/>
          <w:color w:val="333333"/>
          <w:szCs w:val="20"/>
        </w:rPr>
        <w:t>D</w:t>
      </w:r>
      <w:r w:rsidRPr="008E33D7">
        <w:rPr>
          <w:rFonts w:ascii="맑은 고딕" w:eastAsia="맑은 고딕" w:hAnsi="맑은 고딕" w:hint="eastAsia"/>
          <w:b/>
          <w:color w:val="333333"/>
          <w:szCs w:val="20"/>
        </w:rPr>
        <w:t>ocker</w:t>
      </w:r>
      <w:r w:rsidR="00B652F5" w:rsidRPr="008E33D7">
        <w:rPr>
          <w:rFonts w:ascii="맑은 고딕" w:eastAsia="맑은 고딕" w:hAnsi="맑은 고딕"/>
          <w:b/>
          <w:color w:val="333333"/>
          <w:szCs w:val="20"/>
        </w:rPr>
        <w:t>’</w:t>
      </w:r>
      <w:r w:rsidR="00B652F5" w:rsidRPr="008E33D7">
        <w:rPr>
          <w:rFonts w:ascii="맑은 고딕" w:eastAsia="맑은 고딕" w:hAnsi="맑은 고딕" w:hint="eastAsia"/>
          <w:b/>
          <w:color w:val="333333"/>
          <w:szCs w:val="20"/>
        </w:rPr>
        <w:t xml:space="preserve"> </w:t>
      </w:r>
      <w:r w:rsidRPr="008E33D7">
        <w:rPr>
          <w:rFonts w:ascii="맑은 고딕" w:eastAsia="맑은 고딕" w:hAnsi="맑은 고딕" w:hint="eastAsia"/>
          <w:color w:val="333333"/>
          <w:szCs w:val="20"/>
        </w:rPr>
        <w:t>란 무엇인지 알아보자</w:t>
      </w:r>
      <w:r w:rsidR="00BA3B3A">
        <w:rPr>
          <w:rFonts w:ascii="맑은 고딕" w:eastAsia="맑은 고딕" w:hAnsi="맑은 고딕" w:hint="eastAsia"/>
          <w:color w:val="333333"/>
          <w:szCs w:val="20"/>
        </w:rPr>
        <w:t>.</w:t>
      </w:r>
    </w:p>
    <w:p w:rsidR="008E33D7" w:rsidRDefault="00B652F5" w:rsidP="008E33D7">
      <w:pPr>
        <w:pStyle w:val="a5"/>
        <w:ind w:leftChars="0" w:left="360"/>
        <w:rPr>
          <w:rFonts w:ascii="맑은 고딕" w:eastAsia="맑은 고딕" w:hAnsi="맑은 고딕" w:hint="eastAsia"/>
          <w:color w:val="333333"/>
          <w:szCs w:val="20"/>
        </w:rPr>
      </w:pPr>
      <w:r w:rsidRPr="008E33D7">
        <w:rPr>
          <w:rFonts w:ascii="맑은 고딕" w:eastAsia="맑은 고딕" w:hAnsi="맑은 고딕" w:hint="eastAsia"/>
          <w:b/>
          <w:color w:val="333333"/>
          <w:szCs w:val="20"/>
        </w:rPr>
        <w:t>Docker</w:t>
      </w:r>
      <w:r w:rsidRPr="008E33D7">
        <w:rPr>
          <w:rFonts w:ascii="맑은 고딕" w:eastAsia="맑은 고딕" w:hAnsi="맑은 고딕" w:hint="eastAsia"/>
          <w:color w:val="333333"/>
          <w:szCs w:val="20"/>
        </w:rPr>
        <w:t xml:space="preserve"> 는 </w:t>
      </w:r>
      <w:r w:rsidRPr="00EE3B82">
        <w:rPr>
          <w:rFonts w:ascii="맑은 고딕" w:eastAsia="맑은 고딕" w:hAnsi="맑은 고딕" w:hint="eastAsia"/>
          <w:b/>
          <w:color w:val="333333"/>
          <w:szCs w:val="20"/>
          <w:u w:val="single"/>
        </w:rPr>
        <w:t>컨테이너 기반의 오픈소스 가상화 플랫폼</w:t>
      </w:r>
      <w:r w:rsidRPr="00EE3B82">
        <w:rPr>
          <w:rFonts w:ascii="맑은 고딕" w:eastAsia="맑은 고딕" w:hAnsi="맑은 고딕" w:hint="eastAsia"/>
          <w:color w:val="333333"/>
          <w:szCs w:val="20"/>
        </w:rPr>
        <w:t>이다</w:t>
      </w:r>
      <w:r w:rsidRPr="008E33D7">
        <w:rPr>
          <w:rFonts w:ascii="맑은 고딕" w:eastAsia="맑은 고딕" w:hAnsi="맑은 고딕" w:hint="eastAsia"/>
          <w:color w:val="333333"/>
          <w:szCs w:val="20"/>
        </w:rPr>
        <w:t>. 본래 컨테이너는 규격화된 공간을 가지며, 안에 각종 화물들을 싣고 다양한 운송수단에 의해 옮겨진다. 서버에서</w:t>
      </w:r>
      <w:r w:rsidRPr="008E33D7">
        <w:rPr>
          <w:rFonts w:ascii="맑은 고딕" w:eastAsia="맑은 고딕" w:hAnsi="맑은 고딕"/>
          <w:color w:val="333333"/>
          <w:szCs w:val="20"/>
        </w:rPr>
        <w:t xml:space="preserve"> 이야기하는 컨테이너도 이와 비슷</w:t>
      </w:r>
      <w:r w:rsidRPr="008E33D7">
        <w:rPr>
          <w:rFonts w:ascii="맑은 고딕" w:eastAsia="맑은 고딕" w:hAnsi="맑은 고딕" w:hint="eastAsia"/>
          <w:color w:val="333333"/>
          <w:szCs w:val="20"/>
        </w:rPr>
        <w:t>하다.</w:t>
      </w:r>
      <w:r w:rsidRPr="008E33D7">
        <w:rPr>
          <w:rFonts w:ascii="맑은 고딕" w:eastAsia="맑은 고딕" w:hAnsi="맑은 고딕"/>
          <w:color w:val="333333"/>
          <w:szCs w:val="20"/>
        </w:rPr>
        <w:t xml:space="preserve"> </w:t>
      </w:r>
      <w:r w:rsidRPr="008E33D7">
        <w:rPr>
          <w:rFonts w:ascii="맑은 고딕" w:eastAsia="맑은 고딕" w:hAnsi="맑은 고딕"/>
          <w:color w:val="333333"/>
          <w:szCs w:val="20"/>
          <w:u w:val="single"/>
        </w:rPr>
        <w:t>다양한 프로그램, 실행환경을 컨테이너로 추상화하고 동일한 인터페이스를 제공하여 프로그램의 배포 및 관리를 단순하게 해</w:t>
      </w:r>
      <w:r w:rsidRPr="008E33D7">
        <w:rPr>
          <w:rFonts w:ascii="맑은 고딕" w:eastAsia="맑은 고딕" w:hAnsi="맑은 고딕" w:hint="eastAsia"/>
          <w:color w:val="333333"/>
          <w:szCs w:val="20"/>
          <w:u w:val="single"/>
        </w:rPr>
        <w:t>준다</w:t>
      </w:r>
      <w:r w:rsidR="008E33D7">
        <w:rPr>
          <w:rFonts w:ascii="맑은 고딕" w:eastAsia="맑은 고딕" w:hAnsi="맑은 고딕" w:hint="eastAsia"/>
          <w:color w:val="333333"/>
          <w:szCs w:val="20"/>
        </w:rPr>
        <w:t>.</w:t>
      </w:r>
    </w:p>
    <w:p w:rsidR="001F3F31" w:rsidRPr="008E33D7" w:rsidRDefault="008E33D7" w:rsidP="00BA3B3A">
      <w:pPr>
        <w:jc w:val="center"/>
        <w:rPr>
          <w:rFonts w:ascii="맑은 고딕" w:eastAsia="맑은 고딕" w:hAnsi="맑은 고딕"/>
          <w:color w:val="333333"/>
          <w:szCs w:val="20"/>
        </w:rPr>
      </w:pPr>
      <w:r w:rsidRPr="008E33D7">
        <w:rPr>
          <w:rFonts w:ascii="맑은 고딕" w:eastAsia="맑은 고딕" w:hAnsi="맑은 고딕" w:hint="eastAsia"/>
          <w:color w:val="333333"/>
          <w:szCs w:val="20"/>
        </w:rPr>
        <w:t>.</w:t>
      </w:r>
      <w:r w:rsidR="001F3F31">
        <w:rPr>
          <w:noProof/>
        </w:rPr>
        <w:drawing>
          <wp:inline distT="0" distB="0" distL="0" distR="0">
            <wp:extent cx="5019675" cy="2943225"/>
            <wp:effectExtent l="19050" t="0" r="9525" b="0"/>
            <wp:docPr id="3" name="그림 1" descr="docker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ntain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04" w:rsidRDefault="001F3F31" w:rsidP="001F3F31">
      <w:pPr>
        <w:jc w:val="center"/>
        <w:rPr>
          <w:rFonts w:ascii="맑은 고딕" w:eastAsia="맑은 고딕" w:hAnsi="맑은 고딕" w:hint="eastAsia"/>
          <w:i/>
          <w:iCs/>
          <w:sz w:val="21"/>
          <w:szCs w:val="21"/>
        </w:rPr>
      </w:pPr>
      <w:r w:rsidRPr="001F3F31">
        <w:rPr>
          <w:rFonts w:ascii="맑은 고딕" w:eastAsia="맑은 고딕" w:hAnsi="맑은 고딕" w:hint="eastAsia"/>
          <w:i/>
          <w:iCs/>
          <w:sz w:val="21"/>
          <w:szCs w:val="21"/>
        </w:rPr>
        <w:t>docker container</w:t>
      </w:r>
    </w:p>
    <w:p w:rsidR="00BB6D02" w:rsidRDefault="00EE3B82" w:rsidP="008E33D7">
      <w:pPr>
        <w:pStyle w:val="a5"/>
        <w:numPr>
          <w:ilvl w:val="0"/>
          <w:numId w:val="11"/>
        </w:numPr>
        <w:ind w:leftChars="0"/>
        <w:jc w:val="left"/>
        <w:rPr>
          <w:rFonts w:ascii="맑은 고딕" w:eastAsia="맑은 고딕" w:hAnsi="맑은 고딕" w:hint="eastAsia"/>
          <w:szCs w:val="20"/>
        </w:rPr>
      </w:pPr>
      <w:r w:rsidRPr="00EE3B82">
        <w:rPr>
          <w:rFonts w:ascii="맑은 고딕" w:eastAsia="맑은 고딕" w:hAnsi="맑은 고딕" w:hint="eastAsia"/>
          <w:b/>
          <w:szCs w:val="20"/>
          <w:u w:val="single"/>
        </w:rPr>
        <w:lastRenderedPageBreak/>
        <w:t>컨테이너는 격리된 공간에서 프로세스가 동작하는 기술</w:t>
      </w:r>
      <w:r>
        <w:rPr>
          <w:rFonts w:ascii="맑은 고딕" w:eastAsia="맑은 고딕" w:hAnsi="맑은 고딕" w:hint="eastAsia"/>
          <w:szCs w:val="20"/>
        </w:rPr>
        <w:t xml:space="preserve">이다. </w:t>
      </w:r>
    </w:p>
    <w:p w:rsidR="00BB6D02" w:rsidRDefault="00EE3B82" w:rsidP="00BB6D02">
      <w:pPr>
        <w:pStyle w:val="a5"/>
        <w:ind w:leftChars="0" w:left="360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가상화 기술의 하나지만 기존 방식과 차이가 있다. </w:t>
      </w:r>
    </w:p>
    <w:p w:rsidR="00BB6D02" w:rsidRDefault="00BB6D02" w:rsidP="00BB6D02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Cs w:val="20"/>
          <w:u w:val="single"/>
        </w:rPr>
      </w:pPr>
    </w:p>
    <w:p w:rsidR="00BB6D02" w:rsidRDefault="00BB6D02" w:rsidP="00BB6D02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Cs w:val="20"/>
          <w:u w:val="single"/>
        </w:rPr>
      </w:pPr>
      <w:r>
        <w:rPr>
          <w:rFonts w:ascii="맑은 고딕" w:eastAsia="맑은 고딕" w:hAnsi="맑은 고딕" w:hint="eastAsia"/>
          <w:b/>
          <w:szCs w:val="20"/>
          <w:u w:val="single"/>
        </w:rPr>
        <w:t xml:space="preserve">[기존 방식 1 : 전가상화 방식 </w:t>
      </w:r>
      <w:r>
        <w:rPr>
          <w:rFonts w:ascii="맑은 고딕" w:eastAsia="맑은 고딕" w:hAnsi="맑은 고딕"/>
          <w:b/>
          <w:szCs w:val="20"/>
          <w:u w:val="single"/>
        </w:rPr>
        <w:t>–</w:t>
      </w:r>
      <w:r>
        <w:rPr>
          <w:rFonts w:ascii="맑은 고딕" w:eastAsia="맑은 고딕" w:hAnsi="맑은 고딕" w:hint="eastAsia"/>
          <w:b/>
          <w:szCs w:val="20"/>
          <w:u w:val="single"/>
        </w:rPr>
        <w:t xml:space="preserve"> 호스트 가상화 방식]</w:t>
      </w:r>
    </w:p>
    <w:p w:rsidR="008E33D7" w:rsidRDefault="00EE3B82" w:rsidP="00BB6D02">
      <w:pPr>
        <w:pStyle w:val="a5"/>
        <w:ind w:leftChars="0" w:left="360"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기존의 가상화 방식은 주로 OS 를 가상화한 것이다. 기존의 가상머신(VMware, VirtualBox)은 호스트 OS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위에 게스트 OS 전체를 가상화하여 사용하는 방식이다. 이 방식은 여러 가지 OS를 가상화할 수 있고 비교적 사용법이 간단하지만 무겁고 느려서 운영환경에서는 사용할 수 없다.</w:t>
      </w:r>
    </w:p>
    <w:p w:rsidR="00EE3B82" w:rsidRDefault="00EE3B82" w:rsidP="00EE3B82">
      <w:pPr>
        <w:jc w:val="left"/>
        <w:rPr>
          <w:rFonts w:ascii="맑은 고딕" w:eastAsia="맑은 고딕" w:hAnsi="맑은 고딕" w:hint="eastAsia"/>
          <w:szCs w:val="20"/>
        </w:rPr>
      </w:pPr>
    </w:p>
    <w:p w:rsidR="00BB6D02" w:rsidRPr="00BB6D02" w:rsidRDefault="00BB6D02" w:rsidP="00BB6D02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Cs w:val="20"/>
          <w:u w:val="single"/>
        </w:rPr>
      </w:pPr>
      <w:r>
        <w:rPr>
          <w:rFonts w:ascii="맑은 고딕" w:eastAsia="맑은 고딕" w:hAnsi="맑은 고딕" w:hint="eastAsia"/>
          <w:b/>
          <w:szCs w:val="20"/>
          <w:u w:val="single"/>
        </w:rPr>
        <w:t xml:space="preserve">[기존 방식 2 : 반가상화 방식 </w:t>
      </w:r>
      <w:r>
        <w:rPr>
          <w:rFonts w:ascii="맑은 고딕" w:eastAsia="맑은 고딕" w:hAnsi="맑은 고딕"/>
          <w:b/>
          <w:szCs w:val="20"/>
          <w:u w:val="single"/>
        </w:rPr>
        <w:t>–</w:t>
      </w:r>
      <w:r>
        <w:rPr>
          <w:rFonts w:ascii="맑은 고딕" w:eastAsia="맑은 고딕" w:hAnsi="맑은 고딕" w:hint="eastAsia"/>
          <w:b/>
          <w:szCs w:val="20"/>
          <w:u w:val="single"/>
        </w:rPr>
        <w:t xml:space="preserve"> CPU 가상화 방식]</w:t>
      </w:r>
    </w:p>
    <w:p w:rsidR="00EE3B82" w:rsidRDefault="00EE3B82" w:rsidP="00EE3B82">
      <w:pPr>
        <w:ind w:left="360"/>
        <w:jc w:val="left"/>
        <w:rPr>
          <w:rFonts w:ascii="맑은 고딕" w:eastAsia="맑은 고딕" w:hAnsi="맑은 고딕" w:hint="eastAsia"/>
          <w:szCs w:val="20"/>
        </w:rPr>
      </w:pPr>
      <w:r w:rsidRPr="00EE3B82">
        <w:rPr>
          <w:rFonts w:ascii="맑은 고딕" w:eastAsia="맑은 고딕" w:hAnsi="맑은 고딕" w:hint="eastAsia"/>
          <w:szCs w:val="20"/>
        </w:rPr>
        <w:t>이러한</w:t>
      </w:r>
      <w:r w:rsidRPr="00EE3B82">
        <w:rPr>
          <w:rFonts w:ascii="맑은 고딕" w:eastAsia="맑은 고딕" w:hAnsi="맑은 고딕"/>
          <w:szCs w:val="20"/>
        </w:rPr>
        <w:t xml:space="preserve"> 상황을 개선하기 위해 CPU의 가상화 기술(HVM)을 이용한 KVMKernel-based Virtual Machine과 반가상화 Paravirtualization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 w:rsidRPr="00EE3B82">
        <w:rPr>
          <w:rFonts w:ascii="맑은 고딕" w:eastAsia="맑은 고딕" w:hAnsi="맑은 고딕"/>
          <w:szCs w:val="20"/>
        </w:rPr>
        <w:t>방식의 Xen이 등장</w:t>
      </w:r>
      <w:r w:rsidR="00BB6D02">
        <w:rPr>
          <w:rFonts w:ascii="맑은 고딕" w:eastAsia="맑은 고딕" w:hAnsi="맑은 고딕" w:hint="eastAsia"/>
          <w:szCs w:val="20"/>
        </w:rPr>
        <w:t>했다</w:t>
      </w:r>
      <w:r w:rsidRPr="00EE3B82">
        <w:rPr>
          <w:rFonts w:ascii="맑은 고딕" w:eastAsia="맑은 고딕" w:hAnsi="맑은 고딕"/>
          <w:szCs w:val="20"/>
        </w:rPr>
        <w:t>. 이러한 방식은 게스트 OS가 필요하긴 하지만 전체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 w:rsidRPr="00EE3B82">
        <w:rPr>
          <w:rFonts w:ascii="맑은 고딕" w:eastAsia="맑은 고딕" w:hAnsi="맑은 고딕"/>
          <w:szCs w:val="20"/>
        </w:rPr>
        <w:t>OS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 w:rsidRPr="00EE3B82">
        <w:rPr>
          <w:rFonts w:ascii="맑은 고딕" w:eastAsia="맑은 고딕" w:hAnsi="맑은 고딕"/>
          <w:szCs w:val="20"/>
        </w:rPr>
        <w:t>를 가상화하는 방식이 아니</w:t>
      </w:r>
      <w:r w:rsidR="00BB6D02">
        <w:rPr>
          <w:rFonts w:ascii="맑은 고딕" w:eastAsia="맑은 고딕" w:hAnsi="맑은 고딕" w:hint="eastAsia"/>
          <w:szCs w:val="20"/>
        </w:rPr>
        <w:t>기</w:t>
      </w:r>
      <w:r w:rsidRPr="00EE3B82">
        <w:rPr>
          <w:rFonts w:ascii="맑은 고딕" w:eastAsia="맑은 고딕" w:hAnsi="맑은 고딕"/>
          <w:szCs w:val="20"/>
        </w:rPr>
        <w:t xml:space="preserve"> 때문에 </w:t>
      </w:r>
      <w:r w:rsidR="00BB6D02">
        <w:rPr>
          <w:rFonts w:ascii="맑은 고딕" w:eastAsia="맑은 고딕" w:hAnsi="맑은 고딕"/>
          <w:szCs w:val="20"/>
        </w:rPr>
        <w:t>호스트</w:t>
      </w:r>
      <w:r w:rsidRPr="00EE3B82">
        <w:rPr>
          <w:rFonts w:ascii="맑은 고딕" w:eastAsia="맑은 고딕" w:hAnsi="맑은 고딕"/>
          <w:szCs w:val="20"/>
        </w:rPr>
        <w:t xml:space="preserve"> 가상화 방식에 비해 성능이 향상되</w:t>
      </w:r>
      <w:r w:rsidR="00BB6D02">
        <w:rPr>
          <w:rFonts w:ascii="맑은 고딕" w:eastAsia="맑은 고딕" w:hAnsi="맑은 고딕" w:hint="eastAsia"/>
          <w:szCs w:val="20"/>
        </w:rPr>
        <w:t>었다</w:t>
      </w:r>
      <w:r w:rsidRPr="00EE3B82">
        <w:rPr>
          <w:rFonts w:ascii="맑은 고딕" w:eastAsia="맑은 고딕" w:hAnsi="맑은 고딕"/>
          <w:szCs w:val="20"/>
        </w:rPr>
        <w:t>. 이러한 기술들은 OpenStack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 w:rsidRPr="00EE3B82">
        <w:rPr>
          <w:rFonts w:ascii="맑은 고딕" w:eastAsia="맑은 고딕" w:hAnsi="맑은 고딕"/>
          <w:szCs w:val="20"/>
        </w:rPr>
        <w:t>이나 AWS, Rackspace</w:t>
      </w:r>
      <w:r w:rsidR="00BB6D02">
        <w:rPr>
          <w:rFonts w:ascii="맑은 고딕" w:eastAsia="맑은 고딕" w:hAnsi="맑은 고딕" w:hint="eastAsia"/>
          <w:szCs w:val="20"/>
        </w:rPr>
        <w:t xml:space="preserve"> </w:t>
      </w:r>
      <w:r w:rsidRPr="00EE3B82">
        <w:rPr>
          <w:rFonts w:ascii="맑은 고딕" w:eastAsia="맑은 고딕" w:hAnsi="맑은 고딕"/>
          <w:szCs w:val="20"/>
        </w:rPr>
        <w:t>같은 클라우드 서비스에서 가상 컴퓨팅 기술의 기반이 되</w:t>
      </w:r>
      <w:r w:rsidR="00BB6D02">
        <w:rPr>
          <w:rFonts w:ascii="맑은 고딕" w:eastAsia="맑은 고딕" w:hAnsi="맑은 고딕" w:hint="eastAsia"/>
          <w:szCs w:val="20"/>
        </w:rPr>
        <w:t>었다</w:t>
      </w:r>
      <w:r w:rsidRPr="00EE3B82">
        <w:rPr>
          <w:rFonts w:ascii="맑은 고딕" w:eastAsia="맑은 고딕" w:hAnsi="맑은 고딕"/>
          <w:szCs w:val="20"/>
        </w:rPr>
        <w:t>.</w:t>
      </w:r>
    </w:p>
    <w:p w:rsidR="00BB6D02" w:rsidRDefault="00BB6D02" w:rsidP="00BB6D02">
      <w:pPr>
        <w:jc w:val="left"/>
        <w:rPr>
          <w:rFonts w:ascii="맑은 고딕" w:eastAsia="맑은 고딕" w:hAnsi="맑은 고딕" w:hint="eastAsia"/>
          <w:szCs w:val="20"/>
        </w:rPr>
      </w:pPr>
    </w:p>
    <w:p w:rsidR="00BB6D02" w:rsidRDefault="00BB6D02" w:rsidP="00BB6D0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62625" cy="3024538"/>
            <wp:effectExtent l="19050" t="0" r="9525" b="0"/>
            <wp:docPr id="4" name="그림 4" descr="가상머신과 도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가상머신과 도커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02" w:rsidRDefault="00BB6D02" w:rsidP="00BB6D02">
      <w:pPr>
        <w:jc w:val="center"/>
        <w:rPr>
          <w:rFonts w:ascii="맑은 고딕" w:eastAsia="맑은 고딕" w:hAnsi="맑은 고딕" w:hint="eastAsia"/>
          <w:i/>
          <w:iCs/>
          <w:sz w:val="21"/>
          <w:szCs w:val="21"/>
        </w:rPr>
      </w:pPr>
      <w:r>
        <w:rPr>
          <w:rFonts w:ascii="맑은 고딕" w:eastAsia="맑은 고딕" w:hAnsi="맑은 고딕"/>
          <w:i/>
          <w:iCs/>
          <w:sz w:val="21"/>
          <w:szCs w:val="21"/>
        </w:rPr>
        <w:t>V</w:t>
      </w:r>
      <w:r>
        <w:rPr>
          <w:rFonts w:ascii="맑은 고딕" w:eastAsia="맑은 고딕" w:hAnsi="맑은 고딕" w:hint="eastAsia"/>
          <w:i/>
          <w:iCs/>
          <w:sz w:val="21"/>
          <w:szCs w:val="21"/>
        </w:rPr>
        <w:t>irtual Machine and Docker</w:t>
      </w:r>
    </w:p>
    <w:p w:rsidR="00BB6D02" w:rsidRDefault="00BB6D02" w:rsidP="00BB6D02">
      <w:pPr>
        <w:jc w:val="left"/>
        <w:rPr>
          <w:rFonts w:ascii="맑은 고딕" w:eastAsia="맑은 고딕" w:hAnsi="맑은 고딕" w:hint="eastAsia"/>
          <w:szCs w:val="20"/>
        </w:rPr>
      </w:pPr>
    </w:p>
    <w:p w:rsidR="00BB6D02" w:rsidRDefault="00BB6D02" w:rsidP="00BB6D02">
      <w:pPr>
        <w:jc w:val="left"/>
        <w:rPr>
          <w:rFonts w:ascii="맑은 고딕" w:eastAsia="맑은 고딕" w:hAnsi="맑은 고딕" w:hint="eastAsia"/>
          <w:szCs w:val="20"/>
        </w:rPr>
      </w:pPr>
    </w:p>
    <w:p w:rsidR="00BA3B3A" w:rsidRPr="00BA3B3A" w:rsidRDefault="00BB6D02" w:rsidP="00BB6D02">
      <w:pPr>
        <w:jc w:val="left"/>
        <w:rPr>
          <w:rFonts w:ascii="맑은 고딕" w:eastAsia="맑은 고딕" w:hAnsi="맑은 고딕" w:hint="eastAsia"/>
          <w:b/>
          <w:szCs w:val="20"/>
          <w:u w:val="single"/>
        </w:rPr>
      </w:pPr>
      <w:r>
        <w:rPr>
          <w:rFonts w:ascii="맑은 고딕" w:eastAsia="맑은 고딕" w:hAnsi="맑은 고딕" w:hint="eastAsia"/>
          <w:szCs w:val="20"/>
        </w:rPr>
        <w:t xml:space="preserve">    </w:t>
      </w:r>
      <w:r>
        <w:rPr>
          <w:rFonts w:ascii="맑은 고딕" w:eastAsia="맑은 고딕" w:hAnsi="맑은 고딕" w:hint="eastAsia"/>
          <w:b/>
          <w:szCs w:val="20"/>
          <w:u w:val="single"/>
        </w:rPr>
        <w:t>[</w:t>
      </w:r>
      <w:r w:rsidR="00BA3B3A">
        <w:rPr>
          <w:rFonts w:ascii="맑은 고딕" w:eastAsia="맑은 고딕" w:hAnsi="맑은 고딕" w:hint="eastAsia"/>
          <w:b/>
          <w:szCs w:val="20"/>
          <w:u w:val="single"/>
        </w:rPr>
        <w:t>새로운 방식 : 프로세스 격리 방식</w:t>
      </w:r>
      <w:r>
        <w:rPr>
          <w:rFonts w:ascii="맑은 고딕" w:eastAsia="맑은 고딕" w:hAnsi="맑은 고딕" w:hint="eastAsia"/>
          <w:b/>
          <w:szCs w:val="20"/>
          <w:u w:val="single"/>
        </w:rPr>
        <w:t>]</w:t>
      </w:r>
    </w:p>
    <w:p w:rsidR="00BB6D02" w:rsidRDefault="00BA3B3A" w:rsidP="00BA3B3A">
      <w:pPr>
        <w:ind w:leftChars="200" w:left="400"/>
        <w:jc w:val="left"/>
        <w:rPr>
          <w:rFonts w:ascii="맑은 고딕" w:eastAsia="맑은 고딕" w:hAnsi="맑은 고딕" w:hint="eastAsia"/>
          <w:szCs w:val="20"/>
        </w:rPr>
      </w:pPr>
      <w:r w:rsidRPr="00BA3B3A">
        <w:rPr>
          <w:rFonts w:ascii="맑은 고딕" w:eastAsia="맑은 고딕" w:hAnsi="맑은 고딕" w:hint="eastAsia"/>
          <w:szCs w:val="20"/>
        </w:rPr>
        <w:t>전가상화든</w:t>
      </w:r>
      <w:r w:rsidRPr="00BA3B3A">
        <w:rPr>
          <w:rFonts w:ascii="맑은 고딕" w:eastAsia="맑은 고딕" w:hAnsi="맑은 고딕"/>
          <w:szCs w:val="20"/>
        </w:rPr>
        <w:t xml:space="preserve"> 반가상화든 추가적인 OS를 설치하여 가상화하는 방법은 </w:t>
      </w:r>
      <w:r>
        <w:rPr>
          <w:rFonts w:ascii="맑은 고딕" w:eastAsia="맑은 고딕" w:hAnsi="맑은 고딕"/>
          <w:szCs w:val="20"/>
        </w:rPr>
        <w:t>어</w:t>
      </w:r>
      <w:r>
        <w:rPr>
          <w:rFonts w:ascii="맑은 고딕" w:eastAsia="맑은 고딕" w:hAnsi="맑은 고딕" w:hint="eastAsia"/>
          <w:szCs w:val="20"/>
        </w:rPr>
        <w:t>찌됐든</w:t>
      </w:r>
      <w:r w:rsidRPr="00BA3B3A">
        <w:rPr>
          <w:rFonts w:ascii="맑은 고딕" w:eastAsia="맑은 고딕" w:hAnsi="맑은 고딕"/>
          <w:szCs w:val="20"/>
        </w:rPr>
        <w:t xml:space="preserve"> 성능문제가 있었고 이를 개선하기 위해 프로세스를 격리하는 방식이 등장</w:t>
      </w:r>
      <w:r>
        <w:rPr>
          <w:rFonts w:ascii="맑은 고딕" w:eastAsia="맑은 고딕" w:hAnsi="맑은 고딕" w:hint="eastAsia"/>
          <w:szCs w:val="20"/>
        </w:rPr>
        <w:t>했다</w:t>
      </w:r>
      <w:r w:rsidRPr="00BA3B3A">
        <w:rPr>
          <w:rFonts w:ascii="맑은 고딕" w:eastAsia="맑은 고딕" w:hAnsi="맑은 고딕"/>
          <w:szCs w:val="20"/>
        </w:rPr>
        <w:t xml:space="preserve">. </w:t>
      </w:r>
      <w:r>
        <w:rPr>
          <w:rFonts w:ascii="맑은 고딕" w:eastAsia="맑은 고딕" w:hAnsi="맑은 고딕"/>
          <w:szCs w:val="20"/>
        </w:rPr>
        <w:t>리눅스에서</w:t>
      </w:r>
      <w:r w:rsidRPr="00BA3B3A">
        <w:rPr>
          <w:rFonts w:ascii="맑은 고딕" w:eastAsia="맑은 고딕" w:hAnsi="맑은 고딕"/>
          <w:szCs w:val="20"/>
        </w:rPr>
        <w:t xml:space="preserve"> 이 방식을 리눅스 컨테이너라고 하고 단순히 프로세스를 격리시키기 때문에 가볍고 빠르게 동작</w:t>
      </w:r>
      <w:r>
        <w:rPr>
          <w:rFonts w:ascii="맑은 고딕" w:eastAsia="맑은 고딕" w:hAnsi="맑은 고딕" w:hint="eastAsia"/>
          <w:szCs w:val="20"/>
        </w:rPr>
        <w:t>한다</w:t>
      </w:r>
      <w:r w:rsidRPr="00BA3B3A">
        <w:rPr>
          <w:rFonts w:ascii="맑은 고딕" w:eastAsia="맑은 고딕" w:hAnsi="맑은 고딕"/>
          <w:szCs w:val="20"/>
        </w:rPr>
        <w:t xml:space="preserve">. CPU나 메모리는 딱 프로세스가 필요한 만큼만 추가로 사용하고 성능적으로도 </w:t>
      </w:r>
      <w:r>
        <w:rPr>
          <w:rFonts w:ascii="맑은 고딕" w:eastAsia="맑은 고딕" w:hAnsi="맑은 고딕" w:hint="eastAsia"/>
          <w:szCs w:val="20"/>
        </w:rPr>
        <w:t xml:space="preserve">거의 </w:t>
      </w:r>
      <w:r w:rsidRPr="00BA3B3A">
        <w:rPr>
          <w:rFonts w:ascii="맑은 고딕" w:eastAsia="맑은 고딕" w:hAnsi="맑은 고딕"/>
          <w:szCs w:val="20"/>
        </w:rPr>
        <w:t>손실이 없다.</w:t>
      </w:r>
    </w:p>
    <w:p w:rsidR="00BA3B3A" w:rsidRDefault="00BA3B3A" w:rsidP="00BA3B3A">
      <w:pPr>
        <w:ind w:leftChars="200" w:left="400"/>
        <w:jc w:val="left"/>
        <w:rPr>
          <w:rFonts w:ascii="맑은 고딕" w:eastAsia="맑은 고딕" w:hAnsi="맑은 고딕" w:hint="eastAsia"/>
          <w:szCs w:val="20"/>
        </w:rPr>
      </w:pPr>
    </w:p>
    <w:p w:rsidR="00BA3B3A" w:rsidRPr="00BA3B3A" w:rsidRDefault="00BA3B3A" w:rsidP="00BA3B3A">
      <w:pPr>
        <w:ind w:leftChars="200" w:left="400"/>
        <w:jc w:val="left"/>
        <w:rPr>
          <w:rFonts w:ascii="맑은 고딕" w:eastAsia="맑은 고딕" w:hAnsi="맑은 고딕"/>
          <w:szCs w:val="20"/>
        </w:rPr>
      </w:pPr>
    </w:p>
    <w:sectPr w:rsidR="00BA3B3A" w:rsidRPr="00BA3B3A" w:rsidSect="00AB0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4AA" w:rsidRDefault="004E74AA" w:rsidP="00147479">
      <w:r>
        <w:separator/>
      </w:r>
    </w:p>
  </w:endnote>
  <w:endnote w:type="continuationSeparator" w:id="1">
    <w:p w:rsidR="004E74AA" w:rsidRDefault="004E74AA" w:rsidP="0014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4AA" w:rsidRDefault="004E74AA" w:rsidP="00147479">
      <w:r>
        <w:separator/>
      </w:r>
    </w:p>
  </w:footnote>
  <w:footnote w:type="continuationSeparator" w:id="1">
    <w:p w:rsidR="004E74AA" w:rsidRDefault="004E74AA" w:rsidP="00147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5B1"/>
    <w:multiLevelType w:val="hybridMultilevel"/>
    <w:tmpl w:val="1EE81D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816E83"/>
    <w:multiLevelType w:val="hybridMultilevel"/>
    <w:tmpl w:val="1368E434"/>
    <w:lvl w:ilvl="0" w:tplc="10F2938E">
      <w:start w:val="1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34BF3"/>
    <w:multiLevelType w:val="hybridMultilevel"/>
    <w:tmpl w:val="15A80EB2"/>
    <w:lvl w:ilvl="0" w:tplc="422E69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4F71E6"/>
    <w:multiLevelType w:val="hybridMultilevel"/>
    <w:tmpl w:val="44388E3C"/>
    <w:lvl w:ilvl="0" w:tplc="5E8E03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04E04F5"/>
    <w:multiLevelType w:val="hybridMultilevel"/>
    <w:tmpl w:val="3278B46E"/>
    <w:lvl w:ilvl="0" w:tplc="F42CF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2CC2A99"/>
    <w:multiLevelType w:val="hybridMultilevel"/>
    <w:tmpl w:val="24505286"/>
    <w:lvl w:ilvl="0" w:tplc="849E42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8515912"/>
    <w:multiLevelType w:val="hybridMultilevel"/>
    <w:tmpl w:val="58D66A1C"/>
    <w:lvl w:ilvl="0" w:tplc="8ABCF8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2C3A5A1F"/>
    <w:multiLevelType w:val="hybridMultilevel"/>
    <w:tmpl w:val="F8E4FBD2"/>
    <w:lvl w:ilvl="0" w:tplc="5880BDE2">
      <w:start w:val="1"/>
      <w:numFmt w:val="decimal"/>
      <w:lvlText w:val="%1."/>
      <w:lvlJc w:val="left"/>
      <w:pPr>
        <w:ind w:left="360" w:hanging="360"/>
      </w:pPr>
      <w:rPr>
        <w:rFonts w:hint="eastAsia"/>
        <w:color w:val="E36C0A" w:themeColor="accent6" w:themeShade="BF"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46AC78C1"/>
    <w:multiLevelType w:val="hybridMultilevel"/>
    <w:tmpl w:val="7BB43B0A"/>
    <w:lvl w:ilvl="0" w:tplc="5B068D5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94D04A6"/>
    <w:multiLevelType w:val="hybridMultilevel"/>
    <w:tmpl w:val="711217F2"/>
    <w:lvl w:ilvl="0" w:tplc="1CE861D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69D85CA0"/>
    <w:multiLevelType w:val="hybridMultilevel"/>
    <w:tmpl w:val="0DB2C0C6"/>
    <w:lvl w:ilvl="0" w:tplc="570024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9DC"/>
    <w:rsid w:val="00147479"/>
    <w:rsid w:val="00166FD7"/>
    <w:rsid w:val="001F3F31"/>
    <w:rsid w:val="00276408"/>
    <w:rsid w:val="00376DCD"/>
    <w:rsid w:val="003A411E"/>
    <w:rsid w:val="003E5ABB"/>
    <w:rsid w:val="004414C6"/>
    <w:rsid w:val="004E74AA"/>
    <w:rsid w:val="00500DBD"/>
    <w:rsid w:val="005E23F9"/>
    <w:rsid w:val="006429DC"/>
    <w:rsid w:val="006E137B"/>
    <w:rsid w:val="007221A2"/>
    <w:rsid w:val="0072564F"/>
    <w:rsid w:val="007B4723"/>
    <w:rsid w:val="008E33D7"/>
    <w:rsid w:val="009C00B7"/>
    <w:rsid w:val="00A45469"/>
    <w:rsid w:val="00A71604"/>
    <w:rsid w:val="00AB0102"/>
    <w:rsid w:val="00B02EA1"/>
    <w:rsid w:val="00B377A9"/>
    <w:rsid w:val="00B652F5"/>
    <w:rsid w:val="00BA3B3A"/>
    <w:rsid w:val="00BB6D02"/>
    <w:rsid w:val="00C96C2C"/>
    <w:rsid w:val="00CF18FC"/>
    <w:rsid w:val="00D50378"/>
    <w:rsid w:val="00DF1678"/>
    <w:rsid w:val="00EC39B6"/>
    <w:rsid w:val="00EE3B82"/>
    <w:rsid w:val="00EF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10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9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29DC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6429D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429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9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429DC"/>
    <w:pPr>
      <w:ind w:leftChars="400" w:left="800"/>
    </w:pPr>
  </w:style>
  <w:style w:type="paragraph" w:styleId="a6">
    <w:name w:val="Title"/>
    <w:basedOn w:val="a"/>
    <w:next w:val="a"/>
    <w:link w:val="Char0"/>
    <w:uiPriority w:val="10"/>
    <w:qFormat/>
    <w:rsid w:val="006429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429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6429DC"/>
    <w:rPr>
      <w:b/>
      <w:bCs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semiHidden/>
    <w:rsid w:val="00147479"/>
  </w:style>
  <w:style w:type="paragraph" w:styleId="a9">
    <w:name w:val="footer"/>
    <w:basedOn w:val="a"/>
    <w:link w:val="Char2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147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modutech</dc:creator>
  <cp:lastModifiedBy>modutech</cp:lastModifiedBy>
  <cp:revision>9</cp:revision>
  <dcterms:created xsi:type="dcterms:W3CDTF">2019-09-03T03:33:00Z</dcterms:created>
  <dcterms:modified xsi:type="dcterms:W3CDTF">2019-09-05T05:12:00Z</dcterms:modified>
</cp:coreProperties>
</file>