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4A24" w14:textId="77777777" w:rsidR="00FF5BA1" w:rsidRPr="0075204C" w:rsidRDefault="00FF5BA1" w:rsidP="00FF5BA1">
      <w:pPr>
        <w:pStyle w:val="Body"/>
        <w:jc w:val="center"/>
        <w:rPr>
          <w:b/>
          <w:bCs/>
          <w:sz w:val="32"/>
          <w:szCs w:val="32"/>
        </w:rPr>
      </w:pPr>
      <w:r w:rsidRPr="0075204C">
        <w:rPr>
          <w:b/>
          <w:bCs/>
          <w:sz w:val="32"/>
          <w:szCs w:val="32"/>
        </w:rPr>
        <w:t>Experimental Bump Test and Model Validation</w:t>
      </w:r>
    </w:p>
    <w:p w14:paraId="64692D21" w14:textId="77777777" w:rsidR="00FF5BA1" w:rsidRDefault="00FF5BA1" w:rsidP="00FF5BA1">
      <w:pPr>
        <w:pStyle w:val="Body"/>
        <w:jc w:val="center"/>
      </w:pPr>
      <w:r>
        <w:t>Charles Keer and Marielle Lenehan*</w:t>
      </w:r>
    </w:p>
    <w:p w14:paraId="31F533F7" w14:textId="77777777" w:rsidR="00FF5BA1" w:rsidRDefault="00FF5BA1" w:rsidP="00FF5BA1">
      <w:pPr>
        <w:pStyle w:val="Body"/>
      </w:pPr>
    </w:p>
    <w:p w14:paraId="26D75091" w14:textId="1672A20A" w:rsidR="00FF5BA1" w:rsidRDefault="00FF5BA1" w:rsidP="00FF5BA1">
      <w:pPr>
        <w:pStyle w:val="Body"/>
        <w:jc w:val="center"/>
      </w:pPr>
      <w:r>
        <w:t>Experiment 2: Flexible Link</w:t>
      </w:r>
    </w:p>
    <w:p w14:paraId="2D3A893E" w14:textId="77777777" w:rsidR="00FF5BA1" w:rsidRDefault="00FF5BA1" w:rsidP="00FF5BA1">
      <w:pPr>
        <w:pStyle w:val="Body"/>
        <w:jc w:val="center"/>
      </w:pPr>
      <w:r>
        <w:t xml:space="preserve">TA: Stephen </w:t>
      </w:r>
      <w:proofErr w:type="spellStart"/>
      <w:r>
        <w:t>Brutch</w:t>
      </w:r>
      <w:proofErr w:type="spellEnd"/>
    </w:p>
    <w:p w14:paraId="39AFDCB3" w14:textId="77777777" w:rsidR="00FF5BA1" w:rsidRDefault="00FF5BA1" w:rsidP="00FF5BA1">
      <w:pPr>
        <w:pStyle w:val="Body"/>
        <w:jc w:val="center"/>
      </w:pPr>
      <w:r>
        <w:t>Section: 09DB</w:t>
      </w:r>
    </w:p>
    <w:p w14:paraId="2AB29C51" w14:textId="77B3634A" w:rsidR="00FF5BA1" w:rsidRDefault="00FF5BA1" w:rsidP="00FF5BA1">
      <w:pPr>
        <w:pStyle w:val="Body"/>
        <w:jc w:val="center"/>
      </w:pPr>
      <w:r>
        <w:t>25 October 2023</w:t>
      </w:r>
    </w:p>
    <w:p w14:paraId="21238860" w14:textId="77777777" w:rsidR="00FF5BA1" w:rsidRDefault="00FF5BA1" w:rsidP="00FF5BA1">
      <w:pPr>
        <w:pStyle w:val="Body"/>
      </w:pPr>
    </w:p>
    <w:p w14:paraId="6B338026" w14:textId="77777777" w:rsidR="00FF5BA1" w:rsidRDefault="00FF5BA1" w:rsidP="00FF5BA1">
      <w:pPr>
        <w:pStyle w:val="Body"/>
      </w:pPr>
    </w:p>
    <w:p w14:paraId="31C81144" w14:textId="77777777" w:rsidR="00FF5BA1" w:rsidRDefault="00FF5BA1" w:rsidP="00FF5BA1">
      <w:pPr>
        <w:pStyle w:val="Body"/>
      </w:pPr>
    </w:p>
    <w:p w14:paraId="634B2110" w14:textId="77777777" w:rsidR="00FF5BA1" w:rsidRDefault="00FF5BA1" w:rsidP="00FF5BA1">
      <w:pPr>
        <w:pStyle w:val="Body"/>
      </w:pPr>
    </w:p>
    <w:p w14:paraId="544047F7" w14:textId="77777777" w:rsidR="00FF5BA1" w:rsidRDefault="00FF5BA1" w:rsidP="00FF5BA1">
      <w:pPr>
        <w:pStyle w:val="Body"/>
      </w:pPr>
    </w:p>
    <w:p w14:paraId="4115B0D0" w14:textId="77777777" w:rsidR="00FF5BA1" w:rsidRDefault="00FF5BA1" w:rsidP="00FF5BA1">
      <w:pPr>
        <w:pStyle w:val="Body"/>
      </w:pPr>
    </w:p>
    <w:p w14:paraId="782CEC7B" w14:textId="77777777" w:rsidR="00FF5BA1" w:rsidRDefault="00FF5BA1" w:rsidP="00FF5BA1">
      <w:pPr>
        <w:pStyle w:val="Body"/>
      </w:pPr>
      <w:r>
        <w:rPr>
          <w:noProof/>
        </w:rPr>
        <w:drawing>
          <wp:anchor distT="0" distB="0" distL="114300" distR="114300" simplePos="0" relativeHeight="251659264" behindDoc="0" locked="0" layoutInCell="1" allowOverlap="1" wp14:anchorId="603E6996" wp14:editId="5565847F">
            <wp:simplePos x="0" y="0"/>
            <wp:positionH relativeFrom="margin">
              <wp:align>center</wp:align>
            </wp:positionH>
            <wp:positionV relativeFrom="paragraph">
              <wp:posOffset>240665</wp:posOffset>
            </wp:positionV>
            <wp:extent cx="2781300" cy="2781300"/>
            <wp:effectExtent l="0" t="0" r="0" b="0"/>
            <wp:wrapTopAndBottom/>
            <wp:docPr id="1226713854" name="Picture 1" descr="Embry–Riddle Aeronaut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bry–Riddle Aeronaut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79317A" w14:textId="77777777" w:rsidR="00FF5BA1" w:rsidRDefault="00FF5BA1" w:rsidP="00FF5BA1">
      <w:pPr>
        <w:pStyle w:val="Body"/>
      </w:pPr>
    </w:p>
    <w:p w14:paraId="3A6C0CD5" w14:textId="77777777" w:rsidR="00FF5BA1" w:rsidRDefault="00FF5BA1" w:rsidP="00FF5BA1">
      <w:pPr>
        <w:pStyle w:val="Body"/>
        <w:jc w:val="center"/>
      </w:pPr>
      <w:r>
        <w:t>Embry-Riddle Aeronautical University</w:t>
      </w:r>
    </w:p>
    <w:p w14:paraId="5E35166D" w14:textId="77777777" w:rsidR="00FF5BA1" w:rsidRDefault="00FF5BA1" w:rsidP="00FF5BA1">
      <w:pPr>
        <w:pStyle w:val="Body"/>
        <w:jc w:val="center"/>
      </w:pPr>
      <w:r>
        <w:t>1 Aerospace Boulevard</w:t>
      </w:r>
    </w:p>
    <w:p w14:paraId="35AA45A4" w14:textId="77777777" w:rsidR="00FF5BA1" w:rsidRDefault="00FF5BA1" w:rsidP="00FF5BA1">
      <w:pPr>
        <w:pStyle w:val="Body"/>
        <w:jc w:val="center"/>
      </w:pPr>
      <w:r>
        <w:t>Daytona Beach, FL 32114</w:t>
      </w:r>
    </w:p>
    <w:p w14:paraId="07AC5598" w14:textId="77777777" w:rsidR="009B21D3" w:rsidRDefault="009B21D3"/>
    <w:sdt>
      <w:sdtPr>
        <w:rPr>
          <w:rFonts w:asciiTheme="minorHAnsi" w:eastAsiaTheme="minorHAnsi" w:hAnsiTheme="minorHAnsi" w:cstheme="minorBidi"/>
          <w:color w:val="auto"/>
          <w:kern w:val="2"/>
          <w:sz w:val="22"/>
          <w:szCs w:val="22"/>
          <w14:ligatures w14:val="standardContextual"/>
        </w:rPr>
        <w:id w:val="-366150260"/>
        <w:docPartObj>
          <w:docPartGallery w:val="Table of Contents"/>
          <w:docPartUnique/>
        </w:docPartObj>
      </w:sdtPr>
      <w:sdtEndPr>
        <w:rPr>
          <w:b/>
          <w:bCs/>
          <w:noProof/>
        </w:rPr>
      </w:sdtEndPr>
      <w:sdtContent>
        <w:p w14:paraId="0D438E5F" w14:textId="6B49A14F" w:rsidR="00FF5BA1" w:rsidRPr="00FF5BA1" w:rsidRDefault="00FF5BA1" w:rsidP="00FF5BA1">
          <w:pPr>
            <w:pStyle w:val="TOCHeading"/>
            <w:jc w:val="center"/>
            <w:rPr>
              <w:rStyle w:val="BodyHeadingChar"/>
            </w:rPr>
          </w:pPr>
          <w:r w:rsidRPr="00FF5BA1">
            <w:rPr>
              <w:rStyle w:val="BodyHeadingChar"/>
            </w:rPr>
            <w:t>Table of Contents</w:t>
          </w:r>
        </w:p>
        <w:p w14:paraId="536C0B4B" w14:textId="05B241A4" w:rsidR="003E28CC" w:rsidRDefault="00FF5B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9214539" w:history="1">
            <w:r w:rsidR="003E28CC" w:rsidRPr="00CA2381">
              <w:rPr>
                <w:rStyle w:val="Hyperlink"/>
                <w:noProof/>
              </w:rPr>
              <w:t>Table of Figures</w:t>
            </w:r>
            <w:r w:rsidR="003E28CC">
              <w:rPr>
                <w:noProof/>
                <w:webHidden/>
              </w:rPr>
              <w:tab/>
            </w:r>
            <w:r w:rsidR="003E28CC">
              <w:rPr>
                <w:noProof/>
                <w:webHidden/>
              </w:rPr>
              <w:fldChar w:fldCharType="begin"/>
            </w:r>
            <w:r w:rsidR="003E28CC">
              <w:rPr>
                <w:noProof/>
                <w:webHidden/>
              </w:rPr>
              <w:instrText xml:space="preserve"> PAGEREF _Toc149214539 \h </w:instrText>
            </w:r>
            <w:r w:rsidR="003E28CC">
              <w:rPr>
                <w:noProof/>
                <w:webHidden/>
              </w:rPr>
            </w:r>
            <w:r w:rsidR="003E28CC">
              <w:rPr>
                <w:noProof/>
                <w:webHidden/>
              </w:rPr>
              <w:fldChar w:fldCharType="separate"/>
            </w:r>
            <w:r w:rsidR="00424274">
              <w:rPr>
                <w:noProof/>
                <w:webHidden/>
              </w:rPr>
              <w:t>2</w:t>
            </w:r>
            <w:r w:rsidR="003E28CC">
              <w:rPr>
                <w:noProof/>
                <w:webHidden/>
              </w:rPr>
              <w:fldChar w:fldCharType="end"/>
            </w:r>
          </w:hyperlink>
        </w:p>
        <w:p w14:paraId="72FA2A63" w14:textId="2ED5700A" w:rsidR="003E28CC" w:rsidRDefault="003E28CC">
          <w:pPr>
            <w:pStyle w:val="TOC1"/>
            <w:tabs>
              <w:tab w:val="left" w:pos="440"/>
              <w:tab w:val="right" w:leader="dot" w:pos="9350"/>
            </w:tabs>
            <w:rPr>
              <w:rFonts w:eastAsiaTheme="minorEastAsia"/>
              <w:noProof/>
            </w:rPr>
          </w:pPr>
          <w:hyperlink w:anchor="_Toc149214540" w:history="1">
            <w:r w:rsidRPr="00CA2381">
              <w:rPr>
                <w:rStyle w:val="Hyperlink"/>
                <w:noProof/>
              </w:rPr>
              <w:t>1.</w:t>
            </w:r>
            <w:r>
              <w:rPr>
                <w:rFonts w:eastAsiaTheme="minorEastAsia"/>
                <w:noProof/>
              </w:rPr>
              <w:tab/>
            </w:r>
            <w:r w:rsidRPr="00CA2381">
              <w:rPr>
                <w:rStyle w:val="Hyperlink"/>
                <w:noProof/>
              </w:rPr>
              <w:t>Procedure</w:t>
            </w:r>
            <w:r>
              <w:rPr>
                <w:noProof/>
                <w:webHidden/>
              </w:rPr>
              <w:tab/>
            </w:r>
            <w:r>
              <w:rPr>
                <w:noProof/>
                <w:webHidden/>
              </w:rPr>
              <w:fldChar w:fldCharType="begin"/>
            </w:r>
            <w:r>
              <w:rPr>
                <w:noProof/>
                <w:webHidden/>
              </w:rPr>
              <w:instrText xml:space="preserve"> PAGEREF _Toc149214540 \h </w:instrText>
            </w:r>
            <w:r>
              <w:rPr>
                <w:noProof/>
                <w:webHidden/>
              </w:rPr>
            </w:r>
            <w:r>
              <w:rPr>
                <w:noProof/>
                <w:webHidden/>
              </w:rPr>
              <w:fldChar w:fldCharType="separate"/>
            </w:r>
            <w:r w:rsidR="00424274">
              <w:rPr>
                <w:noProof/>
                <w:webHidden/>
              </w:rPr>
              <w:t>3</w:t>
            </w:r>
            <w:r>
              <w:rPr>
                <w:noProof/>
                <w:webHidden/>
              </w:rPr>
              <w:fldChar w:fldCharType="end"/>
            </w:r>
          </w:hyperlink>
        </w:p>
        <w:p w14:paraId="0239189F" w14:textId="7A1255A7" w:rsidR="003E28CC" w:rsidRDefault="003E28CC">
          <w:pPr>
            <w:pStyle w:val="TOC2"/>
            <w:tabs>
              <w:tab w:val="left" w:pos="880"/>
              <w:tab w:val="right" w:leader="dot" w:pos="9350"/>
            </w:tabs>
            <w:rPr>
              <w:rFonts w:eastAsiaTheme="minorEastAsia"/>
              <w:noProof/>
            </w:rPr>
          </w:pPr>
          <w:hyperlink w:anchor="_Toc149214541" w:history="1">
            <w:r w:rsidRPr="00CA2381">
              <w:rPr>
                <w:rStyle w:val="Hyperlink"/>
                <w:noProof/>
              </w:rPr>
              <w:t>1.1</w:t>
            </w:r>
            <w:r>
              <w:rPr>
                <w:rFonts w:eastAsiaTheme="minorEastAsia"/>
                <w:noProof/>
              </w:rPr>
              <w:tab/>
            </w:r>
            <w:r w:rsidRPr="00CA2381">
              <w:rPr>
                <w:rStyle w:val="Hyperlink"/>
                <w:noProof/>
              </w:rPr>
              <w:t>Finding Stiffness</w:t>
            </w:r>
            <w:r>
              <w:rPr>
                <w:noProof/>
                <w:webHidden/>
              </w:rPr>
              <w:tab/>
            </w:r>
            <w:r>
              <w:rPr>
                <w:noProof/>
                <w:webHidden/>
              </w:rPr>
              <w:fldChar w:fldCharType="begin"/>
            </w:r>
            <w:r>
              <w:rPr>
                <w:noProof/>
                <w:webHidden/>
              </w:rPr>
              <w:instrText xml:space="preserve"> PAGEREF _Toc149214541 \h </w:instrText>
            </w:r>
            <w:r>
              <w:rPr>
                <w:noProof/>
                <w:webHidden/>
              </w:rPr>
            </w:r>
            <w:r>
              <w:rPr>
                <w:noProof/>
                <w:webHidden/>
              </w:rPr>
              <w:fldChar w:fldCharType="separate"/>
            </w:r>
            <w:r w:rsidR="00424274">
              <w:rPr>
                <w:noProof/>
                <w:webHidden/>
              </w:rPr>
              <w:t>3</w:t>
            </w:r>
            <w:r>
              <w:rPr>
                <w:noProof/>
                <w:webHidden/>
              </w:rPr>
              <w:fldChar w:fldCharType="end"/>
            </w:r>
          </w:hyperlink>
        </w:p>
        <w:p w14:paraId="63723A97" w14:textId="664227A0" w:rsidR="003E28CC" w:rsidRDefault="003E28CC">
          <w:pPr>
            <w:pStyle w:val="TOC2"/>
            <w:tabs>
              <w:tab w:val="left" w:pos="880"/>
              <w:tab w:val="right" w:leader="dot" w:pos="9350"/>
            </w:tabs>
            <w:rPr>
              <w:rFonts w:eastAsiaTheme="minorEastAsia"/>
              <w:noProof/>
            </w:rPr>
          </w:pPr>
          <w:hyperlink w:anchor="_Toc149214542" w:history="1">
            <w:r w:rsidRPr="00CA2381">
              <w:rPr>
                <w:rStyle w:val="Hyperlink"/>
                <w:noProof/>
              </w:rPr>
              <w:t>1.2</w:t>
            </w:r>
            <w:r>
              <w:rPr>
                <w:rFonts w:eastAsiaTheme="minorEastAsia"/>
                <w:noProof/>
              </w:rPr>
              <w:tab/>
            </w:r>
            <w:r w:rsidRPr="00CA2381">
              <w:rPr>
                <w:rStyle w:val="Hyperlink"/>
                <w:noProof/>
              </w:rPr>
              <w:t>Model Validation</w:t>
            </w:r>
            <w:r>
              <w:rPr>
                <w:noProof/>
                <w:webHidden/>
              </w:rPr>
              <w:tab/>
            </w:r>
            <w:r>
              <w:rPr>
                <w:noProof/>
                <w:webHidden/>
              </w:rPr>
              <w:fldChar w:fldCharType="begin"/>
            </w:r>
            <w:r>
              <w:rPr>
                <w:noProof/>
                <w:webHidden/>
              </w:rPr>
              <w:instrText xml:space="preserve"> PAGEREF _Toc149214542 \h </w:instrText>
            </w:r>
            <w:r>
              <w:rPr>
                <w:noProof/>
                <w:webHidden/>
              </w:rPr>
            </w:r>
            <w:r>
              <w:rPr>
                <w:noProof/>
                <w:webHidden/>
              </w:rPr>
              <w:fldChar w:fldCharType="separate"/>
            </w:r>
            <w:r w:rsidR="00424274">
              <w:rPr>
                <w:noProof/>
                <w:webHidden/>
              </w:rPr>
              <w:t>3</w:t>
            </w:r>
            <w:r>
              <w:rPr>
                <w:noProof/>
                <w:webHidden/>
              </w:rPr>
              <w:fldChar w:fldCharType="end"/>
            </w:r>
          </w:hyperlink>
        </w:p>
        <w:p w14:paraId="303EA0DB" w14:textId="2B9F98E0" w:rsidR="003E28CC" w:rsidRDefault="003E28CC">
          <w:pPr>
            <w:pStyle w:val="TOC1"/>
            <w:tabs>
              <w:tab w:val="left" w:pos="440"/>
              <w:tab w:val="right" w:leader="dot" w:pos="9350"/>
            </w:tabs>
            <w:rPr>
              <w:rFonts w:eastAsiaTheme="minorEastAsia"/>
              <w:noProof/>
            </w:rPr>
          </w:pPr>
          <w:hyperlink w:anchor="_Toc149214543" w:history="1">
            <w:r w:rsidRPr="00CA2381">
              <w:rPr>
                <w:rStyle w:val="Hyperlink"/>
                <w:noProof/>
              </w:rPr>
              <w:t>2.</w:t>
            </w:r>
            <w:r>
              <w:rPr>
                <w:rFonts w:eastAsiaTheme="minorEastAsia"/>
                <w:noProof/>
              </w:rPr>
              <w:tab/>
            </w:r>
            <w:r w:rsidRPr="00CA2381">
              <w:rPr>
                <w:rStyle w:val="Hyperlink"/>
                <w:noProof/>
              </w:rPr>
              <w:t>Results</w:t>
            </w:r>
            <w:r>
              <w:rPr>
                <w:noProof/>
                <w:webHidden/>
              </w:rPr>
              <w:tab/>
            </w:r>
            <w:r>
              <w:rPr>
                <w:noProof/>
                <w:webHidden/>
              </w:rPr>
              <w:fldChar w:fldCharType="begin"/>
            </w:r>
            <w:r>
              <w:rPr>
                <w:noProof/>
                <w:webHidden/>
              </w:rPr>
              <w:instrText xml:space="preserve"> PAGEREF _Toc149214543 \h </w:instrText>
            </w:r>
            <w:r>
              <w:rPr>
                <w:noProof/>
                <w:webHidden/>
              </w:rPr>
            </w:r>
            <w:r>
              <w:rPr>
                <w:noProof/>
                <w:webHidden/>
              </w:rPr>
              <w:fldChar w:fldCharType="separate"/>
            </w:r>
            <w:r w:rsidR="00424274">
              <w:rPr>
                <w:noProof/>
                <w:webHidden/>
              </w:rPr>
              <w:t>3</w:t>
            </w:r>
            <w:r>
              <w:rPr>
                <w:noProof/>
                <w:webHidden/>
              </w:rPr>
              <w:fldChar w:fldCharType="end"/>
            </w:r>
          </w:hyperlink>
        </w:p>
        <w:p w14:paraId="6DADAE8C" w14:textId="565DD490" w:rsidR="003E28CC" w:rsidRDefault="003E28CC">
          <w:pPr>
            <w:pStyle w:val="TOC1"/>
            <w:tabs>
              <w:tab w:val="left" w:pos="440"/>
              <w:tab w:val="right" w:leader="dot" w:pos="9350"/>
            </w:tabs>
            <w:rPr>
              <w:rFonts w:eastAsiaTheme="minorEastAsia"/>
              <w:noProof/>
            </w:rPr>
          </w:pPr>
          <w:hyperlink w:anchor="_Toc149214544" w:history="1">
            <w:r w:rsidRPr="00CA2381">
              <w:rPr>
                <w:rStyle w:val="Hyperlink"/>
                <w:noProof/>
              </w:rPr>
              <w:t>3.</w:t>
            </w:r>
            <w:r>
              <w:rPr>
                <w:rFonts w:eastAsiaTheme="minorEastAsia"/>
                <w:noProof/>
              </w:rPr>
              <w:tab/>
            </w:r>
            <w:r w:rsidRPr="00CA2381">
              <w:rPr>
                <w:rStyle w:val="Hyperlink"/>
                <w:noProof/>
              </w:rPr>
              <w:t>Analysis</w:t>
            </w:r>
            <w:r>
              <w:rPr>
                <w:noProof/>
                <w:webHidden/>
              </w:rPr>
              <w:tab/>
            </w:r>
            <w:r>
              <w:rPr>
                <w:noProof/>
                <w:webHidden/>
              </w:rPr>
              <w:fldChar w:fldCharType="begin"/>
            </w:r>
            <w:r>
              <w:rPr>
                <w:noProof/>
                <w:webHidden/>
              </w:rPr>
              <w:instrText xml:space="preserve"> PAGEREF _Toc149214544 \h </w:instrText>
            </w:r>
            <w:r>
              <w:rPr>
                <w:noProof/>
                <w:webHidden/>
              </w:rPr>
            </w:r>
            <w:r>
              <w:rPr>
                <w:noProof/>
                <w:webHidden/>
              </w:rPr>
              <w:fldChar w:fldCharType="separate"/>
            </w:r>
            <w:r w:rsidR="00424274">
              <w:rPr>
                <w:noProof/>
                <w:webHidden/>
              </w:rPr>
              <w:t>6</w:t>
            </w:r>
            <w:r>
              <w:rPr>
                <w:noProof/>
                <w:webHidden/>
              </w:rPr>
              <w:fldChar w:fldCharType="end"/>
            </w:r>
          </w:hyperlink>
        </w:p>
        <w:p w14:paraId="3B0E2B85" w14:textId="54CD2BB1" w:rsidR="003E28CC" w:rsidRDefault="003E28CC">
          <w:pPr>
            <w:pStyle w:val="TOC1"/>
            <w:tabs>
              <w:tab w:val="left" w:pos="440"/>
              <w:tab w:val="right" w:leader="dot" w:pos="9350"/>
            </w:tabs>
            <w:rPr>
              <w:rFonts w:eastAsiaTheme="minorEastAsia"/>
              <w:noProof/>
            </w:rPr>
          </w:pPr>
          <w:hyperlink w:anchor="_Toc149214545" w:history="1">
            <w:r w:rsidRPr="00CA2381">
              <w:rPr>
                <w:rStyle w:val="Hyperlink"/>
                <w:noProof/>
              </w:rPr>
              <w:t>4.</w:t>
            </w:r>
            <w:r>
              <w:rPr>
                <w:rFonts w:eastAsiaTheme="minorEastAsia"/>
                <w:noProof/>
              </w:rPr>
              <w:tab/>
            </w:r>
            <w:r w:rsidRPr="00CA2381">
              <w:rPr>
                <w:rStyle w:val="Hyperlink"/>
                <w:noProof/>
              </w:rPr>
              <w:t>Conclusions</w:t>
            </w:r>
            <w:r>
              <w:rPr>
                <w:noProof/>
                <w:webHidden/>
              </w:rPr>
              <w:tab/>
            </w:r>
            <w:r>
              <w:rPr>
                <w:noProof/>
                <w:webHidden/>
              </w:rPr>
              <w:fldChar w:fldCharType="begin"/>
            </w:r>
            <w:r>
              <w:rPr>
                <w:noProof/>
                <w:webHidden/>
              </w:rPr>
              <w:instrText xml:space="preserve"> PAGEREF _Toc149214545 \h </w:instrText>
            </w:r>
            <w:r>
              <w:rPr>
                <w:noProof/>
                <w:webHidden/>
              </w:rPr>
            </w:r>
            <w:r>
              <w:rPr>
                <w:noProof/>
                <w:webHidden/>
              </w:rPr>
              <w:fldChar w:fldCharType="separate"/>
            </w:r>
            <w:r w:rsidR="00424274">
              <w:rPr>
                <w:noProof/>
                <w:webHidden/>
              </w:rPr>
              <w:t>7</w:t>
            </w:r>
            <w:r>
              <w:rPr>
                <w:noProof/>
                <w:webHidden/>
              </w:rPr>
              <w:fldChar w:fldCharType="end"/>
            </w:r>
          </w:hyperlink>
        </w:p>
        <w:p w14:paraId="29A84E22" w14:textId="74BAAB22" w:rsidR="003E28CC" w:rsidRDefault="003E28CC">
          <w:pPr>
            <w:pStyle w:val="TOC1"/>
            <w:tabs>
              <w:tab w:val="left" w:pos="440"/>
              <w:tab w:val="right" w:leader="dot" w:pos="9350"/>
            </w:tabs>
            <w:rPr>
              <w:rFonts w:eastAsiaTheme="minorEastAsia"/>
              <w:noProof/>
            </w:rPr>
          </w:pPr>
          <w:hyperlink w:anchor="_Toc149214546" w:history="1">
            <w:r w:rsidRPr="00CA2381">
              <w:rPr>
                <w:rStyle w:val="Hyperlink"/>
                <w:noProof/>
              </w:rPr>
              <w:t>5.</w:t>
            </w:r>
            <w:r>
              <w:rPr>
                <w:rFonts w:eastAsiaTheme="minorEastAsia"/>
                <w:noProof/>
              </w:rPr>
              <w:tab/>
            </w:r>
            <w:r w:rsidRPr="00CA2381">
              <w:rPr>
                <w:rStyle w:val="Hyperlink"/>
                <w:noProof/>
              </w:rPr>
              <w:t>References</w:t>
            </w:r>
            <w:r>
              <w:rPr>
                <w:noProof/>
                <w:webHidden/>
              </w:rPr>
              <w:tab/>
            </w:r>
            <w:r>
              <w:rPr>
                <w:noProof/>
                <w:webHidden/>
              </w:rPr>
              <w:fldChar w:fldCharType="begin"/>
            </w:r>
            <w:r>
              <w:rPr>
                <w:noProof/>
                <w:webHidden/>
              </w:rPr>
              <w:instrText xml:space="preserve"> PAGEREF _Toc149214546 \h </w:instrText>
            </w:r>
            <w:r>
              <w:rPr>
                <w:noProof/>
                <w:webHidden/>
              </w:rPr>
            </w:r>
            <w:r>
              <w:rPr>
                <w:noProof/>
                <w:webHidden/>
              </w:rPr>
              <w:fldChar w:fldCharType="separate"/>
            </w:r>
            <w:r w:rsidR="00424274">
              <w:rPr>
                <w:noProof/>
                <w:webHidden/>
              </w:rPr>
              <w:t>7</w:t>
            </w:r>
            <w:r>
              <w:rPr>
                <w:noProof/>
                <w:webHidden/>
              </w:rPr>
              <w:fldChar w:fldCharType="end"/>
            </w:r>
          </w:hyperlink>
        </w:p>
        <w:p w14:paraId="73B98FF3" w14:textId="38CA2666" w:rsidR="00FF5BA1" w:rsidRDefault="00FF5BA1">
          <w:r>
            <w:rPr>
              <w:b/>
              <w:bCs/>
              <w:noProof/>
            </w:rPr>
            <w:fldChar w:fldCharType="end"/>
          </w:r>
        </w:p>
      </w:sdtContent>
    </w:sdt>
    <w:p w14:paraId="54BAEA12" w14:textId="521F3F8B" w:rsidR="00FF5BA1" w:rsidRDefault="008543D2" w:rsidP="008543D2">
      <w:pPr>
        <w:pStyle w:val="BodyHeading"/>
      </w:pPr>
      <w:bookmarkStart w:id="0" w:name="_Toc149214539"/>
      <w:r>
        <w:t>Table of Figures</w:t>
      </w:r>
      <w:bookmarkEnd w:id="0"/>
    </w:p>
    <w:p w14:paraId="1E54F675" w14:textId="1DE80EE2" w:rsidR="005609B4" w:rsidRDefault="00000000">
      <w:pPr>
        <w:pStyle w:val="TableofFigures"/>
        <w:tabs>
          <w:tab w:val="right" w:leader="dot" w:pos="9350"/>
        </w:tabs>
        <w:rPr>
          <w:noProof/>
        </w:rPr>
      </w:pPr>
      <w:r>
        <w:fldChar w:fldCharType="begin"/>
      </w:r>
      <w:r>
        <w:instrText xml:space="preserve"> TOC \h \z \c "Figure" </w:instrText>
      </w:r>
      <w:r>
        <w:fldChar w:fldCharType="separate"/>
      </w:r>
      <w:hyperlink r:id="rId9" w:anchor="_Toc149212984" w:history="1">
        <w:r w:rsidR="005609B4" w:rsidRPr="0085383B">
          <w:rPr>
            <w:rStyle w:val="Hyperlink"/>
            <w:rFonts w:ascii="Times New Roman" w:hAnsi="Times New Roman" w:cs="Times New Roman"/>
            <w:noProof/>
          </w:rPr>
          <w:t>Figure 1. Free oscillation. Note only the data after 10 seconds was used.</w:t>
        </w:r>
        <w:r w:rsidR="005609B4">
          <w:rPr>
            <w:noProof/>
            <w:webHidden/>
          </w:rPr>
          <w:tab/>
        </w:r>
        <w:r w:rsidR="005609B4">
          <w:rPr>
            <w:noProof/>
            <w:webHidden/>
          </w:rPr>
          <w:fldChar w:fldCharType="begin"/>
        </w:r>
        <w:r w:rsidR="005609B4">
          <w:rPr>
            <w:noProof/>
            <w:webHidden/>
          </w:rPr>
          <w:instrText xml:space="preserve"> PAGEREF _Toc149212984 \h </w:instrText>
        </w:r>
        <w:r w:rsidR="005609B4">
          <w:rPr>
            <w:noProof/>
            <w:webHidden/>
          </w:rPr>
        </w:r>
        <w:r w:rsidR="005609B4">
          <w:rPr>
            <w:noProof/>
            <w:webHidden/>
          </w:rPr>
          <w:fldChar w:fldCharType="separate"/>
        </w:r>
        <w:r w:rsidR="00424274">
          <w:rPr>
            <w:noProof/>
            <w:webHidden/>
          </w:rPr>
          <w:t>3</w:t>
        </w:r>
        <w:r w:rsidR="005609B4">
          <w:rPr>
            <w:noProof/>
            <w:webHidden/>
          </w:rPr>
          <w:fldChar w:fldCharType="end"/>
        </w:r>
      </w:hyperlink>
    </w:p>
    <w:p w14:paraId="3C7FAFEF" w14:textId="26C30BEB" w:rsidR="005609B4" w:rsidRDefault="00000000">
      <w:pPr>
        <w:pStyle w:val="TableofFigures"/>
        <w:tabs>
          <w:tab w:val="right" w:leader="dot" w:pos="9350"/>
        </w:tabs>
        <w:rPr>
          <w:noProof/>
        </w:rPr>
      </w:pPr>
      <w:hyperlink r:id="rId10" w:anchor="_Toc149212985" w:history="1">
        <w:r w:rsidR="005609B4" w:rsidRPr="0085383B">
          <w:rPr>
            <w:rStyle w:val="Hyperlink"/>
            <w:rFonts w:ascii="Times New Roman" w:hAnsi="Times New Roman" w:cs="Times New Roman"/>
            <w:noProof/>
          </w:rPr>
          <w:t>Figure 2. Model validation experiment angle response.</w:t>
        </w:r>
        <w:r w:rsidR="005609B4">
          <w:rPr>
            <w:noProof/>
            <w:webHidden/>
          </w:rPr>
          <w:tab/>
        </w:r>
        <w:r w:rsidR="005609B4">
          <w:rPr>
            <w:noProof/>
            <w:webHidden/>
          </w:rPr>
          <w:fldChar w:fldCharType="begin"/>
        </w:r>
        <w:r w:rsidR="005609B4">
          <w:rPr>
            <w:noProof/>
            <w:webHidden/>
          </w:rPr>
          <w:instrText xml:space="preserve"> PAGEREF _Toc149212985 \h </w:instrText>
        </w:r>
        <w:r w:rsidR="005609B4">
          <w:rPr>
            <w:noProof/>
            <w:webHidden/>
          </w:rPr>
        </w:r>
        <w:r w:rsidR="005609B4">
          <w:rPr>
            <w:noProof/>
            <w:webHidden/>
          </w:rPr>
          <w:fldChar w:fldCharType="separate"/>
        </w:r>
        <w:r w:rsidR="00424274">
          <w:rPr>
            <w:noProof/>
            <w:webHidden/>
          </w:rPr>
          <w:t>4</w:t>
        </w:r>
        <w:r w:rsidR="005609B4">
          <w:rPr>
            <w:noProof/>
            <w:webHidden/>
          </w:rPr>
          <w:fldChar w:fldCharType="end"/>
        </w:r>
      </w:hyperlink>
    </w:p>
    <w:p w14:paraId="098D3DF7" w14:textId="3F3D1158" w:rsidR="005609B4" w:rsidRDefault="00000000">
      <w:pPr>
        <w:pStyle w:val="TableofFigures"/>
        <w:tabs>
          <w:tab w:val="right" w:leader="dot" w:pos="9350"/>
        </w:tabs>
        <w:rPr>
          <w:noProof/>
        </w:rPr>
      </w:pPr>
      <w:hyperlink r:id="rId11" w:anchor="_Toc149212986" w:history="1">
        <w:r w:rsidR="005609B4" w:rsidRPr="0085383B">
          <w:rPr>
            <w:rStyle w:val="Hyperlink"/>
            <w:rFonts w:ascii="Times New Roman" w:hAnsi="Times New Roman" w:cs="Times New Roman"/>
            <w:noProof/>
          </w:rPr>
          <w:t>Figure 3. Servo angle in model validation experiment.</w:t>
        </w:r>
        <w:r w:rsidR="005609B4">
          <w:rPr>
            <w:noProof/>
            <w:webHidden/>
          </w:rPr>
          <w:tab/>
        </w:r>
        <w:r w:rsidR="005609B4">
          <w:rPr>
            <w:noProof/>
            <w:webHidden/>
          </w:rPr>
          <w:fldChar w:fldCharType="begin"/>
        </w:r>
        <w:r w:rsidR="005609B4">
          <w:rPr>
            <w:noProof/>
            <w:webHidden/>
          </w:rPr>
          <w:instrText xml:space="preserve"> PAGEREF _Toc149212986 \h </w:instrText>
        </w:r>
        <w:r w:rsidR="005609B4">
          <w:rPr>
            <w:noProof/>
            <w:webHidden/>
          </w:rPr>
        </w:r>
        <w:r w:rsidR="005609B4">
          <w:rPr>
            <w:noProof/>
            <w:webHidden/>
          </w:rPr>
          <w:fldChar w:fldCharType="separate"/>
        </w:r>
        <w:r w:rsidR="00424274">
          <w:rPr>
            <w:noProof/>
            <w:webHidden/>
          </w:rPr>
          <w:t>4</w:t>
        </w:r>
        <w:r w:rsidR="005609B4">
          <w:rPr>
            <w:noProof/>
            <w:webHidden/>
          </w:rPr>
          <w:fldChar w:fldCharType="end"/>
        </w:r>
      </w:hyperlink>
    </w:p>
    <w:p w14:paraId="0A8EF3EA" w14:textId="3C4876F1" w:rsidR="005609B4" w:rsidRDefault="00000000">
      <w:pPr>
        <w:pStyle w:val="TableofFigures"/>
        <w:tabs>
          <w:tab w:val="right" w:leader="dot" w:pos="9350"/>
        </w:tabs>
        <w:rPr>
          <w:noProof/>
        </w:rPr>
      </w:pPr>
      <w:hyperlink r:id="rId12" w:anchor="_Toc149212987" w:history="1">
        <w:r w:rsidR="005609B4" w:rsidRPr="0085383B">
          <w:rPr>
            <w:rStyle w:val="Hyperlink"/>
            <w:rFonts w:ascii="Times New Roman" w:hAnsi="Times New Roman" w:cs="Times New Roman"/>
            <w:noProof/>
          </w:rPr>
          <w:t>Figure 4. Pole and Zero map of the system.</w:t>
        </w:r>
        <w:r w:rsidR="005609B4">
          <w:rPr>
            <w:noProof/>
            <w:webHidden/>
          </w:rPr>
          <w:tab/>
        </w:r>
        <w:r w:rsidR="005609B4">
          <w:rPr>
            <w:noProof/>
            <w:webHidden/>
          </w:rPr>
          <w:fldChar w:fldCharType="begin"/>
        </w:r>
        <w:r w:rsidR="005609B4">
          <w:rPr>
            <w:noProof/>
            <w:webHidden/>
          </w:rPr>
          <w:instrText xml:space="preserve"> PAGEREF _Toc149212987 \h </w:instrText>
        </w:r>
        <w:r w:rsidR="005609B4">
          <w:rPr>
            <w:noProof/>
            <w:webHidden/>
          </w:rPr>
        </w:r>
        <w:r w:rsidR="005609B4">
          <w:rPr>
            <w:noProof/>
            <w:webHidden/>
          </w:rPr>
          <w:fldChar w:fldCharType="separate"/>
        </w:r>
        <w:r w:rsidR="00424274">
          <w:rPr>
            <w:noProof/>
            <w:webHidden/>
          </w:rPr>
          <w:t>5</w:t>
        </w:r>
        <w:r w:rsidR="005609B4">
          <w:rPr>
            <w:noProof/>
            <w:webHidden/>
          </w:rPr>
          <w:fldChar w:fldCharType="end"/>
        </w:r>
      </w:hyperlink>
    </w:p>
    <w:p w14:paraId="73EA4FC0" w14:textId="293020EA" w:rsidR="00FF5BA1" w:rsidRDefault="00000000">
      <w:r>
        <w:rPr>
          <w:b/>
          <w:bCs/>
          <w:noProof/>
        </w:rPr>
        <w:fldChar w:fldCharType="end"/>
      </w:r>
    </w:p>
    <w:p w14:paraId="19520392" w14:textId="77777777" w:rsidR="00FF5BA1" w:rsidRDefault="00FF5BA1"/>
    <w:p w14:paraId="44BF278E" w14:textId="77777777" w:rsidR="00FF5BA1" w:rsidRDefault="00FF5BA1"/>
    <w:p w14:paraId="3935CFAF" w14:textId="77777777" w:rsidR="00FF5BA1" w:rsidRDefault="00FF5BA1"/>
    <w:p w14:paraId="5CF38E01" w14:textId="77777777" w:rsidR="00FF5BA1" w:rsidRDefault="00FF5BA1"/>
    <w:p w14:paraId="1B314B4E" w14:textId="77777777" w:rsidR="00FF5BA1" w:rsidRDefault="00FF5BA1"/>
    <w:p w14:paraId="4698C28B" w14:textId="77777777" w:rsidR="00FF5BA1" w:rsidRDefault="00FF5BA1"/>
    <w:p w14:paraId="682F0A1A" w14:textId="77777777" w:rsidR="00FF5BA1" w:rsidRDefault="00FF5BA1"/>
    <w:p w14:paraId="6F474098" w14:textId="77777777" w:rsidR="00FF5BA1" w:rsidRDefault="00FF5BA1"/>
    <w:p w14:paraId="7FD78BFA" w14:textId="77777777" w:rsidR="00FF5BA1" w:rsidRDefault="00FF5BA1"/>
    <w:p w14:paraId="31E22AC0" w14:textId="77777777" w:rsidR="00FF5BA1" w:rsidRDefault="00FF5BA1"/>
    <w:p w14:paraId="2079CF24" w14:textId="77777777" w:rsidR="00FF5BA1" w:rsidRDefault="00FF5BA1"/>
    <w:p w14:paraId="028F8C29" w14:textId="77777777" w:rsidR="00FF5BA1" w:rsidRDefault="00FF5BA1"/>
    <w:p w14:paraId="30255A64" w14:textId="77777777" w:rsidR="00FF5BA1" w:rsidRDefault="00FF5BA1"/>
    <w:p w14:paraId="5F374F04" w14:textId="102113F8" w:rsidR="008543D2" w:rsidRPr="008543D2" w:rsidRDefault="008543D2" w:rsidP="008543D2">
      <w:pPr>
        <w:pStyle w:val="Body"/>
      </w:pPr>
    </w:p>
    <w:p w14:paraId="439EEF59" w14:textId="1279379B" w:rsidR="00FF5BA1" w:rsidRDefault="00FF5BA1" w:rsidP="00FF5BA1">
      <w:pPr>
        <w:pStyle w:val="BodyHeading"/>
        <w:numPr>
          <w:ilvl w:val="0"/>
          <w:numId w:val="1"/>
        </w:numPr>
      </w:pPr>
      <w:bookmarkStart w:id="1" w:name="_Toc149214540"/>
      <w:r>
        <w:lastRenderedPageBreak/>
        <w:t>Procedure</w:t>
      </w:r>
      <w:bookmarkEnd w:id="1"/>
    </w:p>
    <w:p w14:paraId="162853C0" w14:textId="77777777" w:rsidR="008543D2" w:rsidRDefault="008543D2" w:rsidP="008543D2">
      <w:pPr>
        <w:pStyle w:val="BodySubheading"/>
        <w:numPr>
          <w:ilvl w:val="1"/>
          <w:numId w:val="1"/>
        </w:numPr>
      </w:pPr>
      <w:bookmarkStart w:id="2" w:name="_Toc149214541"/>
      <w:r>
        <w:t>Finding Stiffness</w:t>
      </w:r>
      <w:bookmarkEnd w:id="2"/>
    </w:p>
    <w:p w14:paraId="0835E296" w14:textId="0D8973D2" w:rsidR="008543D2" w:rsidRDefault="008543D2" w:rsidP="008543D2">
      <w:pPr>
        <w:pStyle w:val="Body"/>
      </w:pPr>
      <w:r>
        <w:t>A bend test was performed on the flexible link while a series of strain gauges and accelerometers were attached to the base. By bending and releasing the flexible link, the link oscillate</w:t>
      </w:r>
      <w:r w:rsidR="00894210">
        <w:t>d</w:t>
      </w:r>
      <w:r>
        <w:t xml:space="preserve"> until it </w:t>
      </w:r>
      <w:proofErr w:type="gramStart"/>
      <w:r>
        <w:t>comes</w:t>
      </w:r>
      <w:proofErr w:type="gramEnd"/>
      <w:r>
        <w:t xml:space="preserve"> to rest. The data acquisition system (DAQ) </w:t>
      </w:r>
      <w:r w:rsidR="00894210">
        <w:t xml:space="preserve">recorded the angle of the flexible link over time. </w:t>
      </w:r>
      <w:r w:rsidR="005609B4">
        <w:t xml:space="preserve">The natural frequency of the system can be found using this method. </w:t>
      </w:r>
    </w:p>
    <w:p w14:paraId="729AA1A7" w14:textId="7694B37F" w:rsidR="005609B4" w:rsidRPr="008543D2" w:rsidRDefault="005609B4" w:rsidP="008543D2">
      <w:pPr>
        <w:pStyle w:val="Body"/>
      </w:pPr>
      <w:r>
        <w:t xml:space="preserve">The DAQ system was set up in accordance with the accompanying lab manual. Opening the Simulink and MATLAB model, the model was built and ran. Once data started recording on the computer, the flexible link was bent back and released. This was repeated because the data on the first run was not adequate. </w:t>
      </w:r>
    </w:p>
    <w:p w14:paraId="54A8D321" w14:textId="4A27D029" w:rsidR="00FF5BA1" w:rsidRDefault="008543D2" w:rsidP="00FF5BA1">
      <w:pPr>
        <w:pStyle w:val="BodySubheading"/>
        <w:numPr>
          <w:ilvl w:val="1"/>
          <w:numId w:val="1"/>
        </w:numPr>
      </w:pPr>
      <w:bookmarkStart w:id="3" w:name="_Toc149214542"/>
      <w:r>
        <w:t>Model Validation</w:t>
      </w:r>
      <w:bookmarkEnd w:id="3"/>
    </w:p>
    <w:p w14:paraId="46FA06F6" w14:textId="4304A828" w:rsidR="005609B4" w:rsidRPr="005609B4" w:rsidRDefault="005609B4" w:rsidP="005609B4">
      <w:pPr>
        <w:pStyle w:val="Body"/>
      </w:pPr>
      <w:r>
        <w:t>To validate the model of the flexible link, the stiffness of the link was first found, and the corresponding state space matrices were generated using MATLAB. These state-space values were then translated to the Simulink model to match what our link’s stiffness was. The model was then built and ran. The servo motor actuated and a predicted versus actual response of the system was plotted for both the servo angle and angle of the flexible link.</w:t>
      </w:r>
    </w:p>
    <w:p w14:paraId="299CF0E6" w14:textId="432FAB2A" w:rsidR="002F124F" w:rsidRDefault="005609B4" w:rsidP="002F124F">
      <w:pPr>
        <w:pStyle w:val="BodyHeading"/>
        <w:numPr>
          <w:ilvl w:val="0"/>
          <w:numId w:val="1"/>
        </w:numPr>
      </w:pPr>
      <w:bookmarkStart w:id="4" w:name="_Toc149214543"/>
      <w:r>
        <w:rPr>
          <w:noProof/>
        </w:rPr>
        <w:drawing>
          <wp:anchor distT="0" distB="0" distL="114300" distR="114300" simplePos="0" relativeHeight="251660288" behindDoc="0" locked="0" layoutInCell="1" allowOverlap="1" wp14:anchorId="6F5C3426" wp14:editId="16C64AEB">
            <wp:simplePos x="0" y="0"/>
            <wp:positionH relativeFrom="margin">
              <wp:align>center</wp:align>
            </wp:positionH>
            <wp:positionV relativeFrom="paragraph">
              <wp:posOffset>435730</wp:posOffset>
            </wp:positionV>
            <wp:extent cx="3242945" cy="2432050"/>
            <wp:effectExtent l="0" t="0" r="0" b="6350"/>
            <wp:wrapTopAndBottom/>
            <wp:docPr id="1926435029" name="Picture 1" descr="A graph of a sound wa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35029" name="Picture 1" descr="A graph of a sound wav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42945" cy="24320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4E2CF02A" wp14:editId="5B28883D">
                <wp:simplePos x="0" y="0"/>
                <wp:positionH relativeFrom="margin">
                  <wp:align>center</wp:align>
                </wp:positionH>
                <wp:positionV relativeFrom="paragraph">
                  <wp:posOffset>3069410</wp:posOffset>
                </wp:positionV>
                <wp:extent cx="4243705" cy="635"/>
                <wp:effectExtent l="0" t="0" r="4445" b="0"/>
                <wp:wrapTopAndBottom/>
                <wp:docPr id="1011886570" name="Text Box 1"/>
                <wp:cNvGraphicFramePr/>
                <a:graphic xmlns:a="http://schemas.openxmlformats.org/drawingml/2006/main">
                  <a:graphicData uri="http://schemas.microsoft.com/office/word/2010/wordprocessingShape">
                    <wps:wsp>
                      <wps:cNvSpPr txBox="1"/>
                      <wps:spPr>
                        <a:xfrm>
                          <a:off x="0" y="0"/>
                          <a:ext cx="4243705" cy="635"/>
                        </a:xfrm>
                        <a:prstGeom prst="rect">
                          <a:avLst/>
                        </a:prstGeom>
                        <a:solidFill>
                          <a:prstClr val="white"/>
                        </a:solidFill>
                        <a:ln>
                          <a:noFill/>
                        </a:ln>
                      </wps:spPr>
                      <wps:txbx>
                        <w:txbxContent>
                          <w:p w14:paraId="74459721" w14:textId="03181B1C" w:rsidR="0046302C" w:rsidRPr="0046302C" w:rsidRDefault="0046302C" w:rsidP="0046302C">
                            <w:pPr>
                              <w:pStyle w:val="Caption"/>
                              <w:jc w:val="center"/>
                              <w:rPr>
                                <w:rFonts w:ascii="Times New Roman" w:eastAsiaTheme="majorEastAsia" w:hAnsi="Times New Roman" w:cs="Times New Roman"/>
                                <w:b/>
                                <w:i w:val="0"/>
                                <w:iCs w:val="0"/>
                                <w:noProof/>
                                <w:color w:val="000000" w:themeColor="text1"/>
                                <w:sz w:val="44"/>
                                <w:szCs w:val="44"/>
                              </w:rPr>
                            </w:pPr>
                            <w:bookmarkStart w:id="5" w:name="_Toc149212984"/>
                            <w:r w:rsidRPr="0046302C">
                              <w:rPr>
                                <w:rFonts w:ascii="Times New Roman" w:hAnsi="Times New Roman" w:cs="Times New Roman"/>
                                <w:i w:val="0"/>
                                <w:iCs w:val="0"/>
                                <w:color w:val="000000" w:themeColor="text1"/>
                                <w:sz w:val="24"/>
                                <w:szCs w:val="24"/>
                              </w:rPr>
                              <w:t xml:space="preserve">Figure </w:t>
                            </w:r>
                            <w:r w:rsidRPr="0046302C">
                              <w:rPr>
                                <w:rFonts w:ascii="Times New Roman" w:hAnsi="Times New Roman" w:cs="Times New Roman"/>
                                <w:i w:val="0"/>
                                <w:iCs w:val="0"/>
                                <w:color w:val="000000" w:themeColor="text1"/>
                                <w:sz w:val="24"/>
                                <w:szCs w:val="24"/>
                              </w:rPr>
                              <w:fldChar w:fldCharType="begin"/>
                            </w:r>
                            <w:r w:rsidRPr="0046302C">
                              <w:rPr>
                                <w:rFonts w:ascii="Times New Roman" w:hAnsi="Times New Roman" w:cs="Times New Roman"/>
                                <w:i w:val="0"/>
                                <w:iCs w:val="0"/>
                                <w:color w:val="000000" w:themeColor="text1"/>
                                <w:sz w:val="24"/>
                                <w:szCs w:val="24"/>
                              </w:rPr>
                              <w:instrText xml:space="preserve"> SEQ Figure \* ARABIC </w:instrText>
                            </w:r>
                            <w:r w:rsidRPr="0046302C">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1</w:t>
                            </w:r>
                            <w:r w:rsidRPr="0046302C">
                              <w:rPr>
                                <w:rFonts w:ascii="Times New Roman" w:hAnsi="Times New Roman" w:cs="Times New Roman"/>
                                <w:i w:val="0"/>
                                <w:iCs w:val="0"/>
                                <w:color w:val="000000" w:themeColor="text1"/>
                                <w:sz w:val="24"/>
                                <w:szCs w:val="24"/>
                              </w:rPr>
                              <w:fldChar w:fldCharType="end"/>
                            </w:r>
                            <w:r w:rsidRPr="0046302C">
                              <w:rPr>
                                <w:rFonts w:ascii="Times New Roman" w:hAnsi="Times New Roman" w:cs="Times New Roman"/>
                                <w:i w:val="0"/>
                                <w:iCs w:val="0"/>
                                <w:color w:val="000000" w:themeColor="text1"/>
                                <w:sz w:val="24"/>
                                <w:szCs w:val="24"/>
                              </w:rPr>
                              <w:t>. Free oscillation. Note only the data after 10 seconds was used.</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2CF02A" id="_x0000_t202" coordsize="21600,21600" o:spt="202" path="m,l,21600r21600,l21600,xe">
                <v:stroke joinstyle="miter"/>
                <v:path gradientshapeok="t" o:connecttype="rect"/>
              </v:shapetype>
              <v:shape id="Text Box 1" o:spid="_x0000_s1026" type="#_x0000_t202" style="position:absolute;left:0;text-align:left;margin-left:0;margin-top:241.7pt;width:334.1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KXFwIAADgEAAAOAAAAZHJzL2Uyb0RvYy54bWysU01v2zAMvQ/YfxB0X5ykHxuMOEWWIsOA&#10;oi2QDj0rshQbkEWNUmJnv36UbCdbt9Owi0yL1KP43tPirmsMOyr0NdiCzyZTzpSVUNZ2X/BvL5sP&#10;nzjzQdhSGLCq4Cfl+d3y/btF63I1hwpMqZARiPV56wpeheDyLPOyUo3wE3DKUlIDNiLQL+6zEkVL&#10;6I3J5tPpbdYClg5BKu9p975P8mXC11rJ8KS1V4GZgtPdQloxrbu4ZsuFyPcoXFXL4RriH27RiNpS&#10;0zPUvQiCHbD+A6qpJYIHHSYSmgy0rqVKM9A0s+mbabaVcCrNQuR4d6bJ/z9Y+XjcumdkofsMHQkY&#10;CWmdzz1txnk6jU380k0Z5YnC05k21QUmafN6fn31cXrDmaTc7dVNxMguRx368EVBw2JQcCRNElXi&#10;+OBDXzqWxE4eTF1uamPiT0ysDbKjIP3aqg5qAP+tythYayGe6gHjTnaZI0ah23XDcDsoTzQzQm8H&#10;7+SmpkYPwodngaQ/jUmeDk+0aANtwWGIOKsAf/xtP9aTLJTlrCU/Fdx/PwhUnJmvlgSL5hsDHIPd&#10;GNhDswYacUavxckU0gEMZgw1QvNKVl/FLpQSVlKvgocxXIfe1fRUpFqtUhFZzInwYLdORuiR0Jfu&#10;VaAb5Aik4iOMThP5G1X62qSLWx0CUZwki4T2LA48kz2T6MNTiv7/9T9VXR788icAAAD//wMAUEsD&#10;BBQABgAIAAAAIQBq9eb/3wAAAAgBAAAPAAAAZHJzL2Rvd25yZXYueG1sTI/BTsMwEETvSPyDtUhc&#10;EHUgIYrSOFVVwQEuVUMvvbnxNg7E68h22vD3GC5wnJ3VzJtqNZuBndH53pKAh0UCDKm1qqdOwP79&#10;5b4A5oMkJQdLKOALPazq66tKlspeaIfnJnQshpAvpQAdwlhy7luNRvqFHZGid7LOyBCl67hy8hLD&#10;zcAfkyTnRvYUG7QccaOx/WwmI2CbHbb6bjo9v62z1L3up03+0TVC3N7M6yWwgHP4e4Yf/IgOdWQ6&#10;2omUZ4OAOCQIyIo0AxbtPC9SYMffyxPwuuL/B9TfAAAA//8DAFBLAQItABQABgAIAAAAIQC2gziS&#10;/gAAAOEBAAATAAAAAAAAAAAAAAAAAAAAAABbQ29udGVudF9UeXBlc10ueG1sUEsBAi0AFAAGAAgA&#10;AAAhADj9If/WAAAAlAEAAAsAAAAAAAAAAAAAAAAALwEAAF9yZWxzLy5yZWxzUEsBAi0AFAAGAAgA&#10;AAAhANdcEpcXAgAAOAQAAA4AAAAAAAAAAAAAAAAALgIAAGRycy9lMm9Eb2MueG1sUEsBAi0AFAAG&#10;AAgAAAAhAGr15v/fAAAACAEAAA8AAAAAAAAAAAAAAAAAcQQAAGRycy9kb3ducmV2LnhtbFBLBQYA&#10;AAAABAAEAPMAAAB9BQAAAAA=&#10;" stroked="f">
                <v:textbox style="mso-fit-shape-to-text:t" inset="0,0,0,0">
                  <w:txbxContent>
                    <w:p w14:paraId="74459721" w14:textId="03181B1C" w:rsidR="0046302C" w:rsidRPr="0046302C" w:rsidRDefault="0046302C" w:rsidP="0046302C">
                      <w:pPr>
                        <w:pStyle w:val="Caption"/>
                        <w:jc w:val="center"/>
                        <w:rPr>
                          <w:rFonts w:ascii="Times New Roman" w:eastAsiaTheme="majorEastAsia" w:hAnsi="Times New Roman" w:cs="Times New Roman"/>
                          <w:b/>
                          <w:i w:val="0"/>
                          <w:iCs w:val="0"/>
                          <w:noProof/>
                          <w:color w:val="000000" w:themeColor="text1"/>
                          <w:sz w:val="44"/>
                          <w:szCs w:val="44"/>
                        </w:rPr>
                      </w:pPr>
                      <w:bookmarkStart w:id="6" w:name="_Toc149212984"/>
                      <w:r w:rsidRPr="0046302C">
                        <w:rPr>
                          <w:rFonts w:ascii="Times New Roman" w:hAnsi="Times New Roman" w:cs="Times New Roman"/>
                          <w:i w:val="0"/>
                          <w:iCs w:val="0"/>
                          <w:color w:val="000000" w:themeColor="text1"/>
                          <w:sz w:val="24"/>
                          <w:szCs w:val="24"/>
                        </w:rPr>
                        <w:t xml:space="preserve">Figure </w:t>
                      </w:r>
                      <w:r w:rsidRPr="0046302C">
                        <w:rPr>
                          <w:rFonts w:ascii="Times New Roman" w:hAnsi="Times New Roman" w:cs="Times New Roman"/>
                          <w:i w:val="0"/>
                          <w:iCs w:val="0"/>
                          <w:color w:val="000000" w:themeColor="text1"/>
                          <w:sz w:val="24"/>
                          <w:szCs w:val="24"/>
                        </w:rPr>
                        <w:fldChar w:fldCharType="begin"/>
                      </w:r>
                      <w:r w:rsidRPr="0046302C">
                        <w:rPr>
                          <w:rFonts w:ascii="Times New Roman" w:hAnsi="Times New Roman" w:cs="Times New Roman"/>
                          <w:i w:val="0"/>
                          <w:iCs w:val="0"/>
                          <w:color w:val="000000" w:themeColor="text1"/>
                          <w:sz w:val="24"/>
                          <w:szCs w:val="24"/>
                        </w:rPr>
                        <w:instrText xml:space="preserve"> SEQ Figure \* ARABIC </w:instrText>
                      </w:r>
                      <w:r w:rsidRPr="0046302C">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1</w:t>
                      </w:r>
                      <w:r w:rsidRPr="0046302C">
                        <w:rPr>
                          <w:rFonts w:ascii="Times New Roman" w:hAnsi="Times New Roman" w:cs="Times New Roman"/>
                          <w:i w:val="0"/>
                          <w:iCs w:val="0"/>
                          <w:color w:val="000000" w:themeColor="text1"/>
                          <w:sz w:val="24"/>
                          <w:szCs w:val="24"/>
                        </w:rPr>
                        <w:fldChar w:fldCharType="end"/>
                      </w:r>
                      <w:r w:rsidRPr="0046302C">
                        <w:rPr>
                          <w:rFonts w:ascii="Times New Roman" w:hAnsi="Times New Roman" w:cs="Times New Roman"/>
                          <w:i w:val="0"/>
                          <w:iCs w:val="0"/>
                          <w:color w:val="000000" w:themeColor="text1"/>
                          <w:sz w:val="24"/>
                          <w:szCs w:val="24"/>
                        </w:rPr>
                        <w:t>. Free oscillation. Note only the data after 10 seconds was used.</w:t>
                      </w:r>
                      <w:bookmarkEnd w:id="6"/>
                    </w:p>
                  </w:txbxContent>
                </v:textbox>
                <w10:wrap type="topAndBottom" anchorx="margin"/>
              </v:shape>
            </w:pict>
          </mc:Fallback>
        </mc:AlternateContent>
      </w:r>
      <w:r w:rsidR="00FF5BA1">
        <w:t>Results</w:t>
      </w:r>
      <w:bookmarkEnd w:id="4"/>
    </w:p>
    <w:p w14:paraId="31A75AC8" w14:textId="289C180D" w:rsidR="002F124F" w:rsidRDefault="002F124F" w:rsidP="002F124F">
      <w:pPr>
        <w:pStyle w:val="Body"/>
      </w:pPr>
    </w:p>
    <w:p w14:paraId="51A0A9EB" w14:textId="53BE3622" w:rsidR="002F124F" w:rsidRDefault="002F124F" w:rsidP="002F124F">
      <w:pPr>
        <w:pStyle w:val="Body"/>
      </w:pPr>
    </w:p>
    <w:p w14:paraId="6BBB079A" w14:textId="497FEA6C" w:rsidR="002F124F" w:rsidRDefault="002F124F" w:rsidP="002F124F">
      <w:pPr>
        <w:pStyle w:val="Body"/>
      </w:pPr>
    </w:p>
    <w:p w14:paraId="33437C7C" w14:textId="363B46B6" w:rsidR="002F124F" w:rsidRDefault="001E550C" w:rsidP="002F124F">
      <w:pPr>
        <w:pStyle w:val="Body"/>
      </w:pPr>
      <w:r>
        <w:rPr>
          <w:noProof/>
        </w:rPr>
        <w:lastRenderedPageBreak/>
        <mc:AlternateContent>
          <mc:Choice Requires="wps">
            <w:drawing>
              <wp:anchor distT="0" distB="0" distL="114300" distR="114300" simplePos="0" relativeHeight="251667456" behindDoc="0" locked="0" layoutInCell="1" allowOverlap="1" wp14:anchorId="31C93142" wp14:editId="1B1484D1">
                <wp:simplePos x="0" y="0"/>
                <wp:positionH relativeFrom="margin">
                  <wp:align>center</wp:align>
                </wp:positionH>
                <wp:positionV relativeFrom="paragraph">
                  <wp:posOffset>3292415</wp:posOffset>
                </wp:positionV>
                <wp:extent cx="4219575" cy="635"/>
                <wp:effectExtent l="0" t="0" r="9525" b="2540"/>
                <wp:wrapTopAndBottom/>
                <wp:docPr id="1470197870" name="Text Box 1"/>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03A05789" w14:textId="71A5BB92" w:rsidR="0046302C" w:rsidRPr="0046302C" w:rsidRDefault="0046302C" w:rsidP="0046302C">
                            <w:pPr>
                              <w:pStyle w:val="Caption"/>
                              <w:jc w:val="center"/>
                              <w:rPr>
                                <w:rFonts w:ascii="Times New Roman" w:hAnsi="Times New Roman" w:cs="Times New Roman"/>
                                <w:i w:val="0"/>
                                <w:iCs w:val="0"/>
                                <w:noProof/>
                                <w:color w:val="000000" w:themeColor="text1"/>
                                <w:sz w:val="36"/>
                                <w:szCs w:val="24"/>
                              </w:rPr>
                            </w:pPr>
                            <w:bookmarkStart w:id="7" w:name="_Toc149212986"/>
                            <w:r w:rsidRPr="0046302C">
                              <w:rPr>
                                <w:rFonts w:ascii="Times New Roman" w:hAnsi="Times New Roman" w:cs="Times New Roman"/>
                                <w:i w:val="0"/>
                                <w:iCs w:val="0"/>
                                <w:color w:val="000000" w:themeColor="text1"/>
                                <w:sz w:val="24"/>
                                <w:szCs w:val="24"/>
                              </w:rPr>
                              <w:t xml:space="preserve">Figure </w:t>
                            </w:r>
                            <w:r w:rsidRPr="0046302C">
                              <w:rPr>
                                <w:rFonts w:ascii="Times New Roman" w:hAnsi="Times New Roman" w:cs="Times New Roman"/>
                                <w:i w:val="0"/>
                                <w:iCs w:val="0"/>
                                <w:color w:val="000000" w:themeColor="text1"/>
                                <w:sz w:val="24"/>
                                <w:szCs w:val="24"/>
                              </w:rPr>
                              <w:fldChar w:fldCharType="begin"/>
                            </w:r>
                            <w:r w:rsidRPr="0046302C">
                              <w:rPr>
                                <w:rFonts w:ascii="Times New Roman" w:hAnsi="Times New Roman" w:cs="Times New Roman"/>
                                <w:i w:val="0"/>
                                <w:iCs w:val="0"/>
                                <w:color w:val="000000" w:themeColor="text1"/>
                                <w:sz w:val="24"/>
                                <w:szCs w:val="24"/>
                              </w:rPr>
                              <w:instrText xml:space="preserve"> SEQ Figure \* ARABIC </w:instrText>
                            </w:r>
                            <w:r w:rsidRPr="0046302C">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2</w:t>
                            </w:r>
                            <w:r w:rsidRPr="0046302C">
                              <w:rPr>
                                <w:rFonts w:ascii="Times New Roman" w:hAnsi="Times New Roman" w:cs="Times New Roman"/>
                                <w:i w:val="0"/>
                                <w:iCs w:val="0"/>
                                <w:color w:val="000000" w:themeColor="text1"/>
                                <w:sz w:val="24"/>
                                <w:szCs w:val="24"/>
                              </w:rPr>
                              <w:fldChar w:fldCharType="end"/>
                            </w:r>
                            <w:r w:rsidRPr="0046302C">
                              <w:rPr>
                                <w:rFonts w:ascii="Times New Roman" w:hAnsi="Times New Roman" w:cs="Times New Roman"/>
                                <w:i w:val="0"/>
                                <w:iCs w:val="0"/>
                                <w:color w:val="000000" w:themeColor="text1"/>
                                <w:sz w:val="24"/>
                                <w:szCs w:val="24"/>
                              </w:rPr>
                              <w:t xml:space="preserve">. </w:t>
                            </w:r>
                            <w:r w:rsidR="006D4234">
                              <w:rPr>
                                <w:rFonts w:ascii="Times New Roman" w:hAnsi="Times New Roman" w:cs="Times New Roman"/>
                                <w:i w:val="0"/>
                                <w:iCs w:val="0"/>
                                <w:color w:val="000000" w:themeColor="text1"/>
                                <w:sz w:val="24"/>
                                <w:szCs w:val="24"/>
                              </w:rPr>
                              <w:t>Servo angle in model validation experiment.</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C93142" id="_x0000_s1027" type="#_x0000_t202" style="position:absolute;left:0;text-align:left;margin-left:0;margin-top:259.25pt;width:332.2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MbGQIAAD8EAAAOAAAAZHJzL2Uyb0RvYy54bWysU8Fu2zAMvQ/YPwi6L06ypduCOEWWIsOA&#10;oC2QDj0rshwLkEWNUmJnXz9KtpOu22nYRaZJihTfe1zctrVhJ4Veg835ZDTmTFkJhbaHnH9/2rz7&#10;xJkPwhbCgFU5PyvPb5dv3ywaN1dTqMAUChkVsX7euJxXIbh5lnlZqVr4EThlKVgC1iLQLx6yAkVD&#10;1WuTTcfjm6wBLByCVN6T964L8mWqX5ZKhoey9Cowk3N6W0gnpnMfz2y5EPMDCldp2T9D/MMraqEt&#10;Nb2UuhNBsCPqP0rVWiJ4KMNIQp1BWWqp0gw0zWT8appdJZxKsxA43l1g8v+vrLw/7dwjstB+gZYI&#10;jIA0zs89OeM8bYl1/NJLGcUJwvMFNtUGJsn5YTr5PPs440xS7Ob9L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CWMo73fAAAACAEAAA8AAABkcnMvZG93bnJldi54bWxMjzFPwzAQhXck/oN1&#10;SCyIOoXUqtI4VVXBAEtF6NLNja9xILYj22nDv+dgge3u3tO775XryfbsjCF23kmYzzJg6BqvO9dK&#10;2L8/3y+BxaScVr13KOELI6yr66tSFdpf3Bue69QyCnGxUBJMSkPBeWwMWhVnfkBH2skHqxKtoeU6&#10;qAuF254/ZJngVnWOPhg14NZg81mPVsIuP+zM3Xh6et3kj+FlP27FR1tLeXszbVbAEk7pzww/+IQO&#10;FTEd/eh0ZL0EKpIkLObLBTCShchpOP5eBPCq5P8LVN8AAAD//wMAUEsBAi0AFAAGAAgAAAAhALaD&#10;OJL+AAAA4QEAABMAAAAAAAAAAAAAAAAAAAAAAFtDb250ZW50X1R5cGVzXS54bWxQSwECLQAUAAYA&#10;CAAAACEAOP0h/9YAAACUAQAACwAAAAAAAAAAAAAAAAAvAQAAX3JlbHMvLnJlbHNQSwECLQAUAAYA&#10;CAAAACEAi9MTGxkCAAA/BAAADgAAAAAAAAAAAAAAAAAuAgAAZHJzL2Uyb0RvYy54bWxQSwECLQAU&#10;AAYACAAAACEAJYyjvd8AAAAIAQAADwAAAAAAAAAAAAAAAABzBAAAZHJzL2Rvd25yZXYueG1sUEsF&#10;BgAAAAAEAAQA8wAAAH8FAAAAAA==&#10;" stroked="f">
                <v:textbox style="mso-fit-shape-to-text:t" inset="0,0,0,0">
                  <w:txbxContent>
                    <w:p w14:paraId="03A05789" w14:textId="71A5BB92" w:rsidR="0046302C" w:rsidRPr="0046302C" w:rsidRDefault="0046302C" w:rsidP="0046302C">
                      <w:pPr>
                        <w:pStyle w:val="Caption"/>
                        <w:jc w:val="center"/>
                        <w:rPr>
                          <w:rFonts w:ascii="Times New Roman" w:hAnsi="Times New Roman" w:cs="Times New Roman"/>
                          <w:i w:val="0"/>
                          <w:iCs w:val="0"/>
                          <w:noProof/>
                          <w:color w:val="000000" w:themeColor="text1"/>
                          <w:sz w:val="36"/>
                          <w:szCs w:val="24"/>
                        </w:rPr>
                      </w:pPr>
                      <w:bookmarkStart w:id="8" w:name="_Toc149212986"/>
                      <w:r w:rsidRPr="0046302C">
                        <w:rPr>
                          <w:rFonts w:ascii="Times New Roman" w:hAnsi="Times New Roman" w:cs="Times New Roman"/>
                          <w:i w:val="0"/>
                          <w:iCs w:val="0"/>
                          <w:color w:val="000000" w:themeColor="text1"/>
                          <w:sz w:val="24"/>
                          <w:szCs w:val="24"/>
                        </w:rPr>
                        <w:t xml:space="preserve">Figure </w:t>
                      </w:r>
                      <w:r w:rsidRPr="0046302C">
                        <w:rPr>
                          <w:rFonts w:ascii="Times New Roman" w:hAnsi="Times New Roman" w:cs="Times New Roman"/>
                          <w:i w:val="0"/>
                          <w:iCs w:val="0"/>
                          <w:color w:val="000000" w:themeColor="text1"/>
                          <w:sz w:val="24"/>
                          <w:szCs w:val="24"/>
                        </w:rPr>
                        <w:fldChar w:fldCharType="begin"/>
                      </w:r>
                      <w:r w:rsidRPr="0046302C">
                        <w:rPr>
                          <w:rFonts w:ascii="Times New Roman" w:hAnsi="Times New Roman" w:cs="Times New Roman"/>
                          <w:i w:val="0"/>
                          <w:iCs w:val="0"/>
                          <w:color w:val="000000" w:themeColor="text1"/>
                          <w:sz w:val="24"/>
                          <w:szCs w:val="24"/>
                        </w:rPr>
                        <w:instrText xml:space="preserve"> SEQ Figure \* ARABIC </w:instrText>
                      </w:r>
                      <w:r w:rsidRPr="0046302C">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2</w:t>
                      </w:r>
                      <w:r w:rsidRPr="0046302C">
                        <w:rPr>
                          <w:rFonts w:ascii="Times New Roman" w:hAnsi="Times New Roman" w:cs="Times New Roman"/>
                          <w:i w:val="0"/>
                          <w:iCs w:val="0"/>
                          <w:color w:val="000000" w:themeColor="text1"/>
                          <w:sz w:val="24"/>
                          <w:szCs w:val="24"/>
                        </w:rPr>
                        <w:fldChar w:fldCharType="end"/>
                      </w:r>
                      <w:r w:rsidRPr="0046302C">
                        <w:rPr>
                          <w:rFonts w:ascii="Times New Roman" w:hAnsi="Times New Roman" w:cs="Times New Roman"/>
                          <w:i w:val="0"/>
                          <w:iCs w:val="0"/>
                          <w:color w:val="000000" w:themeColor="text1"/>
                          <w:sz w:val="24"/>
                          <w:szCs w:val="24"/>
                        </w:rPr>
                        <w:t xml:space="preserve">. </w:t>
                      </w:r>
                      <w:r w:rsidR="006D4234">
                        <w:rPr>
                          <w:rFonts w:ascii="Times New Roman" w:hAnsi="Times New Roman" w:cs="Times New Roman"/>
                          <w:i w:val="0"/>
                          <w:iCs w:val="0"/>
                          <w:color w:val="000000" w:themeColor="text1"/>
                          <w:sz w:val="24"/>
                          <w:szCs w:val="24"/>
                        </w:rPr>
                        <w:t>Servo angle in model validation experiment.</w:t>
                      </w:r>
                      <w:bookmarkEnd w:id="8"/>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203C8D6B" wp14:editId="7D17F659">
            <wp:simplePos x="0" y="0"/>
            <wp:positionH relativeFrom="margin">
              <wp:align>center</wp:align>
            </wp:positionH>
            <wp:positionV relativeFrom="paragraph">
              <wp:posOffset>36</wp:posOffset>
            </wp:positionV>
            <wp:extent cx="4255135" cy="3191510"/>
            <wp:effectExtent l="0" t="0" r="0" b="8890"/>
            <wp:wrapTopAndBottom/>
            <wp:docPr id="1870960259"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60259" name="Picture 3"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55135" cy="3191510"/>
                    </a:xfrm>
                    <a:prstGeom prst="rect">
                      <a:avLst/>
                    </a:prstGeom>
                  </pic:spPr>
                </pic:pic>
              </a:graphicData>
            </a:graphic>
            <wp14:sizeRelH relativeFrom="page">
              <wp14:pctWidth>0</wp14:pctWidth>
            </wp14:sizeRelH>
            <wp14:sizeRelV relativeFrom="page">
              <wp14:pctHeight>0</wp14:pctHeight>
            </wp14:sizeRelV>
          </wp:anchor>
        </w:drawing>
      </w:r>
    </w:p>
    <w:p w14:paraId="339EF45C" w14:textId="4B487848" w:rsidR="002F124F" w:rsidRDefault="002F124F" w:rsidP="002F124F">
      <w:pPr>
        <w:pStyle w:val="Body"/>
      </w:pPr>
    </w:p>
    <w:p w14:paraId="7010B9D6" w14:textId="499AF927" w:rsidR="00C05FBB" w:rsidRDefault="00C05FBB" w:rsidP="002F124F">
      <w:pPr>
        <w:pStyle w:val="Body"/>
      </w:pPr>
    </w:p>
    <w:p w14:paraId="31631482" w14:textId="1D015140" w:rsidR="00C05FBB" w:rsidRDefault="001E550C" w:rsidP="002F124F">
      <w:pPr>
        <w:pStyle w:val="Body"/>
      </w:pPr>
      <w:r>
        <w:rPr>
          <w:noProof/>
        </w:rPr>
        <mc:AlternateContent>
          <mc:Choice Requires="wps">
            <w:drawing>
              <wp:anchor distT="0" distB="0" distL="114300" distR="114300" simplePos="0" relativeHeight="251669504" behindDoc="0" locked="0" layoutInCell="1" allowOverlap="1" wp14:anchorId="3A826722" wp14:editId="3E467F03">
                <wp:simplePos x="0" y="0"/>
                <wp:positionH relativeFrom="margin">
                  <wp:align>center</wp:align>
                </wp:positionH>
                <wp:positionV relativeFrom="paragraph">
                  <wp:posOffset>2964587</wp:posOffset>
                </wp:positionV>
                <wp:extent cx="4255135" cy="635"/>
                <wp:effectExtent l="0" t="0" r="0" b="2540"/>
                <wp:wrapTopAndBottom/>
                <wp:docPr id="1681781582" name="Text Box 1"/>
                <wp:cNvGraphicFramePr/>
                <a:graphic xmlns:a="http://schemas.openxmlformats.org/drawingml/2006/main">
                  <a:graphicData uri="http://schemas.microsoft.com/office/word/2010/wordprocessingShape">
                    <wps:wsp>
                      <wps:cNvSpPr txBox="1"/>
                      <wps:spPr>
                        <a:xfrm>
                          <a:off x="0" y="0"/>
                          <a:ext cx="4255135" cy="635"/>
                        </a:xfrm>
                        <a:prstGeom prst="rect">
                          <a:avLst/>
                        </a:prstGeom>
                        <a:solidFill>
                          <a:prstClr val="white"/>
                        </a:solidFill>
                        <a:ln>
                          <a:noFill/>
                        </a:ln>
                      </wps:spPr>
                      <wps:txbx>
                        <w:txbxContent>
                          <w:p w14:paraId="3FB1C7E4" w14:textId="51A4CD3A" w:rsidR="006D4234" w:rsidRPr="006D4234" w:rsidRDefault="006D4234" w:rsidP="006D4234">
                            <w:pPr>
                              <w:pStyle w:val="Caption"/>
                              <w:jc w:val="center"/>
                              <w:rPr>
                                <w:rFonts w:ascii="Times New Roman" w:hAnsi="Times New Roman" w:cs="Times New Roman"/>
                                <w:i w:val="0"/>
                                <w:iCs w:val="0"/>
                                <w:noProof/>
                                <w:color w:val="000000" w:themeColor="text1"/>
                                <w:sz w:val="36"/>
                                <w:szCs w:val="24"/>
                              </w:rPr>
                            </w:pPr>
                            <w:bookmarkStart w:id="9" w:name="_Toc149212985"/>
                            <w:r w:rsidRPr="006D4234">
                              <w:rPr>
                                <w:rFonts w:ascii="Times New Roman" w:hAnsi="Times New Roman" w:cs="Times New Roman"/>
                                <w:i w:val="0"/>
                                <w:iCs w:val="0"/>
                                <w:color w:val="000000" w:themeColor="text1"/>
                                <w:sz w:val="24"/>
                                <w:szCs w:val="24"/>
                              </w:rPr>
                              <w:t xml:space="preserve">Figure </w:t>
                            </w:r>
                            <w:r w:rsidRPr="006D4234">
                              <w:rPr>
                                <w:rFonts w:ascii="Times New Roman" w:hAnsi="Times New Roman" w:cs="Times New Roman"/>
                                <w:i w:val="0"/>
                                <w:iCs w:val="0"/>
                                <w:color w:val="000000" w:themeColor="text1"/>
                                <w:sz w:val="24"/>
                                <w:szCs w:val="24"/>
                              </w:rPr>
                              <w:fldChar w:fldCharType="begin"/>
                            </w:r>
                            <w:r w:rsidRPr="006D4234">
                              <w:rPr>
                                <w:rFonts w:ascii="Times New Roman" w:hAnsi="Times New Roman" w:cs="Times New Roman"/>
                                <w:i w:val="0"/>
                                <w:iCs w:val="0"/>
                                <w:color w:val="000000" w:themeColor="text1"/>
                                <w:sz w:val="24"/>
                                <w:szCs w:val="24"/>
                              </w:rPr>
                              <w:instrText xml:space="preserve"> SEQ Figure \* ARABIC </w:instrText>
                            </w:r>
                            <w:r w:rsidRPr="006D4234">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3</w:t>
                            </w:r>
                            <w:r w:rsidRPr="006D4234">
                              <w:rPr>
                                <w:rFonts w:ascii="Times New Roman" w:hAnsi="Times New Roman" w:cs="Times New Roman"/>
                                <w:i w:val="0"/>
                                <w:iCs w:val="0"/>
                                <w:color w:val="000000" w:themeColor="text1"/>
                                <w:sz w:val="24"/>
                                <w:szCs w:val="24"/>
                              </w:rPr>
                              <w:fldChar w:fldCharType="end"/>
                            </w:r>
                            <w:r w:rsidRPr="006D4234">
                              <w:rPr>
                                <w:rFonts w:ascii="Times New Roman" w:hAnsi="Times New Roman" w:cs="Times New Roman"/>
                                <w:i w:val="0"/>
                                <w:iCs w:val="0"/>
                                <w:color w:val="000000" w:themeColor="text1"/>
                                <w:sz w:val="24"/>
                                <w:szCs w:val="24"/>
                              </w:rPr>
                              <w:t>. Model validation experiment</w:t>
                            </w:r>
                            <w:r>
                              <w:rPr>
                                <w:rFonts w:ascii="Times New Roman" w:hAnsi="Times New Roman" w:cs="Times New Roman"/>
                                <w:i w:val="0"/>
                                <w:iCs w:val="0"/>
                                <w:color w:val="000000" w:themeColor="text1"/>
                                <w:sz w:val="24"/>
                                <w:szCs w:val="24"/>
                              </w:rPr>
                              <w:t xml:space="preserve"> angle response.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26722" id="_x0000_s1028" type="#_x0000_t202" style="position:absolute;left:0;text-align:left;margin-left:0;margin-top:233.45pt;width:335.0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9htGg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zReL2ccFZ5JiN2RQjex61aEPXxU0LBoFR+IkQSXO&#10;Ox/61DEldvJgdLnVxsSfGNgYZGdB/LW1Dmoo/luWsTHXQrzVF4ye7DpHtEJ36JguCz4fZzxA+UKj&#10;I/Sq8E5uNfXbCR8eBZIMaFqSdnigozLQFhwGi7Ma8Off/DGf2KEoZy3JquD+x0mg4sx8s8Rb1OBo&#10;4GgcRsOemg3QpDNaGieTSRcwmNGsEJpnUvw6dqGQsJJ6FTyM5ib04qaNkWq9TkmkNCfCzu6djKVH&#10;XJ+6Z4FuYCUQmfcwCk7kb8jpcxM9bn0KhHRiLuLaozjATSpN3A8bFdfg9X/Kuu796hcAAAD//wMA&#10;UEsDBBQABgAIAAAAIQDixzhM3wAAAAgBAAAPAAAAZHJzL2Rvd25yZXYueG1sTI/BTsMwEETvSPyD&#10;tUhcELULkduGOFVVwQEuFaEXbm68jQPxOoqdNvw97gmOs7OaeVOsJ9exEw6h9aRgPhPAkGpvWmoU&#10;7D9e7pfAQtRkdOcJFfxggHV5fVXo3PgzveOpig1LIRRyrcDG2Oech9qi02Hme6TkHf3gdExyaLgZ&#10;9DmFu44/CCG50y2lBqt73Fqsv6vRKdhlnzt7Nx6f3zbZ4/C6H7fyq6mUur2ZNk/AIk7x7xku+Akd&#10;ysR08COZwDoFaUhUkEm5ApZsuRBzYIfLZSGAlwX/P6D8BQAA//8DAFBLAQItABQABgAIAAAAIQC2&#10;gziS/gAAAOEBAAATAAAAAAAAAAAAAAAAAAAAAABbQ29udGVudF9UeXBlc10ueG1sUEsBAi0AFAAG&#10;AAgAAAAhADj9If/WAAAAlAEAAAsAAAAAAAAAAAAAAAAALwEAAF9yZWxzLy5yZWxzUEsBAi0AFAAG&#10;AAgAAAAhABxv2G0aAgAAPwQAAA4AAAAAAAAAAAAAAAAALgIAAGRycy9lMm9Eb2MueG1sUEsBAi0A&#10;FAAGAAgAAAAhAOLHOEzfAAAACAEAAA8AAAAAAAAAAAAAAAAAdAQAAGRycy9kb3ducmV2LnhtbFBL&#10;BQYAAAAABAAEAPMAAACABQAAAAA=&#10;" stroked="f">
                <v:textbox style="mso-fit-shape-to-text:t" inset="0,0,0,0">
                  <w:txbxContent>
                    <w:p w14:paraId="3FB1C7E4" w14:textId="51A4CD3A" w:rsidR="006D4234" w:rsidRPr="006D4234" w:rsidRDefault="006D4234" w:rsidP="006D4234">
                      <w:pPr>
                        <w:pStyle w:val="Caption"/>
                        <w:jc w:val="center"/>
                        <w:rPr>
                          <w:rFonts w:ascii="Times New Roman" w:hAnsi="Times New Roman" w:cs="Times New Roman"/>
                          <w:i w:val="0"/>
                          <w:iCs w:val="0"/>
                          <w:noProof/>
                          <w:color w:val="000000" w:themeColor="text1"/>
                          <w:sz w:val="36"/>
                          <w:szCs w:val="24"/>
                        </w:rPr>
                      </w:pPr>
                      <w:bookmarkStart w:id="10" w:name="_Toc149212985"/>
                      <w:r w:rsidRPr="006D4234">
                        <w:rPr>
                          <w:rFonts w:ascii="Times New Roman" w:hAnsi="Times New Roman" w:cs="Times New Roman"/>
                          <w:i w:val="0"/>
                          <w:iCs w:val="0"/>
                          <w:color w:val="000000" w:themeColor="text1"/>
                          <w:sz w:val="24"/>
                          <w:szCs w:val="24"/>
                        </w:rPr>
                        <w:t xml:space="preserve">Figure </w:t>
                      </w:r>
                      <w:r w:rsidRPr="006D4234">
                        <w:rPr>
                          <w:rFonts w:ascii="Times New Roman" w:hAnsi="Times New Roman" w:cs="Times New Roman"/>
                          <w:i w:val="0"/>
                          <w:iCs w:val="0"/>
                          <w:color w:val="000000" w:themeColor="text1"/>
                          <w:sz w:val="24"/>
                          <w:szCs w:val="24"/>
                        </w:rPr>
                        <w:fldChar w:fldCharType="begin"/>
                      </w:r>
                      <w:r w:rsidRPr="006D4234">
                        <w:rPr>
                          <w:rFonts w:ascii="Times New Roman" w:hAnsi="Times New Roman" w:cs="Times New Roman"/>
                          <w:i w:val="0"/>
                          <w:iCs w:val="0"/>
                          <w:color w:val="000000" w:themeColor="text1"/>
                          <w:sz w:val="24"/>
                          <w:szCs w:val="24"/>
                        </w:rPr>
                        <w:instrText xml:space="preserve"> SEQ Figure \* ARABIC </w:instrText>
                      </w:r>
                      <w:r w:rsidRPr="006D4234">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3</w:t>
                      </w:r>
                      <w:r w:rsidRPr="006D4234">
                        <w:rPr>
                          <w:rFonts w:ascii="Times New Roman" w:hAnsi="Times New Roman" w:cs="Times New Roman"/>
                          <w:i w:val="0"/>
                          <w:iCs w:val="0"/>
                          <w:color w:val="000000" w:themeColor="text1"/>
                          <w:sz w:val="24"/>
                          <w:szCs w:val="24"/>
                        </w:rPr>
                        <w:fldChar w:fldCharType="end"/>
                      </w:r>
                      <w:r w:rsidRPr="006D4234">
                        <w:rPr>
                          <w:rFonts w:ascii="Times New Roman" w:hAnsi="Times New Roman" w:cs="Times New Roman"/>
                          <w:i w:val="0"/>
                          <w:iCs w:val="0"/>
                          <w:color w:val="000000" w:themeColor="text1"/>
                          <w:sz w:val="24"/>
                          <w:szCs w:val="24"/>
                        </w:rPr>
                        <w:t>. Model validation experiment</w:t>
                      </w:r>
                      <w:r>
                        <w:rPr>
                          <w:rFonts w:ascii="Times New Roman" w:hAnsi="Times New Roman" w:cs="Times New Roman"/>
                          <w:i w:val="0"/>
                          <w:iCs w:val="0"/>
                          <w:color w:val="000000" w:themeColor="text1"/>
                          <w:sz w:val="24"/>
                          <w:szCs w:val="24"/>
                        </w:rPr>
                        <w:t xml:space="preserve"> angle response.</w:t>
                      </w:r>
                      <w:bookmarkEnd w:id="10"/>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253EE667" wp14:editId="3BEF8FF9">
            <wp:simplePos x="0" y="0"/>
            <wp:positionH relativeFrom="margin">
              <wp:align>center</wp:align>
            </wp:positionH>
            <wp:positionV relativeFrom="paragraph">
              <wp:posOffset>222262</wp:posOffset>
            </wp:positionV>
            <wp:extent cx="3545205" cy="2658745"/>
            <wp:effectExtent l="0" t="0" r="0" b="8255"/>
            <wp:wrapTopAndBottom/>
            <wp:docPr id="1894366326" name="Picture 2"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66326" name="Picture 2" descr="A graph of a graph with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45205" cy="2658745"/>
                    </a:xfrm>
                    <a:prstGeom prst="rect">
                      <a:avLst/>
                    </a:prstGeom>
                  </pic:spPr>
                </pic:pic>
              </a:graphicData>
            </a:graphic>
            <wp14:sizeRelH relativeFrom="page">
              <wp14:pctWidth>0</wp14:pctWidth>
            </wp14:sizeRelH>
            <wp14:sizeRelV relativeFrom="page">
              <wp14:pctHeight>0</wp14:pctHeight>
            </wp14:sizeRelV>
          </wp:anchor>
        </w:drawing>
      </w:r>
    </w:p>
    <w:p w14:paraId="534FA4E3" w14:textId="0ECA61A5" w:rsidR="002F124F" w:rsidRDefault="002F124F" w:rsidP="002F124F">
      <w:pPr>
        <w:pStyle w:val="Body"/>
      </w:pPr>
    </w:p>
    <w:p w14:paraId="20DBA2E3" w14:textId="6DE6FD06" w:rsidR="00E61FB0" w:rsidRDefault="00E61FB0" w:rsidP="002F124F">
      <w:pPr>
        <w:pStyle w:val="Body"/>
      </w:pPr>
    </w:p>
    <w:p w14:paraId="3B70DB73" w14:textId="494B4AC3" w:rsidR="00E61FB0" w:rsidRDefault="001E550C" w:rsidP="002F124F">
      <w:pPr>
        <w:pStyle w:val="Body"/>
      </w:pPr>
      <w:r>
        <w:rPr>
          <w:noProof/>
        </w:rPr>
        <w:lastRenderedPageBreak/>
        <w:drawing>
          <wp:anchor distT="0" distB="0" distL="114300" distR="114300" simplePos="0" relativeHeight="251663360" behindDoc="0" locked="0" layoutInCell="1" allowOverlap="1" wp14:anchorId="63D4A34A" wp14:editId="141E1EA2">
            <wp:simplePos x="0" y="0"/>
            <wp:positionH relativeFrom="margin">
              <wp:align>center</wp:align>
            </wp:positionH>
            <wp:positionV relativeFrom="paragraph">
              <wp:posOffset>251</wp:posOffset>
            </wp:positionV>
            <wp:extent cx="4620260" cy="3389630"/>
            <wp:effectExtent l="0" t="0" r="8890" b="1270"/>
            <wp:wrapTopAndBottom/>
            <wp:docPr id="1925008149"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008149" name="Picture 1" descr="A graph with numbers and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20260" cy="338963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6276EA73" wp14:editId="64CF8C92">
                <wp:simplePos x="0" y="0"/>
                <wp:positionH relativeFrom="margin">
                  <wp:align>center</wp:align>
                </wp:positionH>
                <wp:positionV relativeFrom="paragraph">
                  <wp:posOffset>3637028</wp:posOffset>
                </wp:positionV>
                <wp:extent cx="4620260" cy="635"/>
                <wp:effectExtent l="0" t="0" r="8890" b="2540"/>
                <wp:wrapTopAndBottom/>
                <wp:docPr id="2088873342" name="Text Box 1"/>
                <wp:cNvGraphicFramePr/>
                <a:graphic xmlns:a="http://schemas.openxmlformats.org/drawingml/2006/main">
                  <a:graphicData uri="http://schemas.microsoft.com/office/word/2010/wordprocessingShape">
                    <wps:wsp>
                      <wps:cNvSpPr txBox="1"/>
                      <wps:spPr>
                        <a:xfrm>
                          <a:off x="0" y="0"/>
                          <a:ext cx="4620260" cy="635"/>
                        </a:xfrm>
                        <a:prstGeom prst="rect">
                          <a:avLst/>
                        </a:prstGeom>
                        <a:solidFill>
                          <a:prstClr val="white"/>
                        </a:solidFill>
                        <a:ln>
                          <a:noFill/>
                        </a:ln>
                      </wps:spPr>
                      <wps:txbx>
                        <w:txbxContent>
                          <w:p w14:paraId="164EA785" w14:textId="36A4D2BD" w:rsidR="006D4234" w:rsidRPr="006D4234" w:rsidRDefault="006D4234" w:rsidP="006D4234">
                            <w:pPr>
                              <w:pStyle w:val="Caption"/>
                              <w:jc w:val="center"/>
                              <w:rPr>
                                <w:rFonts w:ascii="Times New Roman" w:hAnsi="Times New Roman" w:cs="Times New Roman"/>
                                <w:i w:val="0"/>
                                <w:iCs w:val="0"/>
                                <w:noProof/>
                                <w:color w:val="000000" w:themeColor="text1"/>
                                <w:sz w:val="36"/>
                                <w:szCs w:val="24"/>
                              </w:rPr>
                            </w:pPr>
                            <w:bookmarkStart w:id="11" w:name="_Toc149212987"/>
                            <w:r w:rsidRPr="006D4234">
                              <w:rPr>
                                <w:rFonts w:ascii="Times New Roman" w:hAnsi="Times New Roman" w:cs="Times New Roman"/>
                                <w:i w:val="0"/>
                                <w:iCs w:val="0"/>
                                <w:color w:val="000000" w:themeColor="text1"/>
                                <w:sz w:val="24"/>
                                <w:szCs w:val="24"/>
                              </w:rPr>
                              <w:t xml:space="preserve">Figure </w:t>
                            </w:r>
                            <w:r w:rsidRPr="006D4234">
                              <w:rPr>
                                <w:rFonts w:ascii="Times New Roman" w:hAnsi="Times New Roman" w:cs="Times New Roman"/>
                                <w:i w:val="0"/>
                                <w:iCs w:val="0"/>
                                <w:color w:val="000000" w:themeColor="text1"/>
                                <w:sz w:val="24"/>
                                <w:szCs w:val="24"/>
                              </w:rPr>
                              <w:fldChar w:fldCharType="begin"/>
                            </w:r>
                            <w:r w:rsidRPr="006D4234">
                              <w:rPr>
                                <w:rFonts w:ascii="Times New Roman" w:hAnsi="Times New Roman" w:cs="Times New Roman"/>
                                <w:i w:val="0"/>
                                <w:iCs w:val="0"/>
                                <w:color w:val="000000" w:themeColor="text1"/>
                                <w:sz w:val="24"/>
                                <w:szCs w:val="24"/>
                              </w:rPr>
                              <w:instrText xml:space="preserve"> SEQ Figure \* ARABIC </w:instrText>
                            </w:r>
                            <w:r w:rsidRPr="006D4234">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4</w:t>
                            </w:r>
                            <w:r w:rsidRPr="006D4234">
                              <w:rPr>
                                <w:rFonts w:ascii="Times New Roman" w:hAnsi="Times New Roman" w:cs="Times New Roman"/>
                                <w:i w:val="0"/>
                                <w:iCs w:val="0"/>
                                <w:color w:val="000000" w:themeColor="text1"/>
                                <w:sz w:val="24"/>
                                <w:szCs w:val="24"/>
                              </w:rPr>
                              <w:fldChar w:fldCharType="end"/>
                            </w:r>
                            <w:r w:rsidRPr="006D4234">
                              <w:rPr>
                                <w:rFonts w:ascii="Times New Roman" w:hAnsi="Times New Roman" w:cs="Times New Roman"/>
                                <w:i w:val="0"/>
                                <w:iCs w:val="0"/>
                                <w:color w:val="000000" w:themeColor="text1"/>
                                <w:sz w:val="24"/>
                                <w:szCs w:val="24"/>
                              </w:rPr>
                              <w:t xml:space="preserve">. Pole and </w:t>
                            </w:r>
                            <w:proofErr w:type="gramStart"/>
                            <w:r w:rsidRPr="006D4234">
                              <w:rPr>
                                <w:rFonts w:ascii="Times New Roman" w:hAnsi="Times New Roman" w:cs="Times New Roman"/>
                                <w:i w:val="0"/>
                                <w:iCs w:val="0"/>
                                <w:color w:val="000000" w:themeColor="text1"/>
                                <w:sz w:val="24"/>
                                <w:szCs w:val="24"/>
                              </w:rPr>
                              <w:t>Zero</w:t>
                            </w:r>
                            <w:proofErr w:type="gramEnd"/>
                            <w:r w:rsidRPr="006D4234">
                              <w:rPr>
                                <w:rFonts w:ascii="Times New Roman" w:hAnsi="Times New Roman" w:cs="Times New Roman"/>
                                <w:i w:val="0"/>
                                <w:iCs w:val="0"/>
                                <w:color w:val="000000" w:themeColor="text1"/>
                                <w:sz w:val="24"/>
                                <w:szCs w:val="24"/>
                              </w:rPr>
                              <w:t xml:space="preserve"> map of the system.</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76EA73" id="_x0000_s1029" type="#_x0000_t202" style="position:absolute;left:0;text-align:left;margin-left:0;margin-top:286.4pt;width:363.8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GLNGQIAAD8EAAAOAAAAZHJzL2Uyb0RvYy54bWysU8Fu2zAMvQ/YPwi6L07SLRi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wfF/PpfEEhSbHFzadYI7tedejDVwUNi0bBkThJUInz&#10;zoc+dUyJnTwYXW61MfEnBjYG2VkQf22tgxqK/5ZlbMy1EG/1BaMnu84RrdAdOqbLgt+MMx6gfKHR&#10;EXpVeCe3mvrthA+PAkkGNBJJOzzQURloCw6DxVkN+PNv/phP7FCUs5ZkVXD/4yRQcWa+WeItanA0&#10;cDQOo2FPzQZo0hktjZPJpAsYzGhWCM0zKX4du1BIWEm9Ch5GcxN6cdPGSLVepyRSmhNhZ/dOxtIj&#10;rk/ds0A3sBKIzHsYBSfyN+T0uYketz4FQjoxF3HtURzgJpUm7oeNimvw+j9lXfd+9QsAAP//AwBQ&#10;SwMEFAAGAAgAAAAhANNj5T7fAAAACAEAAA8AAABkcnMvZG93bnJldi54bWxMj7FOwzAQhnck3sE6&#10;JBbUOoSSQIhTVRUMdKlIu7C58TUOxOfIdtrw9hgWGO/+03/fVy4n07MTOt9ZEnA7T4AhNVZ11ArY&#10;715mD8B8kKRkbwkFfKGHZXV5UcpC2TO94akOLYsl5AspQIcwFJz7RqORfm4HpJgdrTMyxNG1XDl5&#10;juWm52mSZNzIjuIHLQdca2w+69EI2C7et/pmPD5vVos797of19lHWwtxfTWtnoAFnMLfMfzgR3So&#10;ItPBjqQ86wVEkSDgPk+jQIzzNM+AHX43j8Crkv8XqL4BAAD//wMAUEsBAi0AFAAGAAgAAAAhALaD&#10;OJL+AAAA4QEAABMAAAAAAAAAAAAAAAAAAAAAAFtDb250ZW50X1R5cGVzXS54bWxQSwECLQAUAAYA&#10;CAAAACEAOP0h/9YAAACUAQAACwAAAAAAAAAAAAAAAAAvAQAAX3JlbHMvLnJlbHNQSwECLQAUAAYA&#10;CAAAACEAeVBizRkCAAA/BAAADgAAAAAAAAAAAAAAAAAuAgAAZHJzL2Uyb0RvYy54bWxQSwECLQAU&#10;AAYACAAAACEA02PlPt8AAAAIAQAADwAAAAAAAAAAAAAAAABzBAAAZHJzL2Rvd25yZXYueG1sUEsF&#10;BgAAAAAEAAQA8wAAAH8FAAAAAA==&#10;" stroked="f">
                <v:textbox style="mso-fit-shape-to-text:t" inset="0,0,0,0">
                  <w:txbxContent>
                    <w:p w14:paraId="164EA785" w14:textId="36A4D2BD" w:rsidR="006D4234" w:rsidRPr="006D4234" w:rsidRDefault="006D4234" w:rsidP="006D4234">
                      <w:pPr>
                        <w:pStyle w:val="Caption"/>
                        <w:jc w:val="center"/>
                        <w:rPr>
                          <w:rFonts w:ascii="Times New Roman" w:hAnsi="Times New Roman" w:cs="Times New Roman"/>
                          <w:i w:val="0"/>
                          <w:iCs w:val="0"/>
                          <w:noProof/>
                          <w:color w:val="000000" w:themeColor="text1"/>
                          <w:sz w:val="36"/>
                          <w:szCs w:val="24"/>
                        </w:rPr>
                      </w:pPr>
                      <w:bookmarkStart w:id="12" w:name="_Toc149212987"/>
                      <w:r w:rsidRPr="006D4234">
                        <w:rPr>
                          <w:rFonts w:ascii="Times New Roman" w:hAnsi="Times New Roman" w:cs="Times New Roman"/>
                          <w:i w:val="0"/>
                          <w:iCs w:val="0"/>
                          <w:color w:val="000000" w:themeColor="text1"/>
                          <w:sz w:val="24"/>
                          <w:szCs w:val="24"/>
                        </w:rPr>
                        <w:t xml:space="preserve">Figure </w:t>
                      </w:r>
                      <w:r w:rsidRPr="006D4234">
                        <w:rPr>
                          <w:rFonts w:ascii="Times New Roman" w:hAnsi="Times New Roman" w:cs="Times New Roman"/>
                          <w:i w:val="0"/>
                          <w:iCs w:val="0"/>
                          <w:color w:val="000000" w:themeColor="text1"/>
                          <w:sz w:val="24"/>
                          <w:szCs w:val="24"/>
                        </w:rPr>
                        <w:fldChar w:fldCharType="begin"/>
                      </w:r>
                      <w:r w:rsidRPr="006D4234">
                        <w:rPr>
                          <w:rFonts w:ascii="Times New Roman" w:hAnsi="Times New Roman" w:cs="Times New Roman"/>
                          <w:i w:val="0"/>
                          <w:iCs w:val="0"/>
                          <w:color w:val="000000" w:themeColor="text1"/>
                          <w:sz w:val="24"/>
                          <w:szCs w:val="24"/>
                        </w:rPr>
                        <w:instrText xml:space="preserve"> SEQ Figure \* ARABIC </w:instrText>
                      </w:r>
                      <w:r w:rsidRPr="006D4234">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4</w:t>
                      </w:r>
                      <w:r w:rsidRPr="006D4234">
                        <w:rPr>
                          <w:rFonts w:ascii="Times New Roman" w:hAnsi="Times New Roman" w:cs="Times New Roman"/>
                          <w:i w:val="0"/>
                          <w:iCs w:val="0"/>
                          <w:color w:val="000000" w:themeColor="text1"/>
                          <w:sz w:val="24"/>
                          <w:szCs w:val="24"/>
                        </w:rPr>
                        <w:fldChar w:fldCharType="end"/>
                      </w:r>
                      <w:r w:rsidRPr="006D4234">
                        <w:rPr>
                          <w:rFonts w:ascii="Times New Roman" w:hAnsi="Times New Roman" w:cs="Times New Roman"/>
                          <w:i w:val="0"/>
                          <w:iCs w:val="0"/>
                          <w:color w:val="000000" w:themeColor="text1"/>
                          <w:sz w:val="24"/>
                          <w:szCs w:val="24"/>
                        </w:rPr>
                        <w:t xml:space="preserve">. Pole and </w:t>
                      </w:r>
                      <w:proofErr w:type="gramStart"/>
                      <w:r w:rsidRPr="006D4234">
                        <w:rPr>
                          <w:rFonts w:ascii="Times New Roman" w:hAnsi="Times New Roman" w:cs="Times New Roman"/>
                          <w:i w:val="0"/>
                          <w:iCs w:val="0"/>
                          <w:color w:val="000000" w:themeColor="text1"/>
                          <w:sz w:val="24"/>
                          <w:szCs w:val="24"/>
                        </w:rPr>
                        <w:t>Zero</w:t>
                      </w:r>
                      <w:proofErr w:type="gramEnd"/>
                      <w:r w:rsidRPr="006D4234">
                        <w:rPr>
                          <w:rFonts w:ascii="Times New Roman" w:hAnsi="Times New Roman" w:cs="Times New Roman"/>
                          <w:i w:val="0"/>
                          <w:iCs w:val="0"/>
                          <w:color w:val="000000" w:themeColor="text1"/>
                          <w:sz w:val="24"/>
                          <w:szCs w:val="24"/>
                        </w:rPr>
                        <w:t xml:space="preserve"> map of the system.</w:t>
                      </w:r>
                      <w:bookmarkEnd w:id="12"/>
                    </w:p>
                  </w:txbxContent>
                </v:textbox>
                <w10:wrap type="topAndBottom" anchorx="margin"/>
              </v:shape>
            </w:pict>
          </mc:Fallback>
        </mc:AlternateContent>
      </w:r>
    </w:p>
    <w:p w14:paraId="16EE1DE3" w14:textId="51FF46C8" w:rsidR="00E61FB0" w:rsidRDefault="00E61FB0" w:rsidP="002F124F">
      <w:pPr>
        <w:pStyle w:val="Body"/>
      </w:pPr>
    </w:p>
    <w:p w14:paraId="6B41CB9B" w14:textId="66BF8823" w:rsidR="00C05FBB" w:rsidRDefault="00C05FBB" w:rsidP="00C05FBB">
      <w:pPr>
        <w:pStyle w:val="Body"/>
        <w:jc w:val="center"/>
      </w:pPr>
      <w:r>
        <w:t xml:space="preserve">Table </w:t>
      </w:r>
      <w:fldSimple w:instr=" SEQ Table \* ARABIC ">
        <w:r w:rsidR="00424274">
          <w:rPr>
            <w:noProof/>
          </w:rPr>
          <w:t>1</w:t>
        </w:r>
      </w:fldSimple>
      <w:r>
        <w:t>. Results from experiment.</w:t>
      </w:r>
    </w:p>
    <w:tbl>
      <w:tblPr>
        <w:tblStyle w:val="TableGrid"/>
        <w:tblW w:w="0" w:type="auto"/>
        <w:tblLook w:val="04A0" w:firstRow="1" w:lastRow="0" w:firstColumn="1" w:lastColumn="0" w:noHBand="0" w:noVBand="1"/>
      </w:tblPr>
      <w:tblGrid>
        <w:gridCol w:w="2212"/>
        <w:gridCol w:w="2166"/>
        <w:gridCol w:w="2792"/>
        <w:gridCol w:w="2180"/>
      </w:tblGrid>
      <w:tr w:rsidR="00381BED" w14:paraId="03D86AE9" w14:textId="77777777" w:rsidTr="00C05FBB">
        <w:tc>
          <w:tcPr>
            <w:tcW w:w="2212" w:type="dxa"/>
          </w:tcPr>
          <w:p w14:paraId="249162DC" w14:textId="77777777" w:rsidR="00381BED" w:rsidRDefault="00381BED" w:rsidP="004613CD">
            <w:pPr>
              <w:pStyle w:val="Body"/>
            </w:pPr>
            <w:r>
              <w:t>Description</w:t>
            </w:r>
          </w:p>
        </w:tc>
        <w:tc>
          <w:tcPr>
            <w:tcW w:w="2166" w:type="dxa"/>
          </w:tcPr>
          <w:p w14:paraId="788A52E2" w14:textId="0056C5C7" w:rsidR="00381BED" w:rsidRDefault="00381BED" w:rsidP="004613CD">
            <w:pPr>
              <w:pStyle w:val="Body"/>
            </w:pPr>
            <w:r>
              <w:t>Symbol</w:t>
            </w:r>
          </w:p>
        </w:tc>
        <w:tc>
          <w:tcPr>
            <w:tcW w:w="2792" w:type="dxa"/>
          </w:tcPr>
          <w:p w14:paraId="6D9A9472" w14:textId="77777777" w:rsidR="00381BED" w:rsidRDefault="00381BED" w:rsidP="004613CD">
            <w:pPr>
              <w:pStyle w:val="Body"/>
            </w:pPr>
            <w:r>
              <w:t>Value</w:t>
            </w:r>
          </w:p>
        </w:tc>
        <w:tc>
          <w:tcPr>
            <w:tcW w:w="2180" w:type="dxa"/>
          </w:tcPr>
          <w:p w14:paraId="5E3DCC6D" w14:textId="77777777" w:rsidR="00381BED" w:rsidRDefault="00381BED" w:rsidP="004613CD">
            <w:pPr>
              <w:pStyle w:val="Body"/>
            </w:pPr>
            <w:r>
              <w:t>Unit</w:t>
            </w:r>
          </w:p>
        </w:tc>
      </w:tr>
      <w:tr w:rsidR="00381BED" w14:paraId="6E6F31E3" w14:textId="77777777" w:rsidTr="004613CD">
        <w:tc>
          <w:tcPr>
            <w:tcW w:w="9350" w:type="dxa"/>
            <w:gridSpan w:val="4"/>
          </w:tcPr>
          <w:p w14:paraId="208A230B" w14:textId="5E898725" w:rsidR="00381BED" w:rsidRPr="00BE6161" w:rsidRDefault="00381BED" w:rsidP="004613CD">
            <w:pPr>
              <w:pStyle w:val="Body"/>
              <w:rPr>
                <w:b/>
                <w:bCs/>
              </w:rPr>
            </w:pPr>
            <w:r w:rsidRPr="00BE6161">
              <w:rPr>
                <w:b/>
                <w:bCs/>
              </w:rPr>
              <w:t>Finding Stiffness</w:t>
            </w:r>
          </w:p>
        </w:tc>
      </w:tr>
      <w:tr w:rsidR="00381BED" w14:paraId="37ADA14C" w14:textId="77777777" w:rsidTr="00C05FBB">
        <w:tc>
          <w:tcPr>
            <w:tcW w:w="2212" w:type="dxa"/>
          </w:tcPr>
          <w:p w14:paraId="3AD9C9F3" w14:textId="77777777" w:rsidR="00381BED" w:rsidRDefault="00381BED" w:rsidP="004613CD">
            <w:pPr>
              <w:pStyle w:val="Body"/>
            </w:pPr>
            <w:r>
              <w:t>Natural Frequency</w:t>
            </w:r>
          </w:p>
        </w:tc>
        <w:tc>
          <w:tcPr>
            <w:tcW w:w="2166" w:type="dxa"/>
          </w:tcPr>
          <w:p w14:paraId="50254C1D" w14:textId="77777777" w:rsidR="00381BED" w:rsidRDefault="00381BED" w:rsidP="004613CD">
            <w:pPr>
              <w:pStyle w:val="Body"/>
            </w:pPr>
            <w:proofErr w:type="spellStart"/>
            <w:r>
              <w:rPr>
                <w:rFonts w:cs="Times New Roman"/>
              </w:rPr>
              <w:t>ω</w:t>
            </w:r>
            <w:r>
              <w:rPr>
                <w:vertAlign w:val="subscript"/>
              </w:rPr>
              <w:t>n</w:t>
            </w:r>
            <w:proofErr w:type="spellEnd"/>
          </w:p>
        </w:tc>
        <w:tc>
          <w:tcPr>
            <w:tcW w:w="2792" w:type="dxa"/>
          </w:tcPr>
          <w:p w14:paraId="41E5D066" w14:textId="77777777" w:rsidR="00381BED" w:rsidRDefault="00381BED" w:rsidP="004613CD">
            <w:pPr>
              <w:pStyle w:val="Body"/>
            </w:pPr>
            <w:r>
              <w:t>19.666</w:t>
            </w:r>
          </w:p>
        </w:tc>
        <w:tc>
          <w:tcPr>
            <w:tcW w:w="2180" w:type="dxa"/>
          </w:tcPr>
          <w:p w14:paraId="2878A70F" w14:textId="77777777" w:rsidR="00381BED" w:rsidRDefault="00381BED" w:rsidP="004613CD">
            <w:pPr>
              <w:pStyle w:val="Body"/>
            </w:pPr>
            <w:r>
              <w:t>Rad/s</w:t>
            </w:r>
          </w:p>
        </w:tc>
      </w:tr>
      <w:tr w:rsidR="00381BED" w14:paraId="2720F835" w14:textId="77777777" w:rsidTr="00C05FBB">
        <w:tc>
          <w:tcPr>
            <w:tcW w:w="2212" w:type="dxa"/>
          </w:tcPr>
          <w:p w14:paraId="1B11B8F4" w14:textId="77777777" w:rsidR="00381BED" w:rsidRDefault="00381BED" w:rsidP="004613CD">
            <w:pPr>
              <w:pStyle w:val="Body"/>
            </w:pPr>
            <w:r>
              <w:t>Stiffness</w:t>
            </w:r>
          </w:p>
        </w:tc>
        <w:tc>
          <w:tcPr>
            <w:tcW w:w="2166" w:type="dxa"/>
          </w:tcPr>
          <w:p w14:paraId="11F1220A" w14:textId="77777777" w:rsidR="00381BED" w:rsidRPr="00BE6161" w:rsidRDefault="00381BED" w:rsidP="004613CD">
            <w:pPr>
              <w:pStyle w:val="Body"/>
            </w:pPr>
            <w:r>
              <w:t>K</w:t>
            </w:r>
            <w:r>
              <w:rPr>
                <w:vertAlign w:val="subscript"/>
              </w:rPr>
              <w:t>s</w:t>
            </w:r>
          </w:p>
        </w:tc>
        <w:tc>
          <w:tcPr>
            <w:tcW w:w="2792" w:type="dxa"/>
          </w:tcPr>
          <w:p w14:paraId="6AB3925A" w14:textId="77777777" w:rsidR="00381BED" w:rsidRDefault="00381BED" w:rsidP="004613CD">
            <w:pPr>
              <w:pStyle w:val="Body"/>
            </w:pPr>
            <w:r>
              <w:t>1.4712</w:t>
            </w:r>
          </w:p>
        </w:tc>
        <w:tc>
          <w:tcPr>
            <w:tcW w:w="2180" w:type="dxa"/>
          </w:tcPr>
          <w:p w14:paraId="060273CB" w14:textId="77777777" w:rsidR="00381BED" w:rsidRDefault="00381BED" w:rsidP="004613CD">
            <w:pPr>
              <w:pStyle w:val="Body"/>
            </w:pPr>
            <w:r>
              <w:t>N*m/rad</w:t>
            </w:r>
          </w:p>
        </w:tc>
      </w:tr>
      <w:tr w:rsidR="00381BED" w14:paraId="1C2BAA64" w14:textId="77777777" w:rsidTr="004613CD">
        <w:tc>
          <w:tcPr>
            <w:tcW w:w="9350" w:type="dxa"/>
            <w:gridSpan w:val="4"/>
          </w:tcPr>
          <w:p w14:paraId="36DECB57" w14:textId="77777777" w:rsidR="00381BED" w:rsidRDefault="00381BED" w:rsidP="004613CD">
            <w:pPr>
              <w:pStyle w:val="Body"/>
            </w:pPr>
            <w:r w:rsidRPr="00BE6161">
              <w:rPr>
                <w:b/>
                <w:bCs/>
              </w:rPr>
              <w:t>Model Validation</w:t>
            </w:r>
          </w:p>
        </w:tc>
      </w:tr>
      <w:tr w:rsidR="00381BED" w14:paraId="52E0C4A0" w14:textId="77777777" w:rsidTr="00C05FBB">
        <w:trPr>
          <w:trHeight w:val="1052"/>
        </w:trPr>
        <w:tc>
          <w:tcPr>
            <w:tcW w:w="2212" w:type="dxa"/>
          </w:tcPr>
          <w:p w14:paraId="52347360" w14:textId="6227FD5A" w:rsidR="00381BED" w:rsidRDefault="00381BED" w:rsidP="004613CD">
            <w:pPr>
              <w:pStyle w:val="Body"/>
            </w:pPr>
            <w:r>
              <w:t>State-Space Matrix</w:t>
            </w:r>
          </w:p>
        </w:tc>
        <w:tc>
          <w:tcPr>
            <w:tcW w:w="2166" w:type="dxa"/>
          </w:tcPr>
          <w:p w14:paraId="413B1ACB" w14:textId="77777777" w:rsidR="00381BED" w:rsidRDefault="00381BED" w:rsidP="004613CD">
            <w:pPr>
              <w:pStyle w:val="Body"/>
            </w:pPr>
            <w:r>
              <w:t>A</w:t>
            </w:r>
          </w:p>
        </w:tc>
        <w:tc>
          <w:tcPr>
            <w:tcW w:w="2792" w:type="dxa"/>
          </w:tcPr>
          <w:p w14:paraId="137FAD53" w14:textId="77777777" w:rsidR="00381BED" w:rsidRDefault="00000000" w:rsidP="004613CD">
            <w:pPr>
              <w:pStyle w:val="Body"/>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705.9</m:t>
                          </m:r>
                          <m:ctrlPr>
                            <w:rPr>
                              <w:rFonts w:ascii="Cambria Math" w:eastAsia="Cambria Math" w:hAnsi="Cambria Math" w:cs="Cambria Math"/>
                              <w:i/>
                            </w:rPr>
                          </m:ctrlPr>
                        </m:e>
                        <m:e>
                          <m:r>
                            <w:rPr>
                              <w:rFonts w:ascii="Cambria Math" w:eastAsia="Cambria Math" w:hAnsi="Cambria Math" w:cs="Cambria Math"/>
                            </w:rPr>
                            <m:t>-7.2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-1095.5</m:t>
                          </m:r>
                        </m:e>
                        <m:e>
                          <m:r>
                            <w:rPr>
                              <w:rFonts w:ascii="Cambria Math" w:hAnsi="Cambria Math"/>
                            </w:rPr>
                            <m:t>7.2</m:t>
                          </m:r>
                          <m:ctrlPr>
                            <w:rPr>
                              <w:rFonts w:ascii="Cambria Math" w:eastAsia="Cambria Math" w:hAnsi="Cambria Math" w:cs="Cambria Math"/>
                              <w:i/>
                            </w:rPr>
                          </m:ctrlPr>
                        </m:e>
                        <m:e>
                          <m:r>
                            <w:rPr>
                              <w:rFonts w:ascii="Cambria Math" w:eastAsia="Cambria Math" w:hAnsi="Cambria Math" w:cs="Cambria Math"/>
                            </w:rPr>
                            <m:t>0</m:t>
                          </m:r>
                        </m:e>
                      </m:mr>
                    </m:m>
                  </m:e>
                </m:d>
              </m:oMath>
            </m:oMathPara>
          </w:p>
        </w:tc>
        <w:tc>
          <w:tcPr>
            <w:tcW w:w="2180" w:type="dxa"/>
          </w:tcPr>
          <w:p w14:paraId="2428F8E2" w14:textId="77777777" w:rsidR="00381BED" w:rsidRDefault="00381BED" w:rsidP="004613CD">
            <w:pPr>
              <w:pStyle w:val="Body"/>
            </w:pPr>
          </w:p>
        </w:tc>
      </w:tr>
      <w:tr w:rsidR="00381BED" w14:paraId="02ADFC40" w14:textId="77777777" w:rsidTr="00C05FBB">
        <w:tc>
          <w:tcPr>
            <w:tcW w:w="2212" w:type="dxa"/>
          </w:tcPr>
          <w:p w14:paraId="13E415C1" w14:textId="77777777" w:rsidR="00381BED" w:rsidRDefault="00381BED" w:rsidP="004613CD">
            <w:pPr>
              <w:pStyle w:val="Body"/>
            </w:pPr>
            <w:r>
              <w:t>State-Space Matrix</w:t>
            </w:r>
          </w:p>
        </w:tc>
        <w:tc>
          <w:tcPr>
            <w:tcW w:w="2166" w:type="dxa"/>
          </w:tcPr>
          <w:p w14:paraId="3023489C" w14:textId="77777777" w:rsidR="00381BED" w:rsidRDefault="00381BED" w:rsidP="004613CD">
            <w:pPr>
              <w:pStyle w:val="Body"/>
            </w:pPr>
            <w:r>
              <w:t>B</w:t>
            </w:r>
          </w:p>
        </w:tc>
        <w:tc>
          <w:tcPr>
            <w:tcW w:w="2792" w:type="dxa"/>
          </w:tcPr>
          <w:p w14:paraId="54A544B0" w14:textId="77777777" w:rsidR="00381BED" w:rsidRDefault="00000000" w:rsidP="004613CD">
            <w:pPr>
              <w:pStyle w:val="Body"/>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479.8</m:t>
                          </m:r>
                          <m:ctrlPr>
                            <w:rPr>
                              <w:rFonts w:ascii="Cambria Math" w:eastAsia="Cambria Math" w:hAnsi="Cambria Math" w:cs="Cambria Math"/>
                              <w:i/>
                            </w:rPr>
                          </m:ctrlPr>
                        </m:e>
                      </m:mr>
                      <m:mr>
                        <m:e>
                          <m:r>
                            <w:rPr>
                              <w:rFonts w:ascii="Cambria Math" w:eastAsia="Cambria Math" w:hAnsi="Cambria Math" w:cs="Cambria Math"/>
                            </w:rPr>
                            <m:t>-479.8</m:t>
                          </m:r>
                        </m:e>
                      </m:mr>
                    </m:m>
                  </m:e>
                </m:d>
              </m:oMath>
            </m:oMathPara>
          </w:p>
        </w:tc>
        <w:tc>
          <w:tcPr>
            <w:tcW w:w="2180" w:type="dxa"/>
          </w:tcPr>
          <w:p w14:paraId="634900BB" w14:textId="77777777" w:rsidR="00381BED" w:rsidRDefault="00381BED" w:rsidP="004613CD">
            <w:pPr>
              <w:pStyle w:val="Body"/>
            </w:pPr>
          </w:p>
        </w:tc>
      </w:tr>
      <w:tr w:rsidR="00381BED" w14:paraId="1D79D431" w14:textId="77777777" w:rsidTr="00C05FBB">
        <w:tc>
          <w:tcPr>
            <w:tcW w:w="2212" w:type="dxa"/>
          </w:tcPr>
          <w:p w14:paraId="67B2CF75" w14:textId="77777777" w:rsidR="00381BED" w:rsidRDefault="00381BED" w:rsidP="004613CD">
            <w:pPr>
              <w:pStyle w:val="Body"/>
            </w:pPr>
            <w:r>
              <w:t>State-Space Matrix</w:t>
            </w:r>
          </w:p>
        </w:tc>
        <w:tc>
          <w:tcPr>
            <w:tcW w:w="2166" w:type="dxa"/>
          </w:tcPr>
          <w:p w14:paraId="51CD9BCA" w14:textId="77777777" w:rsidR="00381BED" w:rsidRDefault="00381BED" w:rsidP="004613CD">
            <w:pPr>
              <w:pStyle w:val="Body"/>
            </w:pPr>
            <w:r>
              <w:t>C</w:t>
            </w:r>
          </w:p>
        </w:tc>
        <w:tc>
          <w:tcPr>
            <w:tcW w:w="2792" w:type="dxa"/>
          </w:tcPr>
          <w:p w14:paraId="57DE6E85" w14:textId="77777777" w:rsidR="00381BED" w:rsidRDefault="00000000" w:rsidP="004613CD">
            <w:pPr>
              <w:pStyle w:val="Body"/>
            </w:pPr>
            <m:oMathPara>
              <m:oMath>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
                  </m:e>
                </m:d>
              </m:oMath>
            </m:oMathPara>
          </w:p>
        </w:tc>
        <w:tc>
          <w:tcPr>
            <w:tcW w:w="2180" w:type="dxa"/>
          </w:tcPr>
          <w:p w14:paraId="0B42D1DD" w14:textId="77777777" w:rsidR="00381BED" w:rsidRDefault="00381BED" w:rsidP="004613CD">
            <w:pPr>
              <w:pStyle w:val="Body"/>
            </w:pPr>
          </w:p>
        </w:tc>
      </w:tr>
      <w:tr w:rsidR="00381BED" w14:paraId="1CF182C7" w14:textId="77777777" w:rsidTr="00C05FBB">
        <w:tc>
          <w:tcPr>
            <w:tcW w:w="2212" w:type="dxa"/>
          </w:tcPr>
          <w:p w14:paraId="65CE2B86" w14:textId="77777777" w:rsidR="00381BED" w:rsidRDefault="00381BED" w:rsidP="004613CD">
            <w:pPr>
              <w:pStyle w:val="Body"/>
            </w:pPr>
            <w:r>
              <w:t>State-Space Matrix</w:t>
            </w:r>
          </w:p>
        </w:tc>
        <w:tc>
          <w:tcPr>
            <w:tcW w:w="2166" w:type="dxa"/>
          </w:tcPr>
          <w:p w14:paraId="316897B6" w14:textId="77777777" w:rsidR="00381BED" w:rsidRDefault="00381BED" w:rsidP="004613CD">
            <w:pPr>
              <w:pStyle w:val="Body"/>
            </w:pPr>
            <w:r>
              <w:t>D</w:t>
            </w:r>
          </w:p>
        </w:tc>
        <w:tc>
          <w:tcPr>
            <w:tcW w:w="2792" w:type="dxa"/>
          </w:tcPr>
          <w:p w14:paraId="1490E767" w14:textId="77777777" w:rsidR="00381BED" w:rsidRDefault="00000000" w:rsidP="004613CD">
            <w:pPr>
              <w:pStyle w:val="Body"/>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m:oMathPara>
          </w:p>
        </w:tc>
        <w:tc>
          <w:tcPr>
            <w:tcW w:w="2180" w:type="dxa"/>
          </w:tcPr>
          <w:p w14:paraId="160A1C6F" w14:textId="77777777" w:rsidR="00381BED" w:rsidRDefault="00381BED" w:rsidP="004613CD">
            <w:pPr>
              <w:pStyle w:val="Body"/>
            </w:pPr>
          </w:p>
        </w:tc>
      </w:tr>
      <w:tr w:rsidR="00381BED" w14:paraId="5457E55B" w14:textId="77777777" w:rsidTr="00C05FBB">
        <w:tc>
          <w:tcPr>
            <w:tcW w:w="2212" w:type="dxa"/>
          </w:tcPr>
          <w:p w14:paraId="7832C576" w14:textId="77777777" w:rsidR="00381BED" w:rsidRDefault="00381BED" w:rsidP="004613CD">
            <w:pPr>
              <w:pStyle w:val="Body"/>
            </w:pPr>
            <w:r>
              <w:t>Open-Loop Poles</w:t>
            </w:r>
          </w:p>
        </w:tc>
        <w:tc>
          <w:tcPr>
            <w:tcW w:w="2166" w:type="dxa"/>
          </w:tcPr>
          <w:p w14:paraId="4ECE3069" w14:textId="77777777" w:rsidR="00381BED" w:rsidRDefault="00381BED" w:rsidP="004613CD">
            <w:pPr>
              <w:pStyle w:val="Body"/>
            </w:pPr>
            <w:r>
              <w:t>OL</w:t>
            </w:r>
          </w:p>
        </w:tc>
        <w:tc>
          <w:tcPr>
            <w:tcW w:w="2792" w:type="dxa"/>
          </w:tcPr>
          <w:p w14:paraId="5723FF64" w14:textId="77777777" w:rsidR="00381BED" w:rsidRDefault="00000000" w:rsidP="004613CD">
            <w:pPr>
              <w:pStyle w:val="Body"/>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-2.31+32.79i</m:t>
                          </m:r>
                        </m:e>
                      </m:mr>
                      <m:mr>
                        <m:e>
                          <m:r>
                            <w:rPr>
                              <w:rFonts w:ascii="Cambria Math" w:hAnsi="Cambria Math"/>
                            </w:rPr>
                            <m:t>-2.31-32.79i</m:t>
                          </m:r>
                          <m:ctrlPr>
                            <w:rPr>
                              <w:rFonts w:ascii="Cambria Math" w:eastAsia="Cambria Math" w:hAnsi="Cambria Math" w:cs="Cambria Math"/>
                              <w:i/>
                            </w:rPr>
                          </m:ctrlPr>
                        </m:e>
                      </m:mr>
                      <m:mr>
                        <m:e>
                          <m:r>
                            <w:rPr>
                              <w:rFonts w:ascii="Cambria Math" w:eastAsia="Cambria Math" w:hAnsi="Cambria Math" w:cs="Cambria Math"/>
                            </w:rPr>
                            <m:t>-2.57</m:t>
                          </m:r>
                        </m:e>
                      </m:mr>
                    </m:m>
                  </m:e>
                </m:d>
              </m:oMath>
            </m:oMathPara>
          </w:p>
        </w:tc>
        <w:tc>
          <w:tcPr>
            <w:tcW w:w="2180" w:type="dxa"/>
          </w:tcPr>
          <w:p w14:paraId="1B09719A" w14:textId="77777777" w:rsidR="00381BED" w:rsidRDefault="00381BED" w:rsidP="004613CD">
            <w:pPr>
              <w:pStyle w:val="Body"/>
            </w:pPr>
          </w:p>
        </w:tc>
      </w:tr>
    </w:tbl>
    <w:p w14:paraId="39C7C604" w14:textId="0C0316B4" w:rsidR="002F124F" w:rsidRPr="006D4234" w:rsidRDefault="002F124F" w:rsidP="006D4234">
      <w:pPr>
        <w:pStyle w:val="Body"/>
      </w:pPr>
    </w:p>
    <w:p w14:paraId="159A9665" w14:textId="3C9B450E" w:rsidR="00FF5BA1" w:rsidRDefault="00FF5BA1" w:rsidP="00FF5BA1">
      <w:pPr>
        <w:pStyle w:val="BodyHeading"/>
        <w:numPr>
          <w:ilvl w:val="0"/>
          <w:numId w:val="1"/>
        </w:numPr>
      </w:pPr>
      <w:bookmarkStart w:id="13" w:name="_Toc149214544"/>
      <w:r>
        <w:t>Analysis</w:t>
      </w:r>
      <w:bookmarkEnd w:id="13"/>
    </w:p>
    <w:p w14:paraId="1AFAF082" w14:textId="45CB01D9" w:rsidR="00BE6161" w:rsidRDefault="001F5265" w:rsidP="00BE6161">
      <w:pPr>
        <w:pStyle w:val="Body"/>
      </w:pPr>
      <w:r>
        <w:t xml:space="preserve">The natural frequency of the system was found by analyzing the oscillation time of the free-response oscillation as shown in Figure 1. </w:t>
      </w:r>
    </w:p>
    <w:p w14:paraId="7B6D7821" w14:textId="158A586B" w:rsidR="001F5265" w:rsidRPr="00F31292" w:rsidRDefault="001F5265" w:rsidP="001F5265">
      <w:pPr>
        <w:pStyle w:val="Body"/>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OSC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n</m:t>
            </m:r>
          </m:den>
        </m:f>
      </m:oMath>
      <w:r>
        <w:rPr>
          <w:rFonts w:eastAsiaTheme="minorEastAsia"/>
        </w:rPr>
        <w:t xml:space="preserve">                                                         (1)</w:t>
      </w:r>
    </w:p>
    <w:p w14:paraId="5F131DDC" w14:textId="1728A1A1" w:rsidR="001F5265" w:rsidRDefault="001F5265" w:rsidP="00BE6161">
      <w:pPr>
        <w:pStyle w:val="Body"/>
      </w:pPr>
      <w:r>
        <w:t xml:space="preserve">Using Equation 1, the period of oscillation was found. For this experiment N=1, so t2 was used as the second oscillation point. </w:t>
      </w:r>
    </w:p>
    <w:p w14:paraId="54F55C64" w14:textId="64970160" w:rsidR="001F5265" w:rsidRDefault="001F5265" w:rsidP="001F5265">
      <w:pPr>
        <w:pStyle w:val="Body"/>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2π</m:t>
            </m:r>
          </m:num>
          <m:den>
            <m:sSub>
              <m:sSubPr>
                <m:ctrlPr>
                  <w:rPr>
                    <w:rFonts w:ascii="Cambria Math" w:hAnsi="Cambria Math"/>
                    <w:i/>
                  </w:rPr>
                </m:ctrlPr>
              </m:sSubPr>
              <m:e>
                <m:r>
                  <w:rPr>
                    <w:rFonts w:ascii="Cambria Math" w:hAnsi="Cambria Math"/>
                  </w:rPr>
                  <m:t>T</m:t>
                </m:r>
              </m:e>
              <m:sub>
                <m:r>
                  <w:rPr>
                    <w:rFonts w:ascii="Cambria Math" w:hAnsi="Cambria Math"/>
                  </w:rPr>
                  <m:t>OSC</m:t>
                </m:r>
              </m:sub>
            </m:sSub>
          </m:den>
        </m:f>
      </m:oMath>
      <w:r>
        <w:rPr>
          <w:rFonts w:eastAsiaTheme="minorEastAsia"/>
        </w:rPr>
        <w:t xml:space="preserve">                                                               (2)</w:t>
      </w:r>
    </w:p>
    <w:p w14:paraId="34EE4B65" w14:textId="54431545" w:rsidR="001F5265" w:rsidRPr="001F5265" w:rsidRDefault="001F5265" w:rsidP="001F5265">
      <w:pPr>
        <w:pStyle w:val="Body"/>
      </w:pPr>
      <w:r>
        <w:t xml:space="preserve">The damped natural frequency can then be found using Equation 2. To determine the undamped natural frequency, Equation 3 will be used: </w:t>
      </w:r>
    </w:p>
    <w:p w14:paraId="184D9D73" w14:textId="0FBB34C7" w:rsidR="001F5265" w:rsidRPr="006E4574" w:rsidRDefault="001F5265" w:rsidP="001F5265">
      <w:pPr>
        <w:pStyle w:val="Body"/>
        <w:jc w:val="center"/>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d</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ζ</m:t>
                    </m:r>
                  </m:e>
                  <m:sup>
                    <m:r>
                      <w:rPr>
                        <w:rFonts w:ascii="Cambria Math" w:hAnsi="Cambria Math"/>
                      </w:rPr>
                      <m:t>2</m:t>
                    </m:r>
                  </m:sup>
                </m:sSup>
              </m:e>
            </m:rad>
          </m:den>
        </m:f>
      </m:oMath>
      <w:r>
        <w:rPr>
          <w:rFonts w:eastAsiaTheme="minorEastAsia"/>
        </w:rPr>
        <w:t xml:space="preserve">                                                             (3)</w:t>
      </w:r>
    </w:p>
    <w:p w14:paraId="7FD62278" w14:textId="34EB186C" w:rsidR="001F5265" w:rsidRDefault="001F5265" w:rsidP="00BE6161">
      <w:pPr>
        <w:pStyle w:val="Body"/>
      </w:pPr>
      <w:r>
        <w:t xml:space="preserve">Equations 4 and 5 will then be used to determine the damping ratio and subsidence ratio which are needed to determine the natural frequency: </w:t>
      </w:r>
    </w:p>
    <w:p w14:paraId="6B5D5577" w14:textId="60CB3518" w:rsidR="001F5265" w:rsidRPr="006E4574" w:rsidRDefault="001F5265" w:rsidP="001F5265">
      <w:pPr>
        <w:pStyle w:val="Body"/>
        <w:jc w:val="center"/>
        <w:rPr>
          <w:rFonts w:eastAsiaTheme="minorEastAsia"/>
        </w:rPr>
      </w:pPr>
      <w:r>
        <w:rPr>
          <w:rFonts w:eastAsiaTheme="minorEastAsia"/>
        </w:rPr>
        <w:t xml:space="preserve">                                                                        </w:t>
      </w:r>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rPr>
          <m:t>ln⁡</m:t>
        </m:r>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1</m:t>
                </m:r>
              </m:sub>
            </m:sSub>
          </m:num>
          <m:den>
            <m:sSub>
              <m:sSubPr>
                <m:ctrlPr>
                  <w:rPr>
                    <w:rFonts w:ascii="Cambria Math" w:hAnsi="Cambria Math"/>
                    <w:i/>
                  </w:rPr>
                </m:ctrlPr>
              </m:sSubPr>
              <m:e>
                <m:r>
                  <w:rPr>
                    <w:rFonts w:ascii="Cambria Math" w:hAnsi="Cambria Math"/>
                  </w:rPr>
                  <m:t>O</m:t>
                </m:r>
              </m:e>
              <m:sub>
                <m:r>
                  <w:rPr>
                    <w:rFonts w:ascii="Cambria Math" w:hAnsi="Cambria Math"/>
                  </w:rPr>
                  <m:t>n</m:t>
                </m:r>
              </m:sub>
            </m:sSub>
          </m:den>
        </m:f>
      </m:oMath>
      <w:r>
        <w:rPr>
          <w:rFonts w:eastAsiaTheme="minorEastAsia"/>
        </w:rPr>
        <w:t xml:space="preserve">                                                            (4)</w:t>
      </w:r>
    </w:p>
    <w:p w14:paraId="76A4A905" w14:textId="76FF29B5" w:rsidR="001F5265" w:rsidRDefault="001F5265" w:rsidP="001F5265">
      <w:pPr>
        <w:pStyle w:val="Body"/>
        <w:jc w:val="center"/>
      </w:pPr>
      <w:r>
        <w:rPr>
          <w:rFonts w:eastAsiaTheme="minorEastAsia"/>
        </w:rPr>
        <w:t xml:space="preserve">                                                                      </w:t>
      </w:r>
      <m:oMath>
        <m:r>
          <w:rPr>
            <w:rFonts w:ascii="Cambria Math" w:hAnsi="Cambria Math"/>
          </w:rPr>
          <m:t>ζ=</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δ</m:t>
                        </m:r>
                      </m:den>
                    </m:f>
                    <m:r>
                      <w:rPr>
                        <w:rFonts w:ascii="Cambria Math" w:hAnsi="Cambria Math"/>
                      </w:rPr>
                      <m:t>)</m:t>
                    </m:r>
                  </m:e>
                  <m:sup>
                    <m:r>
                      <w:rPr>
                        <w:rFonts w:ascii="Cambria Math" w:hAnsi="Cambria Math"/>
                      </w:rPr>
                      <m:t>2</m:t>
                    </m:r>
                  </m:sup>
                </m:sSup>
              </m:e>
            </m:rad>
          </m:den>
        </m:f>
      </m:oMath>
      <w:r>
        <w:rPr>
          <w:rFonts w:eastAsiaTheme="minorEastAsia"/>
        </w:rPr>
        <w:t xml:space="preserve">                                                             (5)</w:t>
      </w:r>
    </w:p>
    <w:p w14:paraId="15C96CBD" w14:textId="6E8717C7" w:rsidR="001F5265" w:rsidRDefault="001F5265" w:rsidP="00BE6161">
      <w:pPr>
        <w:pStyle w:val="Body"/>
      </w:pPr>
      <w:r>
        <w:t xml:space="preserve">Finally, Equation 3 can be used to find the natural frequency. It was found that the damped natural frequency was 19.635 while the natural frequency was 19.66, yielding less than a 1% difference. </w:t>
      </w:r>
    </w:p>
    <w:p w14:paraId="55C776A6" w14:textId="1508CAE7" w:rsidR="001F5265" w:rsidRDefault="001F5265" w:rsidP="00BE6161">
      <w:pPr>
        <w:pStyle w:val="Body"/>
      </w:pPr>
      <w:r>
        <w:t xml:space="preserve">To calculate the stiffness of the flexible link, the link was assumed to be a “rod” to make calculations easier. The polar moment of inertia for a rod is: </w:t>
      </w:r>
    </w:p>
    <w:p w14:paraId="6F553940" w14:textId="77777777" w:rsidR="001F5265" w:rsidRPr="000F1082" w:rsidRDefault="001F5265" w:rsidP="001F5265">
      <w:pPr>
        <w:pStyle w:val="Body"/>
        <w:jc w:val="center"/>
        <w:rPr>
          <w:rFonts w:eastAsiaTheme="minorEastAsia"/>
        </w:rPr>
      </w:pPr>
      <w:r>
        <w:rPr>
          <w:rFonts w:eastAsiaTheme="minorEastAsia"/>
        </w:rPr>
        <w:t xml:space="preserve">                                                                        </w:t>
      </w:r>
      <m:oMath>
        <m:r>
          <w:rPr>
            <w:rFonts w:ascii="Cambria Math" w:eastAsiaTheme="minorEastAsia" w:hAnsi="Cambria Math"/>
          </w:rPr>
          <m:t>J=</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l</m:t>
                </m:r>
              </m:sub>
            </m:sSub>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sub>
                <m:r>
                  <w:rPr>
                    <w:rFonts w:ascii="Cambria Math" w:eastAsiaTheme="minorEastAsia" w:hAnsi="Cambria Math"/>
                  </w:rPr>
                  <m:t>l</m:t>
                </m:r>
              </m:sub>
            </m:sSub>
          </m:num>
          <m:den>
            <m:r>
              <w:rPr>
                <w:rFonts w:ascii="Cambria Math" w:eastAsiaTheme="minorEastAsia" w:hAnsi="Cambria Math"/>
              </w:rPr>
              <m:t>3</m:t>
            </m:r>
          </m:den>
        </m:f>
      </m:oMath>
      <w:r>
        <w:rPr>
          <w:rFonts w:eastAsiaTheme="minorEastAsia"/>
        </w:rPr>
        <w:t xml:space="preserve">                                                                (6)</w:t>
      </w:r>
    </w:p>
    <w:p w14:paraId="3C5A4D53" w14:textId="0D604A0E" w:rsidR="001F5265" w:rsidRDefault="001F5265" w:rsidP="00BE6161">
      <w:pPr>
        <w:pStyle w:val="Body"/>
      </w:pPr>
      <w:r>
        <w:t>Where the mass and length of the rod are described in Table 2:</w:t>
      </w:r>
    </w:p>
    <w:p w14:paraId="5281988F" w14:textId="7F3F3824" w:rsidR="001E550C" w:rsidRPr="001E550C" w:rsidRDefault="001E550C" w:rsidP="001E550C">
      <w:pPr>
        <w:pStyle w:val="Caption"/>
        <w:keepNext/>
        <w:jc w:val="center"/>
        <w:rPr>
          <w:rFonts w:ascii="Times New Roman" w:hAnsi="Times New Roman" w:cs="Times New Roman"/>
          <w:i w:val="0"/>
          <w:iCs w:val="0"/>
          <w:color w:val="000000" w:themeColor="text1"/>
          <w:sz w:val="24"/>
          <w:szCs w:val="24"/>
        </w:rPr>
      </w:pPr>
      <w:r w:rsidRPr="001E550C">
        <w:rPr>
          <w:rFonts w:ascii="Times New Roman" w:hAnsi="Times New Roman" w:cs="Times New Roman"/>
          <w:i w:val="0"/>
          <w:iCs w:val="0"/>
          <w:color w:val="000000" w:themeColor="text1"/>
          <w:sz w:val="24"/>
          <w:szCs w:val="24"/>
        </w:rPr>
        <w:t xml:space="preserve">Table </w:t>
      </w:r>
      <w:r w:rsidRPr="001E550C">
        <w:rPr>
          <w:rFonts w:ascii="Times New Roman" w:hAnsi="Times New Roman" w:cs="Times New Roman"/>
          <w:i w:val="0"/>
          <w:iCs w:val="0"/>
          <w:color w:val="000000" w:themeColor="text1"/>
          <w:sz w:val="24"/>
          <w:szCs w:val="24"/>
        </w:rPr>
        <w:fldChar w:fldCharType="begin"/>
      </w:r>
      <w:r w:rsidRPr="001E550C">
        <w:rPr>
          <w:rFonts w:ascii="Times New Roman" w:hAnsi="Times New Roman" w:cs="Times New Roman"/>
          <w:i w:val="0"/>
          <w:iCs w:val="0"/>
          <w:color w:val="000000" w:themeColor="text1"/>
          <w:sz w:val="24"/>
          <w:szCs w:val="24"/>
        </w:rPr>
        <w:instrText xml:space="preserve"> SEQ Table \* ARABIC </w:instrText>
      </w:r>
      <w:r w:rsidRPr="001E550C">
        <w:rPr>
          <w:rFonts w:ascii="Times New Roman" w:hAnsi="Times New Roman" w:cs="Times New Roman"/>
          <w:i w:val="0"/>
          <w:iCs w:val="0"/>
          <w:color w:val="000000" w:themeColor="text1"/>
          <w:sz w:val="24"/>
          <w:szCs w:val="24"/>
        </w:rPr>
        <w:fldChar w:fldCharType="separate"/>
      </w:r>
      <w:r w:rsidR="00424274">
        <w:rPr>
          <w:rFonts w:ascii="Times New Roman" w:hAnsi="Times New Roman" w:cs="Times New Roman"/>
          <w:i w:val="0"/>
          <w:iCs w:val="0"/>
          <w:noProof/>
          <w:color w:val="000000" w:themeColor="text1"/>
          <w:sz w:val="24"/>
          <w:szCs w:val="24"/>
        </w:rPr>
        <w:t>2</w:t>
      </w:r>
      <w:r w:rsidRPr="001E550C">
        <w:rPr>
          <w:rFonts w:ascii="Times New Roman" w:hAnsi="Times New Roman" w:cs="Times New Roman"/>
          <w:i w:val="0"/>
          <w:iCs w:val="0"/>
          <w:color w:val="000000" w:themeColor="text1"/>
          <w:sz w:val="24"/>
          <w:szCs w:val="24"/>
        </w:rPr>
        <w:fldChar w:fldCharType="end"/>
      </w:r>
      <w:r w:rsidRPr="001E550C">
        <w:rPr>
          <w:rFonts w:ascii="Times New Roman" w:hAnsi="Times New Roman" w:cs="Times New Roman"/>
          <w:i w:val="0"/>
          <w:iCs w:val="0"/>
          <w:color w:val="000000" w:themeColor="text1"/>
          <w:sz w:val="24"/>
          <w:szCs w:val="24"/>
        </w:rPr>
        <w:t>. Flexible Link Properties</w:t>
      </w:r>
    </w:p>
    <w:tbl>
      <w:tblPr>
        <w:tblStyle w:val="TableGrid"/>
        <w:tblW w:w="0" w:type="auto"/>
        <w:tblLook w:val="04A0" w:firstRow="1" w:lastRow="0" w:firstColumn="1" w:lastColumn="0" w:noHBand="0" w:noVBand="1"/>
      </w:tblPr>
      <w:tblGrid>
        <w:gridCol w:w="4675"/>
        <w:gridCol w:w="4675"/>
      </w:tblGrid>
      <w:tr w:rsidR="0046302C" w14:paraId="44743020" w14:textId="77777777" w:rsidTr="0046302C">
        <w:tc>
          <w:tcPr>
            <w:tcW w:w="4675" w:type="dxa"/>
          </w:tcPr>
          <w:p w14:paraId="44399240" w14:textId="05145E34" w:rsidR="0046302C" w:rsidRDefault="0046302C" w:rsidP="00BE6161">
            <w:pPr>
              <w:pStyle w:val="Body"/>
            </w:pPr>
            <w:r>
              <w:t>Property</w:t>
            </w:r>
          </w:p>
        </w:tc>
        <w:tc>
          <w:tcPr>
            <w:tcW w:w="4675" w:type="dxa"/>
          </w:tcPr>
          <w:p w14:paraId="6FAC6A3A" w14:textId="78146B11" w:rsidR="0046302C" w:rsidRDefault="0046302C" w:rsidP="00BE6161">
            <w:pPr>
              <w:pStyle w:val="Body"/>
            </w:pPr>
            <w:r>
              <w:t>Value</w:t>
            </w:r>
          </w:p>
        </w:tc>
      </w:tr>
      <w:tr w:rsidR="0046302C" w14:paraId="62F42D57" w14:textId="77777777" w:rsidTr="0046302C">
        <w:tc>
          <w:tcPr>
            <w:tcW w:w="4675" w:type="dxa"/>
          </w:tcPr>
          <w:p w14:paraId="38671B9C" w14:textId="36150DD0" w:rsidR="0046302C" w:rsidRDefault="0046302C" w:rsidP="00BE6161">
            <w:pPr>
              <w:pStyle w:val="Body"/>
            </w:pPr>
            <w:r>
              <w:t>M</w:t>
            </w:r>
          </w:p>
        </w:tc>
        <w:tc>
          <w:tcPr>
            <w:tcW w:w="4675" w:type="dxa"/>
          </w:tcPr>
          <w:p w14:paraId="669AFD4C" w14:textId="405FB329" w:rsidR="0046302C" w:rsidRDefault="0046302C" w:rsidP="00BE6161">
            <w:pPr>
              <w:pStyle w:val="Body"/>
            </w:pPr>
            <w:r>
              <w:t>0.065 Kg</w:t>
            </w:r>
          </w:p>
        </w:tc>
      </w:tr>
      <w:tr w:rsidR="0046302C" w14:paraId="4731A680" w14:textId="77777777" w:rsidTr="0046302C">
        <w:tc>
          <w:tcPr>
            <w:tcW w:w="4675" w:type="dxa"/>
          </w:tcPr>
          <w:p w14:paraId="4C7C4F8D" w14:textId="4C6A7305" w:rsidR="0046302C" w:rsidRDefault="0046302C" w:rsidP="00BE6161">
            <w:pPr>
              <w:pStyle w:val="Body"/>
            </w:pPr>
            <w:r>
              <w:t>L</w:t>
            </w:r>
          </w:p>
        </w:tc>
        <w:tc>
          <w:tcPr>
            <w:tcW w:w="4675" w:type="dxa"/>
          </w:tcPr>
          <w:p w14:paraId="5804B21B" w14:textId="5A676A6B" w:rsidR="0046302C" w:rsidRDefault="0046302C" w:rsidP="00BE6161">
            <w:pPr>
              <w:pStyle w:val="Body"/>
            </w:pPr>
            <w:r>
              <w:t>0.419 m</w:t>
            </w:r>
          </w:p>
        </w:tc>
      </w:tr>
    </w:tbl>
    <w:p w14:paraId="6F48B902" w14:textId="77777777" w:rsidR="001F5265" w:rsidRDefault="001F5265" w:rsidP="00BE6161">
      <w:pPr>
        <w:pStyle w:val="Body"/>
      </w:pPr>
    </w:p>
    <w:p w14:paraId="4319DB43" w14:textId="755B68F2" w:rsidR="0046302C" w:rsidRDefault="0046302C" w:rsidP="00BE6161">
      <w:pPr>
        <w:pStyle w:val="Body"/>
      </w:pPr>
      <w:proofErr w:type="gramStart"/>
      <w:r>
        <w:t>Finally</w:t>
      </w:r>
      <w:proofErr w:type="gramEnd"/>
      <w:r>
        <w:t xml:space="preserve"> the stiffness, K, can be found using these physical values and Equation 7:</w:t>
      </w:r>
    </w:p>
    <w:p w14:paraId="40921DAA" w14:textId="640BBF0F" w:rsidR="00BE6161" w:rsidRDefault="006E4574" w:rsidP="006E4574">
      <w:pPr>
        <w:pStyle w:val="Body"/>
        <w:jc w:val="center"/>
        <w:rPr>
          <w:rFonts w:eastAsiaTheme="minorEastAsia"/>
        </w:rPr>
      </w:pPr>
      <w:r>
        <w:rPr>
          <w:rFonts w:eastAsiaTheme="minorEastAsia"/>
        </w:rPr>
        <w:t xml:space="preserve">                                                                        </w:t>
      </w:r>
      <m:oMath>
        <m:r>
          <w:rPr>
            <w:rFonts w:ascii="Cambria Math" w:hAnsi="Cambria Math"/>
          </w:rPr>
          <m:t>K=J</m:t>
        </m:r>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n</m:t>
                </m:r>
              </m:sub>
            </m:sSub>
          </m:e>
          <m:sup>
            <m:r>
              <w:rPr>
                <w:rFonts w:ascii="Cambria Math" w:hAnsi="Cambria Math"/>
              </w:rPr>
              <m:t>2</m:t>
            </m:r>
          </m:sup>
        </m:sSup>
      </m:oMath>
      <w:r>
        <w:rPr>
          <w:rFonts w:eastAsiaTheme="minorEastAsia"/>
        </w:rPr>
        <w:t xml:space="preserve">                                                               (</w:t>
      </w:r>
      <w:r w:rsidR="001F5265">
        <w:rPr>
          <w:rFonts w:eastAsiaTheme="minorEastAsia"/>
        </w:rPr>
        <w:t>7</w:t>
      </w:r>
      <w:r>
        <w:rPr>
          <w:rFonts w:eastAsiaTheme="minorEastAsia"/>
        </w:rPr>
        <w:t>)</w:t>
      </w:r>
    </w:p>
    <w:p w14:paraId="00CC6782" w14:textId="7008A836" w:rsidR="00FF5BA1" w:rsidRDefault="0046302C" w:rsidP="00FF5BA1">
      <w:pPr>
        <w:pStyle w:val="Body"/>
      </w:pPr>
      <w:r>
        <w:lastRenderedPageBreak/>
        <w:t xml:space="preserve">Discrepancies in the model are </w:t>
      </w:r>
      <w:proofErr w:type="gramStart"/>
      <w:r>
        <w:t>fairly large</w:t>
      </w:r>
      <w:proofErr w:type="gramEnd"/>
      <w:r>
        <w:t xml:space="preserve"> for this experiment. One of the biggest reasons was the failure of one of the MATLAB scripts to generate the proper gains for the model once the flexible link’s stiffness was found. It </w:t>
      </w:r>
      <w:proofErr w:type="gramStart"/>
      <w:r>
        <w:t>output</w:t>
      </w:r>
      <w:proofErr w:type="gramEnd"/>
      <w:r>
        <w:t xml:space="preserve"> a default set of gains for a stiffness of 1 as opposed to what our link was modeled as. Another reason is slack in the gear train as well as friction in the system. This model can only take so much in as a second order system. The degree of the system would need to increase to get a closer match to the experimental results. </w:t>
      </w:r>
    </w:p>
    <w:p w14:paraId="1F98D008" w14:textId="32A4ED01" w:rsidR="00FF5BA1" w:rsidRDefault="00FF5BA1" w:rsidP="00FF5BA1">
      <w:pPr>
        <w:pStyle w:val="BodyHeading"/>
        <w:numPr>
          <w:ilvl w:val="0"/>
          <w:numId w:val="1"/>
        </w:numPr>
      </w:pPr>
      <w:bookmarkStart w:id="14" w:name="_Toc149214545"/>
      <w:r>
        <w:t>Conclusions</w:t>
      </w:r>
      <w:bookmarkEnd w:id="14"/>
    </w:p>
    <w:p w14:paraId="7EFC3C70" w14:textId="73345B92" w:rsidR="00FF5BA1" w:rsidRDefault="001E550C" w:rsidP="00FF5BA1">
      <w:pPr>
        <w:pStyle w:val="Body"/>
      </w:pPr>
      <w:r>
        <w:t xml:space="preserve">This experiment showed how a flexible link could be modeled using strain gauges and accelerometers. The model was then tested against the system. While the model matched to some degree, the gain was not properly set in the experiment, leading to a more imperfect result than was expected. If repeated, the updated gains should yield a more accurate result. </w:t>
      </w:r>
    </w:p>
    <w:p w14:paraId="6B834314" w14:textId="59A6803D" w:rsidR="00FF5BA1" w:rsidRDefault="00FF5BA1" w:rsidP="00FF5BA1">
      <w:pPr>
        <w:pStyle w:val="BodyHeading"/>
        <w:numPr>
          <w:ilvl w:val="0"/>
          <w:numId w:val="1"/>
        </w:numPr>
      </w:pPr>
      <w:bookmarkStart w:id="15" w:name="_Toc149214546"/>
      <w:r>
        <w:t>References</w:t>
      </w:r>
      <w:bookmarkEnd w:id="15"/>
    </w:p>
    <w:p w14:paraId="3491FFE4" w14:textId="27D23326" w:rsidR="00FF5BA1" w:rsidRDefault="00FF5BA1" w:rsidP="00FF5BA1">
      <w:pPr>
        <w:pStyle w:val="Body"/>
      </w:pPr>
      <w:proofErr w:type="spellStart"/>
      <w:r>
        <w:t>Quanser</w:t>
      </w:r>
      <w:proofErr w:type="spellEnd"/>
      <w:r>
        <w:t xml:space="preserve"> Student Workbook Experiment 02 – </w:t>
      </w:r>
      <w:proofErr w:type="spellStart"/>
      <w:r>
        <w:t>Quanser</w:t>
      </w:r>
      <w:proofErr w:type="spellEnd"/>
      <w:r>
        <w:t xml:space="preserve"> </w:t>
      </w:r>
    </w:p>
    <w:p w14:paraId="23169655" w14:textId="0B540F4D" w:rsidR="00FF5BA1" w:rsidRPr="00FF5BA1" w:rsidRDefault="00FF5BA1" w:rsidP="00FF5BA1">
      <w:pPr>
        <w:pStyle w:val="Body"/>
      </w:pPr>
    </w:p>
    <w:sectPr w:rsidR="00FF5BA1" w:rsidRPr="00FF5BA1" w:rsidSect="00FF5BA1">
      <w:headerReference w:type="defaul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0CE94" w14:textId="77777777" w:rsidR="00F514BF" w:rsidRDefault="00F514BF" w:rsidP="00FF5BA1">
      <w:pPr>
        <w:spacing w:after="0" w:line="240" w:lineRule="auto"/>
      </w:pPr>
      <w:r>
        <w:separator/>
      </w:r>
    </w:p>
  </w:endnote>
  <w:endnote w:type="continuationSeparator" w:id="0">
    <w:p w14:paraId="1C5C751D" w14:textId="77777777" w:rsidR="00F514BF" w:rsidRDefault="00F514BF" w:rsidP="00FF5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8C5A6" w14:textId="69C33902" w:rsidR="00FF5BA1" w:rsidRDefault="00FF5BA1">
    <w:pPr>
      <w:pStyle w:val="Footer"/>
    </w:pPr>
    <w:r>
      <w:t>*Marielle helped conduct this experiment.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ADC3F" w14:textId="77777777" w:rsidR="00F514BF" w:rsidRDefault="00F514BF" w:rsidP="00FF5BA1">
      <w:pPr>
        <w:spacing w:after="0" w:line="240" w:lineRule="auto"/>
      </w:pPr>
      <w:r>
        <w:separator/>
      </w:r>
    </w:p>
  </w:footnote>
  <w:footnote w:type="continuationSeparator" w:id="0">
    <w:p w14:paraId="5B681734" w14:textId="77777777" w:rsidR="00F514BF" w:rsidRDefault="00F514BF" w:rsidP="00FF5B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70339"/>
      <w:docPartObj>
        <w:docPartGallery w:val="Page Numbers (Top of Page)"/>
        <w:docPartUnique/>
      </w:docPartObj>
    </w:sdtPr>
    <w:sdtEndPr>
      <w:rPr>
        <w:noProof/>
      </w:rPr>
    </w:sdtEndPr>
    <w:sdtContent>
      <w:p w14:paraId="0F97961F" w14:textId="1368D7EF" w:rsidR="00FF5BA1" w:rsidRDefault="00FF5B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C3B6D5" w14:textId="77777777" w:rsidR="00FF5BA1" w:rsidRDefault="00FF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23B9E"/>
    <w:multiLevelType w:val="multilevel"/>
    <w:tmpl w:val="D40A25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6924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BA1"/>
    <w:rsid w:val="000F1082"/>
    <w:rsid w:val="001E550C"/>
    <w:rsid w:val="001F5265"/>
    <w:rsid w:val="00294570"/>
    <w:rsid w:val="002A200A"/>
    <w:rsid w:val="002F124F"/>
    <w:rsid w:val="00381BED"/>
    <w:rsid w:val="003E28CC"/>
    <w:rsid w:val="00424274"/>
    <w:rsid w:val="0046302C"/>
    <w:rsid w:val="004966E6"/>
    <w:rsid w:val="005609B4"/>
    <w:rsid w:val="00562E1F"/>
    <w:rsid w:val="005D5A77"/>
    <w:rsid w:val="00625953"/>
    <w:rsid w:val="006D4234"/>
    <w:rsid w:val="006E4574"/>
    <w:rsid w:val="008543D2"/>
    <w:rsid w:val="00864221"/>
    <w:rsid w:val="00894210"/>
    <w:rsid w:val="008E7808"/>
    <w:rsid w:val="00976166"/>
    <w:rsid w:val="009B21D3"/>
    <w:rsid w:val="00BC5CCA"/>
    <w:rsid w:val="00BE6161"/>
    <w:rsid w:val="00C05FBB"/>
    <w:rsid w:val="00C160EB"/>
    <w:rsid w:val="00C307FB"/>
    <w:rsid w:val="00C31045"/>
    <w:rsid w:val="00E61FB0"/>
    <w:rsid w:val="00F31292"/>
    <w:rsid w:val="00F42BC5"/>
    <w:rsid w:val="00F514BF"/>
    <w:rsid w:val="00FF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AD7F0"/>
  <w15:chartTrackingRefBased/>
  <w15:docId w15:val="{D227C20E-AFDC-4597-B6D9-38584C91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B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4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qFormat/>
    <w:rsid w:val="00FF5BA1"/>
    <w:pPr>
      <w:jc w:val="both"/>
    </w:pPr>
    <w:rPr>
      <w:rFonts w:ascii="Times New Roman" w:hAnsi="Times New Roman"/>
      <w:sz w:val="24"/>
    </w:rPr>
  </w:style>
  <w:style w:type="character" w:customStyle="1" w:styleId="BodyChar">
    <w:name w:val="Body Char"/>
    <w:basedOn w:val="DefaultParagraphFont"/>
    <w:link w:val="Body"/>
    <w:rsid w:val="00FF5BA1"/>
    <w:rPr>
      <w:rFonts w:ascii="Times New Roman" w:hAnsi="Times New Roman"/>
      <w:sz w:val="24"/>
    </w:rPr>
  </w:style>
  <w:style w:type="paragraph" w:styleId="Header">
    <w:name w:val="header"/>
    <w:basedOn w:val="Normal"/>
    <w:link w:val="HeaderChar"/>
    <w:uiPriority w:val="99"/>
    <w:unhideWhenUsed/>
    <w:rsid w:val="00FF5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A1"/>
  </w:style>
  <w:style w:type="paragraph" w:styleId="Footer">
    <w:name w:val="footer"/>
    <w:basedOn w:val="Normal"/>
    <w:link w:val="FooterChar"/>
    <w:uiPriority w:val="99"/>
    <w:unhideWhenUsed/>
    <w:rsid w:val="00FF5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A1"/>
  </w:style>
  <w:style w:type="character" w:customStyle="1" w:styleId="Heading1Char">
    <w:name w:val="Heading 1 Char"/>
    <w:basedOn w:val="DefaultParagraphFont"/>
    <w:link w:val="Heading1"/>
    <w:uiPriority w:val="9"/>
    <w:rsid w:val="00FF5B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5BA1"/>
    <w:pPr>
      <w:outlineLvl w:val="9"/>
    </w:pPr>
    <w:rPr>
      <w:kern w:val="0"/>
      <w14:ligatures w14:val="none"/>
    </w:rPr>
  </w:style>
  <w:style w:type="paragraph" w:styleId="Subtitle">
    <w:name w:val="Subtitle"/>
    <w:basedOn w:val="Normal"/>
    <w:next w:val="Normal"/>
    <w:link w:val="SubtitleChar"/>
    <w:uiPriority w:val="11"/>
    <w:qFormat/>
    <w:rsid w:val="00FF5B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BA1"/>
    <w:rPr>
      <w:rFonts w:eastAsiaTheme="minorEastAsia"/>
      <w:color w:val="5A5A5A" w:themeColor="text1" w:themeTint="A5"/>
      <w:spacing w:val="15"/>
    </w:rPr>
  </w:style>
  <w:style w:type="paragraph" w:customStyle="1" w:styleId="BodyHeading">
    <w:name w:val="Body Heading"/>
    <w:basedOn w:val="Heading1"/>
    <w:next w:val="Body"/>
    <w:link w:val="BodyHeadingChar"/>
    <w:qFormat/>
    <w:rsid w:val="00FF5BA1"/>
    <w:pPr>
      <w:jc w:val="center"/>
    </w:pPr>
    <w:rPr>
      <w:rFonts w:ascii="Times New Roman" w:hAnsi="Times New Roman"/>
      <w:b/>
      <w:color w:val="000000" w:themeColor="text1"/>
    </w:rPr>
  </w:style>
  <w:style w:type="character" w:customStyle="1" w:styleId="BodyHeadingChar">
    <w:name w:val="Body Heading Char"/>
    <w:basedOn w:val="Heading1Char"/>
    <w:link w:val="BodyHeading"/>
    <w:rsid w:val="00FF5BA1"/>
    <w:rPr>
      <w:rFonts w:ascii="Times New Roman" w:eastAsiaTheme="majorEastAsia" w:hAnsi="Times New Roman" w:cstheme="majorBidi"/>
      <w:b/>
      <w:color w:val="000000" w:themeColor="text1"/>
      <w:sz w:val="32"/>
      <w:szCs w:val="32"/>
    </w:rPr>
  </w:style>
  <w:style w:type="paragraph" w:customStyle="1" w:styleId="BodySubheading">
    <w:name w:val="Body Subheading"/>
    <w:basedOn w:val="Heading2"/>
    <w:next w:val="Body"/>
    <w:link w:val="BodySubheadingChar"/>
    <w:qFormat/>
    <w:rsid w:val="008543D2"/>
    <w:rPr>
      <w:rFonts w:ascii="Times New Roman" w:hAnsi="Times New Roman"/>
      <w:b/>
      <w:color w:val="000000" w:themeColor="text1"/>
    </w:rPr>
  </w:style>
  <w:style w:type="character" w:customStyle="1" w:styleId="Heading2Char">
    <w:name w:val="Heading 2 Char"/>
    <w:basedOn w:val="DefaultParagraphFont"/>
    <w:link w:val="Heading2"/>
    <w:uiPriority w:val="9"/>
    <w:semiHidden/>
    <w:rsid w:val="008543D2"/>
    <w:rPr>
      <w:rFonts w:asciiTheme="majorHAnsi" w:eastAsiaTheme="majorEastAsia" w:hAnsiTheme="majorHAnsi" w:cstheme="majorBidi"/>
      <w:color w:val="2F5496" w:themeColor="accent1" w:themeShade="BF"/>
      <w:sz w:val="26"/>
      <w:szCs w:val="26"/>
    </w:rPr>
  </w:style>
  <w:style w:type="character" w:customStyle="1" w:styleId="BodySubheadingChar">
    <w:name w:val="Body Subheading Char"/>
    <w:basedOn w:val="Heading2Char"/>
    <w:link w:val="BodySubheading"/>
    <w:rsid w:val="008543D2"/>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8543D2"/>
    <w:pPr>
      <w:spacing w:after="100"/>
    </w:pPr>
  </w:style>
  <w:style w:type="paragraph" w:styleId="TOC2">
    <w:name w:val="toc 2"/>
    <w:basedOn w:val="Normal"/>
    <w:next w:val="Normal"/>
    <w:autoRedefine/>
    <w:uiPriority w:val="39"/>
    <w:unhideWhenUsed/>
    <w:rsid w:val="008543D2"/>
    <w:pPr>
      <w:spacing w:after="100"/>
      <w:ind w:left="220"/>
    </w:pPr>
  </w:style>
  <w:style w:type="character" w:styleId="Hyperlink">
    <w:name w:val="Hyperlink"/>
    <w:basedOn w:val="DefaultParagraphFont"/>
    <w:uiPriority w:val="99"/>
    <w:unhideWhenUsed/>
    <w:rsid w:val="008543D2"/>
    <w:rPr>
      <w:color w:val="0563C1" w:themeColor="hyperlink"/>
      <w:u w:val="single"/>
    </w:rPr>
  </w:style>
  <w:style w:type="table" w:styleId="TableGrid">
    <w:name w:val="Table Grid"/>
    <w:basedOn w:val="TableNormal"/>
    <w:uiPriority w:val="39"/>
    <w:rsid w:val="00BE6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F1082"/>
    <w:rPr>
      <w:color w:val="808080"/>
    </w:rPr>
  </w:style>
  <w:style w:type="paragraph" w:styleId="Caption">
    <w:name w:val="caption"/>
    <w:basedOn w:val="Normal"/>
    <w:next w:val="Normal"/>
    <w:uiPriority w:val="35"/>
    <w:unhideWhenUsed/>
    <w:qFormat/>
    <w:rsid w:val="00C05F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609B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Github\School\Controls%20Lab\Lab%202\Experimental%20Bump%20Test%20and%20Model%20Validation.doc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Github\School\Controls%20Lab\Lab%202\Experimental%20Bump%20Test%20and%20Model%20Validation.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D:\Github\School\Controls%20Lab\Lab%202\Experimental%20Bump%20Test%20and%20Model%20Validation.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Github\School\Controls%20Lab\Lab%202\Experimental%20Bump%20Test%20and%20Model%20Validation.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6573C-DE0E-4632-9179-7B7CCC940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18</cp:revision>
  <cp:lastPrinted>2023-10-26T16:09:00Z</cp:lastPrinted>
  <dcterms:created xsi:type="dcterms:W3CDTF">2023-10-26T02:31:00Z</dcterms:created>
  <dcterms:modified xsi:type="dcterms:W3CDTF">2023-10-26T16:10:00Z</dcterms:modified>
</cp:coreProperties>
</file>