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5C59DE21">
      <w:pPr>
        <w:pStyle w:val="000002"/>
        <w:keepNext w:val="1"/>
        <w:keepLines w:val="1"/>
        <w:spacing w:before="100" w:beforeAutospacing="1" w:after="100" w:afterAutospacing="1"/>
        <w:jc w:val="center"/>
        <w:outlineLvl w:val="0"/>
        <w:rPr>
          <w:color w:val="0f2e29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29"/>
          <w:sz w:val="40"/>
        </w:rPr>
        <w:t>车队管理平台 · 能耗报告模块建设简报</w:t>
      </w:r>
    </w:p>
    <w:p w14:paraId="1A6B915C">
      <w:pPr>
        <w:jc w:val="center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21"/>
        </w:rPr>
        <w:t>2026 年 10 月 · 运营管理</w:t>
      </w:r>
    </w:p>
    <w:p w14:paraId="6DEBB2C9">
      <w:pPr>
        <w:pStyle w:val="000003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0f6e56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f6e56"/>
          <w:sz w:val="28"/>
        </w:rPr>
        <w:t>一、建设背景</w:t>
      </w:r>
    </w:p>
    <w:p w14:paraId="39BBEFCD">
      <w:pPr>
        <w:spacing w:line="420"/>
        <w:ind w:firstLine="480"/>
      </w:pPr>
      <w:r>
        <w:rPr>
          <w:rFonts w:hint="eastAsia" w:ascii="SimSun" w:hAnsi="SimSun" w:eastAsia="SimSun" w:cs="SimSun"/>
          <w:sz w:val="24"/>
        </w:rPr>
        <w:t>车队能耗数据此前只能按车逐台翻看，缺少任务化的报告入口与统一口径。本期在运营管理下新建“能耗报告”模块，把取数、成报、查阅串成一条链路，待接口接入即可承载真实数据。</w:t>
      </w:r>
    </w:p>
    <w:p w14:paraId="0D2CA730">
      <w:pPr>
        <w:pStyle w:val="000003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0f6e56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f6e56"/>
          <w:sz w:val="28"/>
        </w:rPr>
        <w:t>二、本期完成</w:t>
      </w:r>
    </w:p>
    <w:p w14:paraId="1D8030D7">
      <w:pPr>
        <w:spacing w:line="420"/>
      </w:pPr>
      <w:r>
        <w:rPr>
          <w:rFonts w:hint="eastAsia" w:ascii="SimSun" w:hAnsi="SimSun" w:eastAsia="SimSun" w:cs="SimSun"/>
          <w:b w:val="1"/>
          <w:sz w:val="24"/>
        </w:rPr>
        <w:t>1. 报告任务化。</w:t>
      </w:r>
      <w:r>
        <w:rPr>
          <w:rFonts w:hint="eastAsia" w:ascii="SimSun" w:hAnsi="SimSun" w:eastAsia="SimSun" w:cs="SimSun"/>
          <w:sz w:val="24"/>
        </w:rPr>
        <w:t>新增 energy_report_tasks 表，一个任务一行，报告数据整包存 JSON；已内置 11 条演示任务，覆盖单车、车队、对比三类。</w:t>
      </w:r>
    </w:p>
    <w:p w14:paraId="2372A137">
      <w:pPr>
        <w:spacing w:line="420"/>
      </w:pPr>
      <w:r>
        <w:rPr>
          <w:rFonts w:hint="eastAsia" w:ascii="SimSun" w:hAnsi="SimSun" w:eastAsia="SimSun" w:cs="SimSun"/>
          <w:b w:val="1"/>
          <w:sz w:val="24"/>
        </w:rPr>
        <w:t>2. 任务列表。</w:t>
      </w:r>
      <w:r>
        <w:rPr>
          <w:rFonts w:hint="eastAsia" w:ascii="SimSun" w:hAnsi="SimSun" w:eastAsia="SimSun" w:cs="SimSun"/>
          <w:sz w:val="24"/>
        </w:rPr>
        <w:t>支持按名称、燃料、类型、状态、日期、创建人、账号归属筛选；含新建、勾选导出、服务端排序与表格全屏，版式与综合报表统一。</w:t>
      </w:r>
    </w:p>
    <w:p w14:paraId="75E788F2">
      <w:pPr>
        <w:spacing w:line="420"/>
      </w:pPr>
      <w:r>
        <w:rPr>
          <w:rFonts w:hint="eastAsia" w:ascii="SimSun" w:hAnsi="SimSun" w:eastAsia="SimSun" w:cs="SimSun"/>
          <w:b w:val="1"/>
          <w:sz w:val="24"/>
        </w:rPr>
        <w:t>3. 新建任务。</w:t>
      </w:r>
      <w:r>
        <w:rPr>
          <w:rFonts w:hint="eastAsia" w:ascii="SimSun" w:hAnsi="SimSun" w:eastAsia="SimSun" w:cs="SimSun"/>
          <w:sz w:val="24"/>
        </w:rPr>
        <w:t>先选燃料类型，任务类型随之联动；编号按“时间戳 + 4 位随机”生成；提交先落“待生成”，不预设取数成功。</w:t>
      </w:r>
    </w:p>
    <w:p w14:paraId="53C90358">
      <w:pPr>
        <w:spacing w:line="420"/>
      </w:pPr>
      <w:r>
        <w:rPr>
          <w:rFonts w:hint="eastAsia" w:ascii="SimSun" w:hAnsi="SimSun" w:eastAsia="SimSun" w:cs="SimSun"/>
          <w:b w:val="1"/>
          <w:sz w:val="24"/>
        </w:rPr>
        <w:t>4. 报告详情。</w:t>
      </w:r>
      <w:r>
        <w:rPr>
          <w:rFonts w:hint="eastAsia" w:ascii="SimSun" w:hAnsi="SimSun" w:eastAsia="SimSun" w:cs="SimSun"/>
          <w:sz w:val="24"/>
        </w:rPr>
        <w:t>车队报告按设计稿实现：统计层为 5 个主指标、车辆档案/行驶/能耗三列明细与分路段电耗；分析层为日里程与电耗、运营强度 U 形、路段构成、电耗分布、驾驶行为、六维评分、电耗贡献帕累托，并给出六条洞察。</w:t>
      </w:r>
    </w:p>
    <w:p w14:paraId="45925BDC">
      <w:pPr>
        <w:pStyle w:val="000003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0f6e56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f6e56"/>
          <w:sz w:val="28"/>
        </w:rPr>
        <w:t>三、技术与口径</w:t>
      </w:r>
    </w:p>
    <w:p w14:paraId="115DC270">
      <w:pPr>
        <w:spacing w:line="420"/>
        <w:ind w:firstLine="480"/>
      </w:pPr>
      <w:r>
        <w:rPr>
          <w:rFonts w:hint="eastAsia" w:ascii="SimSun" w:hAnsi="SimSun" w:eastAsia="SimSun" w:cs="SimSun"/>
          <w:sz w:val="24"/>
        </w:rPr>
        <w:t>前端为 Vue3 + Element Plus；图表用手写 SVG，与设计稿同一套视觉；排序走服务端，避免“只排当前页”；列宽按实测像素反推，窄屏不截断。口径统一为电量 MWh、里程 km、电耗 kWh/100km；演示集为 24 台纯电车、9 月、26.3 万公里、341.5 MWh、百公里 130.0。</w:t>
      </w:r>
    </w:p>
    <w:p w14:paraId="44F269D9">
      <w:pPr>
        <w:pStyle w:val="000003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0f6e56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f6e56"/>
          <w:sz w:val="28"/>
        </w:rPr>
        <w:t>四、下一步</w:t>
      </w:r>
    </w:p>
    <w:p w14:paraId="6DA47CDC">
      <w:pPr>
        <w:spacing w:line="420"/>
      </w:pPr>
      <w:r>
        <w:rPr>
          <w:rFonts w:hint="eastAsia" w:ascii="SimSun" w:hAnsi="SimSun" w:eastAsia="SimSun" w:cs="SimSun"/>
          <w:sz w:val="24"/>
        </w:rPr>
        <w:t>一是接入东风取数接口，打通“提交—取数—出报告”；二是补齐单车分析与车辆对比两类报告；三是结论改由规则引擎生成（阈值、对比、分布、趋势四类规则），并保留数据依据便于复核。</w:t>
      </w:r>
    </w:p>
    <w:p w14:paraId="0BF280C2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3" w:semiHidden="1" w:unhideWhenUsed="1"/>
    <w:lsdException w:name="index 8" w:semiHidden="1" w:unhideWhenUsed="1"/>
    <w:lsdException w:name="Body Text 2" w:semiHidden="1" w:unhideWhenUsed="1"/>
    <w:lsdException w:name="toc 5" w:uiPriority="39" w:semiHidden="1" w:unhideWhenUsed="1"/>
    <w:lsdException w:name="Body Text 3" w:semiHidden="1" w:unhideWhenUsed="1"/>
    <w:lsdException w:name="toc 6" w:uiPriority="39" w:semiHidden="1" w:unhideWhenUsed="1"/>
    <w:lsdException w:name="List Number 3" w:semiHidden="1" w:unhideWhenUsed="1"/>
    <w:lsdException w:name="index 2" w:semiHidden="1" w:unhideWhenUsed="1"/>
    <w:lsdException w:name="Message Header" w:semiHidden="1" w:unhideWhenUsed="1"/>
    <w:lsdException w:name="Normal Indent" w:semiHidden="1" w:unhideWhenUsed="1"/>
    <w:lsdException w:name="heading 2" w:uiPriority="9" w:semiHidden="1" w:unhideWhenUsed="1" w:qFormat="1"/>
    <w:lsdException w:name="List Number 2" w:semiHidden="1" w:unhideWhenUsed="1"/>
    <w:lsdException w:name="List Bullet 5" w:semiHidden="1" w:unhideWhenUsed="1"/>
    <w:lsdException w:name="page number" w:semiHidden="1" w:unhideWhenUsed="1"/>
    <w:lsdException w:name="List" w:semiHidden="1" w:unhideWhenUsed="1"/>
    <w:lsdException w:name="envelope address" w:semiHidden="1" w:unhideWhenUsed="1"/>
    <w:lsdException w:name="List 2" w:semiHidden="1" w:unhideWhenUsed="1"/>
    <w:lsdException w:name="heading 6" w:uiPriority="9" w:semiHidden="1" w:unhideWhenUsed="1" w:qFormat="1"/>
    <w:lsdException w:name="header" w:semiHidden="1" w:unhideWhenUsed="1"/>
    <w:lsdException w:name="toc 9" w:uiPriority="39" w:semiHidden="1" w:unhideWhenUsed="1"/>
    <w:lsdException w:name="Signature" w:semiHidden="1" w:unhideWhenUsed="1"/>
    <w:lsdException w:name="List Bullet 2" w:semiHidden="1" w:unhideWhenUsed="1"/>
    <w:lsdException w:name="List 5" w:semiHidden="1" w:unhideWhenUsed="1"/>
    <w:lsdException w:name="table of authorities" w:semiHidden="1" w:unhideWhenUsed="1"/>
    <w:lsdException w:name="heading 7" w:uiPriority="9" w:semiHidden="1" w:unhideWhenUsed="1" w:qFormat="1"/>
    <w:lsdException w:name="Normal" w:uiPriority="0" w:qFormat="1"/>
    <w:lsdException w:name="index 5" w:semiHidden="1" w:unhideWhenUsed="1"/>
    <w:lsdException w:name="Default Paragraph Font" w:uiPriority="1" w:semiHidden="1" w:unhideWhenUsed="1"/>
    <w:lsdException w:name="List Number 5" w:semiHidden="1" w:unhideWhenUsed="1"/>
    <w:lsdException w:name="macro" w:semiHidden="1" w:unhideWhenUsed="1"/>
    <w:lsdException w:name="index 4" w:semiHidden="1" w:unhideWhenUsed="1"/>
    <w:lsdException w:name="Body Text" w:semiHidden="1" w:unhideWhenUsed="1"/>
    <w:lsdException w:name="Subtitle" w:uiPriority="11" w:qFormat="1"/>
    <w:lsdException w:name="Block Text" w:semiHidden="1" w:unhideWhenUsed="1"/>
    <w:lsdException w:name="heading 5" w:uiPriority="9" w:semiHidden="1" w:unhideWhenUsed="1" w:qFormat="1"/>
    <w:lsdException w:name="List 3" w:semiHidden="1" w:unhideWhenUsed="1"/>
    <w:lsdException w:name="Body Text First Indent 2" w:semiHidden="1" w:unhideWhenUsed="1"/>
    <w:lsdException w:name="List Continue" w:semiHidden="1" w:unhideWhenUsed="1"/>
    <w:lsdException w:name="envelope return" w:semiHidden="1" w:unhideWhenUsed="1"/>
    <w:lsdException w:name="heading 4" w:uiPriority="9" w:semiHidden="1" w:unhideWhenUsed="1" w:qFormat="1"/>
    <w:lsdException w:name="annotation reference" w:semiHidden="1" w:unhideWhenUsed="1"/>
    <w:lsdException w:name="line number" w:semiHidden="1" w:unhideWhenUsed="1"/>
    <w:lsdException w:name="footnote reference" w:semiHidden="1" w:unhideWhenUsed="1"/>
    <w:lsdException w:name="annotation text" w:semiHidden="1" w:unhideWhenUsed="1"/>
    <w:lsdException w:name="index 6" w:semiHidden="1" w:unhideWhenUsed="1"/>
    <w:lsdException w:name="toa heading" w:semiHidden="1" w:unhideWhenUsed="1"/>
    <w:lsdException w:name="Title" w:uiPriority="10" w:qFormat="1"/>
    <w:lsdException w:name="FollowedHyperlink" w:semiHidden="1" w:unhideWhenUsed="1"/>
    <w:lsdException w:name="List 4" w:semiHidden="1" w:unhideWhenUsed="1"/>
    <w:lsdException w:name="caption" w:uiPriority="35" w:semiHidden="1" w:unhideWhenUsed="1" w:qFormat="1"/>
    <w:lsdException w:name="Body Text Indent 3" w:semiHidden="1" w:unhideWhenUsed="1"/>
    <w:lsdException w:name="index 7" w:semiHidden="1" w:unhideWhenUsed="1"/>
    <w:lsdException w:name="Body Text Indent" w:semiHidden="1" w:unhideWhenUsed="1"/>
    <w:lsdException w:name="Body Text First Indent" w:semiHidden="1" w:unhideWhenUsed="1"/>
    <w:lsdException w:name="table of figures" w:semiHidden="1" w:unhideWhenUsed="1"/>
    <w:lsdException w:name="toc 2" w:uiPriority="39" w:semiHidden="1" w:unhideWhenUsed="1"/>
    <w:lsdException w:name="List Continue 2" w:semiHidden="1" w:unhideWhenUsed="1"/>
    <w:lsdException w:name="Body Text Indent 2" w:semiHidden="1" w:unhideWhenUsed="1"/>
    <w:lsdException w:name="Note Heading" w:semiHidden="1" w:unhideWhenUsed="1"/>
    <w:lsdException w:name="List Continue 4" w:semiHidden="1" w:unhideWhenUsed="1"/>
    <w:lsdException w:name="index 1" w:semiHidden="1" w:unhideWhenUsed="1"/>
    <w:lsdException w:name="toc 1" w:uiPriority="39" w:semiHidden="1" w:unhideWhenUsed="1"/>
    <w:lsdException w:name="footnote text" w:semiHidden="1" w:unhideWhenUsed="1"/>
    <w:lsdException w:name="heading 1" w:uiPriority="9" w:qFormat="1"/>
    <w:lsdException w:name="endnote text" w:semiHidden="1" w:unhideWhenUsed="1"/>
    <w:lsdException w:name="heading 3" w:uiPriority="9" w:semiHidden="1" w:unhideWhenUsed="1" w:qFormat="1"/>
    <w:lsdException w:name="footer" w:semiHidden="1" w:unhideWhenUsed="1"/>
    <w:lsdException w:name="toc 7" w:uiPriority="39" w:semiHidden="1" w:unhideWhenUsed="1"/>
    <w:lsdException w:name="index 9" w:semiHidden="1" w:unhideWhenUsed="1"/>
    <w:lsdException w:name="toc 4" w:uiPriority="39" w:semiHidden="1" w:unhideWhenUsed="1"/>
    <w:lsdException w:name="Strong" w:uiPriority="22" w:qFormat="1"/>
    <w:lsdException w:name="endnote reference" w:semiHidden="1" w:unhideWhenUsed="1"/>
    <w:lsdException w:name="Closing" w:semiHidden="1" w:unhideWhenUsed="1"/>
    <w:lsdException w:name="List Continue 5" w:semiHidden="1" w:unhideWhenUsed="1"/>
    <w:lsdException w:name="index 3" w:semiHidden="1" w:unhideWhenUsed="1"/>
    <w:lsdException w:name="List Bullet" w:semiHidden="1" w:unhideWhenUsed="1"/>
    <w:lsdException w:name="List Continue 3" w:semiHidden="1" w:unhideWhenUsed="1"/>
    <w:lsdException w:name="List Number" w:semiHidden="1" w:unhideWhenUsed="1"/>
    <w:lsdException w:name="heading 9" w:uiPriority="9" w:semiHidden="1" w:unhideWhenUsed="1" w:qFormat="1"/>
    <w:lsdException w:name="index heading" w:semiHidden="1" w:unhideWhenUsed="1"/>
    <w:lsdException w:name="toc 8" w:uiPriority="39" w:semiHidden="1" w:unhideWhenUsed="1"/>
    <w:lsdException w:name="List Bullet 4" w:semiHidden="1" w:unhideWhenUsed="1"/>
    <w:lsdException w:name="List Number 4" w:semiHidden="1" w:unhideWhenUsed="1"/>
    <w:lsdException w:name="Salutation" w:semiHidden="1" w:unhideWhenUsed="1"/>
    <w:lsdException w:name="heading 8" w:uiPriority="9" w:semiHidden="1" w:unhideWhenUsed="1" w:qFormat="1"/>
    <w:lsdException w:name="Hyperlink" w:semiHidden="1" w:unhideWhenUsed="1"/>
    <w:lsdException w:name="Date" w:semiHidden="1" w:unhideWhenUsed="1"/>
    <w:lsdException w:name="toc 3" w:uiPriority="39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2026-10-19T23:26:30Z</dcterms:created>
  <dcterms:modified xsi:type="dcterms:W3CDTF">2026-10-19T23:26:30Z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"01a154c415e9792eaf76538cf45f9cca", "ReservedCode1": "", "ContentPropagator": "00119111010856365494821B355", "PropagateID": "01a154c415e9792eaf76538cf45f9cca", "ReservedCode2": ""}}</vt:lpwstr>
  </property>
</Properties>
</file>