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81.0" w:type="dxa"/>
        <w:jc w:val="left"/>
        <w:tblInd w:w="0.0" w:type="dxa"/>
        <w:tblBorders>
          <w:left w:color="4f81bd" w:space="0" w:sz="18" w:val="single"/>
        </w:tblBorders>
        <w:tblLayout w:type="fixed"/>
        <w:tblLook w:val="0400"/>
      </w:tblPr>
      <w:tblGrid>
        <w:gridCol w:w="7581"/>
        <w:tblGridChange w:id="0">
          <w:tblGrid>
            <w:gridCol w:w="7581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f81bd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f81bd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f81bd"/>
                <w:sz w:val="80"/>
                <w:szCs w:val="80"/>
              </w:rPr>
            </w:pPr>
            <w:r w:rsidDel="00000000" w:rsidR="00000000" w:rsidRPr="00000000">
              <w:rPr>
                <w:color w:val="4f81bd"/>
                <w:sz w:val="80"/>
                <w:szCs w:val="80"/>
                <w:rtl w:val="0"/>
              </w:rPr>
              <w:t xml:space="preserve">E-Learning 游戏集成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f81bd"/>
                <w:sz w:val="80"/>
                <w:szCs w:val="80"/>
              </w:rPr>
            </w:pPr>
            <w:r w:rsidDel="00000000" w:rsidR="00000000" w:rsidRPr="00000000">
              <w:rPr>
                <w:color w:val="4f81bd"/>
                <w:sz w:val="80"/>
                <w:szCs w:val="80"/>
                <w:rtl w:val="0"/>
              </w:rPr>
              <w:t xml:space="preserve">接口说明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87.0" w:type="dxa"/>
        <w:jc w:val="left"/>
        <w:tblInd w:w="0.0" w:type="dxa"/>
        <w:tblLayout w:type="fixed"/>
        <w:tblLook w:val="0400"/>
      </w:tblPr>
      <w:tblGrid>
        <w:gridCol w:w="6987"/>
        <w:tblGridChange w:id="0">
          <w:tblGrid>
            <w:gridCol w:w="6987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480" w:line="276" w:lineRule="auto"/>
        <w:contextualSpacing w:val="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内容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pbuaej0qlga">
            <w:r w:rsidDel="00000000" w:rsidR="00000000" w:rsidRPr="00000000">
              <w:rPr>
                <w:b w:val="1"/>
                <w:rtl w:val="0"/>
              </w:rPr>
              <w:t xml:space="preserve">1 更新历史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_spbuaej0qlga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1y8g3meeznp9">
            <w:r w:rsidDel="00000000" w:rsidR="00000000" w:rsidRPr="00000000">
              <w:rPr>
                <w:b w:val="1"/>
                <w:rtl w:val="0"/>
              </w:rPr>
              <w:t xml:space="preserve">2 安全方案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_1y8g3meeznp9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2.1 概述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06gqr51y6sl">
            <w:r w:rsidDel="00000000" w:rsidR="00000000" w:rsidRPr="00000000">
              <w:rPr>
                <w:rtl w:val="0"/>
              </w:rPr>
              <w:t xml:space="preserve">2.2 参数列表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_o06gqr51y6sl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3cgtpuskk78">
            <w:r w:rsidDel="00000000" w:rsidR="00000000" w:rsidRPr="00000000">
              <w:rPr>
                <w:rtl w:val="0"/>
              </w:rPr>
              <w:t xml:space="preserve">2.3 request 参数示例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_p3cgtpuskk78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frc8tzgm0he">
            <w:r w:rsidDel="00000000" w:rsidR="00000000" w:rsidRPr="00000000">
              <w:rPr>
                <w:rtl w:val="0"/>
              </w:rPr>
              <w:t xml:space="preserve">2.4 Response示例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_jfrc8tzgm0he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5hwfmevz6rgx">
            <w:r w:rsidDel="00000000" w:rsidR="00000000" w:rsidRPr="00000000">
              <w:rPr>
                <w:b w:val="1"/>
                <w:rtl w:val="0"/>
              </w:rPr>
              <w:t xml:space="preserve">3 KOnnector Apis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_3j8d6k8kvxf0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2qbs8np6x8d">
            <w:r w:rsidDel="00000000" w:rsidR="00000000" w:rsidRPr="00000000">
              <w:rPr>
                <w:rtl w:val="0"/>
              </w:rPr>
              <w:t xml:space="preserve">3.1 获取KOnnector用户游戏详细信息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_s2qbs8np6x8d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7tmf5tpgpws3">
            <w:r w:rsidDel="00000000" w:rsidR="00000000" w:rsidRPr="00000000">
              <w:rPr>
                <w:rtl w:val="0"/>
              </w:rPr>
              <w:t xml:space="preserve">3.2 分页获取KOnnector所有用户E-Learning可用积分信息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_7tmf5tpgpws3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rkhhdlptoiy">
            <w:r w:rsidDel="00000000" w:rsidR="00000000" w:rsidRPr="00000000">
              <w:rPr>
                <w:rtl w:val="0"/>
              </w:rPr>
              <w:t xml:space="preserve">3.3 保存E-Learning用户游戏积分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_1rkhhdlptoiy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ld08tyibb4gs">
            <w:r w:rsidDel="00000000" w:rsidR="00000000" w:rsidRPr="00000000">
              <w:rPr>
                <w:b w:val="1"/>
                <w:rtl w:val="0"/>
              </w:rPr>
              <w:t xml:space="preserve">4 E-Learning游戏首页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_ld08tyibb4gs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lxabrz8j39ks">
            <w:r w:rsidDel="00000000" w:rsidR="00000000" w:rsidRPr="00000000">
              <w:rPr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_lxabrz8j39ks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330" w:before="340" w:lineRule="auto"/>
        <w:contextualSpacing w:val="0"/>
        <w:jc w:val="both"/>
        <w:rPr>
          <w:b w:val="1"/>
          <w:sz w:val="44"/>
          <w:szCs w:val="44"/>
        </w:rPr>
      </w:pPr>
      <w:bookmarkStart w:colFirst="0" w:colLast="0" w:name="_spbuaej0qlga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1 更新历史</w:t>
      </w:r>
    </w:p>
    <w:tbl>
      <w:tblPr>
        <w:tblStyle w:val="Table3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7"/>
        <w:gridCol w:w="2224"/>
        <w:gridCol w:w="1044"/>
        <w:gridCol w:w="3225"/>
        <w:tblGridChange w:id="0">
          <w:tblGrid>
            <w:gridCol w:w="2227"/>
            <w:gridCol w:w="2224"/>
            <w:gridCol w:w="1044"/>
            <w:gridCol w:w="3225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日期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作者/编辑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版本号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备注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2017-08-31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Qianwei Ying(CI&amp;T)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新建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330" w:before="340" w:lineRule="auto"/>
        <w:contextualSpacing w:val="0"/>
        <w:jc w:val="both"/>
        <w:rPr>
          <w:b w:val="1"/>
          <w:sz w:val="44"/>
          <w:szCs w:val="44"/>
        </w:rPr>
      </w:pPr>
      <w:bookmarkStart w:colFirst="0" w:colLast="0" w:name="_1y8g3meeznp9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2 安全方案</w:t>
      </w:r>
    </w:p>
    <w:p w:rsidR="00000000" w:rsidDel="00000000" w:rsidP="00000000" w:rsidRDefault="00000000" w:rsidRPr="00000000">
      <w:pPr>
        <w:pStyle w:val="Heading2"/>
        <w:widowControl w:val="0"/>
        <w:spacing w:after="260" w:before="260" w:lineRule="auto"/>
        <w:contextualSpacing w:val="0"/>
        <w:jc w:val="both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2.1 概述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KOnnector的测试环境</w:t>
      </w:r>
      <w:r w:rsidDel="00000000" w:rsidR="00000000" w:rsidRPr="00000000">
        <w:rPr>
          <w:sz w:val="24"/>
          <w:szCs w:val="24"/>
          <w:rtl w:val="0"/>
        </w:rPr>
        <w:t xml:space="preserve"> URL 是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https://konnectoruat.icoke.cn/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KOnnector的E-Learning首页 是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https://konnectoruat.icoke.cn/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ELearning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E-Learning Game的测试环境URL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https://koelearning.game.cn (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暂定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,需E-Learning游戏方提供)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以下是加密、验证的步骤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检查timestamp是否是最新的,timestamp必须在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300秒内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按字母顺序排序token, timestamp和nonce.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拼接成一个字符串后使用SHA-1加密.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加密后的值和signature比较，如果一样则验证通过，反之验证失败.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276" w:lineRule="auto"/>
        <w:ind w:left="0" w:right="0" w:firstLine="0"/>
        <w:contextualSpacing w:val="0"/>
        <w:jc w:val="both"/>
        <w:rPr>
          <w:b w:val="1"/>
          <w:color w:val="000000"/>
          <w:sz w:val="32"/>
          <w:szCs w:val="32"/>
        </w:rPr>
      </w:pPr>
      <w:bookmarkStart w:colFirst="0" w:colLast="0" w:name="_o06gqr51y6sl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参数列表</w:t>
      </w:r>
      <w:r w:rsidDel="00000000" w:rsidR="00000000" w:rsidRPr="00000000">
        <w:rPr>
          <w:rtl w:val="0"/>
        </w:rPr>
      </w:r>
    </w:p>
    <w:tbl>
      <w:tblPr>
        <w:tblStyle w:val="Table4"/>
        <w:tblW w:w="9478.7180974477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650"/>
        <w:gridCol w:w="3180"/>
        <w:gridCol w:w="3088.7180974477956"/>
        <w:tblGridChange w:id="0">
          <w:tblGrid>
            <w:gridCol w:w="1560"/>
            <w:gridCol w:w="1650"/>
            <w:gridCol w:w="3180"/>
            <w:gridCol w:w="3088.7180974477956"/>
          </w:tblGrid>
        </w:tblGridChange>
      </w:tblGrid>
      <w:tr>
        <w:tc>
          <w:tcPr>
            <w:shd w:fill="a4c2f4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名称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示例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说明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String(16)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69a63a93c06a0c52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预先约定的常数值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存储在服务器中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小写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String(10)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1504147597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请求时的时间戳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nonce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String(32)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a909d84864f248bb15a22437448f1875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随机字符串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b4e06c3400a133e5c6c37856202c27ae5663b3c8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加密后的字符串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小写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276" w:lineRule="auto"/>
        <w:ind w:left="0" w:right="0" w:firstLine="0"/>
        <w:contextualSpacing w:val="0"/>
        <w:jc w:val="both"/>
        <w:rPr>
          <w:b w:val="1"/>
          <w:color w:val="000000"/>
          <w:sz w:val="32"/>
          <w:szCs w:val="32"/>
        </w:rPr>
      </w:pPr>
      <w:bookmarkStart w:colFirst="0" w:colLast="0" w:name="_uf6eieipwo5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60" w:before="260" w:lineRule="auto"/>
        <w:contextualSpacing w:val="0"/>
        <w:jc w:val="both"/>
        <w:rPr/>
      </w:pPr>
      <w:bookmarkStart w:colFirst="0" w:colLast="0" w:name="_p3cgtpuskk78" w:id="5"/>
      <w:bookmarkEnd w:id="5"/>
      <w:r w:rsidDel="00000000" w:rsidR="00000000" w:rsidRPr="00000000">
        <w:rPr>
          <w:b w:val="1"/>
          <w:rtl w:val="0"/>
        </w:rPr>
        <w:t xml:space="preserve">2.3 request 参数示例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timestamp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1504147597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nonce=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a909d84864f248bb15a22437448f1875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signature=b4e06c3400a133e5c6c37856202c27ae5663b3c8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>
          <w:sz w:val="24"/>
          <w:szCs w:val="24"/>
          <w:highlight w:val="white"/>
        </w:rPr>
      </w:pPr>
      <w:bookmarkStart w:colFirst="0" w:colLast="0" w:name="_jfrc8tzgm0he" w:id="6"/>
      <w:bookmarkEnd w:id="6"/>
      <w:r w:rsidDel="00000000" w:rsidR="00000000" w:rsidRPr="00000000">
        <w:rPr>
          <w:b w:val="1"/>
          <w:rtl w:val="0"/>
        </w:rPr>
        <w:t xml:space="preserve">2.4 Response示例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1、</w:t>
      </w:r>
      <w:r w:rsidDel="00000000" w:rsidR="00000000" w:rsidRPr="00000000">
        <w:rPr>
          <w:rtl w:val="0"/>
        </w:rPr>
        <w:t xml:space="preserve">E-Learning游戏：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如果验证成功返回游戏首页，失败则返回失败页面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2、</w:t>
      </w:r>
      <w:r w:rsidDel="00000000" w:rsidR="00000000" w:rsidRPr="00000000">
        <w:rPr>
          <w:rtl w:val="0"/>
        </w:rPr>
        <w:t xml:space="preserve">KOnnector：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成功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"001",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"成功",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"Success"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null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验证</w:t>
      </w:r>
      <w:r w:rsidDel="00000000" w:rsidR="00000000" w:rsidRPr="00000000">
        <w:rPr>
          <w:sz w:val="24"/>
          <w:szCs w:val="24"/>
          <w:rtl w:val="0"/>
        </w:rPr>
        <w:t xml:space="preserve">失败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"003",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"拒绝访问",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"Access denied"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参数错误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"002",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KOUserId必须是数字</w:t>
      </w:r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 must be a number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EPoint必须是数字</w:t>
      </w:r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EPoint must be a number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190"/>
        <w:gridCol w:w="3705"/>
        <w:tblGridChange w:id="0">
          <w:tblGrid>
            <w:gridCol w:w="2340"/>
            <w:gridCol w:w="2190"/>
            <w:gridCol w:w="3705"/>
          </w:tblGrid>
        </w:tblGridChange>
      </w:tblGrid>
      <w:tr>
        <w:trPr>
          <w:trHeight w:val="220" w:hRule="atLeast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Response 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备注</w:t>
            </w:r>
          </w:p>
        </w:tc>
      </w:tr>
      <w:tr>
        <w:trPr>
          <w:trHeight w:val="1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001:成功 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002:参数错误;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003:验证失败;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004:用户未找到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005:系统错误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Obj Array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消息列表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Message.Key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中文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Message.Value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英文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Obj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成功时，返回的业务数据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330" w:before="340" w:lineRule="auto"/>
        <w:contextualSpacing w:val="0"/>
        <w:jc w:val="both"/>
        <w:rPr>
          <w:b w:val="1"/>
          <w:sz w:val="44"/>
          <w:szCs w:val="44"/>
        </w:rPr>
      </w:pPr>
      <w:bookmarkStart w:colFirst="0" w:colLast="0" w:name="_5hwfmevz6rgx" w:id="7"/>
      <w:bookmarkEnd w:id="7"/>
      <w:r w:rsidDel="00000000" w:rsidR="00000000" w:rsidRPr="00000000">
        <w:rPr>
          <w:b w:val="1"/>
          <w:sz w:val="44"/>
          <w:szCs w:val="44"/>
          <w:rtl w:val="0"/>
        </w:rPr>
        <w:t xml:space="preserve">3 KOnnector </w:t>
      </w:r>
      <w:r w:rsidDel="00000000" w:rsidR="00000000" w:rsidRPr="00000000">
        <w:rPr>
          <w:b w:val="1"/>
          <w:sz w:val="44"/>
          <w:szCs w:val="44"/>
          <w:rtl w:val="0"/>
        </w:rPr>
        <w:t xml:space="preserve">APIs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验证用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2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024"/>
        <w:gridCol w:w="1843"/>
        <w:gridCol w:w="2516"/>
        <w:tblGridChange w:id="0">
          <w:tblGrid>
            <w:gridCol w:w="2337"/>
            <w:gridCol w:w="2024"/>
            <w:gridCol w:w="1843"/>
            <w:gridCol w:w="2516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参数名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是否必须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说明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String(10)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请求时的时间戳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String(32)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随机字符串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加密后的字符串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小写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spacing w:after="260" w:before="0" w:lineRule="auto"/>
        <w:contextualSpacing w:val="0"/>
        <w:jc w:val="both"/>
        <w:rPr/>
      </w:pPr>
      <w:bookmarkStart w:colFirst="0" w:colLast="0" w:name="_3j8d6k8kvxf0" w:id="8"/>
      <w:bookmarkEnd w:id="8"/>
      <w:r w:rsidDel="00000000" w:rsidR="00000000" w:rsidRPr="00000000">
        <w:rPr>
          <w:sz w:val="21"/>
          <w:szCs w:val="21"/>
          <w:rtl w:val="0"/>
        </w:rPr>
        <w:t xml:space="preserve">所有请求都需要以上3个参数，用于验证。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s2qbs8np6x8d" w:id="9"/>
      <w:bookmarkEnd w:id="9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.1 </w:t>
      </w:r>
      <w:r w:rsidDel="00000000" w:rsidR="00000000" w:rsidRPr="00000000">
        <w:rPr>
          <w:b w:val="1"/>
          <w:rtl w:val="0"/>
        </w:rPr>
        <w:t xml:space="preserve">获取KOnnector用户游戏详细信息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根据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KOUserId获取用户微信昵称、用户微信头像图片，用户通过游戏获取的积分列表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 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https://konnectoruat.icoke.cn</w:t>
        </w:r>
      </w:hyperlink>
      <w:r w:rsidDel="00000000" w:rsidR="00000000" w:rsidRPr="00000000">
        <w:rPr>
          <w:sz w:val="24"/>
          <w:szCs w:val="24"/>
          <w:rtl w:val="0"/>
        </w:rPr>
        <w:t xml:space="preserve">/ELearningGame/GetGamePontsByUser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 GET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024"/>
        <w:gridCol w:w="1575"/>
        <w:gridCol w:w="2790"/>
        <w:tblGridChange w:id="0">
          <w:tblGrid>
            <w:gridCol w:w="2337"/>
            <w:gridCol w:w="2024"/>
            <w:gridCol w:w="1575"/>
            <w:gridCol w:w="2790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Parameter Name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KOUserId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KOnnector系统中用户唯一标识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1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4819"/>
        <w:tblGridChange w:id="0">
          <w:tblGrid>
            <w:gridCol w:w="2337"/>
            <w:gridCol w:w="4819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Response Header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Content-Type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"001",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"成功",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"Success"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[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"Id" :10101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"SourceId" :1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"SourceName" :"打地鼠游戏第一关"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"GainPoint":10,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"GainTime" :"2017-08-31 12:00:01"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, {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"Id" :10102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"SourceId" :2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"SourceName" :"打地鼠游戏第二关"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"GainPoint":5,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"GainTime" :"2017-08-31 15:01:01"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Data返回说明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190"/>
        <w:gridCol w:w="3705"/>
        <w:tblGridChange w:id="0">
          <w:tblGrid>
            <w:gridCol w:w="2340"/>
            <w:gridCol w:w="2190"/>
            <w:gridCol w:w="3705"/>
          </w:tblGrid>
        </w:tblGridChange>
      </w:tblGrid>
      <w:tr>
        <w:trPr>
          <w:trHeight w:val="220" w:hRule="atLeast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Response 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备注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Obj Array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成功时，返回的用户游戏积分数据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获取E-Learning游戏积分的唯一标识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Data.SourceId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获取E-Learning游戏积分的来源项Id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Data.SourceName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tring(1-200)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获取E-Learning游戏积分的来源项名称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Data.GainPoint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获取E-Learning游戏的积分数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Data.GainTime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String(19)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获取E-Learning游戏积分的时间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格式:yyyy-MM-dd HH:mm:ss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60" w:before="0" w:lineRule="auto"/>
        <w:contextualSpacing w:val="0"/>
        <w:jc w:val="both"/>
        <w:rPr>
          <w:b w:val="1"/>
        </w:rPr>
      </w:pPr>
      <w:bookmarkStart w:colFirst="0" w:colLast="0" w:name="_7tmf5tpgpws3" w:id="10"/>
      <w:bookmarkEnd w:id="10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.2 分页获取KOnnector所有用户E-Learning可用积分信息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:分页获取KOnnector所有用户可用积分，按积分从高到低排序，不返回无积分用户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  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https://konnectoruat.icoke.cn</w:t>
        </w:r>
      </w:hyperlink>
      <w:r w:rsidDel="00000000" w:rsidR="00000000" w:rsidRPr="00000000">
        <w:rPr>
          <w:sz w:val="24"/>
          <w:szCs w:val="24"/>
          <w:rtl w:val="0"/>
        </w:rPr>
        <w:t xml:space="preserve">/ELearningGame/GetUserList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 Get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024"/>
        <w:gridCol w:w="1575"/>
        <w:gridCol w:w="2790"/>
        <w:tblGridChange w:id="0">
          <w:tblGrid>
            <w:gridCol w:w="2337"/>
            <w:gridCol w:w="2024"/>
            <w:gridCol w:w="1575"/>
            <w:gridCol w:w="2790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Parameter Name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CurrPage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当前页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PageCount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每页记录数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1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4819"/>
        <w:tblGridChange w:id="0">
          <w:tblGrid>
            <w:gridCol w:w="2337"/>
            <w:gridCol w:w="4819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Response Header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Content-Type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"001",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"成功",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"Success"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"CurrPage":1,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"PageCount":3,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"TotalCount":2001,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"Users":[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</w:t>
      </w:r>
      <w:r w:rsidDel="00000000" w:rsidR="00000000" w:rsidRPr="00000000">
        <w:rPr>
          <w:sz w:val="24"/>
          <w:szCs w:val="24"/>
          <w:rtl w:val="0"/>
        </w:rPr>
        <w:t xml:space="preserve">":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100000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"NickName", "王武",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"HeadImgUrl", "https://xxxxxx.xxxxx.xxxxx/xxx.jpg 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"Points":100,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"Ranking ": 1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},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</w:t>
      </w:r>
      <w:r w:rsidDel="00000000" w:rsidR="00000000" w:rsidRPr="00000000">
        <w:rPr>
          <w:sz w:val="24"/>
          <w:szCs w:val="24"/>
          <w:rtl w:val="0"/>
        </w:rPr>
        <w:t xml:space="preserve">":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100001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"NickName", 张三,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"HeadImgUrl", "https://xxxxxx.xxxxx.xxxxx/xxx.jpg 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"Points":99,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"Ranking ": 2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},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</w:t>
      </w:r>
      <w:r w:rsidDel="00000000" w:rsidR="00000000" w:rsidRPr="00000000">
        <w:rPr>
          <w:sz w:val="24"/>
          <w:szCs w:val="24"/>
          <w:rtl w:val="0"/>
        </w:rPr>
        <w:t xml:space="preserve">":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100002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"NickName", "张三",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"HeadImgUrl", "https://xxxxxx.xxxxx.xxxxx/xxx.jpg 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"Points":98,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"Ranking ": 3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Data返回说明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2175"/>
        <w:gridCol w:w="3705"/>
        <w:tblGridChange w:id="0">
          <w:tblGrid>
            <w:gridCol w:w="2355"/>
            <w:gridCol w:w="2175"/>
            <w:gridCol w:w="3705"/>
          </w:tblGrid>
        </w:tblGridChange>
      </w:tblGrid>
      <w:tr>
        <w:trPr>
          <w:trHeight w:val="220" w:hRule="atLeast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Response 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备注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Obj Array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成功时，返回的用户E-Learning可以积分数据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Data.CurrPage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请求的当前页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Data.PageCount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请求的每页记录数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Data.TotalCount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查询到的总记录数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Data.Users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Obj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用户可以积分信息列表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Data.Users.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KOUserId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KOnnector系统中用户唯一标识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Data.Users.NickName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用户微信昵称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Data.Users.HeadImgUrl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用户微信头像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Data.Users.Points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E-Learning可用总积分数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Data.Users.Ranking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用户当前排名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260" w:before="0" w:lineRule="auto"/>
        <w:contextualSpacing w:val="0"/>
        <w:jc w:val="both"/>
        <w:rPr>
          <w:b w:val="1"/>
        </w:rPr>
      </w:pPr>
      <w:bookmarkStart w:colFirst="0" w:colLast="0" w:name="_1rkhhdlptoiy" w:id="11"/>
      <w:bookmarkEnd w:id="11"/>
      <w:r w:rsidDel="00000000" w:rsidR="00000000" w:rsidRPr="00000000">
        <w:rPr>
          <w:b w:val="1"/>
          <w:rtl w:val="0"/>
        </w:rPr>
        <w:t xml:space="preserve">3.3 保存E-Learning用户游戏</w:t>
      </w:r>
      <w:r w:rsidDel="00000000" w:rsidR="00000000" w:rsidRPr="00000000">
        <w:rPr>
          <w:b w:val="1"/>
          <w:rtl w:val="0"/>
        </w:rPr>
        <w:t xml:space="preserve">积分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:保存E-Learning用户从游戏中获取的积分,只提供新增游戏积分，不提供修改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  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https://konnectoruat.icoke.cn</w:t>
        </w:r>
      </w:hyperlink>
      <w:r w:rsidDel="00000000" w:rsidR="00000000" w:rsidRPr="00000000">
        <w:rPr>
          <w:sz w:val="24"/>
          <w:szCs w:val="24"/>
          <w:rtl w:val="0"/>
        </w:rPr>
        <w:t xml:space="preserve">/ELearningGame/SavePontInfo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 Post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3"/>
        <w:tblW w:w="87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024"/>
        <w:gridCol w:w="1575"/>
        <w:gridCol w:w="2790"/>
        <w:tblGridChange w:id="0">
          <w:tblGrid>
            <w:gridCol w:w="2337"/>
            <w:gridCol w:w="2024"/>
            <w:gridCol w:w="1575"/>
            <w:gridCol w:w="2790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Parameter Name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Points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Obj Array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获取的游戏积分列表数据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Points.Id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获取的游戏积分唯一标识由E-Learning游戏服务方设定,重复提交时以该值为判断依据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Points.SourceId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游戏积分获得来源Id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由E-Learning游戏服务方设定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Points.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String(1-200)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游戏积分获得来源名称与S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ourceId对应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由E-Learning游戏服务方设定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Points.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GainPoint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获取的游戏积分数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Points.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GainTime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String(19)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获取的游戏积分数的时间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格式:yyyy-MM-dd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Points.KOUserId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获取游戏积分的KOnnector用户唯一标识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"Points":[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"Id" :10101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"SourceId" :1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"SourceName" :"打地鼠游戏第一关"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"GainPoint":10,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"GainTime" :"2017-08-31 12:00:01"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</w:t>
      </w:r>
      <w:r w:rsidDel="00000000" w:rsidR="00000000" w:rsidRPr="00000000">
        <w:rPr>
          <w:sz w:val="24"/>
          <w:szCs w:val="24"/>
          <w:rtl w:val="0"/>
        </w:rPr>
        <w:t xml:space="preserve"> ":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, {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"Id" :10102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"SourceId" :2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"SourceName" :"打地鼠游戏第二关"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"GainPoint":5,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"GainTime" :"2017-08-31 15:01:01"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</w:t>
      </w:r>
      <w:r w:rsidDel="00000000" w:rsidR="00000000" w:rsidRPr="00000000">
        <w:rPr>
          <w:sz w:val="24"/>
          <w:szCs w:val="24"/>
          <w:rtl w:val="0"/>
        </w:rPr>
        <w:t xml:space="preserve"> ":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, {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"Id" :10103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"SourceId" :2",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"SourceName" :"打地鼠游戏第二关"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"GainPoint":5,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"GainTime" :"2017-08-31 16:01:01" 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KOUserId</w:t>
      </w:r>
      <w:r w:rsidDel="00000000" w:rsidR="00000000" w:rsidRPr="00000000">
        <w:rPr>
          <w:sz w:val="24"/>
          <w:szCs w:val="24"/>
          <w:rtl w:val="0"/>
        </w:rPr>
        <w:t xml:space="preserve"> ":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1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4819"/>
        <w:tblGridChange w:id="0">
          <w:tblGrid>
            <w:gridCol w:w="2337"/>
            <w:gridCol w:w="4819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Response Header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Content-Type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"001",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"成功",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"Success"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验证失败,验证错误时请求的所有积分数据都不会被保存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"003",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"拒绝访问",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"Access denied"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参数错误。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"002",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"Message": [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"Key": "</w:t>
      </w:r>
      <w:r w:rsidDel="00000000" w:rsidR="00000000" w:rsidRPr="00000000">
        <w:rPr>
          <w:sz w:val="24"/>
          <w:szCs w:val="24"/>
          <w:rtl w:val="0"/>
        </w:rPr>
        <w:t xml:space="preserve">GainPoint必须是 Int 类型</w:t>
      </w:r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"Value":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must be an  Integer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330" w:before="340" w:lineRule="auto"/>
        <w:contextualSpacing w:val="0"/>
        <w:jc w:val="both"/>
        <w:rPr>
          <w:b w:val="1"/>
        </w:rPr>
      </w:pPr>
      <w:bookmarkStart w:colFirst="0" w:colLast="0" w:name="_ld08tyibb4gs" w:id="12"/>
      <w:bookmarkEnd w:id="12"/>
      <w:r w:rsidDel="00000000" w:rsidR="00000000" w:rsidRPr="00000000">
        <w:rPr>
          <w:b w:val="1"/>
          <w:sz w:val="44"/>
          <w:szCs w:val="44"/>
          <w:rtl w:val="0"/>
        </w:rPr>
        <w:t xml:space="preserve">4</w:t>
      </w:r>
      <w:r w:rsidDel="00000000" w:rsidR="00000000" w:rsidRPr="00000000">
        <w:rPr>
          <w:b w:val="1"/>
          <w:sz w:val="44"/>
          <w:szCs w:val="44"/>
          <w:rtl w:val="0"/>
        </w:rPr>
        <w:t xml:space="preserve"> E-Learning游戏首页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点击KOnnector中的游戏链接，跳转到E-Learing游戏提供方的游戏首页面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https://koelearning.game.cn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 GET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tbl>
      <w:tblPr>
        <w:tblStyle w:val="Table15"/>
        <w:tblW w:w="872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024"/>
        <w:gridCol w:w="1843"/>
        <w:gridCol w:w="2516"/>
        <w:tblGridChange w:id="0">
          <w:tblGrid>
            <w:gridCol w:w="2337"/>
            <w:gridCol w:w="2024"/>
            <w:gridCol w:w="1843"/>
            <w:gridCol w:w="2516"/>
          </w:tblGrid>
        </w:tblGridChange>
      </w:tblGrid>
      <w:tr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参数名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是否必须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eeece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ece1"/>
                <w:sz w:val="24"/>
                <w:szCs w:val="24"/>
                <w:rtl w:val="0"/>
              </w:rPr>
              <w:t xml:space="preserve">说明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String(10)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请求时的时间戳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String(32)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随机字符串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加密后的字符串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小写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KOUserId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KOnnector系统中用户唯一标识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用户微信昵称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HeadImgUrl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用户微信头像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sz w:val="24"/>
          <w:szCs w:val="24"/>
        </w:rPr>
      </w:pPr>
      <w:bookmarkStart w:colFirst="0" w:colLast="0" w:name="_m2h8xaw0jum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rPr>
          <w:sz w:val="24"/>
          <w:szCs w:val="24"/>
        </w:rPr>
      </w:pPr>
      <w:bookmarkStart w:colFirst="0" w:colLast="0" w:name="_lxabrz8j39ks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如果验证成功返回游戏首页，失败则返回失败页面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onnectoruat.icoke.cn/" TargetMode="External"/><Relationship Id="rId9" Type="http://schemas.openxmlformats.org/officeDocument/2006/relationships/hyperlink" Target="https://konnectoruat.icoke.cn/" TargetMode="External"/><Relationship Id="rId5" Type="http://schemas.openxmlformats.org/officeDocument/2006/relationships/styles" Target="styles.xml"/><Relationship Id="rId6" Type="http://schemas.openxmlformats.org/officeDocument/2006/relationships/hyperlink" Target="https://konnectoruat.icoke.cn/" TargetMode="External"/><Relationship Id="rId7" Type="http://schemas.openxmlformats.org/officeDocument/2006/relationships/hyperlink" Target="https://konnectoruat.icoke.cn/" TargetMode="External"/><Relationship Id="rId8" Type="http://schemas.openxmlformats.org/officeDocument/2006/relationships/hyperlink" Target="https://konnectoruat.icoke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