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B84D" w14:textId="77777777" w:rsidR="00F6789C" w:rsidRPr="0090566F" w:rsidRDefault="00F6789C" w:rsidP="00E127B5">
      <w:pPr>
        <w:rPr>
          <w:rFonts w:cs="Arial"/>
          <w:szCs w:val="20"/>
        </w:rPr>
      </w:pPr>
    </w:p>
    <w:p w14:paraId="3C4947BA"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25177AB" w14:textId="77777777" w:rsidR="00B81C62" w:rsidRPr="0090566F" w:rsidRDefault="00B81C62" w:rsidP="00DC3920"/>
    <w:p w14:paraId="6A68D7CD" w14:textId="295D8581" w:rsidR="00E676CE" w:rsidRPr="0090566F" w:rsidRDefault="00C67DF9" w:rsidP="00077C9A">
      <w:r w:rsidRPr="00C67DF9">
        <w:t>Using a business simulation/case approach, and by integrating learning team experiences with classroom theory</w:t>
      </w:r>
      <w:r w:rsidR="00680EEA">
        <w:t>,</w:t>
      </w:r>
      <w:r w:rsidRPr="00C67DF9">
        <w:t xml:space="preserve"> this course is a study of management policy as an integrative force to all other functions of businesses; i.e., marketing, manufacturing, finance, </w:t>
      </w:r>
      <w:r w:rsidR="00680EEA">
        <w:t xml:space="preserve">and </w:t>
      </w:r>
      <w:r w:rsidRPr="00C67DF9">
        <w:t xml:space="preserve">personnel. The course represents an insight into the strategies behind corporate policies. Prerequisites: BUS 301, 304, 306, 310, 323, </w:t>
      </w:r>
      <w:r w:rsidR="00777611">
        <w:t xml:space="preserve">and </w:t>
      </w:r>
      <w:r w:rsidRPr="00C67DF9">
        <w:t>341</w:t>
      </w:r>
    </w:p>
    <w:p w14:paraId="484F0BF1" w14:textId="77777777" w:rsidR="00FC41F3" w:rsidRPr="00DA0FEA" w:rsidRDefault="00FC41F3" w:rsidP="00FC41F3">
      <w:pPr>
        <w:tabs>
          <w:tab w:val="left" w:pos="0"/>
        </w:tabs>
        <w:rPr>
          <w:rFonts w:cs="Arial"/>
          <w:szCs w:val="20"/>
        </w:rPr>
      </w:pPr>
    </w:p>
    <w:p w14:paraId="1B89FE43" w14:textId="77777777" w:rsidR="00FC41F3" w:rsidRDefault="00FC41F3" w:rsidP="00FC41F3">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7EBFE6C" w14:textId="77777777" w:rsidR="00FC41F3" w:rsidRDefault="00FC41F3" w:rsidP="00FC41F3">
      <w:pPr>
        <w:tabs>
          <w:tab w:val="left" w:pos="0"/>
        </w:tabs>
        <w:rPr>
          <w:rFonts w:cs="Arial"/>
          <w:szCs w:val="22"/>
        </w:rPr>
      </w:pPr>
    </w:p>
    <w:p w14:paraId="0C0ABE3A" w14:textId="01BEA083" w:rsidR="5138BF2D" w:rsidRDefault="5138BF2D" w:rsidP="5138BF2D">
      <w:pPr>
        <w:pStyle w:val="ListParagraph"/>
        <w:numPr>
          <w:ilvl w:val="0"/>
          <w:numId w:val="13"/>
        </w:numPr>
      </w:pPr>
      <w:r w:rsidRPr="5138BF2D">
        <w:rPr>
          <w:rFonts w:eastAsia="Arial" w:cs="Arial"/>
          <w:b/>
          <w:bCs/>
          <w:sz w:val="22"/>
          <w:szCs w:val="22"/>
        </w:rPr>
        <w:t xml:space="preserve">ULO1: </w:t>
      </w:r>
      <w:r w:rsidRPr="5138BF2D">
        <w:rPr>
          <w:rFonts w:eastAsia="Arial" w:cs="Arial"/>
          <w:sz w:val="22"/>
          <w:szCs w:val="22"/>
        </w:rPr>
        <w:t>Knowledge of Human Cultures and the Physical and Natural World</w:t>
      </w:r>
    </w:p>
    <w:p w14:paraId="504DD0A1" w14:textId="2A2A2EDA" w:rsidR="5138BF2D" w:rsidRDefault="5138BF2D" w:rsidP="5138BF2D">
      <w:pPr>
        <w:numPr>
          <w:ilvl w:val="0"/>
          <w:numId w:val="13"/>
        </w:numPr>
      </w:pPr>
      <w:r w:rsidRPr="5138BF2D">
        <w:rPr>
          <w:rFonts w:eastAsia="Arial" w:cs="Arial"/>
          <w:b/>
          <w:bCs/>
          <w:sz w:val="22"/>
          <w:szCs w:val="22"/>
        </w:rPr>
        <w:t>ULO2:</w:t>
      </w:r>
      <w:r w:rsidRPr="5138BF2D">
        <w:rPr>
          <w:rFonts w:eastAsia="Arial" w:cs="Arial"/>
          <w:sz w:val="22"/>
          <w:szCs w:val="22"/>
        </w:rPr>
        <w:t xml:space="preserve"> Intellectual and Practical Skills</w:t>
      </w:r>
    </w:p>
    <w:p w14:paraId="57947EDC" w14:textId="58F6E8A1" w:rsidR="5138BF2D" w:rsidRDefault="5138BF2D" w:rsidP="5138BF2D">
      <w:pPr>
        <w:numPr>
          <w:ilvl w:val="0"/>
          <w:numId w:val="13"/>
        </w:numPr>
      </w:pPr>
      <w:r w:rsidRPr="5138BF2D">
        <w:rPr>
          <w:rFonts w:eastAsia="Arial" w:cs="Arial"/>
          <w:b/>
          <w:bCs/>
          <w:sz w:val="22"/>
          <w:szCs w:val="22"/>
        </w:rPr>
        <w:t>ULO3:</w:t>
      </w:r>
      <w:r w:rsidRPr="5138BF2D">
        <w:rPr>
          <w:rFonts w:eastAsia="Arial" w:cs="Arial"/>
          <w:sz w:val="22"/>
          <w:szCs w:val="22"/>
        </w:rPr>
        <w:t xml:space="preserve"> Personal and Social Responsibility</w:t>
      </w:r>
    </w:p>
    <w:p w14:paraId="64B5F42B" w14:textId="52096A43" w:rsidR="5138BF2D" w:rsidRDefault="5138BF2D" w:rsidP="5138BF2D">
      <w:pPr>
        <w:numPr>
          <w:ilvl w:val="0"/>
          <w:numId w:val="13"/>
        </w:numPr>
      </w:pPr>
      <w:r w:rsidRPr="5138BF2D">
        <w:rPr>
          <w:rFonts w:eastAsia="Arial" w:cs="Arial"/>
          <w:b/>
          <w:bCs/>
          <w:sz w:val="22"/>
          <w:szCs w:val="22"/>
        </w:rPr>
        <w:t xml:space="preserve">ULO4: </w:t>
      </w:r>
      <w:r w:rsidRPr="5138BF2D">
        <w:rPr>
          <w:rFonts w:eastAsia="Arial" w:cs="Arial"/>
          <w:sz w:val="22"/>
          <w:szCs w:val="22"/>
        </w:rPr>
        <w:t>Integrative and Applied Learning</w:t>
      </w:r>
    </w:p>
    <w:p w14:paraId="2E44EB4B" w14:textId="21B4BB71" w:rsidR="5138BF2D" w:rsidRDefault="5138BF2D" w:rsidP="5138BF2D">
      <w:pPr>
        <w:numPr>
          <w:ilvl w:val="0"/>
          <w:numId w:val="13"/>
        </w:numPr>
      </w:pPr>
      <w:r w:rsidRPr="5138BF2D">
        <w:rPr>
          <w:rFonts w:eastAsia="Arial" w:cs="Arial"/>
          <w:b/>
          <w:bCs/>
          <w:sz w:val="22"/>
          <w:szCs w:val="22"/>
        </w:rPr>
        <w:t>ULO5:</w:t>
      </w:r>
      <w:r w:rsidRPr="5138BF2D">
        <w:rPr>
          <w:rFonts w:eastAsia="Arial" w:cs="Arial"/>
          <w:sz w:val="22"/>
          <w:szCs w:val="22"/>
        </w:rPr>
        <w:t xml:space="preserve"> Immersed in the Critical Concerns of the Sisters of Mercy of the Americas</w:t>
      </w:r>
    </w:p>
    <w:p w14:paraId="532BB6E7" w14:textId="77777777" w:rsidR="00B81C62" w:rsidRDefault="00B81C62" w:rsidP="00DC3920"/>
    <w:p w14:paraId="65AFB197" w14:textId="1DFD7535" w:rsidR="00D745BB" w:rsidRPr="004C15E0" w:rsidRDefault="004C15E0" w:rsidP="00D745BB">
      <w:pPr>
        <w:tabs>
          <w:tab w:val="left" w:pos="0"/>
        </w:tabs>
        <w:rPr>
          <w:rFonts w:cs="Arial"/>
          <w:b/>
          <w:color w:val="BD313B"/>
          <w:sz w:val="22"/>
          <w:szCs w:val="22"/>
        </w:rPr>
      </w:pPr>
      <w:r w:rsidRPr="004C15E0">
        <w:rPr>
          <w:rFonts w:cs="Arial"/>
          <w:b/>
          <w:color w:val="BD313B"/>
          <w:sz w:val="22"/>
          <w:szCs w:val="22"/>
        </w:rPr>
        <w:t>Program Learning Outcomes</w:t>
      </w:r>
      <w:r w:rsidR="00D45096">
        <w:rPr>
          <w:rFonts w:cs="Arial"/>
          <w:b/>
          <w:color w:val="BD313B"/>
          <w:sz w:val="22"/>
          <w:szCs w:val="22"/>
        </w:rPr>
        <w:t xml:space="preserve"> (PLO)</w:t>
      </w:r>
    </w:p>
    <w:p w14:paraId="7ADDA779" w14:textId="77777777" w:rsidR="004C15E0" w:rsidRDefault="004C15E0" w:rsidP="00D745BB">
      <w:pPr>
        <w:tabs>
          <w:tab w:val="left" w:pos="0"/>
        </w:tabs>
        <w:rPr>
          <w:rFonts w:cs="Arial"/>
          <w:szCs w:val="20"/>
        </w:rPr>
      </w:pPr>
    </w:p>
    <w:p w14:paraId="43B9B905" w14:textId="11778F14" w:rsidR="00906432" w:rsidRDefault="00906432" w:rsidP="00D745BB">
      <w:pPr>
        <w:tabs>
          <w:tab w:val="left" w:pos="0"/>
        </w:tabs>
        <w:rPr>
          <w:rFonts w:cs="Arial"/>
          <w:szCs w:val="20"/>
        </w:rPr>
      </w:pPr>
      <w:r>
        <w:t>For full descriptions of the Program Learning Outcomes</w:t>
      </w:r>
      <w:r w:rsidR="00777611">
        <w:t>,</w:t>
      </w:r>
      <w:r>
        <w:t xml:space="preserve"> please refer to the catalog.</w:t>
      </w:r>
    </w:p>
    <w:p w14:paraId="46FBC06B" w14:textId="77777777" w:rsidR="00906432" w:rsidRDefault="00906432" w:rsidP="00D745BB">
      <w:pPr>
        <w:tabs>
          <w:tab w:val="left" w:pos="0"/>
        </w:tabs>
        <w:rPr>
          <w:rFonts w:cs="Arial"/>
          <w:szCs w:val="20"/>
        </w:rPr>
      </w:pPr>
    </w:p>
    <w:p w14:paraId="2409037E" w14:textId="77777777" w:rsidR="00E27060" w:rsidRDefault="00E27060" w:rsidP="00E27060">
      <w:pPr>
        <w:pStyle w:val="AssignmentsLevel2"/>
        <w:numPr>
          <w:ilvl w:val="0"/>
          <w:numId w:val="40"/>
        </w:numPr>
        <w:ind w:left="360"/>
        <w:rPr>
          <w:rFonts w:eastAsiaTheme="minorHAnsi"/>
        </w:rPr>
      </w:pPr>
      <w:r>
        <w:rPr>
          <w:b/>
          <w:bCs/>
        </w:rPr>
        <w:t>PLO1</w:t>
      </w:r>
      <w:r>
        <w:t>: The ability to clearly and effectively prepare written business communications.</w:t>
      </w:r>
      <w:r>
        <w:rPr>
          <w:iCs/>
        </w:rPr>
        <w:t xml:space="preserve"> (ULO 1, 2, 4)</w:t>
      </w:r>
    </w:p>
    <w:p w14:paraId="08D7BB9D" w14:textId="77777777" w:rsidR="00E27060" w:rsidRDefault="00E27060" w:rsidP="00E27060">
      <w:pPr>
        <w:pStyle w:val="AssignmentsLevel2"/>
        <w:numPr>
          <w:ilvl w:val="0"/>
          <w:numId w:val="40"/>
        </w:numPr>
        <w:ind w:left="360"/>
        <w:rPr>
          <w:iCs/>
        </w:rPr>
      </w:pPr>
      <w:r>
        <w:rPr>
          <w:b/>
          <w:bCs/>
        </w:rPr>
        <w:t>PLO2</w:t>
      </w:r>
      <w:r>
        <w:t>: Business students will apply knowledge and skills to make appropriate business decisions.</w:t>
      </w:r>
      <w:r>
        <w:rPr>
          <w:iCs/>
        </w:rPr>
        <w:t xml:space="preserve"> (ULO 1, 2, 3, 4)</w:t>
      </w:r>
    </w:p>
    <w:p w14:paraId="57452A69" w14:textId="77777777" w:rsidR="00E27060" w:rsidRDefault="00E27060" w:rsidP="00E27060">
      <w:pPr>
        <w:pStyle w:val="AssignmentsLevel2"/>
        <w:numPr>
          <w:ilvl w:val="0"/>
          <w:numId w:val="40"/>
        </w:numPr>
        <w:ind w:left="360"/>
      </w:pPr>
      <w:r>
        <w:rPr>
          <w:b/>
          <w:bCs/>
        </w:rPr>
        <w:t>PLO3</w:t>
      </w:r>
      <w:r>
        <w:t>: The student will be able to apply ethical and moral decision-making principles to business situations.</w:t>
      </w:r>
      <w:r>
        <w:rPr>
          <w:iCs/>
        </w:rPr>
        <w:t xml:space="preserve"> (ULO 2, 3, 4)</w:t>
      </w:r>
    </w:p>
    <w:p w14:paraId="1378D6B6" w14:textId="77777777" w:rsidR="00E27060" w:rsidRDefault="00E27060" w:rsidP="00E27060">
      <w:pPr>
        <w:pStyle w:val="AssignmentsLevel2"/>
        <w:numPr>
          <w:ilvl w:val="0"/>
          <w:numId w:val="40"/>
        </w:numPr>
        <w:ind w:left="360"/>
      </w:pPr>
      <w:r>
        <w:rPr>
          <w:b/>
          <w:bCs/>
        </w:rPr>
        <w:t>PLO4</w:t>
      </w:r>
      <w:r>
        <w:t>: The student will demonstrate decision-support tools required for business professionals.</w:t>
      </w:r>
      <w:r>
        <w:rPr>
          <w:iCs/>
        </w:rPr>
        <w:t xml:space="preserve"> (ULO 2, 3, 4)</w:t>
      </w:r>
    </w:p>
    <w:p w14:paraId="1DD1D26B" w14:textId="77777777" w:rsidR="00E27060" w:rsidRDefault="00E27060" w:rsidP="00E27060">
      <w:pPr>
        <w:pStyle w:val="AssignmentsLevel2"/>
        <w:numPr>
          <w:ilvl w:val="0"/>
          <w:numId w:val="40"/>
        </w:numPr>
        <w:ind w:left="360"/>
      </w:pPr>
      <w:r>
        <w:rPr>
          <w:b/>
          <w:bCs/>
        </w:rPr>
        <w:t>PLO5:</w:t>
      </w:r>
      <w:r>
        <w:t xml:space="preserve"> The student will demonstrate the ability to find, evaluate, and apply sources of information relevant to business issues and situations. </w:t>
      </w:r>
      <w:r>
        <w:rPr>
          <w:iCs/>
        </w:rPr>
        <w:t>(ULO 1, 2, 4)</w:t>
      </w:r>
    </w:p>
    <w:p w14:paraId="28C19EEF" w14:textId="77777777" w:rsidR="004F138A" w:rsidRDefault="004F138A" w:rsidP="004F138A">
      <w:pPr>
        <w:tabs>
          <w:tab w:val="left" w:pos="0"/>
        </w:tabs>
        <w:rPr>
          <w:rFonts w:cs="Arial"/>
          <w:szCs w:val="20"/>
        </w:rPr>
      </w:pPr>
    </w:p>
    <w:p w14:paraId="01C8A53C" w14:textId="4823BC59" w:rsidR="00FC41F3" w:rsidRPr="0090566F" w:rsidRDefault="00FC41F3" w:rsidP="00FC41F3">
      <w:pPr>
        <w:pStyle w:val="Heading1"/>
        <w:rPr>
          <w:color w:val="1F605F" w:themeColor="accent2" w:themeShade="80"/>
        </w:rPr>
      </w:pPr>
      <w:r w:rsidRPr="00825CE5">
        <w:rPr>
          <w:color w:val="BD313B"/>
        </w:rPr>
        <w:t xml:space="preserve">Course </w:t>
      </w:r>
      <w:r w:rsidR="00D45096">
        <w:rPr>
          <w:color w:val="BD313B"/>
        </w:rPr>
        <w:t xml:space="preserve">Learning </w:t>
      </w:r>
      <w:r w:rsidRPr="00825CE5">
        <w:rPr>
          <w:color w:val="BD313B"/>
        </w:rPr>
        <w:t>Outcomes</w:t>
      </w:r>
      <w:r>
        <w:rPr>
          <w:color w:val="BD313B"/>
        </w:rPr>
        <w:t xml:space="preserve"> (C</w:t>
      </w:r>
      <w:r w:rsidR="00D45096">
        <w:rPr>
          <w:color w:val="BD313B"/>
        </w:rPr>
        <w:t>L</w:t>
      </w:r>
      <w:r>
        <w:rPr>
          <w:color w:val="BD313B"/>
        </w:rPr>
        <w:t>O)</w:t>
      </w:r>
      <w:r>
        <w:rPr>
          <w:color w:val="1F605F" w:themeColor="accent2" w:themeShade="80"/>
        </w:rPr>
        <w:tab/>
      </w:r>
    </w:p>
    <w:p w14:paraId="0977A5A6" w14:textId="77777777" w:rsidR="00FC41F3" w:rsidRPr="0090566F" w:rsidRDefault="00FC41F3" w:rsidP="00FC41F3">
      <w:pPr>
        <w:tabs>
          <w:tab w:val="left" w:pos="0"/>
        </w:tabs>
        <w:rPr>
          <w:rFonts w:cs="Arial"/>
          <w:szCs w:val="20"/>
        </w:rPr>
      </w:pPr>
    </w:p>
    <w:p w14:paraId="4E1A8349" w14:textId="1F8621B0" w:rsidR="00FC41F3" w:rsidRPr="00664020" w:rsidRDefault="00FC41F3" w:rsidP="00FC41F3">
      <w:pPr>
        <w:pStyle w:val="ListParagraph"/>
        <w:numPr>
          <w:ilvl w:val="0"/>
          <w:numId w:val="15"/>
        </w:numPr>
        <w:rPr>
          <w:rFonts w:cs="Arial"/>
          <w:szCs w:val="20"/>
          <w:u w:val="single"/>
        </w:rPr>
      </w:pPr>
      <w:r w:rsidRPr="00664020">
        <w:rPr>
          <w:rFonts w:cs="Arial"/>
          <w:b/>
          <w:szCs w:val="20"/>
        </w:rPr>
        <w:t>C</w:t>
      </w:r>
      <w:r w:rsidR="00D45096">
        <w:rPr>
          <w:rFonts w:cs="Arial"/>
          <w:b/>
          <w:szCs w:val="20"/>
        </w:rPr>
        <w:t>L</w:t>
      </w:r>
      <w:r w:rsidRPr="00664020">
        <w:rPr>
          <w:rFonts w:cs="Arial"/>
          <w:b/>
          <w:szCs w:val="20"/>
        </w:rPr>
        <w:t>O1</w:t>
      </w:r>
      <w:r w:rsidRPr="002257EB">
        <w:rPr>
          <w:rFonts w:cs="Arial"/>
          <w:b/>
          <w:szCs w:val="20"/>
        </w:rPr>
        <w:t>:</w:t>
      </w:r>
      <w:r w:rsidRPr="00664020">
        <w:rPr>
          <w:rFonts w:cs="Arial"/>
          <w:szCs w:val="20"/>
        </w:rPr>
        <w:t xml:space="preserve"> </w:t>
      </w:r>
      <w:r>
        <w:rPr>
          <w:rFonts w:cs="Arial"/>
          <w:szCs w:val="20"/>
        </w:rPr>
        <w:t xml:space="preserve">Clarify the functions and requirements when using the </w:t>
      </w:r>
      <w:r w:rsidRPr="002257EB">
        <w:rPr>
          <w:bCs/>
        </w:rPr>
        <w:t>Business Strategy Game</w:t>
      </w:r>
      <w:r>
        <w:rPr>
          <w:bCs/>
        </w:rPr>
        <w:t xml:space="preserve"> (BSG) simulation.</w:t>
      </w:r>
      <w:r>
        <w:rPr>
          <w:rFonts w:cs="Arial"/>
          <w:szCs w:val="20"/>
        </w:rPr>
        <w:t xml:space="preserve"> </w:t>
      </w:r>
    </w:p>
    <w:p w14:paraId="6A2B57E8" w14:textId="77C70F96" w:rsidR="00FC41F3" w:rsidRPr="00664020" w:rsidRDefault="00FC41F3" w:rsidP="00FC41F3">
      <w:pPr>
        <w:numPr>
          <w:ilvl w:val="0"/>
          <w:numId w:val="7"/>
        </w:numPr>
        <w:tabs>
          <w:tab w:val="left" w:pos="0"/>
        </w:tabs>
        <w:rPr>
          <w:rFonts w:cs="Arial"/>
          <w:szCs w:val="20"/>
        </w:rPr>
      </w:pPr>
      <w:r w:rsidRPr="004C15E0">
        <w:rPr>
          <w:rFonts w:eastAsia="Arial Unicode MS" w:cs="Arial"/>
          <w:b/>
          <w:szCs w:val="20"/>
          <w:bdr w:val="nil"/>
        </w:rPr>
        <w:t>C</w:t>
      </w:r>
      <w:r w:rsidR="00D45096">
        <w:rPr>
          <w:rFonts w:eastAsia="Arial Unicode MS" w:cs="Arial"/>
          <w:b/>
          <w:szCs w:val="20"/>
          <w:bdr w:val="nil"/>
        </w:rPr>
        <w:t>L</w:t>
      </w:r>
      <w:r w:rsidRPr="004C15E0">
        <w:rPr>
          <w:rFonts w:eastAsia="Arial Unicode MS" w:cs="Arial"/>
          <w:b/>
          <w:szCs w:val="20"/>
          <w:bdr w:val="nil"/>
        </w:rPr>
        <w:t>O2</w:t>
      </w:r>
      <w:r w:rsidRPr="002257EB">
        <w:rPr>
          <w:rFonts w:eastAsia="Arial Unicode MS" w:cs="Arial"/>
          <w:b/>
          <w:szCs w:val="20"/>
          <w:bdr w:val="nil"/>
        </w:rPr>
        <w:t>:</w:t>
      </w:r>
      <w:r>
        <w:rPr>
          <w:rFonts w:eastAsia="Arial Unicode MS" w:cs="Arial"/>
          <w:szCs w:val="20"/>
          <w:bdr w:val="nil"/>
        </w:rPr>
        <w:t xml:space="preserve"> </w:t>
      </w:r>
      <w:r>
        <w:rPr>
          <w:rFonts w:cs="Arial"/>
          <w:szCs w:val="20"/>
        </w:rPr>
        <w:t xml:space="preserve">Evaluate strategies and policies organization’s use to gain competitive advantage. </w:t>
      </w:r>
    </w:p>
    <w:p w14:paraId="1BD84C61" w14:textId="2AADE59B" w:rsidR="00FC41F3" w:rsidRPr="00664020" w:rsidRDefault="00FC41F3" w:rsidP="00FC41F3">
      <w:pPr>
        <w:numPr>
          <w:ilvl w:val="0"/>
          <w:numId w:val="7"/>
        </w:numPr>
        <w:tabs>
          <w:tab w:val="left" w:pos="0"/>
        </w:tabs>
        <w:rPr>
          <w:rFonts w:cs="Arial"/>
          <w:szCs w:val="20"/>
        </w:rPr>
      </w:pPr>
      <w:r w:rsidRPr="00664020">
        <w:rPr>
          <w:rFonts w:cs="Arial"/>
          <w:b/>
          <w:szCs w:val="20"/>
        </w:rPr>
        <w:t>C</w:t>
      </w:r>
      <w:r w:rsidR="00D45096">
        <w:rPr>
          <w:rFonts w:cs="Arial"/>
          <w:b/>
          <w:szCs w:val="20"/>
        </w:rPr>
        <w:t>L</w:t>
      </w:r>
      <w:r w:rsidRPr="00664020">
        <w:rPr>
          <w:rFonts w:cs="Arial"/>
          <w:b/>
          <w:szCs w:val="20"/>
        </w:rPr>
        <w:t>O</w:t>
      </w:r>
      <w:r>
        <w:rPr>
          <w:rFonts w:cs="Arial"/>
          <w:b/>
          <w:szCs w:val="20"/>
        </w:rPr>
        <w:t>3</w:t>
      </w:r>
      <w:r w:rsidRPr="002257EB">
        <w:rPr>
          <w:rFonts w:cs="Arial"/>
          <w:b/>
          <w:szCs w:val="20"/>
        </w:rPr>
        <w:t>:</w:t>
      </w:r>
      <w:r w:rsidRPr="00664020">
        <w:rPr>
          <w:rFonts w:cs="Arial"/>
          <w:szCs w:val="20"/>
        </w:rPr>
        <w:t xml:space="preserve"> </w:t>
      </w:r>
      <w:r>
        <w:rPr>
          <w:rFonts w:cs="Arial"/>
          <w:szCs w:val="20"/>
        </w:rPr>
        <w:t xml:space="preserve">Craft and execute business strategies through an understanding of its function and its impact to all business decision.  </w:t>
      </w:r>
    </w:p>
    <w:p w14:paraId="2357F062" w14:textId="7FAD99E4" w:rsidR="00400320" w:rsidRDefault="00400320" w:rsidP="004F138A">
      <w:pPr>
        <w:tabs>
          <w:tab w:val="left" w:pos="0"/>
        </w:tabs>
        <w:rPr>
          <w:rFonts w:cs="Arial"/>
          <w:b/>
          <w:color w:val="BD313B"/>
          <w:sz w:val="22"/>
          <w:szCs w:val="22"/>
        </w:rPr>
      </w:pPr>
    </w:p>
    <w:p w14:paraId="41F5CC2B" w14:textId="0DA66FB5" w:rsidR="00400320" w:rsidRDefault="00400320" w:rsidP="004F138A">
      <w:pPr>
        <w:tabs>
          <w:tab w:val="left" w:pos="0"/>
        </w:tabs>
        <w:rPr>
          <w:rFonts w:cs="Arial"/>
          <w:b/>
          <w:color w:val="BD313B"/>
          <w:sz w:val="22"/>
          <w:szCs w:val="22"/>
        </w:rPr>
      </w:pPr>
    </w:p>
    <w:p w14:paraId="45181D50" w14:textId="77777777" w:rsidR="00400320" w:rsidRDefault="00400320" w:rsidP="004F138A">
      <w:pPr>
        <w:tabs>
          <w:tab w:val="left" w:pos="0"/>
        </w:tabs>
        <w:rPr>
          <w:rFonts w:cs="Arial"/>
          <w:b/>
          <w:color w:val="BD313B"/>
          <w:sz w:val="22"/>
          <w:szCs w:val="22"/>
        </w:rPr>
      </w:pPr>
    </w:p>
    <w:p w14:paraId="04E6E789"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294D17A3" w14:textId="77777777" w:rsidR="004F138A" w:rsidRPr="005E7245" w:rsidRDefault="004F138A" w:rsidP="004F138A">
      <w:pPr>
        <w:tabs>
          <w:tab w:val="left" w:pos="0"/>
        </w:tabs>
        <w:rPr>
          <w:rFonts w:cs="Arial"/>
          <w:b/>
          <w:color w:val="9C2C2A"/>
          <w:sz w:val="22"/>
          <w:szCs w:val="22"/>
        </w:rPr>
      </w:pPr>
    </w:p>
    <w:p w14:paraId="0D9089C8" w14:textId="104D8476"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2B6BA9BB" w14:textId="77777777" w:rsidR="00680EEA" w:rsidRDefault="00680EEA" w:rsidP="004F138A">
      <w:pPr>
        <w:tabs>
          <w:tab w:val="left" w:pos="0"/>
        </w:tabs>
        <w:rPr>
          <w:rFonts w:cs="Arial"/>
          <w:szCs w:val="20"/>
        </w:rPr>
      </w:pPr>
    </w:p>
    <w:p w14:paraId="7D026EA8" w14:textId="77777777" w:rsidR="004F138A" w:rsidRPr="00B10A1D" w:rsidRDefault="004F138A" w:rsidP="00765149">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615C1B4A" w14:textId="77777777" w:rsidR="004F138A" w:rsidRPr="00B10A1D" w:rsidRDefault="004F138A" w:rsidP="00765149">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258FD441" w14:textId="77777777" w:rsidR="004F138A" w:rsidRPr="00B10A1D" w:rsidRDefault="004F138A" w:rsidP="00765149">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110C6CBE" w14:textId="77777777" w:rsidR="00A418E8" w:rsidRPr="0090566F" w:rsidRDefault="00A418E8" w:rsidP="00E127B5">
      <w:pPr>
        <w:tabs>
          <w:tab w:val="left" w:pos="0"/>
        </w:tabs>
        <w:rPr>
          <w:rFonts w:cs="Arial"/>
          <w:szCs w:val="20"/>
        </w:rPr>
      </w:pPr>
    </w:p>
    <w:p w14:paraId="18ED59C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6499C6D6" w14:textId="77777777" w:rsidR="0049398D" w:rsidRPr="0090566F" w:rsidRDefault="0049398D" w:rsidP="00E127B5">
      <w:pPr>
        <w:pStyle w:val="APACitation"/>
      </w:pPr>
    </w:p>
    <w:p w14:paraId="43730CBE" w14:textId="7833AAA6" w:rsidR="002257EB" w:rsidRDefault="00DA6FE9" w:rsidP="00DA6FE9">
      <w:pPr>
        <w:pStyle w:val="APACitation"/>
        <w:ind w:left="0" w:firstLine="0"/>
        <w:rPr>
          <w:rStyle w:val="Hyperlink"/>
          <w:bCs/>
          <w:color w:val="auto"/>
          <w:u w:val="none"/>
        </w:rPr>
      </w:pPr>
      <w:r>
        <w:rPr>
          <w:bCs/>
        </w:rPr>
        <w:t>Business Strategy Game (BSG)</w:t>
      </w:r>
      <w:r w:rsidR="00482247">
        <w:rPr>
          <w:bCs/>
        </w:rPr>
        <w:t xml:space="preserve"> </w:t>
      </w:r>
      <w:proofErr w:type="spellStart"/>
      <w:r w:rsidR="00482247">
        <w:rPr>
          <w:bCs/>
        </w:rPr>
        <w:t>ValuePak</w:t>
      </w:r>
      <w:proofErr w:type="spellEnd"/>
      <w:r>
        <w:rPr>
          <w:bCs/>
        </w:rPr>
        <w:t xml:space="preserve"> </w:t>
      </w:r>
      <w:r w:rsidR="00482247">
        <w:rPr>
          <w:bCs/>
        </w:rPr>
        <w:t>(</w:t>
      </w:r>
      <w:hyperlink r:id="rId13" w:tgtFrame="_blank" w:history="1">
        <w:r w:rsidRPr="00DA6FE9">
          <w:rPr>
            <w:rStyle w:val="Hyperlink"/>
            <w:bCs/>
          </w:rPr>
          <w:t>http://www.bsg-online.com/</w:t>
        </w:r>
      </w:hyperlink>
      <w:r w:rsidR="00482247" w:rsidRPr="00482247">
        <w:rPr>
          <w:rStyle w:val="Hyperlink"/>
          <w:bCs/>
          <w:color w:val="auto"/>
          <w:u w:val="none"/>
        </w:rPr>
        <w:t>)</w:t>
      </w:r>
      <w:r w:rsidR="00482247">
        <w:rPr>
          <w:rStyle w:val="Hyperlink"/>
          <w:bCs/>
          <w:color w:val="auto"/>
          <w:u w:val="none"/>
        </w:rPr>
        <w:t xml:space="preserve"> </w:t>
      </w:r>
      <w:r w:rsidR="002257EB">
        <w:rPr>
          <w:rStyle w:val="Hyperlink"/>
          <w:bCs/>
          <w:color w:val="auto"/>
          <w:u w:val="none"/>
        </w:rPr>
        <w:t>which allows free access to</w:t>
      </w:r>
      <w:r w:rsidR="00482247">
        <w:rPr>
          <w:rStyle w:val="Hyperlink"/>
          <w:bCs/>
          <w:color w:val="auto"/>
          <w:u w:val="none"/>
        </w:rPr>
        <w:t xml:space="preserve"> the </w:t>
      </w:r>
      <w:r w:rsidR="00482247" w:rsidRPr="002257EB">
        <w:rPr>
          <w:rStyle w:val="Hyperlink"/>
          <w:bCs/>
          <w:color w:val="auto"/>
          <w:u w:val="none"/>
        </w:rPr>
        <w:t>Business Strategy Game</w:t>
      </w:r>
      <w:r w:rsidR="00482247">
        <w:rPr>
          <w:rStyle w:val="Hyperlink"/>
          <w:bCs/>
          <w:color w:val="auto"/>
          <w:u w:val="none"/>
        </w:rPr>
        <w:t xml:space="preserve"> simulation and the</w:t>
      </w:r>
      <w:r w:rsidR="002257EB">
        <w:rPr>
          <w:rStyle w:val="Hyperlink"/>
          <w:bCs/>
          <w:color w:val="auto"/>
          <w:u w:val="none"/>
        </w:rPr>
        <w:t xml:space="preserve"> following</w:t>
      </w:r>
      <w:r w:rsidR="00482247">
        <w:rPr>
          <w:rStyle w:val="Hyperlink"/>
          <w:bCs/>
          <w:color w:val="auto"/>
          <w:u w:val="none"/>
        </w:rPr>
        <w:t xml:space="preserve"> e-text</w:t>
      </w:r>
      <w:r w:rsidR="002257EB">
        <w:rPr>
          <w:rStyle w:val="Hyperlink"/>
          <w:bCs/>
          <w:color w:val="auto"/>
          <w:u w:val="none"/>
        </w:rPr>
        <w:t>:</w:t>
      </w:r>
    </w:p>
    <w:p w14:paraId="7708695F" w14:textId="77777777" w:rsidR="002257EB" w:rsidRDefault="002257EB" w:rsidP="00DA6FE9">
      <w:pPr>
        <w:pStyle w:val="APACitation"/>
        <w:ind w:left="0" w:firstLine="0"/>
        <w:rPr>
          <w:rStyle w:val="Hyperlink"/>
          <w:bCs/>
          <w:color w:val="auto"/>
          <w:u w:val="none"/>
        </w:rPr>
      </w:pPr>
    </w:p>
    <w:p w14:paraId="0CEBF443" w14:textId="6CB13138" w:rsidR="00770646" w:rsidRDefault="002257EB" w:rsidP="002257EB">
      <w:pPr>
        <w:pStyle w:val="APACitation"/>
        <w:ind w:left="1080"/>
      </w:pPr>
      <w:r w:rsidRPr="002257EB">
        <w:rPr>
          <w:rStyle w:val="Hyperlink"/>
          <w:color w:val="000000"/>
          <w:u w:val="none"/>
        </w:rPr>
        <w:t>Thompson</w:t>
      </w:r>
      <w:r>
        <w:rPr>
          <w:rStyle w:val="Hyperlink"/>
          <w:bCs/>
          <w:color w:val="auto"/>
          <w:u w:val="none"/>
        </w:rPr>
        <w:t>, A.</w:t>
      </w:r>
      <w:r w:rsidR="00777611">
        <w:rPr>
          <w:rStyle w:val="Hyperlink"/>
          <w:bCs/>
          <w:color w:val="auto"/>
          <w:u w:val="none"/>
        </w:rPr>
        <w:t xml:space="preserve"> </w:t>
      </w:r>
      <w:r>
        <w:rPr>
          <w:rStyle w:val="Hyperlink"/>
          <w:bCs/>
          <w:color w:val="auto"/>
          <w:u w:val="none"/>
        </w:rPr>
        <w:t>A. (2014).</w:t>
      </w:r>
      <w:r w:rsidR="00482247">
        <w:rPr>
          <w:rStyle w:val="Hyperlink"/>
          <w:bCs/>
          <w:color w:val="auto"/>
          <w:u w:val="none"/>
        </w:rPr>
        <w:t xml:space="preserve"> </w:t>
      </w:r>
      <w:r w:rsidR="00482247">
        <w:rPr>
          <w:rStyle w:val="Hyperlink"/>
          <w:bCs/>
          <w:i/>
          <w:color w:val="auto"/>
          <w:u w:val="none"/>
        </w:rPr>
        <w:t xml:space="preserve">Strategy: Core </w:t>
      </w:r>
      <w:r>
        <w:rPr>
          <w:rStyle w:val="Hyperlink"/>
          <w:bCs/>
          <w:i/>
          <w:color w:val="auto"/>
          <w:u w:val="none"/>
        </w:rPr>
        <w:t>concepts and analytical approaches</w:t>
      </w:r>
      <w:r w:rsidR="00482247">
        <w:rPr>
          <w:rStyle w:val="Hyperlink"/>
          <w:bCs/>
          <w:color w:val="auto"/>
          <w:u w:val="none"/>
        </w:rPr>
        <w:t xml:space="preserve">, </w:t>
      </w:r>
      <w:r>
        <w:rPr>
          <w:rStyle w:val="Hyperlink"/>
          <w:bCs/>
          <w:color w:val="auto"/>
          <w:u w:val="none"/>
        </w:rPr>
        <w:t>(3</w:t>
      </w:r>
      <w:r w:rsidR="00482247" w:rsidRPr="00482247">
        <w:rPr>
          <w:rStyle w:val="Hyperlink"/>
          <w:bCs/>
          <w:color w:val="auto"/>
          <w:u w:val="none"/>
        </w:rPr>
        <w:t>rd</w:t>
      </w:r>
      <w:r w:rsidR="00482247">
        <w:rPr>
          <w:rStyle w:val="Hyperlink"/>
          <w:bCs/>
          <w:color w:val="auto"/>
          <w:u w:val="none"/>
        </w:rPr>
        <w:t xml:space="preserve"> </w:t>
      </w:r>
      <w:r w:rsidR="00135809">
        <w:rPr>
          <w:rStyle w:val="Hyperlink"/>
          <w:bCs/>
          <w:color w:val="auto"/>
          <w:u w:val="none"/>
        </w:rPr>
        <w:t>ed</w:t>
      </w:r>
      <w:r>
        <w:rPr>
          <w:rStyle w:val="Hyperlink"/>
          <w:bCs/>
          <w:color w:val="auto"/>
          <w:u w:val="none"/>
        </w:rPr>
        <w:t>.).</w:t>
      </w:r>
      <w:r w:rsidR="00135809">
        <w:rPr>
          <w:rStyle w:val="Hyperlink"/>
          <w:bCs/>
          <w:color w:val="auto"/>
          <w:u w:val="none"/>
        </w:rPr>
        <w:t xml:space="preserve"> </w:t>
      </w:r>
      <w:r>
        <w:rPr>
          <w:rStyle w:val="Hyperlink"/>
          <w:bCs/>
          <w:color w:val="auto"/>
          <w:u w:val="none"/>
        </w:rPr>
        <w:t>Burr Ridge, IL: McGraw-Hill Education</w:t>
      </w:r>
      <w:r w:rsidR="00135809">
        <w:rPr>
          <w:rStyle w:val="Hyperlink"/>
          <w:bCs/>
          <w:color w:val="auto"/>
          <w:u w:val="none"/>
        </w:rPr>
        <w:t xml:space="preserve">. </w:t>
      </w:r>
    </w:p>
    <w:p w14:paraId="61ED9BCE" w14:textId="77777777" w:rsidR="00664020" w:rsidRDefault="00664020" w:rsidP="00DA6FE9">
      <w:pPr>
        <w:pStyle w:val="APACitation"/>
        <w:ind w:left="0" w:firstLine="0"/>
        <w:rPr>
          <w:bCs/>
        </w:rPr>
      </w:pPr>
    </w:p>
    <w:p w14:paraId="0D4AEF0F" w14:textId="55D06202" w:rsidR="002516C8" w:rsidRDefault="002516C8" w:rsidP="002516C8">
      <w:pPr>
        <w:pStyle w:val="APACitation"/>
        <w:ind w:left="0" w:firstLine="0"/>
        <w:rPr>
          <w:bCs/>
        </w:rPr>
      </w:pPr>
      <w:r w:rsidRPr="00FE1CE4">
        <w:rPr>
          <w:bCs/>
          <w:i/>
        </w:rPr>
        <w:t>Note</w:t>
      </w:r>
      <w:r w:rsidRPr="00705802">
        <w:rPr>
          <w:bCs/>
        </w:rPr>
        <w:t xml:space="preserve">: The text is found as an </w:t>
      </w:r>
      <w:proofErr w:type="spellStart"/>
      <w:r w:rsidRPr="00705802">
        <w:rPr>
          <w:bCs/>
        </w:rPr>
        <w:t>ebook</w:t>
      </w:r>
      <w:proofErr w:type="spellEnd"/>
      <w:r w:rsidRPr="00705802">
        <w:rPr>
          <w:bCs/>
        </w:rPr>
        <w:t xml:space="preserve"> on the BSG game site. Students only need to purchase the BSG </w:t>
      </w:r>
      <w:proofErr w:type="spellStart"/>
      <w:r w:rsidRPr="00705802">
        <w:rPr>
          <w:bCs/>
        </w:rPr>
        <w:t>ValuePak</w:t>
      </w:r>
      <w:proofErr w:type="spellEnd"/>
      <w:r w:rsidRPr="00705802">
        <w:rPr>
          <w:bCs/>
        </w:rPr>
        <w:t>.</w:t>
      </w:r>
    </w:p>
    <w:p w14:paraId="27414042" w14:textId="77777777" w:rsidR="002516C8" w:rsidRDefault="002516C8" w:rsidP="00DA6FE9">
      <w:pPr>
        <w:pStyle w:val="APACitation"/>
        <w:ind w:left="0" w:firstLine="0"/>
        <w:rPr>
          <w:b/>
          <w:bCs/>
        </w:rPr>
      </w:pPr>
    </w:p>
    <w:p w14:paraId="737F1263" w14:textId="012AA4E2" w:rsidR="00664020" w:rsidRDefault="00664020" w:rsidP="00DA6FE9">
      <w:pPr>
        <w:pStyle w:val="APACitation"/>
        <w:ind w:left="0" w:firstLine="0"/>
        <w:rPr>
          <w:bCs/>
        </w:rPr>
      </w:pPr>
      <w:r w:rsidRPr="00664020">
        <w:rPr>
          <w:b/>
          <w:bCs/>
        </w:rPr>
        <w:t>Recommendations</w:t>
      </w:r>
      <w:r>
        <w:rPr>
          <w:bCs/>
        </w:rPr>
        <w:t xml:space="preserve">: It is highly recommended that you read the </w:t>
      </w:r>
      <w:r w:rsidRPr="002257EB">
        <w:rPr>
          <w:bCs/>
        </w:rPr>
        <w:t>Pre-Requirements</w:t>
      </w:r>
      <w:r>
        <w:rPr>
          <w:bCs/>
        </w:rPr>
        <w:t xml:space="preserve"> </w:t>
      </w:r>
      <w:r w:rsidR="002552E7">
        <w:rPr>
          <w:bCs/>
        </w:rPr>
        <w:t>document</w:t>
      </w:r>
      <w:r>
        <w:rPr>
          <w:bCs/>
        </w:rPr>
        <w:t xml:space="preserve"> </w:t>
      </w:r>
      <w:r w:rsidR="00680EEA">
        <w:rPr>
          <w:bCs/>
        </w:rPr>
        <w:t xml:space="preserve">2 </w:t>
      </w:r>
      <w:r>
        <w:rPr>
          <w:bCs/>
        </w:rPr>
        <w:t>weeks prior to course starting to familiarize yourself with the simulation and log into the system.</w:t>
      </w:r>
    </w:p>
    <w:p w14:paraId="3A58B8C4" w14:textId="77777777" w:rsidR="00E8552F" w:rsidRDefault="00E8552F" w:rsidP="003A7392">
      <w:pPr>
        <w:pStyle w:val="Heading1"/>
        <w:rPr>
          <w:color w:val="BD313B"/>
        </w:rPr>
      </w:pPr>
    </w:p>
    <w:p w14:paraId="20F45EB4" w14:textId="77777777" w:rsidR="003D7B44" w:rsidRDefault="003D7B44">
      <w:pPr>
        <w:rPr>
          <w:rFonts w:cs="Arial"/>
          <w:b/>
          <w:color w:val="BD313B"/>
          <w:sz w:val="22"/>
          <w:szCs w:val="22"/>
        </w:rPr>
      </w:pPr>
      <w:r>
        <w:rPr>
          <w:color w:val="BD313B"/>
        </w:rPr>
        <w:br w:type="page"/>
      </w:r>
    </w:p>
    <w:p w14:paraId="6280FAE2" w14:textId="461EA6DE" w:rsidR="00A418E8" w:rsidRPr="00A418E8" w:rsidRDefault="00A418E8" w:rsidP="00A418E8">
      <w:pPr>
        <w:pStyle w:val="Heading1"/>
        <w:rPr>
          <w:color w:val="BD313B"/>
        </w:rPr>
      </w:pPr>
      <w:bookmarkStart w:id="0" w:name="_GoBack"/>
      <w:bookmarkEnd w:id="0"/>
      <w:r w:rsidRPr="00A418E8">
        <w:rPr>
          <w:color w:val="BD313B"/>
        </w:rPr>
        <w:lastRenderedPageBreak/>
        <w:t>Suggested Point Values</w:t>
      </w:r>
    </w:p>
    <w:p w14:paraId="21E1FFFC" w14:textId="77777777" w:rsidR="00A418E8" w:rsidRPr="00A418E8" w:rsidRDefault="00A418E8" w:rsidP="00A418E8"/>
    <w:tbl>
      <w:tblPr>
        <w:tblStyle w:val="TableGrid1"/>
        <w:tblW w:w="5073" w:type="pct"/>
        <w:tblInd w:w="-95" w:type="dxa"/>
        <w:tblLook w:val="04A0" w:firstRow="1" w:lastRow="0" w:firstColumn="1" w:lastColumn="0" w:noHBand="0" w:noVBand="1"/>
      </w:tblPr>
      <w:tblGrid>
        <w:gridCol w:w="9598"/>
        <w:gridCol w:w="1662"/>
        <w:gridCol w:w="1879"/>
      </w:tblGrid>
      <w:tr w:rsidR="00A418E8" w:rsidRPr="004F138A" w14:paraId="62C55841" w14:textId="77777777" w:rsidTr="00A76D38">
        <w:tc>
          <w:tcPr>
            <w:tcW w:w="3652" w:type="pct"/>
            <w:tcBorders>
              <w:bottom w:val="single" w:sz="4" w:space="0" w:color="auto"/>
              <w:right w:val="nil"/>
            </w:tcBorders>
            <w:shd w:val="clear" w:color="auto" w:fill="BF2C37"/>
            <w:vAlign w:val="center"/>
          </w:tcPr>
          <w:p w14:paraId="02D22C3A" w14:textId="77777777" w:rsidR="00A418E8" w:rsidRPr="004F138A" w:rsidRDefault="00A418E8" w:rsidP="00FE39C0">
            <w:pPr>
              <w:ind w:left="859" w:hanging="859"/>
              <w:rPr>
                <w:b/>
                <w:color w:val="FFFFFF" w:themeColor="background1"/>
                <w:sz w:val="22"/>
                <w:szCs w:val="22"/>
              </w:rPr>
            </w:pPr>
            <w:r w:rsidRPr="004F138A">
              <w:rPr>
                <w:b/>
                <w:color w:val="FFFFFF" w:themeColor="background1"/>
                <w:sz w:val="22"/>
                <w:szCs w:val="22"/>
              </w:rPr>
              <w:t>Assessment</w:t>
            </w:r>
          </w:p>
        </w:tc>
        <w:tc>
          <w:tcPr>
            <w:tcW w:w="632" w:type="pct"/>
            <w:tcBorders>
              <w:left w:val="nil"/>
              <w:bottom w:val="single" w:sz="4" w:space="0" w:color="auto"/>
              <w:right w:val="nil"/>
            </w:tcBorders>
            <w:shd w:val="clear" w:color="auto" w:fill="BF2C37"/>
            <w:vAlign w:val="center"/>
          </w:tcPr>
          <w:p w14:paraId="53F765B7" w14:textId="77777777" w:rsidR="00A418E8" w:rsidRPr="004F138A" w:rsidRDefault="00A418E8" w:rsidP="00FE39C0">
            <w:pPr>
              <w:ind w:left="859" w:hanging="859"/>
              <w:jc w:val="center"/>
              <w:rPr>
                <w:b/>
                <w:color w:val="FFFFFF" w:themeColor="background1"/>
                <w:sz w:val="22"/>
                <w:szCs w:val="22"/>
              </w:rPr>
            </w:pPr>
            <w:r>
              <w:rPr>
                <w:b/>
                <w:color w:val="FFFFFF" w:themeColor="background1"/>
                <w:sz w:val="22"/>
                <w:szCs w:val="22"/>
              </w:rPr>
              <w:t>Point Value</w:t>
            </w:r>
          </w:p>
        </w:tc>
        <w:tc>
          <w:tcPr>
            <w:tcW w:w="715" w:type="pct"/>
            <w:tcBorders>
              <w:left w:val="nil"/>
              <w:bottom w:val="single" w:sz="4" w:space="0" w:color="auto"/>
            </w:tcBorders>
            <w:shd w:val="clear" w:color="auto" w:fill="BF2C37"/>
            <w:vAlign w:val="center"/>
          </w:tcPr>
          <w:p w14:paraId="5506039C" w14:textId="77777777" w:rsidR="00A418E8" w:rsidRPr="004F138A" w:rsidRDefault="00A418E8" w:rsidP="00FE39C0">
            <w:pPr>
              <w:ind w:left="859" w:hanging="859"/>
              <w:jc w:val="center"/>
              <w:rPr>
                <w:b/>
                <w:color w:val="FFFFFF" w:themeColor="background1"/>
                <w:sz w:val="22"/>
                <w:szCs w:val="22"/>
              </w:rPr>
            </w:pPr>
            <w:r>
              <w:rPr>
                <w:b/>
                <w:color w:val="FFFFFF" w:themeColor="background1"/>
                <w:sz w:val="22"/>
                <w:szCs w:val="22"/>
              </w:rPr>
              <w:t>Due</w:t>
            </w:r>
          </w:p>
        </w:tc>
      </w:tr>
      <w:tr w:rsidR="00A418E8" w:rsidRPr="0090566F" w14:paraId="35A346DC" w14:textId="77777777" w:rsidTr="00A76D38">
        <w:tc>
          <w:tcPr>
            <w:tcW w:w="3652" w:type="pct"/>
            <w:tcBorders>
              <w:right w:val="nil"/>
            </w:tcBorders>
            <w:shd w:val="clear" w:color="auto" w:fill="D8D9DA"/>
            <w:vAlign w:val="center"/>
          </w:tcPr>
          <w:p w14:paraId="47D7949F" w14:textId="77777777" w:rsidR="00A418E8" w:rsidRPr="0090566F" w:rsidRDefault="00A418E8" w:rsidP="00FE39C0">
            <w:pPr>
              <w:ind w:left="859" w:hanging="859"/>
              <w:rPr>
                <w:szCs w:val="20"/>
              </w:rPr>
            </w:pPr>
            <w:r w:rsidRPr="008F09AD">
              <w:rPr>
                <w:b/>
                <w:szCs w:val="20"/>
              </w:rPr>
              <w:t xml:space="preserve">Week 1 </w:t>
            </w:r>
          </w:p>
        </w:tc>
        <w:tc>
          <w:tcPr>
            <w:tcW w:w="632" w:type="pct"/>
            <w:tcBorders>
              <w:left w:val="nil"/>
              <w:right w:val="nil"/>
            </w:tcBorders>
            <w:shd w:val="clear" w:color="auto" w:fill="D8D9DA"/>
            <w:vAlign w:val="center"/>
          </w:tcPr>
          <w:p w14:paraId="346D7DE4"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67835D68" w14:textId="77777777" w:rsidR="00A418E8" w:rsidRPr="0090566F" w:rsidRDefault="00A418E8" w:rsidP="00FE39C0">
            <w:pPr>
              <w:ind w:left="859" w:hanging="859"/>
              <w:jc w:val="center"/>
              <w:rPr>
                <w:szCs w:val="20"/>
              </w:rPr>
            </w:pPr>
          </w:p>
        </w:tc>
      </w:tr>
      <w:tr w:rsidR="00A418E8" w:rsidRPr="0090566F" w14:paraId="4D1D599D" w14:textId="77777777" w:rsidTr="00A76D38">
        <w:tc>
          <w:tcPr>
            <w:tcW w:w="3652" w:type="pct"/>
            <w:vAlign w:val="center"/>
          </w:tcPr>
          <w:p w14:paraId="53E224DC" w14:textId="7D98904A" w:rsidR="00A418E8" w:rsidRPr="0090566F" w:rsidRDefault="00A418E8" w:rsidP="00FE39C0">
            <w:pPr>
              <w:ind w:left="859" w:hanging="859"/>
              <w:rPr>
                <w:szCs w:val="20"/>
              </w:rPr>
            </w:pPr>
            <w:r>
              <w:rPr>
                <w:szCs w:val="20"/>
              </w:rPr>
              <w:t>BSG Scavenger Hunt</w:t>
            </w:r>
          </w:p>
        </w:tc>
        <w:tc>
          <w:tcPr>
            <w:tcW w:w="632" w:type="pct"/>
            <w:vAlign w:val="center"/>
          </w:tcPr>
          <w:p w14:paraId="25ACFBF1" w14:textId="62079D40" w:rsidR="00A418E8" w:rsidRPr="0090566F" w:rsidRDefault="00A418E8" w:rsidP="00FE39C0">
            <w:pPr>
              <w:ind w:left="859" w:hanging="859"/>
              <w:jc w:val="center"/>
              <w:rPr>
                <w:szCs w:val="20"/>
              </w:rPr>
            </w:pPr>
            <w:r>
              <w:rPr>
                <w:szCs w:val="20"/>
              </w:rPr>
              <w:t>10</w:t>
            </w:r>
          </w:p>
        </w:tc>
        <w:tc>
          <w:tcPr>
            <w:tcW w:w="715" w:type="pct"/>
            <w:vAlign w:val="center"/>
          </w:tcPr>
          <w:p w14:paraId="784A153A" w14:textId="77777777" w:rsidR="00A418E8" w:rsidRPr="0090566F" w:rsidRDefault="00A418E8" w:rsidP="00FE39C0">
            <w:pPr>
              <w:ind w:left="859" w:hanging="859"/>
              <w:jc w:val="center"/>
              <w:rPr>
                <w:szCs w:val="20"/>
              </w:rPr>
            </w:pPr>
            <w:r>
              <w:rPr>
                <w:szCs w:val="20"/>
              </w:rPr>
              <w:t>&lt;insert due date&gt;</w:t>
            </w:r>
          </w:p>
        </w:tc>
      </w:tr>
      <w:tr w:rsidR="00A418E8" w:rsidRPr="00A418E8" w14:paraId="69FD6649" w14:textId="77777777" w:rsidTr="00A76D38">
        <w:tc>
          <w:tcPr>
            <w:tcW w:w="3652" w:type="pct"/>
            <w:vAlign w:val="center"/>
          </w:tcPr>
          <w:p w14:paraId="7A03CC80" w14:textId="07CE44FE" w:rsidR="00A418E8" w:rsidRPr="00A418E8" w:rsidRDefault="00A418E8" w:rsidP="00FE39C0">
            <w:pPr>
              <w:ind w:left="859" w:hanging="859"/>
              <w:rPr>
                <w:szCs w:val="20"/>
              </w:rPr>
            </w:pPr>
            <w:r w:rsidRPr="00A418E8">
              <w:rPr>
                <w:szCs w:val="20"/>
              </w:rPr>
              <w:t>Week 1 Presentation Summary</w:t>
            </w:r>
          </w:p>
        </w:tc>
        <w:tc>
          <w:tcPr>
            <w:tcW w:w="632" w:type="pct"/>
            <w:vAlign w:val="center"/>
          </w:tcPr>
          <w:p w14:paraId="7EC93CFD" w14:textId="51698C58" w:rsidR="00A418E8" w:rsidRPr="00A418E8" w:rsidRDefault="009C1295" w:rsidP="00FE39C0">
            <w:pPr>
              <w:ind w:left="859" w:hanging="859"/>
              <w:jc w:val="center"/>
              <w:rPr>
                <w:szCs w:val="20"/>
              </w:rPr>
            </w:pPr>
            <w:r>
              <w:rPr>
                <w:szCs w:val="20"/>
              </w:rPr>
              <w:t>15</w:t>
            </w:r>
          </w:p>
        </w:tc>
        <w:tc>
          <w:tcPr>
            <w:tcW w:w="715" w:type="pct"/>
            <w:vAlign w:val="center"/>
          </w:tcPr>
          <w:p w14:paraId="0935A4BC" w14:textId="77777777" w:rsidR="00A418E8" w:rsidRPr="00A418E8" w:rsidRDefault="00A418E8" w:rsidP="00FE39C0">
            <w:pPr>
              <w:ind w:left="859" w:hanging="859"/>
              <w:jc w:val="center"/>
              <w:rPr>
                <w:szCs w:val="20"/>
              </w:rPr>
            </w:pPr>
          </w:p>
        </w:tc>
      </w:tr>
      <w:tr w:rsidR="00A418E8" w:rsidRPr="0090566F" w14:paraId="647D0EED" w14:textId="77777777" w:rsidTr="00A76D38">
        <w:tc>
          <w:tcPr>
            <w:tcW w:w="3652" w:type="pct"/>
            <w:vAlign w:val="center"/>
          </w:tcPr>
          <w:p w14:paraId="3949DBE2" w14:textId="61D61140" w:rsidR="00A418E8" w:rsidRPr="0090566F" w:rsidRDefault="00A418E8" w:rsidP="00FE39C0">
            <w:pPr>
              <w:ind w:left="859" w:hanging="859"/>
              <w:rPr>
                <w:szCs w:val="20"/>
              </w:rPr>
            </w:pPr>
            <w:r>
              <w:rPr>
                <w:szCs w:val="20"/>
              </w:rPr>
              <w:t>Week 1 Article Review 1</w:t>
            </w:r>
          </w:p>
        </w:tc>
        <w:tc>
          <w:tcPr>
            <w:tcW w:w="632" w:type="pct"/>
            <w:vAlign w:val="center"/>
          </w:tcPr>
          <w:p w14:paraId="61852D04" w14:textId="4E6B7E37" w:rsidR="00A418E8" w:rsidRPr="0090566F" w:rsidRDefault="00A418E8" w:rsidP="00FE39C0">
            <w:pPr>
              <w:ind w:left="859" w:hanging="859"/>
              <w:jc w:val="center"/>
              <w:rPr>
                <w:szCs w:val="20"/>
              </w:rPr>
            </w:pPr>
            <w:r>
              <w:rPr>
                <w:szCs w:val="20"/>
              </w:rPr>
              <w:t>20</w:t>
            </w:r>
          </w:p>
        </w:tc>
        <w:tc>
          <w:tcPr>
            <w:tcW w:w="715" w:type="pct"/>
            <w:vAlign w:val="center"/>
          </w:tcPr>
          <w:p w14:paraId="4D1CC9F8" w14:textId="77777777" w:rsidR="00A418E8" w:rsidRPr="00132272" w:rsidRDefault="00A418E8" w:rsidP="00FE39C0">
            <w:pPr>
              <w:ind w:left="859" w:hanging="859"/>
              <w:jc w:val="center"/>
              <w:rPr>
                <w:strike/>
                <w:szCs w:val="20"/>
              </w:rPr>
            </w:pPr>
          </w:p>
        </w:tc>
      </w:tr>
      <w:tr w:rsidR="00A418E8" w:rsidRPr="0090566F" w14:paraId="4955DA8F" w14:textId="77777777" w:rsidTr="00A76D38">
        <w:tc>
          <w:tcPr>
            <w:tcW w:w="3652" w:type="pct"/>
            <w:tcBorders>
              <w:right w:val="nil"/>
            </w:tcBorders>
            <w:shd w:val="clear" w:color="auto" w:fill="D8D9DA"/>
            <w:vAlign w:val="center"/>
          </w:tcPr>
          <w:p w14:paraId="1913A6C9" w14:textId="77777777" w:rsidR="00A418E8" w:rsidRPr="0090566F" w:rsidRDefault="00A418E8" w:rsidP="00FE39C0">
            <w:pPr>
              <w:ind w:left="859" w:hanging="859"/>
              <w:rPr>
                <w:szCs w:val="20"/>
              </w:rPr>
            </w:pPr>
            <w:r w:rsidRPr="0090566F">
              <w:rPr>
                <w:b/>
                <w:szCs w:val="20"/>
              </w:rPr>
              <w:t>Week 2</w:t>
            </w:r>
            <w:r>
              <w:rPr>
                <w:b/>
                <w:szCs w:val="20"/>
              </w:rPr>
              <w:t xml:space="preserve"> </w:t>
            </w:r>
          </w:p>
        </w:tc>
        <w:tc>
          <w:tcPr>
            <w:tcW w:w="632" w:type="pct"/>
            <w:tcBorders>
              <w:left w:val="nil"/>
              <w:right w:val="nil"/>
            </w:tcBorders>
            <w:shd w:val="clear" w:color="auto" w:fill="D8D9DA"/>
            <w:vAlign w:val="center"/>
          </w:tcPr>
          <w:p w14:paraId="21F223F2"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6159B3DC" w14:textId="77777777" w:rsidR="00A418E8" w:rsidRPr="00132272" w:rsidRDefault="00A418E8" w:rsidP="00FE39C0">
            <w:pPr>
              <w:ind w:left="859" w:hanging="859"/>
              <w:jc w:val="center"/>
              <w:rPr>
                <w:strike/>
                <w:szCs w:val="20"/>
              </w:rPr>
            </w:pPr>
          </w:p>
        </w:tc>
      </w:tr>
      <w:tr w:rsidR="00A418E8" w:rsidRPr="0090566F" w14:paraId="6A97CB9F" w14:textId="77777777" w:rsidTr="00A76D38">
        <w:tc>
          <w:tcPr>
            <w:tcW w:w="3652" w:type="pct"/>
          </w:tcPr>
          <w:p w14:paraId="7DAE7F68" w14:textId="687028B6" w:rsidR="00A418E8" w:rsidRPr="0090566F" w:rsidRDefault="00A418E8" w:rsidP="00A418E8">
            <w:pPr>
              <w:ind w:left="859" w:hanging="859"/>
              <w:rPr>
                <w:szCs w:val="20"/>
              </w:rPr>
            </w:pPr>
            <w:r w:rsidRPr="00FD25FD">
              <w:t>Practice Decision 1</w:t>
            </w:r>
            <w:r>
              <w:t xml:space="preserve"> –</w:t>
            </w:r>
            <w:r w:rsidRPr="00FD25FD">
              <w:t xml:space="preserve"> </w:t>
            </w:r>
            <w:r>
              <w:t xml:space="preserve">Practice </w:t>
            </w:r>
            <w:r w:rsidRPr="00FD25FD">
              <w:t>Year 11</w:t>
            </w:r>
          </w:p>
        </w:tc>
        <w:tc>
          <w:tcPr>
            <w:tcW w:w="632" w:type="pct"/>
            <w:vAlign w:val="center"/>
          </w:tcPr>
          <w:p w14:paraId="2A5AA25B" w14:textId="3B6EF100" w:rsidR="00A418E8" w:rsidRPr="0090566F" w:rsidRDefault="00A418E8" w:rsidP="00A418E8">
            <w:pPr>
              <w:ind w:left="859" w:hanging="859"/>
              <w:jc w:val="center"/>
              <w:rPr>
                <w:szCs w:val="20"/>
              </w:rPr>
            </w:pPr>
            <w:r>
              <w:rPr>
                <w:szCs w:val="20"/>
              </w:rPr>
              <w:t>10</w:t>
            </w:r>
          </w:p>
        </w:tc>
        <w:tc>
          <w:tcPr>
            <w:tcW w:w="715" w:type="pct"/>
            <w:vAlign w:val="center"/>
          </w:tcPr>
          <w:p w14:paraId="72135459" w14:textId="77777777" w:rsidR="00A418E8" w:rsidRPr="0090566F" w:rsidRDefault="00A418E8" w:rsidP="00A418E8">
            <w:pPr>
              <w:ind w:left="859" w:hanging="859"/>
              <w:jc w:val="center"/>
              <w:rPr>
                <w:szCs w:val="20"/>
              </w:rPr>
            </w:pPr>
          </w:p>
        </w:tc>
      </w:tr>
      <w:tr w:rsidR="00A418E8" w:rsidRPr="0090566F" w14:paraId="76201887" w14:textId="77777777" w:rsidTr="00A76D38">
        <w:tc>
          <w:tcPr>
            <w:tcW w:w="3652" w:type="pct"/>
            <w:vAlign w:val="center"/>
          </w:tcPr>
          <w:p w14:paraId="3326541C" w14:textId="31D6B1D9" w:rsidR="00A418E8" w:rsidRPr="0090566F" w:rsidRDefault="00A418E8" w:rsidP="00A418E8">
            <w:pPr>
              <w:ind w:left="859" w:hanging="859"/>
              <w:rPr>
                <w:szCs w:val="20"/>
              </w:rPr>
            </w:pPr>
            <w:r w:rsidRPr="00664AB7">
              <w:t>Practice Decision 2 – Practice Year 12</w:t>
            </w:r>
          </w:p>
        </w:tc>
        <w:tc>
          <w:tcPr>
            <w:tcW w:w="632" w:type="pct"/>
            <w:vAlign w:val="center"/>
          </w:tcPr>
          <w:p w14:paraId="60759807" w14:textId="15C6AD89" w:rsidR="00A418E8" w:rsidRPr="0090566F" w:rsidRDefault="00A418E8" w:rsidP="00A418E8">
            <w:pPr>
              <w:ind w:left="859" w:hanging="859"/>
              <w:jc w:val="center"/>
              <w:rPr>
                <w:szCs w:val="20"/>
              </w:rPr>
            </w:pPr>
            <w:r>
              <w:rPr>
                <w:szCs w:val="20"/>
              </w:rPr>
              <w:t>10</w:t>
            </w:r>
          </w:p>
        </w:tc>
        <w:tc>
          <w:tcPr>
            <w:tcW w:w="715" w:type="pct"/>
            <w:vAlign w:val="center"/>
          </w:tcPr>
          <w:p w14:paraId="1A5626ED" w14:textId="77777777" w:rsidR="00A418E8" w:rsidRPr="0090566F" w:rsidRDefault="00A418E8" w:rsidP="00A418E8">
            <w:pPr>
              <w:ind w:left="859" w:hanging="859"/>
              <w:jc w:val="center"/>
              <w:rPr>
                <w:szCs w:val="20"/>
              </w:rPr>
            </w:pPr>
          </w:p>
        </w:tc>
      </w:tr>
      <w:tr w:rsidR="00A418E8" w:rsidRPr="0090566F" w14:paraId="16908D11" w14:textId="77777777" w:rsidTr="00A76D38">
        <w:tc>
          <w:tcPr>
            <w:tcW w:w="3652" w:type="pct"/>
            <w:vAlign w:val="center"/>
          </w:tcPr>
          <w:p w14:paraId="7FBC38BE" w14:textId="1471A29C" w:rsidR="00A418E8" w:rsidRPr="0090566F" w:rsidRDefault="00A418E8" w:rsidP="00A418E8">
            <w:pPr>
              <w:ind w:left="859" w:hanging="859"/>
              <w:rPr>
                <w:szCs w:val="20"/>
              </w:rPr>
            </w:pPr>
            <w:r w:rsidRPr="00FD25FD">
              <w:t>BSG Quiz 1</w:t>
            </w:r>
          </w:p>
        </w:tc>
        <w:tc>
          <w:tcPr>
            <w:tcW w:w="632" w:type="pct"/>
            <w:vAlign w:val="center"/>
          </w:tcPr>
          <w:p w14:paraId="72D9CD67" w14:textId="1878DDDB" w:rsidR="00A418E8" w:rsidRPr="0090566F" w:rsidRDefault="00A418E8" w:rsidP="00A418E8">
            <w:pPr>
              <w:ind w:left="859" w:hanging="859"/>
              <w:jc w:val="center"/>
              <w:rPr>
                <w:szCs w:val="20"/>
              </w:rPr>
            </w:pPr>
            <w:r>
              <w:rPr>
                <w:szCs w:val="20"/>
              </w:rPr>
              <w:t>20</w:t>
            </w:r>
          </w:p>
        </w:tc>
        <w:tc>
          <w:tcPr>
            <w:tcW w:w="715" w:type="pct"/>
            <w:vAlign w:val="center"/>
          </w:tcPr>
          <w:p w14:paraId="28A9D657" w14:textId="77777777" w:rsidR="00A418E8" w:rsidRPr="0090566F" w:rsidRDefault="00A418E8" w:rsidP="00A418E8">
            <w:pPr>
              <w:ind w:left="859" w:hanging="859"/>
              <w:jc w:val="center"/>
              <w:rPr>
                <w:szCs w:val="20"/>
              </w:rPr>
            </w:pPr>
          </w:p>
        </w:tc>
      </w:tr>
      <w:tr w:rsidR="00A418E8" w:rsidRPr="0090566F" w14:paraId="57519959" w14:textId="77777777" w:rsidTr="00A76D38">
        <w:tc>
          <w:tcPr>
            <w:tcW w:w="3652" w:type="pct"/>
            <w:vAlign w:val="center"/>
          </w:tcPr>
          <w:p w14:paraId="528A08C9" w14:textId="6677E6CD" w:rsidR="00A418E8" w:rsidRPr="0090566F" w:rsidRDefault="00A418E8" w:rsidP="00A418E8">
            <w:pPr>
              <w:ind w:left="859" w:hanging="859"/>
              <w:rPr>
                <w:szCs w:val="20"/>
              </w:rPr>
            </w:pPr>
            <w:r w:rsidRPr="00664AB7">
              <w:rPr>
                <w:szCs w:val="20"/>
              </w:rPr>
              <w:t xml:space="preserve">Chapter Quizzes – Ch. </w:t>
            </w:r>
            <w:r>
              <w:rPr>
                <w:szCs w:val="20"/>
              </w:rPr>
              <w:t>1</w:t>
            </w:r>
            <w:r w:rsidRPr="00664AB7">
              <w:rPr>
                <w:szCs w:val="20"/>
              </w:rPr>
              <w:t xml:space="preserve"> &amp; </w:t>
            </w:r>
            <w:r>
              <w:rPr>
                <w:szCs w:val="20"/>
              </w:rPr>
              <w:t>2</w:t>
            </w:r>
          </w:p>
        </w:tc>
        <w:tc>
          <w:tcPr>
            <w:tcW w:w="632" w:type="pct"/>
            <w:vAlign w:val="center"/>
          </w:tcPr>
          <w:p w14:paraId="147FED60" w14:textId="3BDCE885" w:rsidR="00A418E8" w:rsidRPr="0090566F" w:rsidRDefault="00A418E8" w:rsidP="00A418E8">
            <w:pPr>
              <w:ind w:left="859" w:hanging="859"/>
              <w:jc w:val="center"/>
              <w:rPr>
                <w:szCs w:val="20"/>
              </w:rPr>
            </w:pPr>
            <w:r>
              <w:rPr>
                <w:szCs w:val="20"/>
              </w:rPr>
              <w:t>10</w:t>
            </w:r>
          </w:p>
        </w:tc>
        <w:tc>
          <w:tcPr>
            <w:tcW w:w="715" w:type="pct"/>
            <w:vAlign w:val="center"/>
          </w:tcPr>
          <w:p w14:paraId="0AC23400" w14:textId="77777777" w:rsidR="00A418E8" w:rsidRPr="0090566F" w:rsidRDefault="00A418E8" w:rsidP="00A418E8">
            <w:pPr>
              <w:ind w:left="859" w:hanging="859"/>
              <w:jc w:val="center"/>
              <w:rPr>
                <w:szCs w:val="20"/>
              </w:rPr>
            </w:pPr>
          </w:p>
        </w:tc>
      </w:tr>
      <w:tr w:rsidR="00A418E8" w:rsidRPr="0090566F" w14:paraId="3B1E86EB" w14:textId="77777777" w:rsidTr="00A76D38">
        <w:tc>
          <w:tcPr>
            <w:tcW w:w="3652" w:type="pct"/>
            <w:vAlign w:val="center"/>
          </w:tcPr>
          <w:p w14:paraId="00683766" w14:textId="20DE4627" w:rsidR="00A418E8" w:rsidRPr="0090566F" w:rsidRDefault="00A418E8" w:rsidP="00A418E8">
            <w:pPr>
              <w:ind w:left="859" w:hanging="859"/>
              <w:rPr>
                <w:szCs w:val="20"/>
              </w:rPr>
            </w:pPr>
            <w:r w:rsidRPr="00664AB7">
              <w:rPr>
                <w:szCs w:val="20"/>
              </w:rPr>
              <w:t>End</w:t>
            </w:r>
            <w:r>
              <w:rPr>
                <w:szCs w:val="20"/>
              </w:rPr>
              <w:t>-</w:t>
            </w:r>
            <w:r w:rsidRPr="00664AB7">
              <w:rPr>
                <w:szCs w:val="20"/>
              </w:rPr>
              <w:t>of</w:t>
            </w:r>
            <w:r>
              <w:rPr>
                <w:szCs w:val="20"/>
              </w:rPr>
              <w:t>-</w:t>
            </w:r>
            <w:r w:rsidRPr="00664AB7">
              <w:rPr>
                <w:szCs w:val="20"/>
              </w:rPr>
              <w:t xml:space="preserve">Chapter Exercises – Ch. </w:t>
            </w:r>
            <w:r>
              <w:rPr>
                <w:szCs w:val="20"/>
              </w:rPr>
              <w:t>1</w:t>
            </w:r>
            <w:r w:rsidRPr="00664AB7">
              <w:rPr>
                <w:szCs w:val="20"/>
              </w:rPr>
              <w:t xml:space="preserve"> &amp; </w:t>
            </w:r>
            <w:r>
              <w:rPr>
                <w:szCs w:val="20"/>
              </w:rPr>
              <w:t>2</w:t>
            </w:r>
          </w:p>
        </w:tc>
        <w:tc>
          <w:tcPr>
            <w:tcW w:w="632" w:type="pct"/>
            <w:vAlign w:val="center"/>
          </w:tcPr>
          <w:p w14:paraId="3921FBBA" w14:textId="30E7FBCD" w:rsidR="00A418E8" w:rsidRPr="0090566F" w:rsidRDefault="00A418E8" w:rsidP="00A418E8">
            <w:pPr>
              <w:ind w:left="859" w:hanging="859"/>
              <w:jc w:val="center"/>
              <w:rPr>
                <w:szCs w:val="20"/>
              </w:rPr>
            </w:pPr>
            <w:r>
              <w:rPr>
                <w:szCs w:val="20"/>
              </w:rPr>
              <w:t>10</w:t>
            </w:r>
          </w:p>
        </w:tc>
        <w:tc>
          <w:tcPr>
            <w:tcW w:w="715" w:type="pct"/>
            <w:vAlign w:val="center"/>
          </w:tcPr>
          <w:p w14:paraId="67C2E6D6" w14:textId="77777777" w:rsidR="00A418E8" w:rsidRPr="0090566F" w:rsidRDefault="00A418E8" w:rsidP="00A418E8">
            <w:pPr>
              <w:ind w:left="859" w:hanging="859"/>
              <w:jc w:val="center"/>
              <w:rPr>
                <w:szCs w:val="20"/>
              </w:rPr>
            </w:pPr>
          </w:p>
        </w:tc>
      </w:tr>
      <w:tr w:rsidR="00A418E8" w:rsidRPr="0090566F" w14:paraId="05D36D1F" w14:textId="77777777" w:rsidTr="00A76D38">
        <w:tc>
          <w:tcPr>
            <w:tcW w:w="3652" w:type="pct"/>
            <w:vAlign w:val="center"/>
          </w:tcPr>
          <w:p w14:paraId="5C6B852D" w14:textId="0A360D6E" w:rsidR="00A418E8" w:rsidRPr="00132272" w:rsidRDefault="00A418E8" w:rsidP="00A418E8">
            <w:pPr>
              <w:ind w:left="859" w:hanging="859"/>
              <w:rPr>
                <w:strike/>
                <w:szCs w:val="20"/>
              </w:rPr>
            </w:pPr>
            <w:r>
              <w:rPr>
                <w:szCs w:val="20"/>
              </w:rPr>
              <w:t xml:space="preserve">Week 2 </w:t>
            </w:r>
            <w:r w:rsidRPr="00A20C91">
              <w:rPr>
                <w:szCs w:val="20"/>
              </w:rPr>
              <w:t>Executive Summary</w:t>
            </w:r>
          </w:p>
        </w:tc>
        <w:tc>
          <w:tcPr>
            <w:tcW w:w="632" w:type="pct"/>
            <w:vAlign w:val="center"/>
          </w:tcPr>
          <w:p w14:paraId="23E0F733" w14:textId="191D8477" w:rsidR="00A418E8" w:rsidRPr="0090566F" w:rsidRDefault="00A418E8" w:rsidP="00A418E8">
            <w:pPr>
              <w:ind w:left="859" w:hanging="859"/>
              <w:jc w:val="center"/>
              <w:rPr>
                <w:szCs w:val="20"/>
              </w:rPr>
            </w:pPr>
            <w:r>
              <w:rPr>
                <w:szCs w:val="20"/>
              </w:rPr>
              <w:t>2</w:t>
            </w:r>
            <w:r w:rsidR="006A0454">
              <w:rPr>
                <w:szCs w:val="20"/>
              </w:rPr>
              <w:t>0</w:t>
            </w:r>
          </w:p>
        </w:tc>
        <w:tc>
          <w:tcPr>
            <w:tcW w:w="715" w:type="pct"/>
            <w:vAlign w:val="center"/>
          </w:tcPr>
          <w:p w14:paraId="08782FEE" w14:textId="77777777" w:rsidR="00A418E8" w:rsidRPr="00132272" w:rsidRDefault="00A418E8" w:rsidP="00A418E8">
            <w:pPr>
              <w:ind w:left="859" w:hanging="859"/>
              <w:jc w:val="center"/>
              <w:rPr>
                <w:strike/>
                <w:szCs w:val="20"/>
              </w:rPr>
            </w:pPr>
          </w:p>
        </w:tc>
      </w:tr>
      <w:tr w:rsidR="00A418E8" w:rsidRPr="0090566F" w14:paraId="38592AE4" w14:textId="77777777" w:rsidTr="00A76D38">
        <w:tc>
          <w:tcPr>
            <w:tcW w:w="3652" w:type="pct"/>
            <w:vAlign w:val="center"/>
          </w:tcPr>
          <w:p w14:paraId="1B0DDF75" w14:textId="56ADDE78" w:rsidR="00A418E8" w:rsidRPr="0090566F" w:rsidRDefault="00A418E8" w:rsidP="00A418E8">
            <w:pPr>
              <w:ind w:left="859" w:hanging="859"/>
              <w:rPr>
                <w:szCs w:val="20"/>
              </w:rPr>
            </w:pPr>
            <w:r w:rsidRPr="00A20C91">
              <w:t>Week 2 Article Review</w:t>
            </w:r>
          </w:p>
        </w:tc>
        <w:tc>
          <w:tcPr>
            <w:tcW w:w="632" w:type="pct"/>
            <w:vAlign w:val="center"/>
          </w:tcPr>
          <w:p w14:paraId="7E4250E2" w14:textId="18A2DC6B" w:rsidR="00A418E8" w:rsidRPr="0090566F" w:rsidRDefault="00A418E8" w:rsidP="00A418E8">
            <w:pPr>
              <w:ind w:left="859" w:hanging="859"/>
              <w:jc w:val="center"/>
              <w:rPr>
                <w:szCs w:val="20"/>
              </w:rPr>
            </w:pPr>
            <w:r>
              <w:rPr>
                <w:szCs w:val="20"/>
              </w:rPr>
              <w:t>20</w:t>
            </w:r>
          </w:p>
        </w:tc>
        <w:tc>
          <w:tcPr>
            <w:tcW w:w="715" w:type="pct"/>
            <w:vAlign w:val="center"/>
          </w:tcPr>
          <w:p w14:paraId="5125F5F2" w14:textId="77777777" w:rsidR="00A418E8" w:rsidRPr="00132272" w:rsidRDefault="00A418E8" w:rsidP="00A418E8">
            <w:pPr>
              <w:ind w:left="859" w:hanging="859"/>
              <w:jc w:val="center"/>
              <w:rPr>
                <w:strike/>
                <w:szCs w:val="20"/>
              </w:rPr>
            </w:pPr>
          </w:p>
        </w:tc>
      </w:tr>
      <w:tr w:rsidR="00A418E8" w:rsidRPr="0090566F" w14:paraId="0AEC5F0E" w14:textId="77777777" w:rsidTr="00A76D38">
        <w:tc>
          <w:tcPr>
            <w:tcW w:w="3652" w:type="pct"/>
            <w:tcBorders>
              <w:right w:val="nil"/>
            </w:tcBorders>
            <w:shd w:val="clear" w:color="auto" w:fill="D8D9DA"/>
            <w:vAlign w:val="center"/>
          </w:tcPr>
          <w:p w14:paraId="33578086" w14:textId="77777777" w:rsidR="00A418E8" w:rsidRPr="0090566F" w:rsidRDefault="00A418E8" w:rsidP="00FE39C0">
            <w:pPr>
              <w:ind w:left="859" w:hanging="859"/>
              <w:rPr>
                <w:szCs w:val="20"/>
              </w:rPr>
            </w:pPr>
            <w:r w:rsidRPr="0090566F">
              <w:rPr>
                <w:b/>
                <w:szCs w:val="20"/>
              </w:rPr>
              <w:t>Week 3</w:t>
            </w:r>
          </w:p>
        </w:tc>
        <w:tc>
          <w:tcPr>
            <w:tcW w:w="632" w:type="pct"/>
            <w:tcBorders>
              <w:left w:val="nil"/>
              <w:right w:val="nil"/>
            </w:tcBorders>
            <w:shd w:val="clear" w:color="auto" w:fill="D8D9DA"/>
            <w:vAlign w:val="center"/>
          </w:tcPr>
          <w:p w14:paraId="3EEA721E"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4328AFC8" w14:textId="77777777" w:rsidR="00A418E8" w:rsidRPr="00132272" w:rsidRDefault="00A418E8" w:rsidP="00FE39C0">
            <w:pPr>
              <w:ind w:left="859" w:hanging="859"/>
              <w:jc w:val="center"/>
              <w:rPr>
                <w:strike/>
                <w:szCs w:val="20"/>
              </w:rPr>
            </w:pPr>
          </w:p>
        </w:tc>
      </w:tr>
      <w:tr w:rsidR="00A418E8" w:rsidRPr="0090566F" w14:paraId="4580EAA6" w14:textId="77777777" w:rsidTr="00A76D38">
        <w:tc>
          <w:tcPr>
            <w:tcW w:w="3652" w:type="pct"/>
            <w:vAlign w:val="center"/>
          </w:tcPr>
          <w:p w14:paraId="290755EF" w14:textId="483B860E" w:rsidR="00A418E8" w:rsidRPr="0090566F" w:rsidRDefault="00A418E8" w:rsidP="00A418E8">
            <w:pPr>
              <w:ind w:left="859" w:hanging="859"/>
              <w:rPr>
                <w:szCs w:val="20"/>
              </w:rPr>
            </w:pPr>
            <w:r w:rsidRPr="00664AB7">
              <w:rPr>
                <w:szCs w:val="20"/>
              </w:rPr>
              <w:t>Decision 1 – Year 11</w:t>
            </w:r>
          </w:p>
        </w:tc>
        <w:tc>
          <w:tcPr>
            <w:tcW w:w="632" w:type="pct"/>
            <w:vAlign w:val="center"/>
          </w:tcPr>
          <w:p w14:paraId="19786DFF" w14:textId="09C3266C" w:rsidR="00A418E8" w:rsidRPr="0090566F" w:rsidRDefault="00A418E8" w:rsidP="00A418E8">
            <w:pPr>
              <w:ind w:left="859" w:hanging="859"/>
              <w:jc w:val="center"/>
              <w:rPr>
                <w:szCs w:val="20"/>
              </w:rPr>
            </w:pPr>
            <w:r>
              <w:rPr>
                <w:szCs w:val="20"/>
              </w:rPr>
              <w:t>10</w:t>
            </w:r>
          </w:p>
        </w:tc>
        <w:tc>
          <w:tcPr>
            <w:tcW w:w="715" w:type="pct"/>
            <w:vAlign w:val="center"/>
          </w:tcPr>
          <w:p w14:paraId="3C207DA5" w14:textId="77777777" w:rsidR="00A418E8" w:rsidRPr="0090566F" w:rsidRDefault="00A418E8" w:rsidP="00A418E8">
            <w:pPr>
              <w:ind w:left="859" w:hanging="859"/>
              <w:jc w:val="center"/>
              <w:rPr>
                <w:szCs w:val="20"/>
              </w:rPr>
            </w:pPr>
          </w:p>
        </w:tc>
      </w:tr>
      <w:tr w:rsidR="00A418E8" w:rsidRPr="0090566F" w14:paraId="3D4E6E8E" w14:textId="77777777" w:rsidTr="00A76D38">
        <w:tc>
          <w:tcPr>
            <w:tcW w:w="3652" w:type="pct"/>
            <w:vAlign w:val="center"/>
          </w:tcPr>
          <w:p w14:paraId="7DB6B59F" w14:textId="2E92B156" w:rsidR="00A418E8" w:rsidRPr="00132272" w:rsidRDefault="00A418E8" w:rsidP="00A418E8">
            <w:pPr>
              <w:ind w:left="859" w:hanging="859"/>
              <w:rPr>
                <w:strike/>
                <w:szCs w:val="20"/>
              </w:rPr>
            </w:pPr>
            <w:r w:rsidRPr="00664AB7">
              <w:rPr>
                <w:szCs w:val="20"/>
              </w:rPr>
              <w:t>Decision 2 – Year 12</w:t>
            </w:r>
          </w:p>
        </w:tc>
        <w:tc>
          <w:tcPr>
            <w:tcW w:w="632" w:type="pct"/>
            <w:vAlign w:val="center"/>
          </w:tcPr>
          <w:p w14:paraId="6562945D" w14:textId="37DC5527" w:rsidR="00A418E8" w:rsidRPr="0090566F" w:rsidRDefault="00A418E8" w:rsidP="00A418E8">
            <w:pPr>
              <w:ind w:left="859" w:hanging="859"/>
              <w:jc w:val="center"/>
              <w:rPr>
                <w:szCs w:val="20"/>
              </w:rPr>
            </w:pPr>
            <w:r>
              <w:rPr>
                <w:szCs w:val="20"/>
              </w:rPr>
              <w:t>10</w:t>
            </w:r>
          </w:p>
        </w:tc>
        <w:tc>
          <w:tcPr>
            <w:tcW w:w="715" w:type="pct"/>
            <w:vAlign w:val="center"/>
          </w:tcPr>
          <w:p w14:paraId="11E29A84" w14:textId="77777777" w:rsidR="00A418E8" w:rsidRPr="00132272" w:rsidRDefault="00A418E8" w:rsidP="00A418E8">
            <w:pPr>
              <w:ind w:left="859" w:hanging="859"/>
              <w:jc w:val="center"/>
              <w:rPr>
                <w:strike/>
                <w:szCs w:val="20"/>
              </w:rPr>
            </w:pPr>
          </w:p>
        </w:tc>
      </w:tr>
      <w:tr w:rsidR="00A418E8" w:rsidRPr="0090566F" w14:paraId="538F8609" w14:textId="77777777" w:rsidTr="00A76D38">
        <w:tc>
          <w:tcPr>
            <w:tcW w:w="3652" w:type="pct"/>
            <w:vAlign w:val="center"/>
          </w:tcPr>
          <w:p w14:paraId="04F404B2" w14:textId="4CA9F972" w:rsidR="00A418E8" w:rsidRPr="0090566F" w:rsidRDefault="00A418E8" w:rsidP="00A418E8">
            <w:pPr>
              <w:ind w:left="859" w:hanging="859"/>
              <w:rPr>
                <w:szCs w:val="20"/>
              </w:rPr>
            </w:pPr>
            <w:r w:rsidRPr="00664AB7">
              <w:rPr>
                <w:szCs w:val="20"/>
              </w:rPr>
              <w:t xml:space="preserve">Chapter Quizzes – Ch. </w:t>
            </w:r>
            <w:r>
              <w:rPr>
                <w:szCs w:val="20"/>
              </w:rPr>
              <w:t>3</w:t>
            </w:r>
            <w:r w:rsidRPr="00664AB7">
              <w:rPr>
                <w:szCs w:val="20"/>
              </w:rPr>
              <w:t xml:space="preserve"> &amp; </w:t>
            </w:r>
            <w:r>
              <w:rPr>
                <w:szCs w:val="20"/>
              </w:rPr>
              <w:t>4</w:t>
            </w:r>
          </w:p>
        </w:tc>
        <w:tc>
          <w:tcPr>
            <w:tcW w:w="632" w:type="pct"/>
            <w:vAlign w:val="center"/>
          </w:tcPr>
          <w:p w14:paraId="2064E29A" w14:textId="4A5235B7" w:rsidR="00A418E8" w:rsidRPr="0090566F" w:rsidRDefault="00A418E8" w:rsidP="00A418E8">
            <w:pPr>
              <w:ind w:left="859" w:hanging="859"/>
              <w:jc w:val="center"/>
              <w:rPr>
                <w:szCs w:val="20"/>
              </w:rPr>
            </w:pPr>
            <w:r>
              <w:rPr>
                <w:szCs w:val="20"/>
              </w:rPr>
              <w:t>10</w:t>
            </w:r>
          </w:p>
        </w:tc>
        <w:tc>
          <w:tcPr>
            <w:tcW w:w="715" w:type="pct"/>
            <w:vAlign w:val="center"/>
          </w:tcPr>
          <w:p w14:paraId="595601CA" w14:textId="77777777" w:rsidR="00A418E8" w:rsidRPr="00132272" w:rsidRDefault="00A418E8" w:rsidP="00A418E8">
            <w:pPr>
              <w:ind w:left="859" w:hanging="859"/>
              <w:jc w:val="center"/>
              <w:rPr>
                <w:strike/>
                <w:szCs w:val="20"/>
              </w:rPr>
            </w:pPr>
          </w:p>
        </w:tc>
      </w:tr>
      <w:tr w:rsidR="00A418E8" w:rsidRPr="0090566F" w14:paraId="7361DD92" w14:textId="77777777" w:rsidTr="00A76D38">
        <w:tc>
          <w:tcPr>
            <w:tcW w:w="3652" w:type="pct"/>
            <w:tcBorders>
              <w:bottom w:val="single" w:sz="4" w:space="0" w:color="auto"/>
            </w:tcBorders>
            <w:vAlign w:val="center"/>
          </w:tcPr>
          <w:p w14:paraId="4415F770" w14:textId="2FD37603" w:rsidR="00A418E8" w:rsidRDefault="00A418E8" w:rsidP="00A418E8">
            <w:pPr>
              <w:ind w:left="859" w:hanging="859"/>
              <w:rPr>
                <w:szCs w:val="20"/>
              </w:rPr>
            </w:pPr>
            <w:r w:rsidRPr="00664AB7">
              <w:rPr>
                <w:szCs w:val="20"/>
              </w:rPr>
              <w:t>End</w:t>
            </w:r>
            <w:r>
              <w:rPr>
                <w:szCs w:val="20"/>
              </w:rPr>
              <w:t>-</w:t>
            </w:r>
            <w:r w:rsidRPr="00664AB7">
              <w:rPr>
                <w:szCs w:val="20"/>
              </w:rPr>
              <w:t>of</w:t>
            </w:r>
            <w:r>
              <w:rPr>
                <w:szCs w:val="20"/>
              </w:rPr>
              <w:t>-Chapter Exercises – Ch. 3</w:t>
            </w:r>
            <w:r w:rsidRPr="00664AB7">
              <w:rPr>
                <w:szCs w:val="20"/>
              </w:rPr>
              <w:t xml:space="preserve"> &amp; </w:t>
            </w:r>
            <w:r>
              <w:rPr>
                <w:szCs w:val="20"/>
              </w:rPr>
              <w:t>4</w:t>
            </w:r>
          </w:p>
        </w:tc>
        <w:tc>
          <w:tcPr>
            <w:tcW w:w="632" w:type="pct"/>
            <w:tcBorders>
              <w:bottom w:val="single" w:sz="4" w:space="0" w:color="auto"/>
            </w:tcBorders>
            <w:vAlign w:val="center"/>
          </w:tcPr>
          <w:p w14:paraId="19C25A4F" w14:textId="0A281171" w:rsidR="00A418E8" w:rsidRPr="0090566F" w:rsidRDefault="00A418E8" w:rsidP="00A418E8">
            <w:pPr>
              <w:ind w:left="859" w:hanging="859"/>
              <w:jc w:val="center"/>
              <w:rPr>
                <w:szCs w:val="20"/>
              </w:rPr>
            </w:pPr>
            <w:r>
              <w:rPr>
                <w:szCs w:val="20"/>
              </w:rPr>
              <w:t>10</w:t>
            </w:r>
          </w:p>
        </w:tc>
        <w:tc>
          <w:tcPr>
            <w:tcW w:w="715" w:type="pct"/>
            <w:tcBorders>
              <w:bottom w:val="single" w:sz="4" w:space="0" w:color="auto"/>
            </w:tcBorders>
            <w:vAlign w:val="center"/>
          </w:tcPr>
          <w:p w14:paraId="500F3B46" w14:textId="77777777" w:rsidR="00A418E8" w:rsidRPr="00132272" w:rsidRDefault="00A418E8" w:rsidP="00A418E8">
            <w:pPr>
              <w:ind w:left="859" w:hanging="859"/>
              <w:jc w:val="center"/>
              <w:rPr>
                <w:strike/>
                <w:szCs w:val="20"/>
              </w:rPr>
            </w:pPr>
          </w:p>
        </w:tc>
      </w:tr>
      <w:tr w:rsidR="00A418E8" w:rsidRPr="0090566F" w14:paraId="50577815" w14:textId="77777777" w:rsidTr="00A76D38">
        <w:tc>
          <w:tcPr>
            <w:tcW w:w="3652" w:type="pct"/>
            <w:tcBorders>
              <w:bottom w:val="single" w:sz="4" w:space="0" w:color="auto"/>
            </w:tcBorders>
            <w:vAlign w:val="center"/>
          </w:tcPr>
          <w:p w14:paraId="17418D24" w14:textId="26BE5742" w:rsidR="00A418E8" w:rsidRPr="00664AB7" w:rsidRDefault="00A418E8" w:rsidP="00A418E8">
            <w:pPr>
              <w:ind w:left="859" w:hanging="859"/>
              <w:rPr>
                <w:szCs w:val="20"/>
              </w:rPr>
            </w:pPr>
            <w:r w:rsidRPr="00A20C91">
              <w:t xml:space="preserve">Week 3 </w:t>
            </w:r>
            <w:r>
              <w:t xml:space="preserve">Presentation </w:t>
            </w:r>
            <w:r w:rsidRPr="00A20C91">
              <w:t>Summary</w:t>
            </w:r>
          </w:p>
        </w:tc>
        <w:tc>
          <w:tcPr>
            <w:tcW w:w="632" w:type="pct"/>
            <w:tcBorders>
              <w:bottom w:val="single" w:sz="4" w:space="0" w:color="auto"/>
            </w:tcBorders>
            <w:vAlign w:val="center"/>
          </w:tcPr>
          <w:p w14:paraId="48D06B1B" w14:textId="3D1E638C" w:rsidR="00A418E8" w:rsidRPr="0090566F" w:rsidRDefault="00A418E8" w:rsidP="00A418E8">
            <w:pPr>
              <w:ind w:left="859" w:hanging="859"/>
              <w:jc w:val="center"/>
              <w:rPr>
                <w:szCs w:val="20"/>
              </w:rPr>
            </w:pPr>
            <w:r>
              <w:rPr>
                <w:szCs w:val="20"/>
              </w:rPr>
              <w:t>2</w:t>
            </w:r>
            <w:r w:rsidR="006A0454">
              <w:rPr>
                <w:szCs w:val="20"/>
              </w:rPr>
              <w:t>0</w:t>
            </w:r>
          </w:p>
        </w:tc>
        <w:tc>
          <w:tcPr>
            <w:tcW w:w="715" w:type="pct"/>
            <w:tcBorders>
              <w:bottom w:val="single" w:sz="4" w:space="0" w:color="auto"/>
            </w:tcBorders>
            <w:vAlign w:val="center"/>
          </w:tcPr>
          <w:p w14:paraId="7EA9BA27" w14:textId="77777777" w:rsidR="00A418E8" w:rsidRPr="00132272" w:rsidRDefault="00A418E8" w:rsidP="00A418E8">
            <w:pPr>
              <w:ind w:left="859" w:hanging="859"/>
              <w:jc w:val="center"/>
              <w:rPr>
                <w:strike/>
                <w:szCs w:val="20"/>
              </w:rPr>
            </w:pPr>
          </w:p>
        </w:tc>
      </w:tr>
      <w:tr w:rsidR="00A418E8" w:rsidRPr="0090566F" w14:paraId="36E70CF5" w14:textId="77777777" w:rsidTr="00A76D38">
        <w:tc>
          <w:tcPr>
            <w:tcW w:w="3652" w:type="pct"/>
            <w:tcBorders>
              <w:bottom w:val="single" w:sz="4" w:space="0" w:color="auto"/>
            </w:tcBorders>
            <w:vAlign w:val="center"/>
          </w:tcPr>
          <w:p w14:paraId="6CE78732" w14:textId="6F265285" w:rsidR="00A418E8" w:rsidRPr="00664AB7" w:rsidRDefault="00A418E8" w:rsidP="00A418E8">
            <w:pPr>
              <w:ind w:left="859" w:hanging="859"/>
              <w:rPr>
                <w:szCs w:val="20"/>
              </w:rPr>
            </w:pPr>
            <w:r w:rsidRPr="00A20C91">
              <w:t>Week 3 Article Review</w:t>
            </w:r>
          </w:p>
        </w:tc>
        <w:tc>
          <w:tcPr>
            <w:tcW w:w="632" w:type="pct"/>
            <w:tcBorders>
              <w:bottom w:val="single" w:sz="4" w:space="0" w:color="auto"/>
            </w:tcBorders>
            <w:vAlign w:val="center"/>
          </w:tcPr>
          <w:p w14:paraId="093A8C84" w14:textId="6F89018E" w:rsidR="00A418E8" w:rsidRPr="0090566F" w:rsidRDefault="00A418E8" w:rsidP="00A418E8">
            <w:pPr>
              <w:ind w:left="859" w:hanging="859"/>
              <w:jc w:val="center"/>
              <w:rPr>
                <w:szCs w:val="20"/>
              </w:rPr>
            </w:pPr>
            <w:r>
              <w:rPr>
                <w:szCs w:val="20"/>
              </w:rPr>
              <w:t>20</w:t>
            </w:r>
          </w:p>
        </w:tc>
        <w:tc>
          <w:tcPr>
            <w:tcW w:w="715" w:type="pct"/>
            <w:tcBorders>
              <w:bottom w:val="single" w:sz="4" w:space="0" w:color="auto"/>
            </w:tcBorders>
            <w:vAlign w:val="center"/>
          </w:tcPr>
          <w:p w14:paraId="262D6777" w14:textId="77777777" w:rsidR="00A418E8" w:rsidRPr="00132272" w:rsidRDefault="00A418E8" w:rsidP="00A418E8">
            <w:pPr>
              <w:ind w:left="859" w:hanging="859"/>
              <w:jc w:val="center"/>
              <w:rPr>
                <w:strike/>
                <w:szCs w:val="20"/>
              </w:rPr>
            </w:pPr>
          </w:p>
        </w:tc>
      </w:tr>
      <w:tr w:rsidR="00A418E8" w:rsidRPr="0090566F" w14:paraId="08B8FDAF" w14:textId="77777777" w:rsidTr="00A76D38">
        <w:tc>
          <w:tcPr>
            <w:tcW w:w="3652" w:type="pct"/>
            <w:tcBorders>
              <w:right w:val="nil"/>
            </w:tcBorders>
            <w:shd w:val="clear" w:color="auto" w:fill="D8D9DA"/>
            <w:vAlign w:val="center"/>
          </w:tcPr>
          <w:p w14:paraId="0C7E0E85" w14:textId="77777777" w:rsidR="00A418E8" w:rsidRPr="0090566F" w:rsidRDefault="00A418E8" w:rsidP="00FE39C0">
            <w:pPr>
              <w:ind w:left="859" w:hanging="859"/>
              <w:rPr>
                <w:szCs w:val="20"/>
              </w:rPr>
            </w:pPr>
            <w:r w:rsidRPr="0090566F">
              <w:rPr>
                <w:b/>
                <w:szCs w:val="20"/>
              </w:rPr>
              <w:t>Week 4</w:t>
            </w:r>
            <w:r>
              <w:rPr>
                <w:b/>
                <w:szCs w:val="20"/>
              </w:rPr>
              <w:t xml:space="preserve"> </w:t>
            </w:r>
          </w:p>
        </w:tc>
        <w:tc>
          <w:tcPr>
            <w:tcW w:w="632" w:type="pct"/>
            <w:tcBorders>
              <w:left w:val="nil"/>
              <w:right w:val="nil"/>
            </w:tcBorders>
            <w:shd w:val="clear" w:color="auto" w:fill="D8D9DA"/>
            <w:vAlign w:val="center"/>
          </w:tcPr>
          <w:p w14:paraId="5AFFCE1F"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229351E2" w14:textId="77777777" w:rsidR="00A418E8" w:rsidRPr="00132272" w:rsidRDefault="00A418E8" w:rsidP="00FE39C0">
            <w:pPr>
              <w:ind w:left="859" w:hanging="859"/>
              <w:jc w:val="center"/>
              <w:rPr>
                <w:strike/>
                <w:szCs w:val="20"/>
              </w:rPr>
            </w:pPr>
          </w:p>
        </w:tc>
      </w:tr>
      <w:tr w:rsidR="00A418E8" w:rsidRPr="0090566F" w14:paraId="5ABF9919" w14:textId="77777777" w:rsidTr="00A76D38">
        <w:tc>
          <w:tcPr>
            <w:tcW w:w="3652" w:type="pct"/>
            <w:vAlign w:val="center"/>
          </w:tcPr>
          <w:p w14:paraId="3BE8C6FD" w14:textId="597A0B2B" w:rsidR="00A418E8" w:rsidRPr="0090566F" w:rsidRDefault="00A418E8" w:rsidP="00A418E8">
            <w:pPr>
              <w:ind w:left="859" w:hanging="859"/>
              <w:rPr>
                <w:szCs w:val="20"/>
              </w:rPr>
            </w:pPr>
            <w:r w:rsidRPr="00664AB7">
              <w:rPr>
                <w:szCs w:val="20"/>
              </w:rPr>
              <w:t>Decision 3 – Year 13</w:t>
            </w:r>
          </w:p>
        </w:tc>
        <w:tc>
          <w:tcPr>
            <w:tcW w:w="632" w:type="pct"/>
            <w:vAlign w:val="center"/>
          </w:tcPr>
          <w:p w14:paraId="6C26BC63" w14:textId="4F218DDB" w:rsidR="00A418E8" w:rsidRPr="0090566F" w:rsidRDefault="00AE2AFD" w:rsidP="00A418E8">
            <w:pPr>
              <w:ind w:left="859" w:hanging="859"/>
              <w:jc w:val="center"/>
              <w:rPr>
                <w:szCs w:val="20"/>
              </w:rPr>
            </w:pPr>
            <w:r>
              <w:rPr>
                <w:szCs w:val="20"/>
              </w:rPr>
              <w:t>5</w:t>
            </w:r>
          </w:p>
        </w:tc>
        <w:tc>
          <w:tcPr>
            <w:tcW w:w="715" w:type="pct"/>
            <w:vAlign w:val="center"/>
          </w:tcPr>
          <w:p w14:paraId="2516120F" w14:textId="77777777" w:rsidR="00A418E8" w:rsidRPr="0090566F" w:rsidRDefault="00A418E8" w:rsidP="00A418E8">
            <w:pPr>
              <w:ind w:left="859" w:hanging="859"/>
              <w:jc w:val="center"/>
              <w:rPr>
                <w:szCs w:val="20"/>
              </w:rPr>
            </w:pPr>
          </w:p>
        </w:tc>
      </w:tr>
      <w:tr w:rsidR="00A418E8" w:rsidRPr="0090566F" w14:paraId="4A48F9EE" w14:textId="77777777" w:rsidTr="00A76D38">
        <w:tc>
          <w:tcPr>
            <w:tcW w:w="3652" w:type="pct"/>
            <w:vAlign w:val="center"/>
          </w:tcPr>
          <w:p w14:paraId="03613126" w14:textId="3A0B45E4" w:rsidR="00A418E8" w:rsidRPr="00132272" w:rsidRDefault="00A418E8" w:rsidP="00A418E8">
            <w:pPr>
              <w:ind w:left="859" w:hanging="859"/>
              <w:rPr>
                <w:strike/>
                <w:szCs w:val="20"/>
              </w:rPr>
            </w:pPr>
            <w:r w:rsidRPr="00D26C89">
              <w:rPr>
                <w:szCs w:val="20"/>
              </w:rPr>
              <w:t xml:space="preserve">Chapter Quizzes – Ch. </w:t>
            </w:r>
            <w:r>
              <w:rPr>
                <w:szCs w:val="20"/>
              </w:rPr>
              <w:t>5</w:t>
            </w:r>
            <w:r w:rsidRPr="00D26C89">
              <w:rPr>
                <w:szCs w:val="20"/>
              </w:rPr>
              <w:t xml:space="preserve"> &amp; </w:t>
            </w:r>
            <w:r>
              <w:rPr>
                <w:szCs w:val="20"/>
              </w:rPr>
              <w:t>6</w:t>
            </w:r>
          </w:p>
        </w:tc>
        <w:tc>
          <w:tcPr>
            <w:tcW w:w="632" w:type="pct"/>
            <w:vAlign w:val="center"/>
          </w:tcPr>
          <w:p w14:paraId="42A722D8" w14:textId="15C4CD6B" w:rsidR="00A418E8" w:rsidRPr="0090566F" w:rsidRDefault="00A418E8" w:rsidP="00A418E8">
            <w:pPr>
              <w:ind w:left="859" w:hanging="859"/>
              <w:jc w:val="center"/>
              <w:rPr>
                <w:szCs w:val="20"/>
              </w:rPr>
            </w:pPr>
            <w:r>
              <w:rPr>
                <w:szCs w:val="20"/>
              </w:rPr>
              <w:t>10</w:t>
            </w:r>
          </w:p>
        </w:tc>
        <w:tc>
          <w:tcPr>
            <w:tcW w:w="715" w:type="pct"/>
            <w:vAlign w:val="center"/>
          </w:tcPr>
          <w:p w14:paraId="20F0A079" w14:textId="77777777" w:rsidR="00A418E8" w:rsidRPr="00132272" w:rsidRDefault="00A418E8" w:rsidP="00A418E8">
            <w:pPr>
              <w:ind w:left="859" w:hanging="859"/>
              <w:jc w:val="center"/>
              <w:rPr>
                <w:strike/>
                <w:szCs w:val="20"/>
              </w:rPr>
            </w:pPr>
          </w:p>
        </w:tc>
      </w:tr>
      <w:tr w:rsidR="00A418E8" w:rsidRPr="0090566F" w14:paraId="3B408AC8" w14:textId="77777777" w:rsidTr="00A76D38">
        <w:tc>
          <w:tcPr>
            <w:tcW w:w="3652" w:type="pct"/>
            <w:vAlign w:val="center"/>
          </w:tcPr>
          <w:p w14:paraId="3FAA056A" w14:textId="5D850A6D" w:rsidR="00A418E8" w:rsidRPr="00132272" w:rsidRDefault="00A418E8" w:rsidP="00A418E8">
            <w:pPr>
              <w:ind w:left="859" w:hanging="859"/>
              <w:rPr>
                <w:strike/>
                <w:szCs w:val="20"/>
              </w:rPr>
            </w:pPr>
            <w:r w:rsidRPr="00D26C89">
              <w:rPr>
                <w:szCs w:val="20"/>
              </w:rPr>
              <w:t>End</w:t>
            </w:r>
            <w:r>
              <w:rPr>
                <w:szCs w:val="20"/>
              </w:rPr>
              <w:t>-</w:t>
            </w:r>
            <w:r w:rsidRPr="00D26C89">
              <w:rPr>
                <w:szCs w:val="20"/>
              </w:rPr>
              <w:t>of</w:t>
            </w:r>
            <w:r>
              <w:rPr>
                <w:szCs w:val="20"/>
              </w:rPr>
              <w:t>-</w:t>
            </w:r>
            <w:r w:rsidRPr="00D26C89">
              <w:rPr>
                <w:szCs w:val="20"/>
              </w:rPr>
              <w:t xml:space="preserve">Chapter Exercises – Ch. </w:t>
            </w:r>
            <w:r>
              <w:rPr>
                <w:szCs w:val="20"/>
              </w:rPr>
              <w:t>5</w:t>
            </w:r>
            <w:r w:rsidRPr="00D26C89">
              <w:rPr>
                <w:szCs w:val="20"/>
              </w:rPr>
              <w:t xml:space="preserve"> &amp; </w:t>
            </w:r>
            <w:r>
              <w:rPr>
                <w:szCs w:val="20"/>
              </w:rPr>
              <w:t>6</w:t>
            </w:r>
          </w:p>
        </w:tc>
        <w:tc>
          <w:tcPr>
            <w:tcW w:w="632" w:type="pct"/>
            <w:vAlign w:val="center"/>
          </w:tcPr>
          <w:p w14:paraId="789E901E" w14:textId="75739A3D" w:rsidR="00A418E8" w:rsidRPr="0090566F" w:rsidRDefault="00A418E8" w:rsidP="00A418E8">
            <w:pPr>
              <w:ind w:left="859" w:hanging="859"/>
              <w:jc w:val="center"/>
              <w:rPr>
                <w:szCs w:val="20"/>
              </w:rPr>
            </w:pPr>
            <w:r>
              <w:rPr>
                <w:szCs w:val="20"/>
              </w:rPr>
              <w:t>10</w:t>
            </w:r>
          </w:p>
        </w:tc>
        <w:tc>
          <w:tcPr>
            <w:tcW w:w="715" w:type="pct"/>
            <w:vAlign w:val="center"/>
          </w:tcPr>
          <w:p w14:paraId="760BBC37" w14:textId="77777777" w:rsidR="00A418E8" w:rsidRPr="00132272" w:rsidRDefault="00A418E8" w:rsidP="00A418E8">
            <w:pPr>
              <w:ind w:left="859" w:hanging="859"/>
              <w:jc w:val="center"/>
              <w:rPr>
                <w:strike/>
                <w:szCs w:val="20"/>
              </w:rPr>
            </w:pPr>
          </w:p>
        </w:tc>
      </w:tr>
      <w:tr w:rsidR="00A418E8" w:rsidRPr="0090566F" w14:paraId="7BB9B153" w14:textId="77777777" w:rsidTr="00A76D38">
        <w:tc>
          <w:tcPr>
            <w:tcW w:w="3652" w:type="pct"/>
            <w:vAlign w:val="center"/>
          </w:tcPr>
          <w:p w14:paraId="6CA8ED3C" w14:textId="53EDE631" w:rsidR="00A418E8" w:rsidRPr="0090566F" w:rsidRDefault="00A418E8" w:rsidP="00A418E8">
            <w:pPr>
              <w:ind w:left="859" w:hanging="859"/>
              <w:rPr>
                <w:szCs w:val="20"/>
              </w:rPr>
            </w:pPr>
            <w:r w:rsidRPr="00A20C91">
              <w:rPr>
                <w:szCs w:val="20"/>
              </w:rPr>
              <w:t>Week 4 Executive Summary</w:t>
            </w:r>
          </w:p>
        </w:tc>
        <w:tc>
          <w:tcPr>
            <w:tcW w:w="632" w:type="pct"/>
            <w:vAlign w:val="center"/>
          </w:tcPr>
          <w:p w14:paraId="27A20578" w14:textId="5E01A819" w:rsidR="00A418E8" w:rsidRPr="0090566F" w:rsidRDefault="006A0454" w:rsidP="00A418E8">
            <w:pPr>
              <w:ind w:left="859" w:hanging="859"/>
              <w:jc w:val="center"/>
              <w:rPr>
                <w:szCs w:val="20"/>
              </w:rPr>
            </w:pPr>
            <w:r>
              <w:rPr>
                <w:szCs w:val="20"/>
              </w:rPr>
              <w:t>20</w:t>
            </w:r>
          </w:p>
        </w:tc>
        <w:tc>
          <w:tcPr>
            <w:tcW w:w="715" w:type="pct"/>
            <w:vAlign w:val="center"/>
          </w:tcPr>
          <w:p w14:paraId="0DB88B03" w14:textId="77777777" w:rsidR="00A418E8" w:rsidRPr="00132272" w:rsidRDefault="00A418E8" w:rsidP="00A418E8">
            <w:pPr>
              <w:ind w:left="859" w:hanging="859"/>
              <w:jc w:val="center"/>
              <w:rPr>
                <w:strike/>
                <w:szCs w:val="20"/>
              </w:rPr>
            </w:pPr>
          </w:p>
        </w:tc>
      </w:tr>
      <w:tr w:rsidR="00A418E8" w:rsidRPr="0090566F" w14:paraId="660C4FE6" w14:textId="77777777" w:rsidTr="00A76D38">
        <w:tc>
          <w:tcPr>
            <w:tcW w:w="3652" w:type="pct"/>
            <w:tcBorders>
              <w:bottom w:val="single" w:sz="4" w:space="0" w:color="auto"/>
            </w:tcBorders>
            <w:vAlign w:val="center"/>
          </w:tcPr>
          <w:p w14:paraId="1DD4C90C" w14:textId="68A4C389" w:rsidR="00A418E8" w:rsidRDefault="00A418E8" w:rsidP="00A418E8">
            <w:pPr>
              <w:ind w:left="859" w:hanging="859"/>
              <w:rPr>
                <w:szCs w:val="20"/>
              </w:rPr>
            </w:pPr>
            <w:r w:rsidRPr="00A20C91">
              <w:t>Week 4 Article Review</w:t>
            </w:r>
          </w:p>
        </w:tc>
        <w:tc>
          <w:tcPr>
            <w:tcW w:w="632" w:type="pct"/>
            <w:tcBorders>
              <w:bottom w:val="single" w:sz="4" w:space="0" w:color="auto"/>
            </w:tcBorders>
            <w:vAlign w:val="center"/>
          </w:tcPr>
          <w:p w14:paraId="073189A2" w14:textId="5208C626" w:rsidR="00A418E8" w:rsidRPr="0090566F" w:rsidRDefault="00A418E8" w:rsidP="00A418E8">
            <w:pPr>
              <w:ind w:left="859" w:hanging="859"/>
              <w:jc w:val="center"/>
              <w:rPr>
                <w:szCs w:val="20"/>
              </w:rPr>
            </w:pPr>
            <w:r>
              <w:rPr>
                <w:szCs w:val="20"/>
              </w:rPr>
              <w:t>20</w:t>
            </w:r>
          </w:p>
        </w:tc>
        <w:tc>
          <w:tcPr>
            <w:tcW w:w="715" w:type="pct"/>
            <w:tcBorders>
              <w:bottom w:val="single" w:sz="4" w:space="0" w:color="auto"/>
            </w:tcBorders>
            <w:vAlign w:val="center"/>
          </w:tcPr>
          <w:p w14:paraId="1279CF24" w14:textId="77777777" w:rsidR="00A418E8" w:rsidRPr="00132272" w:rsidRDefault="00A418E8" w:rsidP="00A418E8">
            <w:pPr>
              <w:ind w:left="859" w:hanging="859"/>
              <w:jc w:val="center"/>
              <w:rPr>
                <w:strike/>
                <w:szCs w:val="20"/>
              </w:rPr>
            </w:pPr>
          </w:p>
        </w:tc>
      </w:tr>
      <w:tr w:rsidR="00A418E8" w:rsidRPr="0090566F" w14:paraId="6BF4F687" w14:textId="77777777" w:rsidTr="00A76D38">
        <w:tc>
          <w:tcPr>
            <w:tcW w:w="3652" w:type="pct"/>
            <w:tcBorders>
              <w:right w:val="nil"/>
            </w:tcBorders>
            <w:shd w:val="clear" w:color="auto" w:fill="D8D9DA"/>
            <w:vAlign w:val="center"/>
          </w:tcPr>
          <w:p w14:paraId="016210C3" w14:textId="77777777" w:rsidR="00A418E8" w:rsidRPr="0090566F" w:rsidRDefault="00A418E8" w:rsidP="00FE39C0">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2" w:type="pct"/>
            <w:tcBorders>
              <w:left w:val="nil"/>
              <w:right w:val="nil"/>
            </w:tcBorders>
            <w:shd w:val="clear" w:color="auto" w:fill="D8D9DA"/>
            <w:vAlign w:val="center"/>
          </w:tcPr>
          <w:p w14:paraId="2A29B307"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1CC5D123" w14:textId="77777777" w:rsidR="00A418E8" w:rsidRPr="00132272" w:rsidRDefault="00A418E8" w:rsidP="00FE39C0">
            <w:pPr>
              <w:ind w:left="859" w:hanging="859"/>
              <w:jc w:val="center"/>
              <w:rPr>
                <w:strike/>
                <w:szCs w:val="20"/>
              </w:rPr>
            </w:pPr>
          </w:p>
        </w:tc>
      </w:tr>
      <w:tr w:rsidR="00A418E8" w:rsidRPr="0090566F" w14:paraId="27848117" w14:textId="77777777" w:rsidTr="00A76D38">
        <w:tc>
          <w:tcPr>
            <w:tcW w:w="3652" w:type="pct"/>
            <w:vAlign w:val="center"/>
          </w:tcPr>
          <w:p w14:paraId="2FA29430" w14:textId="3871AA6E" w:rsidR="00A418E8" w:rsidRPr="0090566F" w:rsidRDefault="00A418E8" w:rsidP="00A418E8">
            <w:pPr>
              <w:ind w:left="859" w:hanging="859"/>
              <w:rPr>
                <w:szCs w:val="20"/>
              </w:rPr>
            </w:pPr>
            <w:r w:rsidRPr="00A20C91">
              <w:rPr>
                <w:szCs w:val="20"/>
              </w:rPr>
              <w:t>Decision 4 – Year 14</w:t>
            </w:r>
          </w:p>
        </w:tc>
        <w:tc>
          <w:tcPr>
            <w:tcW w:w="632" w:type="pct"/>
            <w:vAlign w:val="center"/>
          </w:tcPr>
          <w:p w14:paraId="0B1BD054" w14:textId="36C6B547" w:rsidR="00A418E8" w:rsidRPr="0090566F" w:rsidRDefault="00A418E8" w:rsidP="00A418E8">
            <w:pPr>
              <w:ind w:left="859" w:hanging="859"/>
              <w:jc w:val="center"/>
              <w:rPr>
                <w:szCs w:val="20"/>
              </w:rPr>
            </w:pPr>
            <w:r>
              <w:rPr>
                <w:szCs w:val="20"/>
              </w:rPr>
              <w:t>10</w:t>
            </w:r>
          </w:p>
        </w:tc>
        <w:tc>
          <w:tcPr>
            <w:tcW w:w="715" w:type="pct"/>
            <w:vAlign w:val="center"/>
          </w:tcPr>
          <w:p w14:paraId="4513E6A7" w14:textId="77777777" w:rsidR="00A418E8" w:rsidRPr="0090566F" w:rsidRDefault="00A418E8" w:rsidP="00A418E8">
            <w:pPr>
              <w:ind w:left="859" w:hanging="859"/>
              <w:jc w:val="center"/>
              <w:rPr>
                <w:szCs w:val="20"/>
              </w:rPr>
            </w:pPr>
          </w:p>
        </w:tc>
      </w:tr>
      <w:tr w:rsidR="00A418E8" w:rsidRPr="0090566F" w14:paraId="58F97857" w14:textId="77777777" w:rsidTr="00A76D38">
        <w:tc>
          <w:tcPr>
            <w:tcW w:w="3652" w:type="pct"/>
            <w:vAlign w:val="center"/>
          </w:tcPr>
          <w:p w14:paraId="215922D4" w14:textId="7BA41FAA" w:rsidR="00A418E8" w:rsidRPr="00132272" w:rsidRDefault="00A418E8" w:rsidP="00A418E8">
            <w:pPr>
              <w:ind w:left="859" w:hanging="859"/>
              <w:rPr>
                <w:strike/>
                <w:szCs w:val="20"/>
              </w:rPr>
            </w:pPr>
            <w:r w:rsidRPr="00D26C89">
              <w:rPr>
                <w:szCs w:val="20"/>
              </w:rPr>
              <w:t>Decision 5 – Year 15</w:t>
            </w:r>
          </w:p>
        </w:tc>
        <w:tc>
          <w:tcPr>
            <w:tcW w:w="632" w:type="pct"/>
            <w:vAlign w:val="center"/>
          </w:tcPr>
          <w:p w14:paraId="7399DFD3" w14:textId="1DE53635" w:rsidR="00A418E8" w:rsidRPr="0090566F" w:rsidRDefault="00AE2AFD" w:rsidP="00A418E8">
            <w:pPr>
              <w:ind w:left="859" w:hanging="859"/>
              <w:jc w:val="center"/>
              <w:rPr>
                <w:szCs w:val="20"/>
              </w:rPr>
            </w:pPr>
            <w:r>
              <w:rPr>
                <w:szCs w:val="20"/>
              </w:rPr>
              <w:t>5</w:t>
            </w:r>
          </w:p>
        </w:tc>
        <w:tc>
          <w:tcPr>
            <w:tcW w:w="715" w:type="pct"/>
            <w:vAlign w:val="center"/>
          </w:tcPr>
          <w:p w14:paraId="712CA66C" w14:textId="77777777" w:rsidR="00A418E8" w:rsidRPr="00132272" w:rsidRDefault="00A418E8" w:rsidP="00A418E8">
            <w:pPr>
              <w:ind w:left="859" w:hanging="859"/>
              <w:jc w:val="center"/>
              <w:rPr>
                <w:strike/>
                <w:szCs w:val="20"/>
              </w:rPr>
            </w:pPr>
          </w:p>
        </w:tc>
      </w:tr>
      <w:tr w:rsidR="00A418E8" w:rsidRPr="0090566F" w14:paraId="4C14A1FD" w14:textId="77777777" w:rsidTr="00A76D38">
        <w:tc>
          <w:tcPr>
            <w:tcW w:w="3652" w:type="pct"/>
            <w:vAlign w:val="center"/>
          </w:tcPr>
          <w:p w14:paraId="758A8C3A" w14:textId="625FB790" w:rsidR="00A418E8" w:rsidRPr="0090566F" w:rsidRDefault="00A418E8" w:rsidP="00A418E8">
            <w:pPr>
              <w:ind w:left="859" w:hanging="859"/>
              <w:rPr>
                <w:szCs w:val="20"/>
              </w:rPr>
            </w:pPr>
            <w:r w:rsidRPr="00A20C91">
              <w:rPr>
                <w:szCs w:val="20"/>
              </w:rPr>
              <w:t>Chapter Quizzes – Ch. 7 &amp; 8</w:t>
            </w:r>
          </w:p>
        </w:tc>
        <w:tc>
          <w:tcPr>
            <w:tcW w:w="632" w:type="pct"/>
            <w:vAlign w:val="center"/>
          </w:tcPr>
          <w:p w14:paraId="5F32791E" w14:textId="4254A306" w:rsidR="00A418E8" w:rsidRPr="0090566F" w:rsidRDefault="00A418E8" w:rsidP="00A418E8">
            <w:pPr>
              <w:ind w:left="859" w:hanging="859"/>
              <w:jc w:val="center"/>
              <w:rPr>
                <w:szCs w:val="20"/>
              </w:rPr>
            </w:pPr>
            <w:r>
              <w:rPr>
                <w:szCs w:val="20"/>
              </w:rPr>
              <w:t>10</w:t>
            </w:r>
          </w:p>
        </w:tc>
        <w:tc>
          <w:tcPr>
            <w:tcW w:w="715" w:type="pct"/>
            <w:vAlign w:val="center"/>
          </w:tcPr>
          <w:p w14:paraId="2E5D4B0B" w14:textId="77777777" w:rsidR="00A418E8" w:rsidRPr="00132272" w:rsidRDefault="00A418E8" w:rsidP="00A418E8">
            <w:pPr>
              <w:ind w:left="859" w:hanging="859"/>
              <w:jc w:val="center"/>
              <w:rPr>
                <w:strike/>
                <w:szCs w:val="20"/>
              </w:rPr>
            </w:pPr>
          </w:p>
        </w:tc>
      </w:tr>
      <w:tr w:rsidR="00A418E8" w:rsidRPr="0090566F" w14:paraId="73E85058" w14:textId="77777777" w:rsidTr="00A76D38">
        <w:tc>
          <w:tcPr>
            <w:tcW w:w="3652" w:type="pct"/>
            <w:tcBorders>
              <w:bottom w:val="single" w:sz="4" w:space="0" w:color="auto"/>
            </w:tcBorders>
            <w:vAlign w:val="center"/>
          </w:tcPr>
          <w:p w14:paraId="4E973B34" w14:textId="0D12046E" w:rsidR="00A418E8" w:rsidRDefault="00A418E8" w:rsidP="00A418E8">
            <w:pPr>
              <w:ind w:left="859" w:hanging="859"/>
              <w:rPr>
                <w:szCs w:val="20"/>
              </w:rPr>
            </w:pPr>
            <w:r w:rsidRPr="00B2773B">
              <w:rPr>
                <w:szCs w:val="20"/>
              </w:rPr>
              <w:t>End-of-Chapter Exercises – Ch. 7 &amp; 8</w:t>
            </w:r>
          </w:p>
        </w:tc>
        <w:tc>
          <w:tcPr>
            <w:tcW w:w="632" w:type="pct"/>
            <w:tcBorders>
              <w:bottom w:val="single" w:sz="4" w:space="0" w:color="auto"/>
            </w:tcBorders>
            <w:vAlign w:val="center"/>
          </w:tcPr>
          <w:p w14:paraId="1AC720FF" w14:textId="6E14C4E9" w:rsidR="00A418E8" w:rsidRPr="0090566F" w:rsidRDefault="00A418E8" w:rsidP="00A418E8">
            <w:pPr>
              <w:ind w:left="859" w:hanging="859"/>
              <w:jc w:val="center"/>
              <w:rPr>
                <w:szCs w:val="20"/>
              </w:rPr>
            </w:pPr>
            <w:r>
              <w:rPr>
                <w:szCs w:val="20"/>
              </w:rPr>
              <w:t>10</w:t>
            </w:r>
          </w:p>
        </w:tc>
        <w:tc>
          <w:tcPr>
            <w:tcW w:w="715" w:type="pct"/>
            <w:tcBorders>
              <w:bottom w:val="single" w:sz="4" w:space="0" w:color="auto"/>
            </w:tcBorders>
            <w:vAlign w:val="center"/>
          </w:tcPr>
          <w:p w14:paraId="644987B6" w14:textId="77777777" w:rsidR="00A418E8" w:rsidRPr="00132272" w:rsidRDefault="00A418E8" w:rsidP="00A418E8">
            <w:pPr>
              <w:ind w:left="859" w:hanging="859"/>
              <w:jc w:val="center"/>
              <w:rPr>
                <w:strike/>
                <w:szCs w:val="20"/>
              </w:rPr>
            </w:pPr>
          </w:p>
        </w:tc>
      </w:tr>
      <w:tr w:rsidR="000B0D8A" w:rsidRPr="0090566F" w14:paraId="5688E6FA" w14:textId="77777777" w:rsidTr="00A76D38">
        <w:tc>
          <w:tcPr>
            <w:tcW w:w="3652" w:type="pct"/>
            <w:tcBorders>
              <w:bottom w:val="single" w:sz="4" w:space="0" w:color="auto"/>
            </w:tcBorders>
            <w:vAlign w:val="center"/>
          </w:tcPr>
          <w:p w14:paraId="2F8224B3" w14:textId="4FFFE17D" w:rsidR="000B0D8A" w:rsidRPr="00B2773B" w:rsidRDefault="000B0D8A" w:rsidP="00A418E8">
            <w:pPr>
              <w:ind w:left="859" w:hanging="859"/>
              <w:rPr>
                <w:szCs w:val="20"/>
              </w:rPr>
            </w:pPr>
            <w:r>
              <w:rPr>
                <w:szCs w:val="20"/>
              </w:rPr>
              <w:t>Business Capstone Exam</w:t>
            </w:r>
          </w:p>
        </w:tc>
        <w:tc>
          <w:tcPr>
            <w:tcW w:w="632" w:type="pct"/>
            <w:tcBorders>
              <w:bottom w:val="single" w:sz="4" w:space="0" w:color="auto"/>
            </w:tcBorders>
            <w:vAlign w:val="center"/>
          </w:tcPr>
          <w:p w14:paraId="2EC6C67D" w14:textId="12403B0B" w:rsidR="000B0D8A" w:rsidRDefault="000B0D8A" w:rsidP="00A418E8">
            <w:pPr>
              <w:ind w:left="859" w:hanging="859"/>
              <w:jc w:val="center"/>
              <w:rPr>
                <w:szCs w:val="20"/>
              </w:rPr>
            </w:pPr>
            <w:r>
              <w:rPr>
                <w:szCs w:val="20"/>
              </w:rPr>
              <w:t>05</w:t>
            </w:r>
          </w:p>
        </w:tc>
        <w:tc>
          <w:tcPr>
            <w:tcW w:w="715" w:type="pct"/>
            <w:tcBorders>
              <w:bottom w:val="single" w:sz="4" w:space="0" w:color="auto"/>
            </w:tcBorders>
            <w:vAlign w:val="center"/>
          </w:tcPr>
          <w:p w14:paraId="1AB96CA0" w14:textId="77777777" w:rsidR="000B0D8A" w:rsidRPr="00132272" w:rsidRDefault="000B0D8A" w:rsidP="00A418E8">
            <w:pPr>
              <w:ind w:left="859" w:hanging="859"/>
              <w:jc w:val="center"/>
              <w:rPr>
                <w:strike/>
                <w:szCs w:val="20"/>
              </w:rPr>
            </w:pPr>
          </w:p>
        </w:tc>
      </w:tr>
      <w:tr w:rsidR="00A418E8" w:rsidRPr="0090566F" w14:paraId="55122ABC" w14:textId="77777777" w:rsidTr="00A76D38">
        <w:tc>
          <w:tcPr>
            <w:tcW w:w="3652" w:type="pct"/>
            <w:tcBorders>
              <w:right w:val="nil"/>
            </w:tcBorders>
            <w:shd w:val="clear" w:color="auto" w:fill="D8D9DA"/>
            <w:vAlign w:val="center"/>
          </w:tcPr>
          <w:p w14:paraId="325F2A25" w14:textId="77777777" w:rsidR="00A418E8" w:rsidRPr="0090566F" w:rsidRDefault="00A418E8" w:rsidP="00FE39C0">
            <w:pPr>
              <w:ind w:left="859" w:hanging="859"/>
              <w:rPr>
                <w:szCs w:val="20"/>
              </w:rPr>
            </w:pPr>
            <w:r w:rsidRPr="0090566F">
              <w:rPr>
                <w:b/>
                <w:szCs w:val="20"/>
              </w:rPr>
              <w:t xml:space="preserve">Week </w:t>
            </w:r>
            <w:r>
              <w:rPr>
                <w:b/>
                <w:szCs w:val="20"/>
              </w:rPr>
              <w:t xml:space="preserve">6 </w:t>
            </w:r>
          </w:p>
        </w:tc>
        <w:tc>
          <w:tcPr>
            <w:tcW w:w="632" w:type="pct"/>
            <w:tcBorders>
              <w:left w:val="nil"/>
              <w:right w:val="nil"/>
            </w:tcBorders>
            <w:shd w:val="clear" w:color="auto" w:fill="D8D9DA"/>
            <w:vAlign w:val="center"/>
          </w:tcPr>
          <w:p w14:paraId="07E08FC2" w14:textId="77777777" w:rsidR="00A418E8" w:rsidRPr="0090566F" w:rsidRDefault="00A418E8" w:rsidP="00FE39C0">
            <w:pPr>
              <w:ind w:left="859" w:hanging="859"/>
              <w:jc w:val="center"/>
              <w:rPr>
                <w:szCs w:val="20"/>
              </w:rPr>
            </w:pPr>
          </w:p>
        </w:tc>
        <w:tc>
          <w:tcPr>
            <w:tcW w:w="715" w:type="pct"/>
            <w:tcBorders>
              <w:left w:val="nil"/>
            </w:tcBorders>
            <w:shd w:val="clear" w:color="auto" w:fill="D8D9DA"/>
            <w:vAlign w:val="center"/>
          </w:tcPr>
          <w:p w14:paraId="4CF7AF70" w14:textId="77777777" w:rsidR="00A418E8" w:rsidRPr="00132272" w:rsidRDefault="00A418E8" w:rsidP="00FE39C0">
            <w:pPr>
              <w:ind w:left="859" w:hanging="859"/>
              <w:jc w:val="center"/>
              <w:rPr>
                <w:strike/>
                <w:szCs w:val="20"/>
              </w:rPr>
            </w:pPr>
          </w:p>
        </w:tc>
      </w:tr>
      <w:tr w:rsidR="00A418E8" w:rsidRPr="0090566F" w14:paraId="49A22DC7" w14:textId="77777777" w:rsidTr="00A76D38">
        <w:tc>
          <w:tcPr>
            <w:tcW w:w="3652" w:type="pct"/>
            <w:vAlign w:val="center"/>
          </w:tcPr>
          <w:p w14:paraId="34FE6057" w14:textId="326997B7" w:rsidR="00A418E8" w:rsidRPr="0090566F" w:rsidRDefault="00A418E8" w:rsidP="00A418E8">
            <w:pPr>
              <w:ind w:left="859" w:hanging="859"/>
              <w:rPr>
                <w:szCs w:val="20"/>
              </w:rPr>
            </w:pPr>
            <w:r w:rsidRPr="00B2773B">
              <w:rPr>
                <w:szCs w:val="20"/>
              </w:rPr>
              <w:t>Decision 6 – Year 16</w:t>
            </w:r>
          </w:p>
        </w:tc>
        <w:tc>
          <w:tcPr>
            <w:tcW w:w="632" w:type="pct"/>
            <w:vAlign w:val="center"/>
          </w:tcPr>
          <w:p w14:paraId="1DC2AE9E" w14:textId="7889989D" w:rsidR="00A418E8" w:rsidRPr="0090566F" w:rsidRDefault="00A418E8" w:rsidP="00A418E8">
            <w:pPr>
              <w:ind w:left="859" w:hanging="859"/>
              <w:jc w:val="center"/>
              <w:rPr>
                <w:szCs w:val="20"/>
              </w:rPr>
            </w:pPr>
            <w:r>
              <w:rPr>
                <w:szCs w:val="20"/>
              </w:rPr>
              <w:t>10</w:t>
            </w:r>
          </w:p>
        </w:tc>
        <w:tc>
          <w:tcPr>
            <w:tcW w:w="715" w:type="pct"/>
            <w:vAlign w:val="center"/>
          </w:tcPr>
          <w:p w14:paraId="50B1A20A" w14:textId="77777777" w:rsidR="00A418E8" w:rsidRPr="0090566F" w:rsidRDefault="00A418E8" w:rsidP="00A418E8">
            <w:pPr>
              <w:ind w:left="859" w:hanging="859"/>
              <w:jc w:val="center"/>
              <w:rPr>
                <w:szCs w:val="20"/>
              </w:rPr>
            </w:pPr>
          </w:p>
        </w:tc>
      </w:tr>
      <w:tr w:rsidR="00A418E8" w:rsidRPr="0090566F" w14:paraId="0C58F363" w14:textId="77777777" w:rsidTr="00A76D38">
        <w:tc>
          <w:tcPr>
            <w:tcW w:w="3652" w:type="pct"/>
            <w:vAlign w:val="center"/>
          </w:tcPr>
          <w:p w14:paraId="6DC30475" w14:textId="17EE1B07" w:rsidR="00A418E8" w:rsidRPr="00132272" w:rsidRDefault="00A418E8" w:rsidP="00A418E8">
            <w:pPr>
              <w:ind w:left="859" w:hanging="859"/>
              <w:rPr>
                <w:strike/>
                <w:szCs w:val="20"/>
              </w:rPr>
            </w:pPr>
            <w:r w:rsidRPr="00D26C89">
              <w:rPr>
                <w:szCs w:val="20"/>
              </w:rPr>
              <w:t>Decision 7 – Year 17</w:t>
            </w:r>
          </w:p>
        </w:tc>
        <w:tc>
          <w:tcPr>
            <w:tcW w:w="632" w:type="pct"/>
            <w:vAlign w:val="center"/>
          </w:tcPr>
          <w:p w14:paraId="6D8EDC2F" w14:textId="1C89327A" w:rsidR="00A418E8" w:rsidRPr="0090566F" w:rsidRDefault="00A418E8" w:rsidP="00A418E8">
            <w:pPr>
              <w:ind w:left="859" w:hanging="859"/>
              <w:jc w:val="center"/>
              <w:rPr>
                <w:szCs w:val="20"/>
              </w:rPr>
            </w:pPr>
            <w:r>
              <w:rPr>
                <w:szCs w:val="20"/>
              </w:rPr>
              <w:t>10</w:t>
            </w:r>
          </w:p>
        </w:tc>
        <w:tc>
          <w:tcPr>
            <w:tcW w:w="715" w:type="pct"/>
            <w:vAlign w:val="center"/>
          </w:tcPr>
          <w:p w14:paraId="1CA1F5A1" w14:textId="77777777" w:rsidR="00A418E8" w:rsidRPr="00132272" w:rsidRDefault="00A418E8" w:rsidP="00A418E8">
            <w:pPr>
              <w:ind w:left="859" w:hanging="859"/>
              <w:jc w:val="center"/>
              <w:rPr>
                <w:strike/>
                <w:szCs w:val="20"/>
              </w:rPr>
            </w:pPr>
          </w:p>
        </w:tc>
      </w:tr>
      <w:tr w:rsidR="00A418E8" w:rsidRPr="0090566F" w14:paraId="662899CE" w14:textId="77777777" w:rsidTr="00A76D38">
        <w:tc>
          <w:tcPr>
            <w:tcW w:w="3652" w:type="pct"/>
            <w:vAlign w:val="center"/>
          </w:tcPr>
          <w:p w14:paraId="0FE462E9" w14:textId="248FA354" w:rsidR="00A418E8" w:rsidRPr="00132272" w:rsidRDefault="00A418E8" w:rsidP="00A418E8">
            <w:pPr>
              <w:ind w:left="859" w:hanging="859"/>
              <w:rPr>
                <w:strike/>
                <w:szCs w:val="20"/>
              </w:rPr>
            </w:pPr>
            <w:r w:rsidRPr="00D26C89">
              <w:rPr>
                <w:szCs w:val="20"/>
              </w:rPr>
              <w:t>Chapter Quizzes – Ch. 9 &amp; 10</w:t>
            </w:r>
          </w:p>
        </w:tc>
        <w:tc>
          <w:tcPr>
            <w:tcW w:w="632" w:type="pct"/>
            <w:vAlign w:val="center"/>
          </w:tcPr>
          <w:p w14:paraId="47B339C5" w14:textId="05C0FFCA" w:rsidR="00A418E8" w:rsidRPr="0090566F" w:rsidRDefault="00A418E8" w:rsidP="00A418E8">
            <w:pPr>
              <w:ind w:left="859" w:hanging="859"/>
              <w:jc w:val="center"/>
              <w:rPr>
                <w:szCs w:val="20"/>
              </w:rPr>
            </w:pPr>
            <w:r>
              <w:rPr>
                <w:szCs w:val="20"/>
              </w:rPr>
              <w:t>10</w:t>
            </w:r>
          </w:p>
        </w:tc>
        <w:tc>
          <w:tcPr>
            <w:tcW w:w="715" w:type="pct"/>
            <w:vAlign w:val="center"/>
          </w:tcPr>
          <w:p w14:paraId="41BC0C17" w14:textId="77777777" w:rsidR="00A418E8" w:rsidRPr="00132272" w:rsidRDefault="00A418E8" w:rsidP="00A418E8">
            <w:pPr>
              <w:ind w:left="859" w:hanging="859"/>
              <w:jc w:val="center"/>
              <w:rPr>
                <w:strike/>
                <w:szCs w:val="20"/>
              </w:rPr>
            </w:pPr>
          </w:p>
        </w:tc>
      </w:tr>
      <w:tr w:rsidR="00A76D38" w:rsidRPr="0090566F" w14:paraId="1C1D5F22" w14:textId="77777777" w:rsidTr="00A76D38">
        <w:tc>
          <w:tcPr>
            <w:tcW w:w="3652" w:type="pct"/>
            <w:vAlign w:val="center"/>
          </w:tcPr>
          <w:p w14:paraId="6B79C248" w14:textId="7FCEB960" w:rsidR="00A76D38" w:rsidRPr="00D26C89" w:rsidRDefault="00A76D38" w:rsidP="00A76D38">
            <w:pPr>
              <w:ind w:left="859" w:hanging="859"/>
              <w:rPr>
                <w:szCs w:val="20"/>
              </w:rPr>
            </w:pPr>
            <w:r w:rsidRPr="00D26C89">
              <w:rPr>
                <w:szCs w:val="20"/>
              </w:rPr>
              <w:lastRenderedPageBreak/>
              <w:t>End</w:t>
            </w:r>
            <w:r>
              <w:rPr>
                <w:szCs w:val="20"/>
              </w:rPr>
              <w:t>-</w:t>
            </w:r>
            <w:r w:rsidRPr="00D26C89">
              <w:rPr>
                <w:szCs w:val="20"/>
              </w:rPr>
              <w:t>of</w:t>
            </w:r>
            <w:r>
              <w:rPr>
                <w:szCs w:val="20"/>
              </w:rPr>
              <w:t>-</w:t>
            </w:r>
            <w:r w:rsidRPr="00D26C89">
              <w:rPr>
                <w:szCs w:val="20"/>
              </w:rPr>
              <w:t>Chapter Exercises – Ch. 9 &amp; 10</w:t>
            </w:r>
          </w:p>
        </w:tc>
        <w:tc>
          <w:tcPr>
            <w:tcW w:w="632" w:type="pct"/>
            <w:vAlign w:val="center"/>
          </w:tcPr>
          <w:p w14:paraId="391F2603" w14:textId="38AA90CF" w:rsidR="00A76D38" w:rsidRDefault="00A76D38" w:rsidP="00A76D38">
            <w:pPr>
              <w:ind w:left="859" w:hanging="859"/>
              <w:jc w:val="center"/>
              <w:rPr>
                <w:szCs w:val="20"/>
              </w:rPr>
            </w:pPr>
            <w:r>
              <w:rPr>
                <w:szCs w:val="20"/>
              </w:rPr>
              <w:t>10</w:t>
            </w:r>
          </w:p>
        </w:tc>
        <w:tc>
          <w:tcPr>
            <w:tcW w:w="715" w:type="pct"/>
            <w:vAlign w:val="center"/>
          </w:tcPr>
          <w:p w14:paraId="7B02239E" w14:textId="77777777" w:rsidR="00A76D38" w:rsidRPr="00132272" w:rsidRDefault="00A76D38" w:rsidP="00A76D38">
            <w:pPr>
              <w:ind w:left="859" w:hanging="859"/>
              <w:jc w:val="center"/>
              <w:rPr>
                <w:strike/>
                <w:szCs w:val="20"/>
              </w:rPr>
            </w:pPr>
          </w:p>
        </w:tc>
      </w:tr>
      <w:tr w:rsidR="00A76D38" w:rsidRPr="0090566F" w14:paraId="37FF1D2A" w14:textId="77777777" w:rsidTr="00A76D38">
        <w:tc>
          <w:tcPr>
            <w:tcW w:w="3652" w:type="pct"/>
            <w:tcBorders>
              <w:bottom w:val="single" w:sz="4" w:space="0" w:color="auto"/>
            </w:tcBorders>
            <w:vAlign w:val="center"/>
          </w:tcPr>
          <w:p w14:paraId="4B7DE4E5" w14:textId="66ED455E" w:rsidR="00A76D38" w:rsidRPr="0090566F" w:rsidRDefault="00A76D38" w:rsidP="00A76D38">
            <w:pPr>
              <w:ind w:left="859" w:hanging="859"/>
              <w:rPr>
                <w:szCs w:val="20"/>
              </w:rPr>
            </w:pPr>
            <w:r>
              <w:rPr>
                <w:szCs w:val="20"/>
              </w:rPr>
              <w:t>Program Objectives Reflection Paper</w:t>
            </w:r>
          </w:p>
        </w:tc>
        <w:tc>
          <w:tcPr>
            <w:tcW w:w="632" w:type="pct"/>
            <w:tcBorders>
              <w:bottom w:val="single" w:sz="4" w:space="0" w:color="auto"/>
            </w:tcBorders>
            <w:vAlign w:val="center"/>
          </w:tcPr>
          <w:p w14:paraId="37C30D6B" w14:textId="7AAA6F00" w:rsidR="00A76D38" w:rsidRPr="0090566F" w:rsidRDefault="00A76D38" w:rsidP="00A76D38">
            <w:pPr>
              <w:ind w:left="859" w:hanging="859"/>
              <w:jc w:val="center"/>
              <w:rPr>
                <w:szCs w:val="20"/>
              </w:rPr>
            </w:pPr>
            <w:r>
              <w:rPr>
                <w:szCs w:val="20"/>
              </w:rPr>
              <w:t>20</w:t>
            </w:r>
          </w:p>
        </w:tc>
        <w:tc>
          <w:tcPr>
            <w:tcW w:w="715" w:type="pct"/>
            <w:tcBorders>
              <w:bottom w:val="single" w:sz="4" w:space="0" w:color="auto"/>
            </w:tcBorders>
            <w:vAlign w:val="center"/>
          </w:tcPr>
          <w:p w14:paraId="50E68EBF" w14:textId="77777777" w:rsidR="00A76D38" w:rsidRPr="00132272" w:rsidRDefault="00A76D38" w:rsidP="00A76D38">
            <w:pPr>
              <w:ind w:left="859" w:hanging="859"/>
              <w:jc w:val="center"/>
              <w:rPr>
                <w:strike/>
                <w:szCs w:val="20"/>
              </w:rPr>
            </w:pPr>
          </w:p>
        </w:tc>
      </w:tr>
      <w:tr w:rsidR="00AE2AFD" w:rsidRPr="0090566F" w14:paraId="4E96F306" w14:textId="77777777" w:rsidTr="00A76D38">
        <w:tc>
          <w:tcPr>
            <w:tcW w:w="3652" w:type="pct"/>
            <w:tcBorders>
              <w:bottom w:val="single" w:sz="4" w:space="0" w:color="auto"/>
            </w:tcBorders>
            <w:vAlign w:val="center"/>
          </w:tcPr>
          <w:p w14:paraId="33D9113B" w14:textId="3956E999" w:rsidR="00AE2AFD" w:rsidRDefault="00AE2AFD" w:rsidP="00A76D38">
            <w:pPr>
              <w:ind w:left="859" w:hanging="859"/>
              <w:rPr>
                <w:szCs w:val="20"/>
              </w:rPr>
            </w:pPr>
            <w:r>
              <w:rPr>
                <w:szCs w:val="20"/>
              </w:rPr>
              <w:t>Exit Survey</w:t>
            </w:r>
          </w:p>
        </w:tc>
        <w:tc>
          <w:tcPr>
            <w:tcW w:w="632" w:type="pct"/>
            <w:tcBorders>
              <w:bottom w:val="single" w:sz="4" w:space="0" w:color="auto"/>
            </w:tcBorders>
            <w:vAlign w:val="center"/>
          </w:tcPr>
          <w:p w14:paraId="2976E192" w14:textId="4B922C4C" w:rsidR="00AE2AFD" w:rsidRDefault="00AE2AFD" w:rsidP="00A76D38">
            <w:pPr>
              <w:ind w:left="859" w:hanging="859"/>
              <w:jc w:val="center"/>
              <w:rPr>
                <w:szCs w:val="20"/>
              </w:rPr>
            </w:pPr>
            <w:r>
              <w:rPr>
                <w:szCs w:val="20"/>
              </w:rPr>
              <w:t>10</w:t>
            </w:r>
          </w:p>
        </w:tc>
        <w:tc>
          <w:tcPr>
            <w:tcW w:w="715" w:type="pct"/>
            <w:tcBorders>
              <w:bottom w:val="single" w:sz="4" w:space="0" w:color="auto"/>
            </w:tcBorders>
            <w:vAlign w:val="center"/>
          </w:tcPr>
          <w:p w14:paraId="50B86F69" w14:textId="77777777" w:rsidR="00AE2AFD" w:rsidRPr="00132272" w:rsidRDefault="00AE2AFD" w:rsidP="00A76D38">
            <w:pPr>
              <w:ind w:left="859" w:hanging="859"/>
              <w:jc w:val="center"/>
              <w:rPr>
                <w:strike/>
                <w:szCs w:val="20"/>
              </w:rPr>
            </w:pPr>
          </w:p>
        </w:tc>
      </w:tr>
      <w:tr w:rsidR="00A76D38" w:rsidRPr="004F138A" w14:paraId="2D92B8FB" w14:textId="77777777" w:rsidTr="00A76D38">
        <w:tc>
          <w:tcPr>
            <w:tcW w:w="3652" w:type="pct"/>
            <w:shd w:val="clear" w:color="auto" w:fill="BF2C37"/>
            <w:vAlign w:val="center"/>
          </w:tcPr>
          <w:p w14:paraId="7A1ECDC9" w14:textId="77777777" w:rsidR="00A76D38" w:rsidRPr="004F138A" w:rsidRDefault="00A76D38" w:rsidP="00A76D38">
            <w:pPr>
              <w:ind w:left="859" w:hanging="859"/>
              <w:rPr>
                <w:color w:val="FFFFFF" w:themeColor="background1"/>
                <w:szCs w:val="20"/>
              </w:rPr>
            </w:pPr>
            <w:r w:rsidRPr="004F138A">
              <w:rPr>
                <w:b/>
                <w:color w:val="FFFFFF" w:themeColor="background1"/>
                <w:szCs w:val="20"/>
              </w:rPr>
              <w:t>Total Points</w:t>
            </w:r>
          </w:p>
        </w:tc>
        <w:tc>
          <w:tcPr>
            <w:tcW w:w="632" w:type="pct"/>
            <w:shd w:val="clear" w:color="auto" w:fill="BF2C37"/>
            <w:vAlign w:val="center"/>
          </w:tcPr>
          <w:p w14:paraId="0AC99A8C" w14:textId="79A16574" w:rsidR="00A76D38" w:rsidRPr="00704919" w:rsidRDefault="005F0183" w:rsidP="00A76D38">
            <w:pPr>
              <w:ind w:left="859" w:hanging="859"/>
              <w:jc w:val="center"/>
              <w:rPr>
                <w:b/>
                <w:color w:val="FFFFFF" w:themeColor="background1"/>
                <w:szCs w:val="20"/>
              </w:rPr>
            </w:pPr>
            <w:r>
              <w:rPr>
                <w:b/>
                <w:color w:val="FFFFFF" w:themeColor="background1"/>
                <w:szCs w:val="20"/>
              </w:rPr>
              <w:t>4</w:t>
            </w:r>
            <w:r w:rsidR="009C1295">
              <w:rPr>
                <w:b/>
                <w:color w:val="FFFFFF" w:themeColor="background1"/>
                <w:szCs w:val="20"/>
              </w:rPr>
              <w:t>00</w:t>
            </w:r>
          </w:p>
        </w:tc>
        <w:tc>
          <w:tcPr>
            <w:tcW w:w="715" w:type="pct"/>
            <w:shd w:val="clear" w:color="auto" w:fill="BF2C37"/>
            <w:vAlign w:val="center"/>
          </w:tcPr>
          <w:p w14:paraId="733AB084" w14:textId="77777777" w:rsidR="00A76D38" w:rsidRPr="004F138A" w:rsidRDefault="00A76D38" w:rsidP="00A76D38">
            <w:pPr>
              <w:ind w:left="859" w:hanging="859"/>
              <w:jc w:val="center"/>
              <w:rPr>
                <w:b/>
                <w:color w:val="FFFFFF" w:themeColor="background1"/>
                <w:szCs w:val="20"/>
              </w:rPr>
            </w:pPr>
          </w:p>
        </w:tc>
      </w:tr>
    </w:tbl>
    <w:p w14:paraId="44FBB28A" w14:textId="79D2D85A" w:rsidR="00A418E8" w:rsidRDefault="00A418E8" w:rsidP="00A418E8">
      <w:pPr>
        <w:spacing w:before="100" w:beforeAutospacing="1" w:after="100" w:afterAutospacing="1"/>
      </w:pPr>
    </w:p>
    <w:p w14:paraId="490DF711" w14:textId="4929667F" w:rsidR="00A418E8" w:rsidRDefault="00A418E8" w:rsidP="00A418E8">
      <w:pPr>
        <w:pStyle w:val="Heading1"/>
        <w:ind w:firstLine="720"/>
        <w:rPr>
          <w:color w:val="BD313B"/>
        </w:rPr>
      </w:pPr>
      <w:r w:rsidRPr="00825CE5">
        <w:rPr>
          <w:color w:val="BD313B"/>
        </w:rPr>
        <w:t>Course Schedule</w:t>
      </w:r>
    </w:p>
    <w:p w14:paraId="544DE735" w14:textId="77777777" w:rsidR="00400320" w:rsidRPr="00400320" w:rsidRDefault="00400320" w:rsidP="00400320"/>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3248"/>
        <w:gridCol w:w="4851"/>
        <w:gridCol w:w="4851"/>
      </w:tblGrid>
      <w:tr w:rsidR="00A418E8" w:rsidRPr="00704919" w14:paraId="57A1E2D0" w14:textId="77777777" w:rsidTr="00A418E8">
        <w:tc>
          <w:tcPr>
            <w:tcW w:w="1254" w:type="pct"/>
            <w:tcBorders>
              <w:top w:val="single" w:sz="4" w:space="0" w:color="000000"/>
              <w:bottom w:val="dotted" w:sz="4" w:space="0" w:color="000000"/>
              <w:right w:val="nil"/>
            </w:tcBorders>
            <w:shd w:val="clear" w:color="auto" w:fill="BD313B"/>
            <w:vAlign w:val="center"/>
          </w:tcPr>
          <w:p w14:paraId="15C9F3BE" w14:textId="77777777" w:rsidR="00A418E8" w:rsidRPr="00704919" w:rsidRDefault="00A418E8" w:rsidP="00FE39C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873" w:type="pct"/>
            <w:tcBorders>
              <w:top w:val="single" w:sz="4" w:space="0" w:color="000000"/>
              <w:left w:val="nil"/>
              <w:bottom w:val="dotted" w:sz="4" w:space="0" w:color="000000"/>
              <w:right w:val="nil"/>
            </w:tcBorders>
            <w:shd w:val="clear" w:color="auto" w:fill="BD313B"/>
            <w:vAlign w:val="center"/>
          </w:tcPr>
          <w:p w14:paraId="7F987E36" w14:textId="77777777" w:rsidR="00A418E8" w:rsidRPr="00704919" w:rsidRDefault="00A418E8" w:rsidP="00FE39C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873" w:type="pct"/>
            <w:tcBorders>
              <w:top w:val="single" w:sz="4" w:space="0" w:color="000000"/>
              <w:left w:val="nil"/>
              <w:bottom w:val="dotted" w:sz="4" w:space="0" w:color="000000"/>
            </w:tcBorders>
            <w:shd w:val="clear" w:color="auto" w:fill="BD313B"/>
            <w:vAlign w:val="center"/>
          </w:tcPr>
          <w:p w14:paraId="182ED4AE" w14:textId="77777777" w:rsidR="00A418E8" w:rsidRPr="00704919" w:rsidRDefault="00A418E8" w:rsidP="00FE39C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A418E8" w14:paraId="48495D26" w14:textId="77777777" w:rsidTr="00A418E8">
        <w:tc>
          <w:tcPr>
            <w:tcW w:w="1254" w:type="pct"/>
            <w:tcBorders>
              <w:top w:val="dotted" w:sz="4" w:space="0" w:color="000000"/>
            </w:tcBorders>
            <w:vAlign w:val="center"/>
          </w:tcPr>
          <w:p w14:paraId="788729F7"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873" w:type="pct"/>
            <w:tcBorders>
              <w:top w:val="dotted" w:sz="4" w:space="0" w:color="000000"/>
            </w:tcBorders>
            <w:vAlign w:val="center"/>
          </w:tcPr>
          <w:p w14:paraId="7461D1DA"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1873" w:type="pct"/>
            <w:tcBorders>
              <w:top w:val="dotted" w:sz="4" w:space="0" w:color="000000"/>
            </w:tcBorders>
            <w:vAlign w:val="center"/>
          </w:tcPr>
          <w:p w14:paraId="67BC9267"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A418E8" w14:paraId="48DFE24A" w14:textId="77777777" w:rsidTr="00A418E8">
        <w:tc>
          <w:tcPr>
            <w:tcW w:w="1254" w:type="pct"/>
            <w:shd w:val="clear" w:color="auto" w:fill="D8D9DA"/>
            <w:vAlign w:val="center"/>
          </w:tcPr>
          <w:p w14:paraId="41874B94"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873" w:type="pct"/>
            <w:shd w:val="clear" w:color="auto" w:fill="D8D9DA"/>
            <w:vAlign w:val="center"/>
          </w:tcPr>
          <w:p w14:paraId="7E6B3F42"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c>
          <w:tcPr>
            <w:tcW w:w="1873" w:type="pct"/>
            <w:shd w:val="clear" w:color="auto" w:fill="D8D9DA"/>
            <w:vAlign w:val="center"/>
          </w:tcPr>
          <w:p w14:paraId="7366C6A7"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r>
      <w:tr w:rsidR="00A418E8" w14:paraId="458C9E73" w14:textId="77777777" w:rsidTr="00A418E8">
        <w:tc>
          <w:tcPr>
            <w:tcW w:w="1254" w:type="pct"/>
            <w:vAlign w:val="center"/>
          </w:tcPr>
          <w:p w14:paraId="4FF900D5"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873" w:type="pct"/>
            <w:vAlign w:val="center"/>
          </w:tcPr>
          <w:p w14:paraId="1EA1BDF4"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c>
          <w:tcPr>
            <w:tcW w:w="1873" w:type="pct"/>
            <w:vAlign w:val="center"/>
          </w:tcPr>
          <w:p w14:paraId="3E00F390"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r>
      <w:tr w:rsidR="00A418E8" w14:paraId="0D17FBBC" w14:textId="77777777" w:rsidTr="00A418E8">
        <w:tc>
          <w:tcPr>
            <w:tcW w:w="1254" w:type="pct"/>
            <w:shd w:val="clear" w:color="auto" w:fill="D8D9DA"/>
            <w:vAlign w:val="center"/>
          </w:tcPr>
          <w:p w14:paraId="3EA77207"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873" w:type="pct"/>
            <w:shd w:val="clear" w:color="auto" w:fill="D8D9DA"/>
            <w:vAlign w:val="center"/>
          </w:tcPr>
          <w:p w14:paraId="38CE3EA0"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c>
          <w:tcPr>
            <w:tcW w:w="1873" w:type="pct"/>
            <w:shd w:val="clear" w:color="auto" w:fill="D8D9DA"/>
            <w:vAlign w:val="center"/>
          </w:tcPr>
          <w:p w14:paraId="5B454FEC"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r>
      <w:tr w:rsidR="00A418E8" w14:paraId="42025CF3" w14:textId="77777777" w:rsidTr="00A418E8">
        <w:tc>
          <w:tcPr>
            <w:tcW w:w="1254" w:type="pct"/>
            <w:vAlign w:val="center"/>
          </w:tcPr>
          <w:p w14:paraId="6C211D75"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873" w:type="pct"/>
            <w:vAlign w:val="center"/>
          </w:tcPr>
          <w:p w14:paraId="4D73FA41"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c>
          <w:tcPr>
            <w:tcW w:w="1873" w:type="pct"/>
            <w:vAlign w:val="center"/>
          </w:tcPr>
          <w:p w14:paraId="7554670D"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r>
      <w:tr w:rsidR="00A418E8" w14:paraId="14A0C88A" w14:textId="77777777" w:rsidTr="00A418E8">
        <w:tc>
          <w:tcPr>
            <w:tcW w:w="1254" w:type="pct"/>
            <w:shd w:val="clear" w:color="auto" w:fill="D8D9DA"/>
            <w:vAlign w:val="center"/>
          </w:tcPr>
          <w:p w14:paraId="6FB4C099"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873" w:type="pct"/>
            <w:shd w:val="clear" w:color="auto" w:fill="D8D9DA"/>
            <w:vAlign w:val="center"/>
          </w:tcPr>
          <w:p w14:paraId="044DA41F"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c>
          <w:tcPr>
            <w:tcW w:w="1873" w:type="pct"/>
            <w:shd w:val="clear" w:color="auto" w:fill="D8D9DA"/>
            <w:vAlign w:val="center"/>
          </w:tcPr>
          <w:p w14:paraId="319DFA87" w14:textId="77777777" w:rsidR="00A418E8" w:rsidRPr="007235A8" w:rsidRDefault="00A418E8" w:rsidP="00FE39C0">
            <w:pPr>
              <w:tabs>
                <w:tab w:val="left" w:pos="0"/>
                <w:tab w:val="left" w:pos="3720"/>
              </w:tabs>
              <w:spacing w:before="40" w:after="40"/>
              <w:jc w:val="center"/>
              <w:outlineLvl w:val="0"/>
              <w:rPr>
                <w:rFonts w:cs="Arial"/>
                <w:color w:val="000000" w:themeColor="text1"/>
                <w:sz w:val="20"/>
                <w:szCs w:val="20"/>
              </w:rPr>
            </w:pPr>
          </w:p>
        </w:tc>
      </w:tr>
    </w:tbl>
    <w:p w14:paraId="28C2FF50" w14:textId="5698A6E0" w:rsidR="00A418E8" w:rsidRDefault="00A418E8" w:rsidP="00A418E8">
      <w:pPr>
        <w:spacing w:before="100" w:beforeAutospacing="1" w:after="100" w:afterAutospacing="1"/>
      </w:pPr>
    </w:p>
    <w:p w14:paraId="3946C6DA" w14:textId="75214710" w:rsidR="00A418E8" w:rsidRDefault="00A418E8" w:rsidP="00A418E8">
      <w:pPr>
        <w:spacing w:before="100" w:beforeAutospacing="1" w:after="100" w:afterAutospacing="1"/>
      </w:pPr>
    </w:p>
    <w:p w14:paraId="38C6F949" w14:textId="77777777" w:rsidR="00704919" w:rsidRPr="00704919" w:rsidRDefault="00704919" w:rsidP="00704919"/>
    <w:p w14:paraId="5BE2CC8B" w14:textId="77777777" w:rsidR="00704919" w:rsidRDefault="00704919" w:rsidP="00E127B5">
      <w:pPr>
        <w:tabs>
          <w:tab w:val="left" w:pos="0"/>
          <w:tab w:val="left" w:pos="3720"/>
        </w:tabs>
        <w:outlineLvl w:val="0"/>
        <w:rPr>
          <w:rFonts w:cs="Arial"/>
          <w:color w:val="000000" w:themeColor="text1"/>
          <w:szCs w:val="20"/>
        </w:rPr>
      </w:pPr>
    </w:p>
    <w:p w14:paraId="26CDD67A" w14:textId="74319C46" w:rsidR="00A418E8" w:rsidRDefault="00A418E8">
      <w:pPr>
        <w:rPr>
          <w:rFonts w:cs="Arial"/>
          <w:color w:val="000000" w:themeColor="text1"/>
          <w:szCs w:val="20"/>
        </w:rPr>
      </w:pPr>
      <w:r>
        <w:rPr>
          <w:rFonts w:cs="Arial"/>
          <w:color w:val="000000" w:themeColor="text1"/>
          <w:szCs w:val="20"/>
        </w:rPr>
        <w:br w:type="page"/>
      </w:r>
    </w:p>
    <w:p w14:paraId="41722021"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524762A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B2DBE0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7A1C578" w14:textId="65075415" w:rsidR="00DA033B" w:rsidRPr="002E6C13" w:rsidRDefault="00DA033B" w:rsidP="00DF6F8A">
            <w:pPr>
              <w:pStyle w:val="WeeklyTopicHeading1"/>
            </w:pPr>
            <w:bookmarkStart w:id="1" w:name="weekone"/>
            <w:bookmarkStart w:id="2" w:name="_Toc358980894"/>
            <w:bookmarkEnd w:id="1"/>
            <w:r w:rsidRPr="002E6C13">
              <w:t xml:space="preserve">Week One: </w:t>
            </w:r>
            <w:bookmarkEnd w:id="2"/>
            <w:r w:rsidR="00DF6F8A">
              <w:t>Introduction to BSG Simulation</w:t>
            </w:r>
          </w:p>
        </w:tc>
        <w:tc>
          <w:tcPr>
            <w:tcW w:w="2880" w:type="dxa"/>
            <w:gridSpan w:val="2"/>
            <w:tcBorders>
              <w:left w:val="nil"/>
              <w:bottom w:val="single" w:sz="4" w:space="0" w:color="000000" w:themeColor="text1"/>
            </w:tcBorders>
            <w:shd w:val="clear" w:color="auto" w:fill="BD313B"/>
            <w:vAlign w:val="center"/>
          </w:tcPr>
          <w:p w14:paraId="342143AB"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9AC1CF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EFFC3" w14:textId="77777777" w:rsidR="00A534FA" w:rsidRPr="009A3842" w:rsidRDefault="00A534FA" w:rsidP="00C02CF0">
            <w:pPr>
              <w:tabs>
                <w:tab w:val="left" w:pos="0"/>
                <w:tab w:val="left" w:pos="3720"/>
              </w:tabs>
              <w:outlineLvl w:val="0"/>
              <w:rPr>
                <w:rFonts w:cs="Arial"/>
                <w:b/>
                <w:i/>
                <w:szCs w:val="20"/>
                <w:highlight w:val="yellow"/>
              </w:rPr>
            </w:pPr>
            <w:r w:rsidRPr="002E6C13">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695C3"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6801408F" w14:textId="77777777" w:rsidTr="002516C8">
        <w:trPr>
          <w:trHeight w:val="30"/>
        </w:trPr>
        <w:tc>
          <w:tcPr>
            <w:tcW w:w="10170" w:type="dxa"/>
            <w:gridSpan w:val="2"/>
            <w:tcBorders>
              <w:bottom w:val="nil"/>
              <w:right w:val="nil"/>
            </w:tcBorders>
            <w:tcMar>
              <w:top w:w="115" w:type="dxa"/>
              <w:left w:w="115" w:type="dxa"/>
              <w:bottom w:w="115" w:type="dxa"/>
              <w:right w:w="115" w:type="dxa"/>
            </w:tcMar>
          </w:tcPr>
          <w:p w14:paraId="2AE07312" w14:textId="03789F74" w:rsidR="00A534FA" w:rsidRPr="00842155" w:rsidRDefault="00DF6F8A" w:rsidP="007362A0">
            <w:pPr>
              <w:pStyle w:val="ObjectiveBullet"/>
              <w:numPr>
                <w:ilvl w:val="1"/>
                <w:numId w:val="5"/>
              </w:numPr>
              <w:tabs>
                <w:tab w:val="clear" w:pos="0"/>
              </w:tabs>
            </w:pPr>
            <w:r>
              <w:t xml:space="preserve">Recognize the features and functions of the </w:t>
            </w:r>
            <w:r w:rsidR="007362A0" w:rsidRPr="002257EB">
              <w:rPr>
                <w:bCs/>
              </w:rPr>
              <w:t>Business Strategy Game</w:t>
            </w:r>
            <w:r w:rsidR="007362A0">
              <w:rPr>
                <w:bCs/>
              </w:rPr>
              <w:t xml:space="preserve"> (BSG) simulation.</w:t>
            </w:r>
          </w:p>
        </w:tc>
        <w:tc>
          <w:tcPr>
            <w:tcW w:w="2880" w:type="dxa"/>
            <w:gridSpan w:val="2"/>
            <w:tcBorders>
              <w:left w:val="nil"/>
              <w:bottom w:val="nil"/>
            </w:tcBorders>
          </w:tcPr>
          <w:p w14:paraId="7FAB419E" w14:textId="6C4E2560" w:rsidR="00A534FA" w:rsidRPr="00842155" w:rsidRDefault="00D34A3B" w:rsidP="00C34E56">
            <w:pPr>
              <w:tabs>
                <w:tab w:val="left" w:pos="0"/>
                <w:tab w:val="left" w:pos="3720"/>
              </w:tabs>
              <w:outlineLvl w:val="0"/>
              <w:rPr>
                <w:rFonts w:cs="Arial"/>
                <w:szCs w:val="20"/>
              </w:rPr>
            </w:pPr>
            <w:r>
              <w:rPr>
                <w:rFonts w:cs="Arial"/>
                <w:szCs w:val="20"/>
              </w:rPr>
              <w:t>C</w:t>
            </w:r>
            <w:r w:rsidR="00D45096">
              <w:rPr>
                <w:rFonts w:cs="Arial"/>
                <w:szCs w:val="20"/>
              </w:rPr>
              <w:t>L</w:t>
            </w:r>
            <w:r>
              <w:rPr>
                <w:rFonts w:cs="Arial"/>
                <w:szCs w:val="20"/>
              </w:rPr>
              <w:t>O1</w:t>
            </w:r>
          </w:p>
        </w:tc>
      </w:tr>
      <w:tr w:rsidR="002516C8" w:rsidRPr="00842155" w14:paraId="5551D357" w14:textId="77777777" w:rsidTr="002516C8">
        <w:trPr>
          <w:trHeight w:val="30"/>
        </w:trPr>
        <w:tc>
          <w:tcPr>
            <w:tcW w:w="10170" w:type="dxa"/>
            <w:gridSpan w:val="2"/>
            <w:tcBorders>
              <w:top w:val="nil"/>
              <w:bottom w:val="nil"/>
              <w:right w:val="nil"/>
            </w:tcBorders>
            <w:tcMar>
              <w:top w:w="115" w:type="dxa"/>
              <w:left w:w="115" w:type="dxa"/>
              <w:bottom w:w="115" w:type="dxa"/>
              <w:right w:w="115" w:type="dxa"/>
            </w:tcMar>
          </w:tcPr>
          <w:p w14:paraId="2C08D8BD" w14:textId="28B976A5" w:rsidR="002516C8" w:rsidRDefault="002516C8" w:rsidP="002516C8">
            <w:pPr>
              <w:pStyle w:val="ObjectiveBullet"/>
              <w:numPr>
                <w:ilvl w:val="1"/>
                <w:numId w:val="5"/>
              </w:numPr>
              <w:tabs>
                <w:tab w:val="clear" w:pos="0"/>
              </w:tabs>
            </w:pPr>
            <w:r w:rsidRPr="00904AC3">
              <w:t>Analyze how effective strategies impact a company’s performance.</w:t>
            </w:r>
          </w:p>
        </w:tc>
        <w:tc>
          <w:tcPr>
            <w:tcW w:w="2880" w:type="dxa"/>
            <w:gridSpan w:val="2"/>
            <w:tcBorders>
              <w:top w:val="nil"/>
              <w:left w:val="nil"/>
              <w:bottom w:val="nil"/>
            </w:tcBorders>
          </w:tcPr>
          <w:p w14:paraId="6A6F9270" w14:textId="6E09699C" w:rsidR="002516C8" w:rsidRDefault="002516C8" w:rsidP="002516C8">
            <w:pPr>
              <w:tabs>
                <w:tab w:val="left" w:pos="0"/>
                <w:tab w:val="left" w:pos="3720"/>
              </w:tabs>
              <w:outlineLvl w:val="0"/>
              <w:rPr>
                <w:rFonts w:cs="Arial"/>
                <w:szCs w:val="20"/>
              </w:rPr>
            </w:pPr>
            <w:r w:rsidRPr="00904AC3">
              <w:rPr>
                <w:rFonts w:cs="Arial"/>
                <w:szCs w:val="20"/>
              </w:rPr>
              <w:t>CLO2, 3</w:t>
            </w:r>
          </w:p>
        </w:tc>
      </w:tr>
      <w:tr w:rsidR="002516C8" w:rsidRPr="00842155" w14:paraId="11461917" w14:textId="77777777" w:rsidTr="002516C8">
        <w:trPr>
          <w:trHeight w:val="30"/>
        </w:trPr>
        <w:tc>
          <w:tcPr>
            <w:tcW w:w="10170" w:type="dxa"/>
            <w:gridSpan w:val="2"/>
            <w:tcBorders>
              <w:top w:val="nil"/>
              <w:bottom w:val="nil"/>
              <w:right w:val="nil"/>
            </w:tcBorders>
            <w:tcMar>
              <w:top w:w="115" w:type="dxa"/>
              <w:left w:w="115" w:type="dxa"/>
              <w:bottom w:w="115" w:type="dxa"/>
              <w:right w:w="115" w:type="dxa"/>
            </w:tcMar>
          </w:tcPr>
          <w:p w14:paraId="4793561A" w14:textId="7A25856C" w:rsidR="002516C8" w:rsidRDefault="002516C8" w:rsidP="002516C8">
            <w:pPr>
              <w:pStyle w:val="ObjectiveBullet"/>
              <w:numPr>
                <w:ilvl w:val="1"/>
                <w:numId w:val="5"/>
              </w:numPr>
              <w:tabs>
                <w:tab w:val="clear" w:pos="0"/>
              </w:tabs>
            </w:pPr>
            <w:r w:rsidRPr="00904AC3">
              <w:t xml:space="preserve">Incorporate the concept and importance of a business </w:t>
            </w:r>
            <w:proofErr w:type="gramStart"/>
            <w:r w:rsidRPr="00904AC3">
              <w:t>model, and</w:t>
            </w:r>
            <w:proofErr w:type="gramEnd"/>
            <w:r w:rsidRPr="00904AC3">
              <w:t xml:space="preserve"> explain its connection to the company’s strategy.</w:t>
            </w:r>
          </w:p>
        </w:tc>
        <w:tc>
          <w:tcPr>
            <w:tcW w:w="2880" w:type="dxa"/>
            <w:gridSpan w:val="2"/>
            <w:tcBorders>
              <w:top w:val="nil"/>
              <w:left w:val="nil"/>
              <w:bottom w:val="nil"/>
            </w:tcBorders>
          </w:tcPr>
          <w:p w14:paraId="7A5B07C5" w14:textId="0C7C74E7" w:rsidR="002516C8" w:rsidRDefault="002516C8" w:rsidP="002516C8">
            <w:pPr>
              <w:tabs>
                <w:tab w:val="left" w:pos="0"/>
                <w:tab w:val="left" w:pos="3720"/>
              </w:tabs>
              <w:outlineLvl w:val="0"/>
              <w:rPr>
                <w:rFonts w:cs="Arial"/>
                <w:szCs w:val="20"/>
              </w:rPr>
            </w:pPr>
            <w:r w:rsidRPr="00904AC3">
              <w:rPr>
                <w:rFonts w:cs="Arial"/>
                <w:szCs w:val="20"/>
              </w:rPr>
              <w:t>CLO2, 3</w:t>
            </w:r>
          </w:p>
        </w:tc>
      </w:tr>
      <w:tr w:rsidR="005B10FE" w:rsidRPr="00842155" w14:paraId="07BC459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10C6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F5114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CA4861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4EB819A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2516C8" w:rsidRPr="007F339F" w14:paraId="47700097" w14:textId="77777777" w:rsidTr="005B10FE">
        <w:tc>
          <w:tcPr>
            <w:tcW w:w="10170" w:type="dxa"/>
            <w:gridSpan w:val="2"/>
            <w:tcMar>
              <w:top w:w="115" w:type="dxa"/>
              <w:left w:w="115" w:type="dxa"/>
              <w:bottom w:w="115" w:type="dxa"/>
              <w:right w:w="115" w:type="dxa"/>
            </w:tcMar>
          </w:tcPr>
          <w:p w14:paraId="3630FB84" w14:textId="765C0D8F" w:rsidR="002516C8" w:rsidRPr="00B9659C" w:rsidRDefault="002516C8" w:rsidP="002516C8">
            <w:pPr>
              <w:widowControl w:val="0"/>
              <w:adjustRightInd w:val="0"/>
              <w:textAlignment w:val="baseline"/>
              <w:rPr>
                <w:rFonts w:cs="Arial"/>
                <w:b/>
                <w:szCs w:val="20"/>
              </w:rPr>
            </w:pPr>
            <w:r w:rsidRPr="00446623">
              <w:rPr>
                <w:rFonts w:cs="Arial"/>
                <w:b/>
                <w:szCs w:val="20"/>
              </w:rPr>
              <w:t>Read</w:t>
            </w:r>
            <w:r>
              <w:rPr>
                <w:rFonts w:cs="Arial"/>
                <w:szCs w:val="20"/>
              </w:rPr>
              <w:t xml:space="preserve"> Ch. 1 &amp; 2 of </w:t>
            </w:r>
            <w:r>
              <w:rPr>
                <w:rFonts w:cs="Arial"/>
                <w:i/>
                <w:szCs w:val="20"/>
              </w:rPr>
              <w:t>Strategy</w:t>
            </w:r>
            <w:r>
              <w:rPr>
                <w:rFonts w:cs="Arial"/>
                <w:szCs w:val="20"/>
              </w:rPr>
              <w:t xml:space="preserve"> available through the BSG simulation.</w:t>
            </w:r>
          </w:p>
        </w:tc>
        <w:tc>
          <w:tcPr>
            <w:tcW w:w="1440" w:type="dxa"/>
            <w:tcBorders>
              <w:bottom w:val="single" w:sz="4" w:space="0" w:color="000000" w:themeColor="text1"/>
            </w:tcBorders>
          </w:tcPr>
          <w:p w14:paraId="102DB479" w14:textId="03461B7D" w:rsidR="002516C8" w:rsidRDefault="00216424" w:rsidP="002516C8">
            <w:pPr>
              <w:rPr>
                <w:rFonts w:cs="Arial"/>
                <w:szCs w:val="20"/>
              </w:rPr>
            </w:pPr>
            <w:r>
              <w:rPr>
                <w:rFonts w:cs="Arial"/>
                <w:szCs w:val="20"/>
              </w:rPr>
              <w:t>1.1, 1.2, 1.3</w:t>
            </w:r>
          </w:p>
        </w:tc>
        <w:tc>
          <w:tcPr>
            <w:tcW w:w="1440" w:type="dxa"/>
            <w:tcBorders>
              <w:bottom w:val="single" w:sz="4" w:space="0" w:color="000000" w:themeColor="text1"/>
            </w:tcBorders>
          </w:tcPr>
          <w:p w14:paraId="44713E4E" w14:textId="77777777" w:rsidR="002516C8" w:rsidRPr="0037399D" w:rsidRDefault="002516C8" w:rsidP="002516C8"/>
        </w:tc>
      </w:tr>
      <w:tr w:rsidR="006D7E8A" w:rsidRPr="007F339F" w14:paraId="02D9E90E" w14:textId="77777777" w:rsidTr="005B10FE">
        <w:tc>
          <w:tcPr>
            <w:tcW w:w="10170" w:type="dxa"/>
            <w:gridSpan w:val="2"/>
            <w:tcMar>
              <w:top w:w="115" w:type="dxa"/>
              <w:left w:w="115" w:type="dxa"/>
              <w:bottom w:w="115" w:type="dxa"/>
              <w:right w:w="115" w:type="dxa"/>
            </w:tcMar>
          </w:tcPr>
          <w:p w14:paraId="3335E8D6" w14:textId="36321B4E" w:rsidR="006D7E8A" w:rsidRDefault="006D7E8A" w:rsidP="002516C8">
            <w:pPr>
              <w:widowControl w:val="0"/>
              <w:adjustRightInd w:val="0"/>
              <w:textAlignment w:val="baseline"/>
              <w:rPr>
                <w:rFonts w:cs="Arial"/>
                <w:b/>
                <w:szCs w:val="20"/>
              </w:rPr>
            </w:pPr>
            <w:r>
              <w:rPr>
                <w:rFonts w:cs="Arial"/>
                <w:b/>
                <w:szCs w:val="20"/>
              </w:rPr>
              <w:t>BSG Note</w:t>
            </w:r>
          </w:p>
          <w:p w14:paraId="3B4E56B4" w14:textId="77777777" w:rsidR="006D7E8A" w:rsidRDefault="006D7E8A" w:rsidP="002516C8">
            <w:pPr>
              <w:widowControl w:val="0"/>
              <w:adjustRightInd w:val="0"/>
              <w:textAlignment w:val="baseline"/>
              <w:rPr>
                <w:rFonts w:cs="Arial"/>
                <w:b/>
                <w:szCs w:val="20"/>
              </w:rPr>
            </w:pPr>
          </w:p>
          <w:p w14:paraId="471800F9" w14:textId="39D0769C" w:rsidR="006D7E8A" w:rsidRPr="006D7E8A" w:rsidRDefault="006D7E8A" w:rsidP="002516C8">
            <w:pPr>
              <w:widowControl w:val="0"/>
              <w:adjustRightInd w:val="0"/>
              <w:textAlignment w:val="baseline"/>
              <w:rPr>
                <w:rFonts w:cs="Arial"/>
                <w:szCs w:val="20"/>
              </w:rPr>
            </w:pPr>
            <w:r>
              <w:rPr>
                <w:rFonts w:cs="Arial"/>
                <w:b/>
                <w:szCs w:val="20"/>
              </w:rPr>
              <w:t xml:space="preserve">Review </w:t>
            </w:r>
            <w:r>
              <w:rPr>
                <w:rFonts w:cs="Arial"/>
                <w:szCs w:val="20"/>
              </w:rPr>
              <w:t xml:space="preserve">the </w:t>
            </w:r>
            <w:r w:rsidR="00FC5C8D">
              <w:rPr>
                <w:rFonts w:cs="Arial"/>
                <w:szCs w:val="20"/>
              </w:rPr>
              <w:t xml:space="preserve">BSG Note document for some additional important points. </w:t>
            </w:r>
          </w:p>
        </w:tc>
        <w:tc>
          <w:tcPr>
            <w:tcW w:w="1440" w:type="dxa"/>
            <w:tcBorders>
              <w:bottom w:val="single" w:sz="4" w:space="0" w:color="000000" w:themeColor="text1"/>
            </w:tcBorders>
          </w:tcPr>
          <w:p w14:paraId="7EEA37B4" w14:textId="4761094A" w:rsidR="006D7E8A" w:rsidRDefault="006D7E8A" w:rsidP="002516C8">
            <w:pPr>
              <w:rPr>
                <w:rFonts w:cs="Arial"/>
                <w:szCs w:val="20"/>
              </w:rPr>
            </w:pPr>
            <w:r>
              <w:rPr>
                <w:rFonts w:cs="Arial"/>
                <w:szCs w:val="20"/>
              </w:rPr>
              <w:t>1.1</w:t>
            </w:r>
          </w:p>
        </w:tc>
        <w:tc>
          <w:tcPr>
            <w:tcW w:w="1440" w:type="dxa"/>
            <w:tcBorders>
              <w:bottom w:val="single" w:sz="4" w:space="0" w:color="000000" w:themeColor="text1"/>
            </w:tcBorders>
          </w:tcPr>
          <w:p w14:paraId="7A680021" w14:textId="77777777" w:rsidR="006D7E8A" w:rsidRDefault="006D7E8A" w:rsidP="002516C8"/>
        </w:tc>
      </w:tr>
      <w:tr w:rsidR="00216424" w:rsidRPr="007F339F" w14:paraId="668218A0" w14:textId="77777777" w:rsidTr="005B10FE">
        <w:tc>
          <w:tcPr>
            <w:tcW w:w="10170" w:type="dxa"/>
            <w:gridSpan w:val="2"/>
            <w:tcMar>
              <w:top w:w="115" w:type="dxa"/>
              <w:left w:w="115" w:type="dxa"/>
              <w:bottom w:w="115" w:type="dxa"/>
              <w:right w:w="115" w:type="dxa"/>
            </w:tcMar>
          </w:tcPr>
          <w:p w14:paraId="5F11D0C8" w14:textId="427D6D05" w:rsidR="00216424" w:rsidRDefault="00216424" w:rsidP="002516C8">
            <w:pPr>
              <w:widowControl w:val="0"/>
              <w:adjustRightInd w:val="0"/>
              <w:textAlignment w:val="baseline"/>
              <w:rPr>
                <w:rFonts w:cs="Arial"/>
                <w:szCs w:val="20"/>
              </w:rPr>
            </w:pPr>
            <w:r>
              <w:rPr>
                <w:rFonts w:cs="Arial"/>
                <w:b/>
                <w:szCs w:val="20"/>
              </w:rPr>
              <w:t xml:space="preserve">Review </w:t>
            </w:r>
            <w:r>
              <w:rPr>
                <w:rFonts w:cs="Arial"/>
                <w:szCs w:val="20"/>
              </w:rPr>
              <w:t xml:space="preserve">the Ch. 1 &amp; Ch. 2 </w:t>
            </w:r>
            <w:r w:rsidR="002D5CB4">
              <w:rPr>
                <w:rFonts w:cs="Arial"/>
                <w:szCs w:val="20"/>
              </w:rPr>
              <w:t>PDF</w:t>
            </w:r>
            <w:r>
              <w:rPr>
                <w:rFonts w:cs="Arial"/>
                <w:szCs w:val="20"/>
              </w:rPr>
              <w:t xml:space="preserve"> presentations.</w:t>
            </w:r>
          </w:p>
          <w:p w14:paraId="56650DFB" w14:textId="77777777" w:rsidR="006E7690" w:rsidRDefault="006E7690" w:rsidP="002516C8">
            <w:pPr>
              <w:widowControl w:val="0"/>
              <w:adjustRightInd w:val="0"/>
              <w:textAlignment w:val="baseline"/>
              <w:rPr>
                <w:rFonts w:cs="Arial"/>
                <w:szCs w:val="20"/>
              </w:rPr>
            </w:pPr>
          </w:p>
          <w:p w14:paraId="16B133F3" w14:textId="45A6CB97" w:rsidR="00216424" w:rsidRPr="00216424" w:rsidRDefault="00216424" w:rsidP="002516C8">
            <w:pPr>
              <w:widowControl w:val="0"/>
              <w:adjustRightInd w:val="0"/>
              <w:textAlignment w:val="baseline"/>
              <w:rPr>
                <w:rFonts w:cs="Arial"/>
                <w:szCs w:val="20"/>
              </w:rPr>
            </w:pPr>
            <w:r>
              <w:rPr>
                <w:rFonts w:cs="Arial"/>
                <w:b/>
                <w:szCs w:val="20"/>
              </w:rPr>
              <w:t xml:space="preserve">Post </w:t>
            </w:r>
            <w:r>
              <w:rPr>
                <w:rFonts w:cs="Arial"/>
                <w:szCs w:val="20"/>
              </w:rPr>
              <w:t xml:space="preserve">any questions or insights to the Week 1 discussion forum. </w:t>
            </w:r>
          </w:p>
        </w:tc>
        <w:tc>
          <w:tcPr>
            <w:tcW w:w="1440" w:type="dxa"/>
            <w:tcBorders>
              <w:bottom w:val="single" w:sz="4" w:space="0" w:color="000000" w:themeColor="text1"/>
            </w:tcBorders>
          </w:tcPr>
          <w:p w14:paraId="27229FCF" w14:textId="33993485" w:rsidR="00216424" w:rsidRDefault="00216424" w:rsidP="002516C8">
            <w:pPr>
              <w:rPr>
                <w:rFonts w:cs="Arial"/>
                <w:szCs w:val="20"/>
              </w:rPr>
            </w:pPr>
            <w:r>
              <w:rPr>
                <w:rFonts w:cs="Arial"/>
                <w:szCs w:val="20"/>
              </w:rPr>
              <w:t>1.1, 1.2, 1.3</w:t>
            </w:r>
          </w:p>
        </w:tc>
        <w:tc>
          <w:tcPr>
            <w:tcW w:w="1440" w:type="dxa"/>
            <w:tcBorders>
              <w:bottom w:val="single" w:sz="4" w:space="0" w:color="000000" w:themeColor="text1"/>
            </w:tcBorders>
          </w:tcPr>
          <w:p w14:paraId="76599A51" w14:textId="1780AF4F" w:rsidR="00216424" w:rsidRPr="0037399D" w:rsidRDefault="00216424" w:rsidP="002516C8">
            <w:r>
              <w:t>Lecture Activity = 2hrs.</w:t>
            </w:r>
          </w:p>
        </w:tc>
      </w:tr>
      <w:tr w:rsidR="002516C8" w:rsidRPr="007F339F" w14:paraId="6EA5150F" w14:textId="77777777" w:rsidTr="005B10FE">
        <w:tc>
          <w:tcPr>
            <w:tcW w:w="10170" w:type="dxa"/>
            <w:gridSpan w:val="2"/>
            <w:tcMar>
              <w:top w:w="115" w:type="dxa"/>
              <w:left w:w="115" w:type="dxa"/>
              <w:bottom w:w="115" w:type="dxa"/>
              <w:right w:w="115" w:type="dxa"/>
            </w:tcMar>
          </w:tcPr>
          <w:p w14:paraId="5A745BBE" w14:textId="77777777" w:rsidR="002516C8" w:rsidRPr="00DA1059" w:rsidRDefault="002516C8" w:rsidP="002516C8">
            <w:pPr>
              <w:widowControl w:val="0"/>
              <w:adjustRightInd w:val="0"/>
              <w:textAlignment w:val="baseline"/>
              <w:rPr>
                <w:rFonts w:cs="Arial"/>
                <w:b/>
                <w:szCs w:val="20"/>
              </w:rPr>
            </w:pPr>
            <w:proofErr w:type="spellStart"/>
            <w:r w:rsidRPr="00DA1059">
              <w:rPr>
                <w:rFonts w:cs="Arial"/>
                <w:b/>
                <w:szCs w:val="20"/>
              </w:rPr>
              <w:t>AdobeConnect</w:t>
            </w:r>
            <w:proofErr w:type="spellEnd"/>
            <w:r w:rsidRPr="00DA1059">
              <w:rPr>
                <w:rFonts w:cs="Arial"/>
                <w:b/>
                <w:szCs w:val="20"/>
              </w:rPr>
              <w:t xml:space="preserve"> Live Session / Instructor Created Video / Telephone Communication</w:t>
            </w:r>
          </w:p>
          <w:p w14:paraId="3CF07319" w14:textId="77777777" w:rsidR="002516C8" w:rsidRPr="00B9659C" w:rsidRDefault="002516C8" w:rsidP="002516C8">
            <w:pPr>
              <w:widowControl w:val="0"/>
              <w:adjustRightInd w:val="0"/>
              <w:textAlignment w:val="baseline"/>
              <w:rPr>
                <w:rFonts w:cs="Arial"/>
                <w:b/>
                <w:szCs w:val="20"/>
              </w:rPr>
            </w:pPr>
          </w:p>
          <w:p w14:paraId="0EF7AF40" w14:textId="02503945" w:rsidR="002516C8" w:rsidRPr="00B9659C" w:rsidRDefault="002516C8" w:rsidP="002516C8">
            <w:pPr>
              <w:widowControl w:val="0"/>
              <w:adjustRightInd w:val="0"/>
              <w:textAlignment w:val="baseline"/>
              <w:rPr>
                <w:rFonts w:cs="Arial"/>
                <w:szCs w:val="20"/>
              </w:rPr>
            </w:pPr>
            <w:r w:rsidRPr="00B9659C">
              <w:rPr>
                <w:rFonts w:cs="Arial"/>
                <w:b/>
                <w:szCs w:val="20"/>
              </w:rPr>
              <w:t>Prepare</w:t>
            </w:r>
            <w:r w:rsidRPr="00B9659C">
              <w:rPr>
                <w:rFonts w:cs="Arial"/>
                <w:szCs w:val="20"/>
              </w:rPr>
              <w:t xml:space="preserve"> to review the homework questions, final project requirements, and topics for this week in a </w:t>
            </w:r>
            <w:r w:rsidR="001246B9">
              <w:rPr>
                <w:rFonts w:cs="Arial"/>
                <w:szCs w:val="20"/>
              </w:rPr>
              <w:t>1</w:t>
            </w:r>
            <w:r w:rsidRPr="00B9659C">
              <w:rPr>
                <w:rFonts w:cs="Arial"/>
                <w:szCs w:val="20"/>
              </w:rPr>
              <w:t>-hour</w:t>
            </w:r>
            <w:r w:rsidR="00777611">
              <w:rPr>
                <w:rFonts w:cs="Arial"/>
                <w:szCs w:val="20"/>
              </w:rPr>
              <w:t>,</w:t>
            </w:r>
            <w:r w:rsidRPr="00B9659C">
              <w:rPr>
                <w:rFonts w:cs="Arial"/>
                <w:szCs w:val="20"/>
              </w:rPr>
              <w:t xml:space="preserve"> live class session via </w:t>
            </w:r>
            <w:proofErr w:type="spellStart"/>
            <w:r w:rsidRPr="00B9659C">
              <w:rPr>
                <w:rFonts w:cs="Arial"/>
                <w:szCs w:val="20"/>
              </w:rPr>
              <w:t>AdobeConnect</w:t>
            </w:r>
            <w:proofErr w:type="spellEnd"/>
            <w:r w:rsidRPr="00B9659C">
              <w:rPr>
                <w:rFonts w:cs="Arial"/>
                <w:szCs w:val="20"/>
              </w:rPr>
              <w:t xml:space="preserve"> to be scheduled by the instructor. If you are unable to attend the conference call, a recorded version is available and posted by the instructor after the meeting. </w:t>
            </w:r>
          </w:p>
          <w:p w14:paraId="4F0ADBA1" w14:textId="77777777" w:rsidR="002516C8" w:rsidRPr="00B9659C" w:rsidRDefault="002516C8" w:rsidP="002516C8">
            <w:pPr>
              <w:widowControl w:val="0"/>
              <w:adjustRightInd w:val="0"/>
              <w:textAlignment w:val="baseline"/>
              <w:rPr>
                <w:rFonts w:cs="Arial"/>
                <w:szCs w:val="20"/>
              </w:rPr>
            </w:pPr>
          </w:p>
          <w:p w14:paraId="03246A17" w14:textId="6E987DDC" w:rsidR="002516C8" w:rsidRPr="009F6FAF" w:rsidRDefault="002516C8" w:rsidP="002516C8">
            <w:pPr>
              <w:rPr>
                <w:rFonts w:cs="Arial"/>
                <w:szCs w:val="20"/>
              </w:rPr>
            </w:pPr>
            <w:r w:rsidRPr="00B9659C">
              <w:rPr>
                <w:i/>
              </w:rPr>
              <w:t>Note</w:t>
            </w:r>
            <w:r w:rsidRPr="00B9659C">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2706976C" w14:textId="7A921AA1" w:rsidR="002516C8" w:rsidRPr="009F6FAF" w:rsidRDefault="002516C8" w:rsidP="002516C8">
            <w:pPr>
              <w:rPr>
                <w:rFonts w:cs="Arial"/>
                <w:szCs w:val="20"/>
              </w:rPr>
            </w:pPr>
            <w:r>
              <w:rPr>
                <w:rFonts w:cs="Arial"/>
                <w:szCs w:val="20"/>
              </w:rPr>
              <w:t>1.1</w:t>
            </w:r>
          </w:p>
        </w:tc>
        <w:tc>
          <w:tcPr>
            <w:tcW w:w="1440" w:type="dxa"/>
            <w:tcBorders>
              <w:bottom w:val="single" w:sz="4" w:space="0" w:color="000000" w:themeColor="text1"/>
            </w:tcBorders>
          </w:tcPr>
          <w:p w14:paraId="76C5CAA7" w14:textId="47A1AC18" w:rsidR="002516C8" w:rsidRDefault="002516C8" w:rsidP="002516C8">
            <w:r w:rsidRPr="0037399D">
              <w:t>Web</w:t>
            </w:r>
            <w:r>
              <w:t xml:space="preserve"> C</w:t>
            </w:r>
            <w:r w:rsidR="001246B9">
              <w:t>onference = 1</w:t>
            </w:r>
            <w:r w:rsidRPr="0037399D">
              <w:t>hr</w:t>
            </w:r>
            <w:r>
              <w:t>.</w:t>
            </w:r>
          </w:p>
          <w:p w14:paraId="42EBE460" w14:textId="2053F348" w:rsidR="002516C8" w:rsidRPr="009F6FAF" w:rsidRDefault="002516C8" w:rsidP="002516C8">
            <w:pPr>
              <w:rPr>
                <w:rFonts w:cs="Arial"/>
                <w:szCs w:val="20"/>
              </w:rPr>
            </w:pPr>
          </w:p>
        </w:tc>
      </w:tr>
      <w:tr w:rsidR="00946217" w:rsidRPr="00842155" w14:paraId="6555C48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2DA3"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23CA8B9A"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5A4E11" w14:textId="77777777" w:rsidR="00946217" w:rsidRPr="005B10FE" w:rsidRDefault="00946217" w:rsidP="00C02CF0">
            <w:pPr>
              <w:rPr>
                <w:rFonts w:cs="Arial"/>
                <w:b/>
                <w:i/>
                <w:szCs w:val="20"/>
              </w:rPr>
            </w:pPr>
            <w:r w:rsidRPr="005B10FE">
              <w:rPr>
                <w:rFonts w:cs="Arial"/>
                <w:b/>
                <w:i/>
                <w:szCs w:val="20"/>
              </w:rPr>
              <w:t>Points/AIE/</w:t>
            </w:r>
          </w:p>
          <w:p w14:paraId="1F71A1B8"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0A3C388D" w14:textId="77777777" w:rsidTr="005B10FE">
        <w:tc>
          <w:tcPr>
            <w:tcW w:w="10170" w:type="dxa"/>
            <w:gridSpan w:val="2"/>
            <w:tcMar>
              <w:top w:w="115" w:type="dxa"/>
              <w:left w:w="115" w:type="dxa"/>
              <w:bottom w:w="115" w:type="dxa"/>
              <w:right w:w="115" w:type="dxa"/>
            </w:tcMar>
          </w:tcPr>
          <w:p w14:paraId="4FC61BEC" w14:textId="5431BAA4" w:rsidR="00375FCF" w:rsidRPr="0046553B" w:rsidRDefault="00664AB7" w:rsidP="0046553B">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lastRenderedPageBreak/>
              <w:t>BSG Scavenger Hunt</w:t>
            </w:r>
          </w:p>
          <w:p w14:paraId="0E08C5F4" w14:textId="7B40DA1E" w:rsidR="006D6824" w:rsidRDefault="00664AB7" w:rsidP="00664AB7">
            <w:pPr>
              <w:shd w:val="clear" w:color="auto" w:fill="FFFFFF"/>
              <w:tabs>
                <w:tab w:val="left" w:pos="1545"/>
              </w:tabs>
              <w:rPr>
                <w:rFonts w:cs="Arial"/>
                <w:iCs/>
                <w:color w:val="000000"/>
                <w:szCs w:val="20"/>
              </w:rPr>
            </w:pPr>
            <w:r>
              <w:rPr>
                <w:rFonts w:cs="Arial"/>
                <w:iCs/>
                <w:color w:val="000000"/>
                <w:szCs w:val="20"/>
              </w:rPr>
              <w:tab/>
            </w:r>
          </w:p>
          <w:p w14:paraId="569DA356" w14:textId="6CE3B9EE" w:rsidR="006D6824" w:rsidRDefault="00680EEA" w:rsidP="0046553B">
            <w:pPr>
              <w:shd w:val="clear" w:color="auto" w:fill="FFFFFF"/>
              <w:rPr>
                <w:rStyle w:val="AssignmentsLevel1Char"/>
              </w:rPr>
            </w:pPr>
            <w:r>
              <w:rPr>
                <w:rFonts w:cs="Arial"/>
                <w:iCs/>
                <w:color w:val="000000"/>
                <w:szCs w:val="20"/>
              </w:rPr>
              <w:t>The m</w:t>
            </w:r>
            <w:r w:rsidR="006D6824">
              <w:rPr>
                <w:rFonts w:cs="Arial"/>
                <w:iCs/>
                <w:color w:val="000000"/>
                <w:szCs w:val="20"/>
              </w:rPr>
              <w:t>ajority of the assignments are to be completed within the Business Strategy Game (BSG) simulation (</w:t>
            </w:r>
            <w:hyperlink r:id="rId14" w:tgtFrame="_blank" w:history="1">
              <w:r w:rsidR="006D6824" w:rsidRPr="00DA6FE9">
                <w:rPr>
                  <w:rStyle w:val="Hyperlink"/>
                  <w:bCs/>
                </w:rPr>
                <w:t>http://www.bsg-online.com/</w:t>
              </w:r>
            </w:hyperlink>
            <w:r w:rsidR="006D6824" w:rsidRPr="006D6824">
              <w:rPr>
                <w:rStyle w:val="AssignmentsLevel1Char"/>
              </w:rPr>
              <w:t>)</w:t>
            </w:r>
            <w:r>
              <w:rPr>
                <w:rStyle w:val="AssignmentsLevel1Char"/>
              </w:rPr>
              <w:t>,</w:t>
            </w:r>
            <w:r w:rsidR="006D6824">
              <w:rPr>
                <w:rStyle w:val="AssignmentsLevel1Char"/>
              </w:rPr>
              <w:t xml:space="preserve"> so it is important that you explore the various features and items within the site. </w:t>
            </w:r>
            <w:r w:rsidR="00CD5DBB">
              <w:rPr>
                <w:rStyle w:val="AssignmentsLevel1Char"/>
              </w:rPr>
              <w:t>Afterwards you will complete a short response</w:t>
            </w:r>
            <w:r>
              <w:rPr>
                <w:rStyle w:val="AssignmentsLevel1Char"/>
              </w:rPr>
              <w:t>.</w:t>
            </w:r>
            <w:r w:rsidR="00CD5DBB">
              <w:rPr>
                <w:rStyle w:val="AssignmentsLevel1Char"/>
              </w:rPr>
              <w:t xml:space="preserve"> </w:t>
            </w:r>
          </w:p>
          <w:p w14:paraId="1FE97D58" w14:textId="47D645CA" w:rsidR="006D6824" w:rsidRDefault="006D6824" w:rsidP="0046553B">
            <w:pPr>
              <w:shd w:val="clear" w:color="auto" w:fill="FFFFFF"/>
              <w:rPr>
                <w:rStyle w:val="AssignmentsLevel1Char"/>
              </w:rPr>
            </w:pPr>
          </w:p>
          <w:p w14:paraId="0240388B" w14:textId="7760D7A5" w:rsidR="006D6824" w:rsidRPr="006D6824" w:rsidRDefault="006D6824" w:rsidP="0046553B">
            <w:pPr>
              <w:shd w:val="clear" w:color="auto" w:fill="FFFFFF"/>
              <w:rPr>
                <w:rFonts w:cs="Arial"/>
                <w:b/>
                <w:iCs/>
                <w:color w:val="000000"/>
                <w:szCs w:val="20"/>
              </w:rPr>
            </w:pPr>
            <w:r w:rsidRPr="00CD5DBB">
              <w:rPr>
                <w:rStyle w:val="AssignmentsLevel1Char"/>
                <w:b/>
              </w:rPr>
              <w:t>Explore</w:t>
            </w:r>
            <w:r>
              <w:rPr>
                <w:rStyle w:val="AssignmentsLevel1Char"/>
              </w:rPr>
              <w:t xml:space="preserve"> each </w:t>
            </w:r>
            <w:r w:rsidR="00680EEA">
              <w:rPr>
                <w:rStyle w:val="AssignmentsLevel1Char"/>
              </w:rPr>
              <w:t xml:space="preserve">of the following </w:t>
            </w:r>
            <w:r>
              <w:rPr>
                <w:rStyle w:val="AssignmentsLevel1Char"/>
              </w:rPr>
              <w:t>section</w:t>
            </w:r>
            <w:r w:rsidR="00680EEA">
              <w:rPr>
                <w:rStyle w:val="AssignmentsLevel1Char"/>
              </w:rPr>
              <w:t>s</w:t>
            </w:r>
            <w:r>
              <w:rPr>
                <w:rStyle w:val="AssignmentsLevel1Char"/>
              </w:rPr>
              <w:t xml:space="preserve"> to become familiar with BSG simulation</w:t>
            </w:r>
            <w:r w:rsidR="00CD5DBB">
              <w:rPr>
                <w:rStyle w:val="AssignmentsLevel1Char"/>
              </w:rPr>
              <w:t>:</w:t>
            </w:r>
            <w:r>
              <w:rPr>
                <w:rStyle w:val="AssignmentsLevel1Char"/>
              </w:rPr>
              <w:t xml:space="preserve"> </w:t>
            </w:r>
          </w:p>
          <w:p w14:paraId="58750538" w14:textId="77777777" w:rsidR="0046553B" w:rsidRPr="0046553B" w:rsidRDefault="0046553B" w:rsidP="0046553B">
            <w:pPr>
              <w:shd w:val="clear" w:color="auto" w:fill="FFFFFF"/>
              <w:rPr>
                <w:rFonts w:cs="Arial"/>
                <w:iCs/>
                <w:color w:val="000000"/>
                <w:szCs w:val="20"/>
              </w:rPr>
            </w:pPr>
            <w:r w:rsidRPr="0046553B">
              <w:rPr>
                <w:rFonts w:cs="Arial"/>
                <w:iCs/>
                <w:color w:val="000000"/>
                <w:szCs w:val="20"/>
              </w:rPr>
              <w:t xml:space="preserve"> </w:t>
            </w:r>
          </w:p>
          <w:p w14:paraId="77025223" w14:textId="4A4986B0" w:rsidR="0046553B" w:rsidRPr="0046553B" w:rsidRDefault="0046553B" w:rsidP="001F4722">
            <w:pPr>
              <w:pStyle w:val="AssignmentsLevel2"/>
            </w:pPr>
            <w:r w:rsidRPr="0046553B">
              <w:rPr>
                <w:b/>
              </w:rPr>
              <w:t>Corporate Lobby</w:t>
            </w:r>
            <w:r w:rsidR="00680EEA">
              <w:rPr>
                <w:b/>
              </w:rPr>
              <w:t>:</w:t>
            </w:r>
            <w:r w:rsidRPr="0046553B">
              <w:t xml:space="preserve"> </w:t>
            </w:r>
            <w:r w:rsidR="00680EEA">
              <w:t>W</w:t>
            </w:r>
            <w:r w:rsidRPr="0046553B">
              <w:t xml:space="preserve">hile in the </w:t>
            </w:r>
            <w:r w:rsidRPr="002257EB">
              <w:t>Corporate Lobby</w:t>
            </w:r>
            <w:r w:rsidR="00680EEA">
              <w:t>,</w:t>
            </w:r>
            <w:r w:rsidRPr="0046553B">
              <w:t xml:space="preserve"> click the links across the top and </w:t>
            </w:r>
            <w:r w:rsidR="00340FF9">
              <w:t>read the descriptions</w:t>
            </w:r>
            <w:r w:rsidR="00680EEA">
              <w:t>, such as</w:t>
            </w:r>
            <w:r w:rsidR="00340FF9">
              <w:t xml:space="preserve"> </w:t>
            </w:r>
            <w:r w:rsidR="00340FF9" w:rsidRPr="002257EB">
              <w:rPr>
                <w:b/>
              </w:rPr>
              <w:t>Textb</w:t>
            </w:r>
            <w:r w:rsidRPr="002257EB">
              <w:rPr>
                <w:b/>
              </w:rPr>
              <w:t>ook</w:t>
            </w:r>
            <w:r w:rsidRPr="0046553B">
              <w:t xml:space="preserve">, </w:t>
            </w:r>
            <w:r w:rsidRPr="002257EB">
              <w:rPr>
                <w:b/>
              </w:rPr>
              <w:t>Player</w:t>
            </w:r>
            <w:r w:rsidR="00340FF9" w:rsidRPr="002257EB">
              <w:rPr>
                <w:b/>
              </w:rPr>
              <w:t xml:space="preserve"> Materials</w:t>
            </w:r>
            <w:r w:rsidR="00340FF9">
              <w:t xml:space="preserve">, </w:t>
            </w:r>
            <w:r w:rsidRPr="002257EB">
              <w:rPr>
                <w:b/>
              </w:rPr>
              <w:t>Decision</w:t>
            </w:r>
            <w:r w:rsidR="00340FF9" w:rsidRPr="002257EB">
              <w:rPr>
                <w:b/>
              </w:rPr>
              <w:t xml:space="preserve"> Round</w:t>
            </w:r>
            <w:r w:rsidRPr="002257EB">
              <w:rPr>
                <w:b/>
              </w:rPr>
              <w:t xml:space="preserve"> Schedule</w:t>
            </w:r>
            <w:r w:rsidRPr="0046553B">
              <w:t xml:space="preserve">, </w:t>
            </w:r>
            <w:r w:rsidR="00680EEA">
              <w:t xml:space="preserve">and </w:t>
            </w:r>
            <w:r w:rsidRPr="002257EB">
              <w:rPr>
                <w:b/>
              </w:rPr>
              <w:t>Assignments</w:t>
            </w:r>
            <w:r w:rsidRPr="0046553B">
              <w:t>.</w:t>
            </w:r>
          </w:p>
          <w:p w14:paraId="2F160C84" w14:textId="77777777" w:rsidR="0046553B" w:rsidRPr="0046553B" w:rsidRDefault="0046553B" w:rsidP="001F4722">
            <w:pPr>
              <w:pStyle w:val="AssignmentsLevel2"/>
              <w:numPr>
                <w:ilvl w:val="0"/>
                <w:numId w:val="0"/>
              </w:numPr>
            </w:pPr>
          </w:p>
          <w:p w14:paraId="7BEAEAE8" w14:textId="576B8EEE" w:rsidR="0046553B" w:rsidRPr="0046553B" w:rsidRDefault="0046553B" w:rsidP="001F4722">
            <w:pPr>
              <w:pStyle w:val="AssignmentsLevel2"/>
            </w:pPr>
            <w:r w:rsidRPr="0046553B">
              <w:rPr>
                <w:b/>
              </w:rPr>
              <w:t>Decision/Reports</w:t>
            </w:r>
            <w:r w:rsidR="00680EEA">
              <w:rPr>
                <w:b/>
              </w:rPr>
              <w:t>:</w:t>
            </w:r>
            <w:r w:rsidRPr="0046553B">
              <w:rPr>
                <w:b/>
              </w:rPr>
              <w:t xml:space="preserve"> </w:t>
            </w:r>
            <w:r w:rsidRPr="0046553B">
              <w:t xml:space="preserve">Click </w:t>
            </w:r>
            <w:r w:rsidR="00CD5DBB" w:rsidRPr="00CD5DBB">
              <w:rPr>
                <w:b/>
              </w:rPr>
              <w:t xml:space="preserve">Go to </w:t>
            </w:r>
            <w:r w:rsidRPr="00CD5DBB">
              <w:rPr>
                <w:b/>
              </w:rPr>
              <w:t>Decision/Reports</w:t>
            </w:r>
            <w:r w:rsidR="00CD5DBB">
              <w:t xml:space="preserve"> under the </w:t>
            </w:r>
            <w:r w:rsidR="00CD5DBB" w:rsidRPr="002257EB">
              <w:t>Decisions &amp; Reports</w:t>
            </w:r>
            <w:r w:rsidR="00CD5DBB">
              <w:t xml:space="preserve"> section</w:t>
            </w:r>
            <w:r w:rsidRPr="0046553B">
              <w:t xml:space="preserve">. </w:t>
            </w:r>
            <w:r w:rsidR="004B78AB">
              <w:t>From there, there are</w:t>
            </w:r>
            <w:r w:rsidRPr="0046553B">
              <w:t xml:space="preserve"> </w:t>
            </w:r>
            <w:r w:rsidR="00680EEA">
              <w:t>10</w:t>
            </w:r>
            <w:r w:rsidR="00680EEA" w:rsidRPr="0046553B">
              <w:t xml:space="preserve"> </w:t>
            </w:r>
            <w:r w:rsidRPr="0046553B">
              <w:t>different decision areas</w:t>
            </w:r>
            <w:r w:rsidR="00CD5DBB">
              <w:t xml:space="preserve"> under the Decisions/Reports Menu</w:t>
            </w:r>
            <w:r w:rsidRPr="0046553B">
              <w:t xml:space="preserve"> </w:t>
            </w:r>
            <w:r w:rsidR="00CD5DBB">
              <w:t>section on the right-hand column</w:t>
            </w:r>
            <w:r w:rsidR="00680EEA">
              <w:t>,</w:t>
            </w:r>
            <w:r w:rsidR="00CD5DBB">
              <w:t xml:space="preserve"> </w:t>
            </w:r>
            <w:r w:rsidRPr="0046553B">
              <w:t xml:space="preserve">starting with </w:t>
            </w:r>
            <w:r w:rsidRPr="002257EB">
              <w:t>Corporate Citizenship</w:t>
            </w:r>
            <w:r w:rsidRPr="0046553B">
              <w:t xml:space="preserve"> and ending with </w:t>
            </w:r>
            <w:r w:rsidRPr="002257EB">
              <w:t xml:space="preserve">Finance </w:t>
            </w:r>
            <w:r w:rsidR="00CD5DBB" w:rsidRPr="002257EB">
              <w:t>&amp;</w:t>
            </w:r>
            <w:r w:rsidRPr="002257EB">
              <w:t xml:space="preserve"> </w:t>
            </w:r>
            <w:r w:rsidR="00CD5DBB" w:rsidRPr="002257EB">
              <w:t>Cash Flow</w:t>
            </w:r>
            <w:r w:rsidRPr="0046553B">
              <w:t xml:space="preserve">. </w:t>
            </w:r>
            <w:r w:rsidR="004B78AB">
              <w:t>S</w:t>
            </w:r>
            <w:r w:rsidRPr="0046553B">
              <w:t>pend about 10 minutes in each</w:t>
            </w:r>
            <w:r w:rsidR="004B78AB">
              <w:t xml:space="preserve"> section</w:t>
            </w:r>
            <w:r w:rsidRPr="0046553B">
              <w:t>. You should change decisions</w:t>
            </w:r>
            <w:r w:rsidR="00CD5DBB">
              <w:t xml:space="preserve"> within the page</w:t>
            </w:r>
            <w:r w:rsidRPr="0046553B">
              <w:t xml:space="preserve"> to see how your projected performance changes. You should also note that there is a help screen at the top of each.</w:t>
            </w:r>
          </w:p>
          <w:p w14:paraId="7E42C701" w14:textId="77777777" w:rsidR="0046553B" w:rsidRPr="0046553B" w:rsidRDefault="0046553B" w:rsidP="001F4722">
            <w:pPr>
              <w:pStyle w:val="AssignmentsLevel2"/>
              <w:numPr>
                <w:ilvl w:val="0"/>
                <w:numId w:val="0"/>
              </w:numPr>
            </w:pPr>
          </w:p>
          <w:p w14:paraId="62D973F6" w14:textId="527DF06A" w:rsidR="0046553B" w:rsidRPr="0046553B" w:rsidRDefault="00375FCF" w:rsidP="001F4722">
            <w:pPr>
              <w:pStyle w:val="AssignmentsLevel2"/>
            </w:pPr>
            <w:r>
              <w:rPr>
                <w:b/>
              </w:rPr>
              <w:t xml:space="preserve">Read and </w:t>
            </w:r>
            <w:r w:rsidR="0046553B" w:rsidRPr="0046553B">
              <w:rPr>
                <w:b/>
              </w:rPr>
              <w:t>Review</w:t>
            </w:r>
            <w:r w:rsidR="00680EEA">
              <w:rPr>
                <w:b/>
              </w:rPr>
              <w:t>:</w:t>
            </w:r>
            <w:r w:rsidR="0046553B" w:rsidRPr="0046553B">
              <w:t xml:space="preserve"> </w:t>
            </w:r>
            <w:r>
              <w:t xml:space="preserve">Read </w:t>
            </w:r>
            <w:r w:rsidR="0046553B" w:rsidRPr="0046553B">
              <w:t xml:space="preserve">through </w:t>
            </w:r>
            <w:r w:rsidR="004B78AB">
              <w:t xml:space="preserve">the </w:t>
            </w:r>
            <w:r w:rsidR="004B78AB" w:rsidRPr="002257EB">
              <w:t>P</w:t>
            </w:r>
            <w:r w:rsidR="0046553B" w:rsidRPr="002257EB">
              <w:t>layer</w:t>
            </w:r>
            <w:r w:rsidR="004B78AB" w:rsidRPr="002257EB">
              <w:t>’</w:t>
            </w:r>
            <w:r w:rsidR="0046553B" w:rsidRPr="002257EB">
              <w:t xml:space="preserve">s </w:t>
            </w:r>
            <w:r w:rsidR="004B78AB" w:rsidRPr="002257EB">
              <w:t>G</w:t>
            </w:r>
            <w:r w:rsidR="0046553B" w:rsidRPr="002257EB">
              <w:t>uide</w:t>
            </w:r>
            <w:r w:rsidR="0046553B" w:rsidRPr="0046553B">
              <w:t xml:space="preserve"> </w:t>
            </w:r>
            <w:r w:rsidR="004B78AB">
              <w:t>within the</w:t>
            </w:r>
            <w:r w:rsidR="00680EEA">
              <w:t xml:space="preserve"> </w:t>
            </w:r>
            <w:r w:rsidR="004B78AB">
              <w:t>Player Materials tab</w:t>
            </w:r>
            <w:r w:rsidR="00680EEA">
              <w:t>,</w:t>
            </w:r>
            <w:r w:rsidR="004B78AB">
              <w:t xml:space="preserve"> </w:t>
            </w:r>
            <w:r w:rsidR="0046553B" w:rsidRPr="0046553B">
              <w:t xml:space="preserve">and </w:t>
            </w:r>
            <w:r w:rsidR="00680EEA">
              <w:t>review the</w:t>
            </w:r>
            <w:r w:rsidR="0046553B" w:rsidRPr="0046553B">
              <w:t xml:space="preserve"> help screens from </w:t>
            </w:r>
            <w:r w:rsidR="001F4722">
              <w:t>Decisions/Reports</w:t>
            </w:r>
            <w:r w:rsidR="0046553B" w:rsidRPr="0046553B">
              <w:t xml:space="preserve">. You could also explore </w:t>
            </w:r>
            <w:r w:rsidR="001F4722">
              <w:t xml:space="preserve">the </w:t>
            </w:r>
            <w:r w:rsidR="004B78AB" w:rsidRPr="001F4722">
              <w:t>C</w:t>
            </w:r>
            <w:r w:rsidR="0046553B" w:rsidRPr="001F4722">
              <w:t xml:space="preserve">orporate </w:t>
            </w:r>
            <w:r w:rsidR="004B78AB" w:rsidRPr="001F4722">
              <w:t>L</w:t>
            </w:r>
            <w:r w:rsidR="0046553B" w:rsidRPr="001F4722">
              <w:t>obby</w:t>
            </w:r>
            <w:r w:rsidR="0046553B" w:rsidRPr="0046553B">
              <w:t xml:space="preserve"> again.</w:t>
            </w:r>
          </w:p>
          <w:p w14:paraId="4B429549" w14:textId="77777777" w:rsidR="0046553B" w:rsidRPr="0046553B" w:rsidRDefault="0046553B" w:rsidP="001F4722">
            <w:pPr>
              <w:pStyle w:val="AssignmentsLevel2"/>
              <w:numPr>
                <w:ilvl w:val="0"/>
                <w:numId w:val="0"/>
              </w:numPr>
            </w:pPr>
          </w:p>
          <w:p w14:paraId="5465E118" w14:textId="089D9755" w:rsidR="0046553B" w:rsidRPr="0046553B" w:rsidRDefault="0046553B" w:rsidP="001F4722">
            <w:pPr>
              <w:pStyle w:val="AssignmentsLevel2"/>
            </w:pPr>
            <w:r w:rsidRPr="0046553B">
              <w:rPr>
                <w:b/>
              </w:rPr>
              <w:t>Prepare for BSG Quiz 1</w:t>
            </w:r>
            <w:r w:rsidR="00680EEA">
              <w:rPr>
                <w:b/>
              </w:rPr>
              <w:t>:</w:t>
            </w:r>
            <w:r w:rsidRPr="0046553B">
              <w:t xml:space="preserve"> </w:t>
            </w:r>
            <w:r w:rsidR="001F4722">
              <w:t>From the</w:t>
            </w:r>
            <w:r w:rsidRPr="0046553B">
              <w:t xml:space="preserve"> </w:t>
            </w:r>
            <w:r w:rsidRPr="002257EB">
              <w:t>Corporate Lobby</w:t>
            </w:r>
            <w:r w:rsidR="00680EEA">
              <w:t>,</w:t>
            </w:r>
            <w:r w:rsidRPr="0046553B">
              <w:t xml:space="preserve"> click </w:t>
            </w:r>
            <w:r w:rsidR="001F4722">
              <w:t xml:space="preserve">the </w:t>
            </w:r>
            <w:r w:rsidRPr="001F4722">
              <w:rPr>
                <w:b/>
              </w:rPr>
              <w:t>Assignments</w:t>
            </w:r>
            <w:r w:rsidRPr="0046553B">
              <w:t xml:space="preserve"> </w:t>
            </w:r>
            <w:r w:rsidR="001F4722">
              <w:t xml:space="preserve">tab </w:t>
            </w:r>
            <w:r w:rsidRPr="0046553B">
              <w:t xml:space="preserve">then click </w:t>
            </w:r>
            <w:r w:rsidRPr="001F4722">
              <w:rPr>
                <w:b/>
              </w:rPr>
              <w:t>BSG Quiz 1</w:t>
            </w:r>
            <w:r w:rsidRPr="0046553B">
              <w:t xml:space="preserve">. </w:t>
            </w:r>
            <w:r w:rsidR="001F4722" w:rsidRPr="0046553B">
              <w:t xml:space="preserve">This quiz is based on the </w:t>
            </w:r>
            <w:r w:rsidR="001F4722" w:rsidRPr="002257EB">
              <w:t>Players Guide</w:t>
            </w:r>
            <w:r w:rsidR="001F4722" w:rsidRPr="0046553B">
              <w:t>.</w:t>
            </w:r>
            <w:r w:rsidR="001F4722">
              <w:t xml:space="preserve"> Prepare for the quiz by reading through the </w:t>
            </w:r>
            <w:r w:rsidR="001F4722" w:rsidRPr="002257EB">
              <w:t>Player’s Guide</w:t>
            </w:r>
            <w:r w:rsidR="001F4722">
              <w:rPr>
                <w:i/>
              </w:rPr>
              <w:t xml:space="preserve"> </w:t>
            </w:r>
            <w:r w:rsidR="001F4722">
              <w:t xml:space="preserve">and the </w:t>
            </w:r>
            <w:r w:rsidRPr="0046553B">
              <w:t xml:space="preserve">BSG Quiz 1.  </w:t>
            </w:r>
          </w:p>
          <w:p w14:paraId="63792BCF" w14:textId="77777777" w:rsidR="0046553B" w:rsidRPr="0046553B" w:rsidRDefault="0046553B" w:rsidP="001F4722">
            <w:pPr>
              <w:pStyle w:val="AssignmentsLevel2"/>
              <w:numPr>
                <w:ilvl w:val="0"/>
                <w:numId w:val="0"/>
              </w:numPr>
            </w:pPr>
          </w:p>
          <w:p w14:paraId="3A929917" w14:textId="01D51537" w:rsidR="0046553B" w:rsidRPr="0046553B" w:rsidRDefault="001F4722" w:rsidP="001F4722">
            <w:pPr>
              <w:pStyle w:val="AssignmentsLevel2"/>
            </w:pPr>
            <w:r>
              <w:rPr>
                <w:b/>
              </w:rPr>
              <w:t>Chapter Quizzes</w:t>
            </w:r>
            <w:r w:rsidR="00680EEA">
              <w:rPr>
                <w:b/>
              </w:rPr>
              <w:t>:</w:t>
            </w:r>
            <w:r w:rsidR="0046553B" w:rsidRPr="0046553B">
              <w:t xml:space="preserve"> </w:t>
            </w:r>
            <w:r>
              <w:t xml:space="preserve">Click the </w:t>
            </w:r>
            <w:r w:rsidRPr="001F4722">
              <w:rPr>
                <w:b/>
              </w:rPr>
              <w:t>Textbook</w:t>
            </w:r>
            <w:r>
              <w:t xml:space="preserve"> tab to r</w:t>
            </w:r>
            <w:r w:rsidR="0046553B" w:rsidRPr="0046553B">
              <w:t>ead Ch. 1</w:t>
            </w:r>
            <w:r>
              <w:t xml:space="preserve"> &amp; 2 of </w:t>
            </w:r>
            <w:r w:rsidRPr="001F4722">
              <w:rPr>
                <w:i/>
              </w:rPr>
              <w:t>Strategy</w:t>
            </w:r>
            <w:r>
              <w:t xml:space="preserve">. Be prepared to take the chapter quizzes in Week 2. There are chapter quizzes in Weeks 2–6 </w:t>
            </w:r>
            <w:r w:rsidR="0046553B" w:rsidRPr="0046553B">
              <w:t>locate</w:t>
            </w:r>
            <w:r>
              <w:t>d</w:t>
            </w:r>
            <w:r w:rsidR="0046553B" w:rsidRPr="0046553B">
              <w:t xml:space="preserve"> </w:t>
            </w:r>
            <w:r w:rsidR="009D2B90">
              <w:t>i</w:t>
            </w:r>
            <w:r w:rsidR="0046553B" w:rsidRPr="0046553B">
              <w:t xml:space="preserve">n the </w:t>
            </w:r>
            <w:r w:rsidR="0046553B" w:rsidRPr="002257EB">
              <w:t>Corporate Lobby</w:t>
            </w:r>
            <w:r w:rsidR="0046553B" w:rsidRPr="0046553B">
              <w:t xml:space="preserve">. You get three attempts with each chapter quiz, with the highest score being counted. </w:t>
            </w:r>
          </w:p>
          <w:p w14:paraId="2507C89F" w14:textId="77777777" w:rsidR="0046553B" w:rsidRPr="0046553B" w:rsidRDefault="0046553B" w:rsidP="0046553B">
            <w:pPr>
              <w:shd w:val="clear" w:color="auto" w:fill="FFFFFF"/>
              <w:rPr>
                <w:rFonts w:cs="Arial"/>
                <w:iCs/>
                <w:color w:val="000000"/>
                <w:szCs w:val="20"/>
              </w:rPr>
            </w:pPr>
          </w:p>
          <w:p w14:paraId="2660F065" w14:textId="496400F6" w:rsidR="00375FCF" w:rsidRPr="0046553B" w:rsidRDefault="009D2B90" w:rsidP="00F9699C">
            <w:pPr>
              <w:shd w:val="clear" w:color="auto" w:fill="FFFFFF"/>
              <w:rPr>
                <w:rFonts w:cs="Arial"/>
                <w:b/>
                <w:iCs/>
                <w:color w:val="000000"/>
                <w:szCs w:val="20"/>
              </w:rPr>
            </w:pPr>
            <w:r w:rsidRPr="009D2B90">
              <w:rPr>
                <w:rFonts w:cs="Arial"/>
                <w:b/>
                <w:iCs/>
                <w:color w:val="000000"/>
                <w:szCs w:val="20"/>
              </w:rPr>
              <w:t>Complete</w:t>
            </w:r>
            <w:r>
              <w:rPr>
                <w:rFonts w:cs="Arial"/>
                <w:iCs/>
                <w:color w:val="000000"/>
                <w:szCs w:val="20"/>
              </w:rPr>
              <w:t xml:space="preserve"> </w:t>
            </w:r>
            <w:r w:rsidR="00F9699C">
              <w:rPr>
                <w:rFonts w:cs="Arial"/>
                <w:iCs/>
                <w:color w:val="000000"/>
                <w:szCs w:val="20"/>
              </w:rPr>
              <w:t xml:space="preserve">and submit </w:t>
            </w:r>
            <w:r>
              <w:rPr>
                <w:rFonts w:cs="Arial"/>
                <w:iCs/>
                <w:color w:val="000000"/>
                <w:szCs w:val="20"/>
              </w:rPr>
              <w:t>the BSG</w:t>
            </w:r>
            <w:r w:rsidR="00F9699C">
              <w:rPr>
                <w:rFonts w:cs="Arial"/>
                <w:iCs/>
                <w:color w:val="000000"/>
                <w:szCs w:val="20"/>
              </w:rPr>
              <w:t xml:space="preserve"> Scavenger Hunt through Blackboard.</w:t>
            </w:r>
            <w:r>
              <w:rPr>
                <w:rFonts w:cs="Arial"/>
                <w:iCs/>
                <w:color w:val="000000"/>
                <w:szCs w:val="20"/>
              </w:rPr>
              <w:t xml:space="preserve"> </w:t>
            </w:r>
            <w:r w:rsidR="00375FCF">
              <w:rPr>
                <w:rFonts w:cs="Arial"/>
                <w:iCs/>
                <w:color w:val="000000"/>
                <w:szCs w:val="20"/>
              </w:rPr>
              <w:t xml:space="preserve"> </w:t>
            </w:r>
          </w:p>
        </w:tc>
        <w:tc>
          <w:tcPr>
            <w:tcW w:w="1440" w:type="dxa"/>
          </w:tcPr>
          <w:p w14:paraId="6FF31081" w14:textId="2BF7D656" w:rsidR="005B10FE" w:rsidRPr="00842155" w:rsidRDefault="00375FCF" w:rsidP="00C02CF0">
            <w:pPr>
              <w:tabs>
                <w:tab w:val="left" w:pos="2329"/>
              </w:tabs>
              <w:rPr>
                <w:rFonts w:cs="Arial"/>
                <w:szCs w:val="20"/>
              </w:rPr>
            </w:pPr>
            <w:r>
              <w:rPr>
                <w:rFonts w:cs="Arial"/>
                <w:szCs w:val="20"/>
              </w:rPr>
              <w:t>1.1</w:t>
            </w:r>
          </w:p>
        </w:tc>
        <w:tc>
          <w:tcPr>
            <w:tcW w:w="1440" w:type="dxa"/>
          </w:tcPr>
          <w:p w14:paraId="5ACD1F72" w14:textId="174808C0" w:rsidR="005B10FE" w:rsidRPr="00842155" w:rsidRDefault="006D6824" w:rsidP="00C02CF0">
            <w:pPr>
              <w:tabs>
                <w:tab w:val="left" w:pos="2329"/>
              </w:tabs>
              <w:rPr>
                <w:rFonts w:cs="Arial"/>
                <w:szCs w:val="20"/>
              </w:rPr>
            </w:pPr>
            <w:r>
              <w:rPr>
                <w:rFonts w:cs="Arial"/>
                <w:szCs w:val="20"/>
              </w:rPr>
              <w:t xml:space="preserve">Scavenger Hunt = </w:t>
            </w:r>
            <w:r w:rsidR="00375FCF">
              <w:rPr>
                <w:rFonts w:cs="Arial"/>
                <w:szCs w:val="20"/>
              </w:rPr>
              <w:t>2hr</w:t>
            </w:r>
            <w:r>
              <w:rPr>
                <w:rFonts w:cs="Arial"/>
                <w:szCs w:val="20"/>
              </w:rPr>
              <w:t>s</w:t>
            </w:r>
            <w:r w:rsidR="00375FCF">
              <w:rPr>
                <w:rFonts w:cs="Arial"/>
                <w:szCs w:val="20"/>
              </w:rPr>
              <w:t xml:space="preserve">. </w:t>
            </w:r>
          </w:p>
        </w:tc>
      </w:tr>
      <w:tr w:rsidR="00EC0539" w:rsidRPr="00842155" w14:paraId="7B520B96" w14:textId="77777777" w:rsidTr="005B10FE">
        <w:tc>
          <w:tcPr>
            <w:tcW w:w="10170" w:type="dxa"/>
            <w:gridSpan w:val="2"/>
            <w:tcMar>
              <w:top w:w="115" w:type="dxa"/>
              <w:left w:w="115" w:type="dxa"/>
              <w:bottom w:w="115" w:type="dxa"/>
              <w:right w:w="115" w:type="dxa"/>
            </w:tcMar>
          </w:tcPr>
          <w:p w14:paraId="15936218" w14:textId="6EF8D454" w:rsidR="00EC0539" w:rsidRDefault="00EC0539" w:rsidP="0046553B">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Week 1 Presentation Summary</w:t>
            </w:r>
          </w:p>
          <w:p w14:paraId="3CA13813" w14:textId="77777777" w:rsidR="00EC0539" w:rsidRDefault="00EC0539" w:rsidP="0046553B">
            <w:pPr>
              <w:shd w:val="clear" w:color="auto" w:fill="FFFFFF"/>
              <w:overflowPunct w:val="0"/>
              <w:autoSpaceDE w:val="0"/>
              <w:autoSpaceDN w:val="0"/>
              <w:adjustRightInd w:val="0"/>
              <w:textAlignment w:val="baseline"/>
              <w:rPr>
                <w:rFonts w:cs="Arial"/>
                <w:b/>
                <w:iCs/>
                <w:color w:val="000000"/>
                <w:szCs w:val="20"/>
              </w:rPr>
            </w:pPr>
          </w:p>
          <w:p w14:paraId="776A0343" w14:textId="5B55CC3A" w:rsidR="00EC0539" w:rsidRDefault="00EC0539" w:rsidP="0046553B">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Create </w:t>
            </w:r>
            <w:r>
              <w:rPr>
                <w:rFonts w:cs="Arial"/>
                <w:iCs/>
                <w:color w:val="000000"/>
                <w:szCs w:val="20"/>
              </w:rPr>
              <w:t>a brief Power</w:t>
            </w:r>
            <w:r w:rsidR="00777611">
              <w:rPr>
                <w:rFonts w:cs="Arial"/>
                <w:iCs/>
                <w:color w:val="000000"/>
                <w:szCs w:val="20"/>
              </w:rPr>
              <w:t>P</w:t>
            </w:r>
            <w:r>
              <w:rPr>
                <w:rFonts w:cs="Arial"/>
                <w:iCs/>
                <w:color w:val="000000"/>
                <w:szCs w:val="20"/>
              </w:rPr>
              <w:t>oint presentation of 2</w:t>
            </w:r>
            <w:r w:rsidR="00E53846">
              <w:rPr>
                <w:rFonts w:cs="Arial"/>
                <w:iCs/>
                <w:color w:val="000000"/>
                <w:szCs w:val="20"/>
              </w:rPr>
              <w:t xml:space="preserve"> to </w:t>
            </w:r>
            <w:r>
              <w:rPr>
                <w:rFonts w:cs="Arial"/>
                <w:iCs/>
                <w:color w:val="000000"/>
                <w:szCs w:val="20"/>
              </w:rPr>
              <w:t xml:space="preserve">3 slides highlighting concepts learned from Chapter 1 and 2. </w:t>
            </w:r>
          </w:p>
          <w:p w14:paraId="204D5062" w14:textId="3E4D3C9D" w:rsidR="00EC0539" w:rsidRDefault="00EC0539" w:rsidP="0046553B">
            <w:pPr>
              <w:shd w:val="clear" w:color="auto" w:fill="FFFFFF"/>
              <w:overflowPunct w:val="0"/>
              <w:autoSpaceDE w:val="0"/>
              <w:autoSpaceDN w:val="0"/>
              <w:adjustRightInd w:val="0"/>
              <w:textAlignment w:val="baseline"/>
              <w:rPr>
                <w:rFonts w:cs="Arial"/>
                <w:iCs/>
                <w:color w:val="000000"/>
                <w:szCs w:val="20"/>
              </w:rPr>
            </w:pPr>
            <w:r>
              <w:rPr>
                <w:rFonts w:cs="Arial"/>
                <w:iCs/>
                <w:color w:val="000000"/>
                <w:szCs w:val="20"/>
              </w:rPr>
              <w:t>Be sure to incorporate the following:</w:t>
            </w:r>
          </w:p>
          <w:p w14:paraId="0DA509D5" w14:textId="77777777" w:rsidR="00EC0539" w:rsidRPr="00EC0539" w:rsidRDefault="00EC0539" w:rsidP="0046553B">
            <w:pPr>
              <w:shd w:val="clear" w:color="auto" w:fill="FFFFFF"/>
              <w:overflowPunct w:val="0"/>
              <w:autoSpaceDE w:val="0"/>
              <w:autoSpaceDN w:val="0"/>
              <w:adjustRightInd w:val="0"/>
              <w:textAlignment w:val="baseline"/>
              <w:rPr>
                <w:rFonts w:cs="Arial"/>
                <w:iCs/>
                <w:color w:val="000000"/>
                <w:szCs w:val="20"/>
              </w:rPr>
            </w:pPr>
          </w:p>
          <w:p w14:paraId="7E5A72F3" w14:textId="77777777" w:rsidR="00EC0539" w:rsidRDefault="00EC0539" w:rsidP="00EC0539">
            <w:pPr>
              <w:pStyle w:val="AssignmentsLevel2"/>
            </w:pPr>
            <w:r>
              <w:t>How a company’s business model affects strategy</w:t>
            </w:r>
          </w:p>
          <w:p w14:paraId="341B235C" w14:textId="77777777" w:rsidR="00EC0539" w:rsidRDefault="00EC0539" w:rsidP="00EC0539">
            <w:pPr>
              <w:pStyle w:val="AssignmentsLevel2"/>
            </w:pPr>
            <w:r>
              <w:t>An example of how strategy is directly related to company performance</w:t>
            </w:r>
          </w:p>
          <w:p w14:paraId="10284F79" w14:textId="77777777" w:rsidR="00EC0539" w:rsidRDefault="00EC0539" w:rsidP="00EC0539">
            <w:pPr>
              <w:pStyle w:val="AssignmentsLevel2"/>
              <w:numPr>
                <w:ilvl w:val="0"/>
                <w:numId w:val="0"/>
              </w:numPr>
              <w:ind w:left="360" w:hanging="360"/>
            </w:pPr>
          </w:p>
          <w:p w14:paraId="2FD2F148" w14:textId="282DFF40" w:rsidR="00EC0539" w:rsidRPr="00413C94" w:rsidRDefault="00413C94" w:rsidP="00EC0539">
            <w:pPr>
              <w:pStyle w:val="AssignmentsLevel2"/>
              <w:numPr>
                <w:ilvl w:val="0"/>
                <w:numId w:val="0"/>
              </w:numPr>
              <w:ind w:left="360" w:hanging="360"/>
            </w:pPr>
            <w:r>
              <w:rPr>
                <w:b/>
              </w:rPr>
              <w:t xml:space="preserve">Submit </w:t>
            </w:r>
            <w:r>
              <w:t xml:space="preserve">the completed presentation through Blackboard. </w:t>
            </w:r>
          </w:p>
        </w:tc>
        <w:tc>
          <w:tcPr>
            <w:tcW w:w="1440" w:type="dxa"/>
          </w:tcPr>
          <w:p w14:paraId="4A7F2E99" w14:textId="0FF0FC35" w:rsidR="00EC0539" w:rsidRDefault="00EC0539" w:rsidP="00C02CF0">
            <w:pPr>
              <w:tabs>
                <w:tab w:val="left" w:pos="2329"/>
              </w:tabs>
              <w:rPr>
                <w:rFonts w:cs="Arial"/>
                <w:szCs w:val="20"/>
              </w:rPr>
            </w:pPr>
            <w:r>
              <w:rPr>
                <w:rFonts w:cs="Arial"/>
                <w:szCs w:val="20"/>
              </w:rPr>
              <w:t>1.2, 1.3</w:t>
            </w:r>
          </w:p>
        </w:tc>
        <w:tc>
          <w:tcPr>
            <w:tcW w:w="1440" w:type="dxa"/>
          </w:tcPr>
          <w:p w14:paraId="0C2B7C73" w14:textId="07A5FB97" w:rsidR="00EC0539" w:rsidRDefault="00413C94" w:rsidP="00C02CF0">
            <w:pPr>
              <w:tabs>
                <w:tab w:val="left" w:pos="2329"/>
              </w:tabs>
              <w:rPr>
                <w:rFonts w:cs="Arial"/>
                <w:szCs w:val="20"/>
              </w:rPr>
            </w:pPr>
            <w:r>
              <w:rPr>
                <w:rFonts w:cs="Arial"/>
                <w:szCs w:val="20"/>
              </w:rPr>
              <w:t>Presentation = 1hr.</w:t>
            </w:r>
          </w:p>
        </w:tc>
      </w:tr>
      <w:tr w:rsidR="001246B9" w:rsidRPr="00842155" w14:paraId="1ADB5D7E" w14:textId="77777777" w:rsidTr="005B10FE">
        <w:tc>
          <w:tcPr>
            <w:tcW w:w="10170" w:type="dxa"/>
            <w:gridSpan w:val="2"/>
            <w:tcMar>
              <w:top w:w="115" w:type="dxa"/>
              <w:left w:w="115" w:type="dxa"/>
              <w:bottom w:w="115" w:type="dxa"/>
              <w:right w:w="115" w:type="dxa"/>
            </w:tcMar>
          </w:tcPr>
          <w:p w14:paraId="76DE7FB9" w14:textId="25875AA8" w:rsidR="001246B9" w:rsidRDefault="001246B9" w:rsidP="0046553B">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lastRenderedPageBreak/>
              <w:t>Week 1 Article Review</w:t>
            </w:r>
          </w:p>
          <w:p w14:paraId="50D6CAE0" w14:textId="77777777" w:rsidR="001246B9" w:rsidRDefault="001246B9" w:rsidP="0046553B">
            <w:pPr>
              <w:shd w:val="clear" w:color="auto" w:fill="FFFFFF"/>
              <w:overflowPunct w:val="0"/>
              <w:autoSpaceDE w:val="0"/>
              <w:autoSpaceDN w:val="0"/>
              <w:adjustRightInd w:val="0"/>
              <w:textAlignment w:val="baseline"/>
              <w:rPr>
                <w:rFonts w:cs="Arial"/>
                <w:b/>
                <w:iCs/>
                <w:color w:val="000000"/>
                <w:szCs w:val="20"/>
              </w:rPr>
            </w:pPr>
          </w:p>
          <w:p w14:paraId="41F66B83" w14:textId="180F62AE" w:rsidR="001246B9" w:rsidRDefault="001246B9" w:rsidP="0046553B">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Read </w:t>
            </w:r>
            <w:r>
              <w:rPr>
                <w:rFonts w:cs="Arial"/>
                <w:iCs/>
                <w:color w:val="000000"/>
                <w:szCs w:val="20"/>
              </w:rPr>
              <w:t xml:space="preserve">the Article Review instructions and </w:t>
            </w:r>
            <w:r w:rsidR="00F727E0">
              <w:rPr>
                <w:rFonts w:cs="Arial"/>
                <w:iCs/>
                <w:color w:val="000000"/>
                <w:szCs w:val="20"/>
              </w:rPr>
              <w:t xml:space="preserve">Article Review </w:t>
            </w:r>
            <w:r>
              <w:rPr>
                <w:rFonts w:cs="Arial"/>
                <w:iCs/>
                <w:color w:val="000000"/>
                <w:szCs w:val="20"/>
              </w:rPr>
              <w:t>Rubric.</w:t>
            </w:r>
          </w:p>
          <w:p w14:paraId="60BF2FD2" w14:textId="77777777" w:rsidR="00777611" w:rsidRDefault="00777611" w:rsidP="0046553B">
            <w:pPr>
              <w:shd w:val="clear" w:color="auto" w:fill="FFFFFF"/>
              <w:overflowPunct w:val="0"/>
              <w:autoSpaceDE w:val="0"/>
              <w:autoSpaceDN w:val="0"/>
              <w:adjustRightInd w:val="0"/>
              <w:textAlignment w:val="baseline"/>
              <w:rPr>
                <w:rFonts w:cs="Arial"/>
                <w:iCs/>
                <w:color w:val="000000"/>
                <w:szCs w:val="20"/>
              </w:rPr>
            </w:pPr>
          </w:p>
          <w:p w14:paraId="4F1ABE71" w14:textId="21D9EA9D" w:rsidR="001246B9" w:rsidRPr="001246B9" w:rsidRDefault="001246B9" w:rsidP="0046553B">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Submit </w:t>
            </w:r>
            <w:r>
              <w:rPr>
                <w:rFonts w:cs="Arial"/>
                <w:iCs/>
                <w:color w:val="000000"/>
                <w:szCs w:val="20"/>
              </w:rPr>
              <w:t xml:space="preserve">your article review. </w:t>
            </w:r>
          </w:p>
        </w:tc>
        <w:tc>
          <w:tcPr>
            <w:tcW w:w="1440" w:type="dxa"/>
          </w:tcPr>
          <w:p w14:paraId="5008DA21" w14:textId="400A3D8F" w:rsidR="001246B9" w:rsidRDefault="001246B9" w:rsidP="00C02CF0">
            <w:pPr>
              <w:tabs>
                <w:tab w:val="left" w:pos="2329"/>
              </w:tabs>
              <w:rPr>
                <w:rFonts w:cs="Arial"/>
                <w:szCs w:val="20"/>
              </w:rPr>
            </w:pPr>
            <w:r>
              <w:rPr>
                <w:rFonts w:cs="Arial"/>
                <w:szCs w:val="20"/>
              </w:rPr>
              <w:t>VARIES</w:t>
            </w:r>
          </w:p>
        </w:tc>
        <w:tc>
          <w:tcPr>
            <w:tcW w:w="1440" w:type="dxa"/>
          </w:tcPr>
          <w:p w14:paraId="7EA4FF19" w14:textId="1328EBFC" w:rsidR="001246B9" w:rsidRDefault="001246B9" w:rsidP="00C02CF0">
            <w:pPr>
              <w:tabs>
                <w:tab w:val="left" w:pos="2329"/>
              </w:tabs>
              <w:rPr>
                <w:rFonts w:cs="Arial"/>
                <w:szCs w:val="20"/>
              </w:rPr>
            </w:pPr>
            <w:r>
              <w:rPr>
                <w:rFonts w:cs="Arial"/>
                <w:szCs w:val="20"/>
              </w:rPr>
              <w:t>Article Review = 1hr.</w:t>
            </w:r>
          </w:p>
        </w:tc>
      </w:tr>
      <w:tr w:rsidR="00946217" w:rsidRPr="00842155" w14:paraId="05C46A56" w14:textId="77777777" w:rsidTr="00100350">
        <w:tc>
          <w:tcPr>
            <w:tcW w:w="1440" w:type="dxa"/>
            <w:tcBorders>
              <w:right w:val="nil"/>
            </w:tcBorders>
            <w:shd w:val="clear" w:color="auto" w:fill="E6E6E6"/>
            <w:tcMar>
              <w:top w:w="115" w:type="dxa"/>
              <w:left w:w="115" w:type="dxa"/>
              <w:bottom w:w="115" w:type="dxa"/>
              <w:right w:w="115" w:type="dxa"/>
            </w:tcMar>
          </w:tcPr>
          <w:p w14:paraId="5C3E036C"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2163A13"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39BEBDB3" w14:textId="77777777" w:rsidR="00946217" w:rsidRPr="00842155" w:rsidRDefault="00946217" w:rsidP="00C02CF0">
            <w:pPr>
              <w:tabs>
                <w:tab w:val="left" w:pos="2329"/>
              </w:tabs>
              <w:rPr>
                <w:rFonts w:cs="Arial"/>
                <w:b/>
                <w:szCs w:val="20"/>
              </w:rPr>
            </w:pPr>
          </w:p>
        </w:tc>
        <w:tc>
          <w:tcPr>
            <w:tcW w:w="1440" w:type="dxa"/>
            <w:shd w:val="clear" w:color="auto" w:fill="E6E6E6"/>
          </w:tcPr>
          <w:p w14:paraId="65804ADA" w14:textId="08470BB0" w:rsidR="00946217" w:rsidRPr="00842155" w:rsidRDefault="00413C94" w:rsidP="00C02CF0">
            <w:pPr>
              <w:tabs>
                <w:tab w:val="left" w:pos="2329"/>
              </w:tabs>
              <w:rPr>
                <w:rFonts w:cs="Arial"/>
                <w:b/>
                <w:szCs w:val="20"/>
              </w:rPr>
            </w:pPr>
            <w:r>
              <w:rPr>
                <w:rFonts w:cs="Arial"/>
                <w:b/>
                <w:szCs w:val="20"/>
              </w:rPr>
              <w:t>7</w:t>
            </w:r>
            <w:r w:rsidR="00F9699C">
              <w:rPr>
                <w:rFonts w:cs="Arial"/>
                <w:b/>
                <w:szCs w:val="20"/>
              </w:rPr>
              <w:t>hrs.</w:t>
            </w:r>
          </w:p>
        </w:tc>
      </w:tr>
      <w:tr w:rsidR="00946217" w:rsidRPr="00842155" w14:paraId="4D0B0FB2"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5B301040"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DEC4B21" w14:textId="77777777" w:rsidR="00946217" w:rsidRPr="009F6FAF" w:rsidRDefault="00946217" w:rsidP="00C02CF0">
            <w:pPr>
              <w:tabs>
                <w:tab w:val="left" w:pos="2329"/>
              </w:tabs>
              <w:rPr>
                <w:rFonts w:cs="Arial"/>
                <w:szCs w:val="20"/>
              </w:rPr>
            </w:pPr>
          </w:p>
        </w:tc>
      </w:tr>
    </w:tbl>
    <w:p w14:paraId="3C661048" w14:textId="77777777" w:rsidR="008867EB" w:rsidRPr="00035EB6" w:rsidRDefault="008867EB" w:rsidP="008867EB">
      <w:pPr>
        <w:pStyle w:val="AssignmentsLevel2"/>
        <w:numPr>
          <w:ilvl w:val="0"/>
          <w:numId w:val="0"/>
        </w:numPr>
        <w:rPr>
          <w:sz w:val="22"/>
        </w:rPr>
      </w:pPr>
    </w:p>
    <w:p w14:paraId="69C1C806" w14:textId="77777777" w:rsidR="00F83106" w:rsidRPr="009F1818" w:rsidRDefault="00F83106" w:rsidP="00F83106">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4A236E63" w14:textId="77777777" w:rsidR="00F83106" w:rsidRDefault="00F83106" w:rsidP="00F83106">
      <w:pPr>
        <w:pStyle w:val="AssignmentsLevel2"/>
        <w:numPr>
          <w:ilvl w:val="0"/>
          <w:numId w:val="0"/>
        </w:numPr>
      </w:pPr>
    </w:p>
    <w:p w14:paraId="4C4EAE7F" w14:textId="45810B6A" w:rsidR="00F83106" w:rsidRDefault="00F83106" w:rsidP="00F83106">
      <w:pPr>
        <w:pStyle w:val="AssignmentsLevel2"/>
        <w:numPr>
          <w:ilvl w:val="0"/>
          <w:numId w:val="0"/>
        </w:numPr>
      </w:pPr>
      <w:proofErr w:type="spellStart"/>
      <w:r>
        <w:rPr>
          <w:b/>
        </w:rPr>
        <w:t>AdobeConnect</w:t>
      </w:r>
      <w:proofErr w:type="spellEnd"/>
      <w:r>
        <w:rPr>
          <w:b/>
        </w:rPr>
        <w:t xml:space="preserve"> Live Session: </w:t>
      </w:r>
      <w:r w:rsidR="00DE2C95" w:rsidRPr="00DE2C95">
        <w:t>In wee</w:t>
      </w:r>
      <w:r w:rsidRPr="00DE2C95">
        <w:t>k</w:t>
      </w:r>
      <w:r w:rsidR="00DE2C95" w:rsidRPr="00DE2C95">
        <w:t>s</w:t>
      </w:r>
      <w:r w:rsidR="00DE2C95">
        <w:t xml:space="preserve"> 1 and 2</w:t>
      </w:r>
      <w:r>
        <w:t>, you will hold a web conference to go over assignment questions, prep</w:t>
      </w:r>
      <w:r w:rsidR="00094AD6">
        <w:t xml:space="preserve"> for quizzes</w:t>
      </w:r>
      <w:r>
        <w:t xml:space="preserve">, and guide them through the BSG simulation. It is mandatory that you record each session, regardless of student attendance. </w:t>
      </w:r>
    </w:p>
    <w:p w14:paraId="01891283" w14:textId="77777777" w:rsidR="00F83106" w:rsidRDefault="00F83106" w:rsidP="00F83106">
      <w:pPr>
        <w:pStyle w:val="AssignmentsLevel2"/>
        <w:numPr>
          <w:ilvl w:val="0"/>
          <w:numId w:val="0"/>
        </w:numPr>
      </w:pPr>
    </w:p>
    <w:p w14:paraId="122D63F3" w14:textId="77777777" w:rsidR="00F460DF" w:rsidRDefault="00F83106" w:rsidP="00F460DF">
      <w:pPr>
        <w:pStyle w:val="ListParagraph"/>
        <w:tabs>
          <w:tab w:val="left" w:pos="360"/>
        </w:tabs>
        <w:ind w:left="0"/>
      </w:pPr>
      <w:r>
        <w:t xml:space="preserve">Use the </w:t>
      </w:r>
      <w:proofErr w:type="spellStart"/>
      <w:r>
        <w:t>AdobeConnect</w:t>
      </w:r>
      <w:proofErr w:type="spellEnd"/>
      <w:r>
        <w:t xml:space="preserve"> account provided by </w:t>
      </w:r>
      <w:r w:rsidRPr="00EB62A6">
        <w:t>Gwynedd</w:t>
      </w:r>
      <w:r>
        <w:t xml:space="preserve"> </w:t>
      </w:r>
      <w:r w:rsidRPr="00EB62A6">
        <w:t xml:space="preserve">Mercy University </w:t>
      </w:r>
      <w:r>
        <w:t>to hold your</w:t>
      </w:r>
      <w:r w:rsidR="00077637">
        <w:t xml:space="preserve"> web conferences. Through </w:t>
      </w:r>
      <w:proofErr w:type="spellStart"/>
      <w:r w:rsidR="00077637">
        <w:t>Adobe</w:t>
      </w:r>
      <w:r>
        <w:t>Connect</w:t>
      </w:r>
      <w:proofErr w:type="spellEnd"/>
      <w:r>
        <w:t xml:space="preserve">, you </w:t>
      </w:r>
      <w:proofErr w:type="gramStart"/>
      <w:r>
        <w:t>are able to</w:t>
      </w:r>
      <w:proofErr w:type="gramEnd"/>
      <w:r>
        <w:t xml:space="preserve"> share your desktop with students to show and explain how to work through a problem. Use the account login information provided by the </w:t>
      </w:r>
      <w:proofErr w:type="gramStart"/>
      <w:r>
        <w:t>university, and</w:t>
      </w:r>
      <w:proofErr w:type="gramEnd"/>
      <w:r>
        <w:t xml:space="preserve"> provide a copy of the link to your students. Ask students to login as a guest and enter their names, where appropriate</w:t>
      </w:r>
      <w:r w:rsidR="00820E08">
        <w:t>.</w:t>
      </w:r>
      <w:r w:rsidR="00F460DF">
        <w:t xml:space="preserve">  </w:t>
      </w:r>
    </w:p>
    <w:p w14:paraId="6CD7CCF6" w14:textId="77777777" w:rsidR="00F460DF" w:rsidRDefault="00F460DF" w:rsidP="00F460DF">
      <w:pPr>
        <w:pStyle w:val="ListParagraph"/>
        <w:tabs>
          <w:tab w:val="left" w:pos="360"/>
        </w:tabs>
        <w:ind w:left="0"/>
      </w:pPr>
    </w:p>
    <w:p w14:paraId="2AF66EEC" w14:textId="5D05388F" w:rsidR="006324AB" w:rsidRPr="006324AB" w:rsidRDefault="00F460DF" w:rsidP="00F460DF">
      <w:pPr>
        <w:pStyle w:val="ListParagraph"/>
        <w:tabs>
          <w:tab w:val="left" w:pos="360"/>
        </w:tabs>
        <w:ind w:left="0"/>
        <w:rPr>
          <w:rFonts w:cs="Arial"/>
          <w:szCs w:val="20"/>
        </w:rPr>
        <w:sectPr w:rsidR="006324AB" w:rsidRPr="006324AB" w:rsidSect="00400320">
          <w:head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r>
        <w:t xml:space="preserve">*If you decide to use a different web conference medium other than </w:t>
      </w:r>
      <w:proofErr w:type="spellStart"/>
      <w:r>
        <w:t>AdobeConnect</w:t>
      </w:r>
      <w:proofErr w:type="spellEnd"/>
      <w:r>
        <w:t xml:space="preserve">, make sure to inform students appropriately and provide the necessary information to ensure proper connection.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269CCA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E97A830" w14:textId="79ECBDEF" w:rsidR="005B10FE" w:rsidRPr="00D97349" w:rsidRDefault="005B10FE" w:rsidP="00632F5E">
            <w:pPr>
              <w:pStyle w:val="WeeklyTopicHeading1"/>
            </w:pPr>
            <w:bookmarkStart w:id="3" w:name="weektwo"/>
            <w:bookmarkStart w:id="4" w:name="_Toc358980895"/>
            <w:bookmarkEnd w:id="3"/>
            <w:r w:rsidRPr="00D97349">
              <w:lastRenderedPageBreak/>
              <w:t xml:space="preserve">Week Two: </w:t>
            </w:r>
            <w:bookmarkEnd w:id="4"/>
            <w:r w:rsidR="002516C8">
              <w:t>External Analysis</w:t>
            </w:r>
          </w:p>
        </w:tc>
        <w:tc>
          <w:tcPr>
            <w:tcW w:w="1440" w:type="dxa"/>
            <w:tcBorders>
              <w:left w:val="nil"/>
              <w:bottom w:val="single" w:sz="4" w:space="0" w:color="000000" w:themeColor="text1"/>
              <w:right w:val="nil"/>
            </w:tcBorders>
            <w:shd w:val="clear" w:color="auto" w:fill="BD313B"/>
          </w:tcPr>
          <w:p w14:paraId="7B1C20FC"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2A64CD"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BE1E20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FDE48F7" w14:textId="77777777" w:rsidR="00FD5474" w:rsidRPr="00D97349" w:rsidRDefault="00FD5474" w:rsidP="005B10FE">
            <w:pPr>
              <w:tabs>
                <w:tab w:val="left" w:pos="0"/>
                <w:tab w:val="left" w:pos="3720"/>
              </w:tabs>
              <w:outlineLvl w:val="0"/>
              <w:rPr>
                <w:rFonts w:cs="Arial"/>
                <w:b/>
                <w:i/>
                <w:szCs w:val="20"/>
              </w:rPr>
            </w:pPr>
            <w:r w:rsidRPr="00D97349">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DA2068B"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2516C8" w:rsidRPr="00842155" w14:paraId="60BAB89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8791F26" w14:textId="27AB31CD" w:rsidR="002516C8" w:rsidRPr="00842155" w:rsidRDefault="002516C8" w:rsidP="002516C8">
            <w:pPr>
              <w:pStyle w:val="ObjectiveBullet"/>
              <w:numPr>
                <w:ilvl w:val="1"/>
                <w:numId w:val="9"/>
              </w:numPr>
              <w:tabs>
                <w:tab w:val="clear" w:pos="0"/>
              </w:tabs>
            </w:pPr>
            <w:r>
              <w:t>Craft a strategy that matches a firm’s situation based on industry evaluation and competitive conditions.</w:t>
            </w:r>
          </w:p>
        </w:tc>
        <w:tc>
          <w:tcPr>
            <w:tcW w:w="2880" w:type="dxa"/>
            <w:gridSpan w:val="2"/>
            <w:tcBorders>
              <w:left w:val="nil"/>
              <w:bottom w:val="nil"/>
            </w:tcBorders>
          </w:tcPr>
          <w:p w14:paraId="29ACAECD" w14:textId="03E84E86" w:rsidR="002516C8" w:rsidRPr="00842155" w:rsidRDefault="002516C8" w:rsidP="002516C8">
            <w:pPr>
              <w:tabs>
                <w:tab w:val="left" w:pos="0"/>
                <w:tab w:val="left" w:pos="3720"/>
              </w:tabs>
              <w:outlineLvl w:val="0"/>
              <w:rPr>
                <w:rFonts w:cs="Arial"/>
                <w:szCs w:val="20"/>
              </w:rPr>
            </w:pPr>
            <w:r>
              <w:rPr>
                <w:rFonts w:cs="Arial"/>
                <w:szCs w:val="20"/>
              </w:rPr>
              <w:t>CLO2, 3</w:t>
            </w:r>
          </w:p>
        </w:tc>
      </w:tr>
      <w:tr w:rsidR="002516C8" w:rsidRPr="00842155" w14:paraId="65665E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8A220AD" w14:textId="15A458DE" w:rsidR="002516C8" w:rsidRDefault="002516C8" w:rsidP="002516C8">
            <w:pPr>
              <w:pStyle w:val="ObjectiveBullet"/>
              <w:numPr>
                <w:ilvl w:val="1"/>
                <w:numId w:val="9"/>
              </w:numPr>
              <w:tabs>
                <w:tab w:val="clear" w:pos="0"/>
              </w:tabs>
            </w:pPr>
            <w:r>
              <w:t>Evaluate whether a firm’s strategy is working and if a firm’s resource strengths, competencies, competitive capabilities, and resource weaknesses are effective.</w:t>
            </w:r>
          </w:p>
        </w:tc>
        <w:tc>
          <w:tcPr>
            <w:tcW w:w="2880" w:type="dxa"/>
            <w:gridSpan w:val="2"/>
            <w:tcBorders>
              <w:top w:val="nil"/>
              <w:left w:val="nil"/>
              <w:bottom w:val="nil"/>
            </w:tcBorders>
          </w:tcPr>
          <w:p w14:paraId="5ECC79B8" w14:textId="474E330B" w:rsidR="002516C8" w:rsidRPr="00842155" w:rsidRDefault="002516C8" w:rsidP="002516C8">
            <w:pPr>
              <w:tabs>
                <w:tab w:val="left" w:pos="0"/>
                <w:tab w:val="left" w:pos="3720"/>
              </w:tabs>
              <w:outlineLvl w:val="0"/>
              <w:rPr>
                <w:rFonts w:cs="Arial"/>
                <w:szCs w:val="20"/>
              </w:rPr>
            </w:pPr>
            <w:r>
              <w:rPr>
                <w:rFonts w:cs="Arial"/>
                <w:szCs w:val="20"/>
              </w:rPr>
              <w:t>CLO2, 3</w:t>
            </w:r>
          </w:p>
        </w:tc>
      </w:tr>
      <w:tr w:rsidR="00FD5474" w:rsidRPr="00842155" w14:paraId="7828933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D854FC"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E413C4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7B2963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939596E"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54BDA3DE" w14:textId="77777777" w:rsidTr="005B10FE">
        <w:tc>
          <w:tcPr>
            <w:tcW w:w="10170" w:type="dxa"/>
            <w:gridSpan w:val="2"/>
            <w:tcMar>
              <w:top w:w="115" w:type="dxa"/>
              <w:left w:w="115" w:type="dxa"/>
              <w:bottom w:w="115" w:type="dxa"/>
              <w:right w:w="115" w:type="dxa"/>
            </w:tcMar>
          </w:tcPr>
          <w:p w14:paraId="47A3D4E2" w14:textId="20C73D94" w:rsidR="00FD5474" w:rsidRPr="00E3447E" w:rsidRDefault="00FD5474" w:rsidP="002516C8">
            <w:pPr>
              <w:ind w:left="360" w:hanging="360"/>
              <w:rPr>
                <w:rFonts w:cs="Arial"/>
                <w:szCs w:val="20"/>
              </w:rPr>
            </w:pPr>
            <w:r w:rsidRPr="00446623">
              <w:rPr>
                <w:rFonts w:cs="Arial"/>
                <w:b/>
                <w:szCs w:val="20"/>
              </w:rPr>
              <w:t>Read</w:t>
            </w:r>
            <w:r>
              <w:rPr>
                <w:rFonts w:cs="Arial"/>
                <w:szCs w:val="20"/>
              </w:rPr>
              <w:t xml:space="preserve"> Ch. </w:t>
            </w:r>
            <w:r w:rsidR="002516C8">
              <w:rPr>
                <w:rFonts w:cs="Arial"/>
                <w:szCs w:val="20"/>
              </w:rPr>
              <w:t>3</w:t>
            </w:r>
            <w:r w:rsidR="00B9659C">
              <w:rPr>
                <w:rFonts w:cs="Arial"/>
                <w:szCs w:val="20"/>
              </w:rPr>
              <w:t xml:space="preserve"> &amp; </w:t>
            </w:r>
            <w:r w:rsidR="002516C8">
              <w:rPr>
                <w:rFonts w:cs="Arial"/>
                <w:szCs w:val="20"/>
              </w:rPr>
              <w:t xml:space="preserve">4 </w:t>
            </w:r>
            <w:r>
              <w:rPr>
                <w:rFonts w:cs="Arial"/>
                <w:szCs w:val="20"/>
              </w:rPr>
              <w:t xml:space="preserve">of </w:t>
            </w:r>
            <w:r w:rsidR="00482247">
              <w:rPr>
                <w:rFonts w:cs="Arial"/>
                <w:i/>
                <w:szCs w:val="20"/>
              </w:rPr>
              <w:t>Strategy</w:t>
            </w:r>
            <w:r w:rsidR="00135809">
              <w:rPr>
                <w:rFonts w:cs="Arial"/>
                <w:szCs w:val="20"/>
              </w:rPr>
              <w:t xml:space="preserve"> available through the BSG simulation</w:t>
            </w:r>
            <w:r>
              <w:rPr>
                <w:rFonts w:cs="Arial"/>
                <w:szCs w:val="20"/>
              </w:rPr>
              <w:t>.</w:t>
            </w:r>
          </w:p>
        </w:tc>
        <w:tc>
          <w:tcPr>
            <w:tcW w:w="1440" w:type="dxa"/>
          </w:tcPr>
          <w:p w14:paraId="732AB558" w14:textId="3E38FF7D" w:rsidR="00FD5474" w:rsidRPr="009F6FAF" w:rsidRDefault="00F9699C" w:rsidP="005B10FE">
            <w:pPr>
              <w:rPr>
                <w:rFonts w:cs="Arial"/>
                <w:szCs w:val="20"/>
              </w:rPr>
            </w:pPr>
            <w:r>
              <w:rPr>
                <w:rFonts w:cs="Arial"/>
                <w:szCs w:val="20"/>
              </w:rPr>
              <w:t>2.1, 2.2</w:t>
            </w:r>
          </w:p>
        </w:tc>
        <w:tc>
          <w:tcPr>
            <w:tcW w:w="1440" w:type="dxa"/>
          </w:tcPr>
          <w:p w14:paraId="487BE99A" w14:textId="77777777" w:rsidR="00FD5474" w:rsidRPr="009F6FAF" w:rsidRDefault="00FD5474" w:rsidP="005B10FE">
            <w:pPr>
              <w:rPr>
                <w:rFonts w:cs="Arial"/>
                <w:szCs w:val="20"/>
              </w:rPr>
            </w:pPr>
          </w:p>
        </w:tc>
      </w:tr>
      <w:tr w:rsidR="00216424" w:rsidRPr="00842155" w14:paraId="408BF5EF" w14:textId="77777777" w:rsidTr="005B10FE">
        <w:tc>
          <w:tcPr>
            <w:tcW w:w="10170" w:type="dxa"/>
            <w:gridSpan w:val="2"/>
            <w:tcMar>
              <w:top w:w="115" w:type="dxa"/>
              <w:left w:w="115" w:type="dxa"/>
              <w:bottom w:w="115" w:type="dxa"/>
              <w:right w:w="115" w:type="dxa"/>
            </w:tcMar>
          </w:tcPr>
          <w:p w14:paraId="6A23B0AD" w14:textId="16585657" w:rsidR="00216424" w:rsidRDefault="00216424" w:rsidP="00216424">
            <w:pPr>
              <w:widowControl w:val="0"/>
              <w:adjustRightInd w:val="0"/>
              <w:textAlignment w:val="baseline"/>
              <w:rPr>
                <w:rFonts w:cs="Arial"/>
                <w:szCs w:val="20"/>
              </w:rPr>
            </w:pPr>
            <w:r>
              <w:rPr>
                <w:rFonts w:cs="Arial"/>
                <w:b/>
                <w:szCs w:val="20"/>
              </w:rPr>
              <w:t xml:space="preserve">Review </w:t>
            </w:r>
            <w:r>
              <w:rPr>
                <w:rFonts w:cs="Arial"/>
                <w:szCs w:val="20"/>
              </w:rPr>
              <w:t xml:space="preserve">the Ch. 3 &amp; Ch. 4 </w:t>
            </w:r>
            <w:r w:rsidR="002D5CB4">
              <w:rPr>
                <w:rFonts w:cs="Arial"/>
                <w:szCs w:val="20"/>
              </w:rPr>
              <w:t>PDF</w:t>
            </w:r>
            <w:r>
              <w:rPr>
                <w:rFonts w:cs="Arial"/>
                <w:szCs w:val="20"/>
              </w:rPr>
              <w:t xml:space="preserve"> presentations.</w:t>
            </w:r>
          </w:p>
          <w:p w14:paraId="3E511031" w14:textId="77777777" w:rsidR="00777611" w:rsidRDefault="00777611" w:rsidP="00216424">
            <w:pPr>
              <w:widowControl w:val="0"/>
              <w:adjustRightInd w:val="0"/>
              <w:textAlignment w:val="baseline"/>
              <w:rPr>
                <w:rFonts w:cs="Arial"/>
                <w:szCs w:val="20"/>
              </w:rPr>
            </w:pPr>
          </w:p>
          <w:p w14:paraId="237BDC8D" w14:textId="4AB2BCB6" w:rsidR="00216424" w:rsidRPr="00B9659C" w:rsidRDefault="00216424" w:rsidP="00216424">
            <w:pPr>
              <w:widowControl w:val="0"/>
              <w:adjustRightInd w:val="0"/>
              <w:textAlignment w:val="baseline"/>
              <w:rPr>
                <w:rFonts w:cs="Arial"/>
                <w:b/>
                <w:szCs w:val="20"/>
              </w:rPr>
            </w:pPr>
            <w:r>
              <w:rPr>
                <w:rFonts w:cs="Arial"/>
                <w:b/>
                <w:szCs w:val="20"/>
              </w:rPr>
              <w:t xml:space="preserve">Post </w:t>
            </w:r>
            <w:r>
              <w:rPr>
                <w:rFonts w:cs="Arial"/>
                <w:szCs w:val="20"/>
              </w:rPr>
              <w:t xml:space="preserve">any questions or insights to the Week 2 discussion forum. </w:t>
            </w:r>
          </w:p>
        </w:tc>
        <w:tc>
          <w:tcPr>
            <w:tcW w:w="1440" w:type="dxa"/>
          </w:tcPr>
          <w:p w14:paraId="61C8C3C5" w14:textId="3803440F" w:rsidR="00216424" w:rsidRDefault="00216424" w:rsidP="00216424">
            <w:pPr>
              <w:rPr>
                <w:rFonts w:cs="Arial"/>
                <w:szCs w:val="20"/>
              </w:rPr>
            </w:pPr>
            <w:r>
              <w:rPr>
                <w:rFonts w:cs="Arial"/>
                <w:szCs w:val="20"/>
              </w:rPr>
              <w:t>2.1, 2.2</w:t>
            </w:r>
          </w:p>
        </w:tc>
        <w:tc>
          <w:tcPr>
            <w:tcW w:w="1440" w:type="dxa"/>
          </w:tcPr>
          <w:p w14:paraId="6E0B3F65" w14:textId="53048F22" w:rsidR="00216424" w:rsidRPr="0037399D" w:rsidRDefault="00216424" w:rsidP="00CC06A0">
            <w:r>
              <w:t xml:space="preserve">Lecture Activity = </w:t>
            </w:r>
            <w:r w:rsidR="00CC06A0">
              <w:t>1</w:t>
            </w:r>
            <w:r>
              <w:t>hrs.</w:t>
            </w:r>
          </w:p>
        </w:tc>
      </w:tr>
      <w:tr w:rsidR="00DA1059" w:rsidRPr="00842155" w14:paraId="3374BB00" w14:textId="77777777" w:rsidTr="005B10FE">
        <w:tc>
          <w:tcPr>
            <w:tcW w:w="10170" w:type="dxa"/>
            <w:gridSpan w:val="2"/>
            <w:tcMar>
              <w:top w:w="115" w:type="dxa"/>
              <w:left w:w="115" w:type="dxa"/>
              <w:bottom w:w="115" w:type="dxa"/>
              <w:right w:w="115" w:type="dxa"/>
            </w:tcMar>
          </w:tcPr>
          <w:p w14:paraId="4F7A10CD" w14:textId="77777777" w:rsidR="00DA1059" w:rsidRPr="00DA1059" w:rsidRDefault="00DA1059" w:rsidP="00DA1059">
            <w:pPr>
              <w:widowControl w:val="0"/>
              <w:adjustRightInd w:val="0"/>
              <w:textAlignment w:val="baseline"/>
              <w:rPr>
                <w:rFonts w:cs="Arial"/>
                <w:b/>
                <w:szCs w:val="20"/>
              </w:rPr>
            </w:pPr>
            <w:proofErr w:type="spellStart"/>
            <w:r w:rsidRPr="00DA1059">
              <w:rPr>
                <w:rFonts w:cs="Arial"/>
                <w:b/>
                <w:szCs w:val="20"/>
              </w:rPr>
              <w:t>AdobeConnect</w:t>
            </w:r>
            <w:proofErr w:type="spellEnd"/>
            <w:r w:rsidRPr="00DA1059">
              <w:rPr>
                <w:rFonts w:cs="Arial"/>
                <w:b/>
                <w:szCs w:val="20"/>
              </w:rPr>
              <w:t xml:space="preserve"> Live Session / Instructor Created Video / Telephone Communication</w:t>
            </w:r>
          </w:p>
          <w:p w14:paraId="65569335" w14:textId="77777777" w:rsidR="00DA1059" w:rsidRPr="00B9659C" w:rsidRDefault="00DA1059" w:rsidP="00DA1059">
            <w:pPr>
              <w:widowControl w:val="0"/>
              <w:adjustRightInd w:val="0"/>
              <w:textAlignment w:val="baseline"/>
              <w:rPr>
                <w:rFonts w:cs="Arial"/>
                <w:szCs w:val="20"/>
              </w:rPr>
            </w:pPr>
          </w:p>
          <w:p w14:paraId="455A4C8B" w14:textId="47DE63B2" w:rsidR="00DA1059" w:rsidRPr="00B9659C" w:rsidRDefault="00DA1059" w:rsidP="00DA1059">
            <w:pPr>
              <w:widowControl w:val="0"/>
              <w:adjustRightInd w:val="0"/>
              <w:textAlignment w:val="baseline"/>
              <w:rPr>
                <w:rFonts w:cs="Arial"/>
                <w:szCs w:val="20"/>
              </w:rPr>
            </w:pPr>
            <w:r w:rsidRPr="00B9659C">
              <w:rPr>
                <w:rFonts w:cs="Arial"/>
                <w:b/>
                <w:szCs w:val="20"/>
              </w:rPr>
              <w:t>Prepare</w:t>
            </w:r>
            <w:r w:rsidRPr="00B9659C">
              <w:rPr>
                <w:rFonts w:cs="Arial"/>
                <w:szCs w:val="20"/>
              </w:rPr>
              <w:t xml:space="preserve"> to review the homework questions, final project requirements, and topics for this week in a </w:t>
            </w:r>
            <w:r>
              <w:rPr>
                <w:rFonts w:cs="Arial"/>
                <w:szCs w:val="20"/>
              </w:rPr>
              <w:t>1</w:t>
            </w:r>
            <w:r w:rsidRPr="00B9659C">
              <w:rPr>
                <w:rFonts w:cs="Arial"/>
                <w:szCs w:val="20"/>
              </w:rPr>
              <w:t>-hour</w:t>
            </w:r>
            <w:r w:rsidR="00777611">
              <w:rPr>
                <w:rFonts w:cs="Arial"/>
                <w:szCs w:val="20"/>
              </w:rPr>
              <w:t>,</w:t>
            </w:r>
            <w:r w:rsidRPr="00B9659C">
              <w:rPr>
                <w:rFonts w:cs="Arial"/>
                <w:szCs w:val="20"/>
              </w:rPr>
              <w:t xml:space="preserve"> live class session via </w:t>
            </w:r>
            <w:proofErr w:type="spellStart"/>
            <w:r w:rsidRPr="00B9659C">
              <w:rPr>
                <w:rFonts w:cs="Arial"/>
                <w:szCs w:val="20"/>
              </w:rPr>
              <w:t>AdobeConnect</w:t>
            </w:r>
            <w:proofErr w:type="spellEnd"/>
            <w:r w:rsidRPr="00B9659C">
              <w:rPr>
                <w:rFonts w:cs="Arial"/>
                <w:szCs w:val="20"/>
              </w:rPr>
              <w:t xml:space="preserve"> to be scheduled by the instructor. If you are unable to attend the conference call, a recorded version is available and posted by the instructor after the meeting. </w:t>
            </w:r>
          </w:p>
          <w:p w14:paraId="343746BD" w14:textId="77777777" w:rsidR="00DA1059" w:rsidRPr="00B9659C" w:rsidRDefault="00DA1059" w:rsidP="00DA1059">
            <w:pPr>
              <w:widowControl w:val="0"/>
              <w:adjustRightInd w:val="0"/>
              <w:textAlignment w:val="baseline"/>
              <w:rPr>
                <w:rFonts w:cs="Arial"/>
                <w:szCs w:val="20"/>
              </w:rPr>
            </w:pPr>
          </w:p>
          <w:p w14:paraId="59823195" w14:textId="47A19D1F" w:rsidR="00DA1059" w:rsidRDefault="00DA1059" w:rsidP="00DA1059">
            <w:pPr>
              <w:widowControl w:val="0"/>
              <w:adjustRightInd w:val="0"/>
              <w:textAlignment w:val="baseline"/>
              <w:rPr>
                <w:rFonts w:cs="Arial"/>
                <w:b/>
                <w:szCs w:val="20"/>
              </w:rPr>
            </w:pPr>
            <w:r w:rsidRPr="00B9659C">
              <w:rPr>
                <w:i/>
              </w:rPr>
              <w:t>Note</w:t>
            </w:r>
            <w:r w:rsidRPr="00B9659C">
              <w:t>: You should complete the weekly readings, lecture videos, and homework prior to this class session so you can ask questions that help prepare you for success in the weekly quiz.</w:t>
            </w:r>
          </w:p>
        </w:tc>
        <w:tc>
          <w:tcPr>
            <w:tcW w:w="1440" w:type="dxa"/>
          </w:tcPr>
          <w:p w14:paraId="72B50A8D" w14:textId="4469233B" w:rsidR="00DA1059" w:rsidRDefault="00DA1059" w:rsidP="00DA1059">
            <w:pPr>
              <w:rPr>
                <w:rFonts w:cs="Arial"/>
                <w:szCs w:val="20"/>
              </w:rPr>
            </w:pPr>
            <w:r>
              <w:rPr>
                <w:rFonts w:cs="Arial"/>
                <w:szCs w:val="20"/>
              </w:rPr>
              <w:t>2.1, 2.2</w:t>
            </w:r>
          </w:p>
        </w:tc>
        <w:tc>
          <w:tcPr>
            <w:tcW w:w="1440" w:type="dxa"/>
          </w:tcPr>
          <w:p w14:paraId="47F83732" w14:textId="77777777" w:rsidR="00DA1059" w:rsidRDefault="00DA1059" w:rsidP="00DA1059">
            <w:r w:rsidRPr="0037399D">
              <w:t>Web</w:t>
            </w:r>
            <w:r>
              <w:t xml:space="preserve"> Conference = 1</w:t>
            </w:r>
            <w:r w:rsidRPr="0037399D">
              <w:t>hr</w:t>
            </w:r>
            <w:r>
              <w:t>.</w:t>
            </w:r>
          </w:p>
          <w:p w14:paraId="2662B2DE" w14:textId="77777777" w:rsidR="00DA1059" w:rsidRDefault="00DA1059" w:rsidP="00DA1059"/>
        </w:tc>
      </w:tr>
      <w:tr w:rsidR="00DA1059" w:rsidRPr="00842155" w14:paraId="0EE5D10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FB2025" w14:textId="77777777" w:rsidR="00DA1059" w:rsidRPr="005B10FE" w:rsidRDefault="00DA1059" w:rsidP="00DA105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D0CDA0D" w14:textId="77777777" w:rsidR="00DA1059" w:rsidRPr="005B10FE" w:rsidRDefault="00DA1059" w:rsidP="00DA105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115D773" w14:textId="77777777" w:rsidR="00DA1059" w:rsidRPr="005B10FE" w:rsidRDefault="00DA1059" w:rsidP="00DA1059">
            <w:pPr>
              <w:rPr>
                <w:rFonts w:cs="Arial"/>
                <w:b/>
                <w:i/>
                <w:szCs w:val="20"/>
              </w:rPr>
            </w:pPr>
            <w:r w:rsidRPr="005B10FE">
              <w:rPr>
                <w:rFonts w:cs="Arial"/>
                <w:b/>
                <w:i/>
                <w:szCs w:val="20"/>
              </w:rPr>
              <w:t>Points/AIE/</w:t>
            </w:r>
          </w:p>
          <w:p w14:paraId="7DF72F7D" w14:textId="77777777" w:rsidR="00DA1059" w:rsidRPr="005B10FE" w:rsidRDefault="00DA1059" w:rsidP="00DA1059">
            <w:pPr>
              <w:rPr>
                <w:rFonts w:cs="Arial"/>
                <w:b/>
                <w:i/>
                <w:szCs w:val="20"/>
              </w:rPr>
            </w:pPr>
            <w:r w:rsidRPr="005B10FE">
              <w:rPr>
                <w:rFonts w:cs="Arial"/>
                <w:b/>
                <w:i/>
                <w:szCs w:val="20"/>
              </w:rPr>
              <w:t>Generic</w:t>
            </w:r>
          </w:p>
        </w:tc>
      </w:tr>
      <w:tr w:rsidR="00DA1059" w:rsidRPr="00842155" w14:paraId="719A63E2" w14:textId="77777777" w:rsidTr="005B10FE">
        <w:tc>
          <w:tcPr>
            <w:tcW w:w="10170" w:type="dxa"/>
            <w:gridSpan w:val="2"/>
            <w:tcMar>
              <w:top w:w="115" w:type="dxa"/>
              <w:left w:w="115" w:type="dxa"/>
              <w:bottom w:w="115" w:type="dxa"/>
              <w:right w:w="115" w:type="dxa"/>
            </w:tcMar>
          </w:tcPr>
          <w:p w14:paraId="0FF9084F" w14:textId="4C4A21C1" w:rsidR="00DA1059" w:rsidRDefault="00DA1059" w:rsidP="00DA1059">
            <w:pPr>
              <w:tabs>
                <w:tab w:val="left" w:pos="2329"/>
              </w:tabs>
              <w:rPr>
                <w:rFonts w:cs="Arial"/>
                <w:szCs w:val="20"/>
              </w:rPr>
            </w:pPr>
            <w:r>
              <w:rPr>
                <w:rFonts w:cs="Arial"/>
                <w:b/>
                <w:szCs w:val="20"/>
              </w:rPr>
              <w:t xml:space="preserve">Complete </w:t>
            </w:r>
            <w:r>
              <w:rPr>
                <w:rFonts w:cs="Arial"/>
                <w:szCs w:val="20"/>
              </w:rPr>
              <w:t xml:space="preserve">the </w:t>
            </w:r>
            <w:r w:rsidR="00777611">
              <w:rPr>
                <w:rFonts w:cs="Arial"/>
                <w:szCs w:val="20"/>
              </w:rPr>
              <w:t xml:space="preserve">following </w:t>
            </w:r>
            <w:r>
              <w:rPr>
                <w:rFonts w:cs="Arial"/>
                <w:szCs w:val="20"/>
              </w:rPr>
              <w:t>assignments through the BSG simulation (</w:t>
            </w:r>
            <w:hyperlink r:id="rId18" w:history="1">
              <w:r w:rsidRPr="00FD25FD">
                <w:rPr>
                  <w:rFonts w:cs="Arial"/>
                  <w:bCs/>
                  <w:iCs/>
                  <w:color w:val="0000FF"/>
                  <w:szCs w:val="20"/>
                  <w:u w:val="single"/>
                </w:rPr>
                <w:t>http://www.bsg-online.com/</w:t>
              </w:r>
            </w:hyperlink>
            <w:r>
              <w:rPr>
                <w:rFonts w:cs="Arial"/>
                <w:szCs w:val="20"/>
              </w:rPr>
              <w:t>):</w:t>
            </w:r>
          </w:p>
          <w:p w14:paraId="7547D5C0" w14:textId="77777777" w:rsidR="00DA1059" w:rsidRPr="00FD25FD" w:rsidRDefault="00DA1059" w:rsidP="00DA1059">
            <w:pPr>
              <w:tabs>
                <w:tab w:val="left" w:pos="2329"/>
              </w:tabs>
              <w:rPr>
                <w:rFonts w:cs="Arial"/>
                <w:szCs w:val="20"/>
              </w:rPr>
            </w:pPr>
          </w:p>
          <w:p w14:paraId="49906067" w14:textId="23B5FBD5" w:rsidR="00DA1059" w:rsidRPr="00FD25FD" w:rsidRDefault="00DA1059" w:rsidP="00DA1059">
            <w:pPr>
              <w:pStyle w:val="AssignmentsLevel2"/>
            </w:pPr>
            <w:r w:rsidRPr="00FD25FD">
              <w:t>Practice Decision 1</w:t>
            </w:r>
            <w:r>
              <w:t xml:space="preserve"> –</w:t>
            </w:r>
            <w:r w:rsidRPr="00FD25FD">
              <w:t xml:space="preserve"> </w:t>
            </w:r>
            <w:r>
              <w:t xml:space="preserve">Practice </w:t>
            </w:r>
            <w:r w:rsidRPr="00FD25FD">
              <w:t>Year 11</w:t>
            </w:r>
            <w:r>
              <w:t xml:space="preserve">: </w:t>
            </w:r>
            <w:r w:rsidRPr="00795912">
              <w:rPr>
                <w:b/>
              </w:rPr>
              <w:t>Due</w:t>
            </w:r>
            <w:r w:rsidRPr="00FD25FD">
              <w:t xml:space="preserve"> </w:t>
            </w:r>
            <w:r>
              <w:rPr>
                <w:color w:val="FF0000"/>
              </w:rPr>
              <w:fldChar w:fldCharType="begin">
                <w:ffData>
                  <w:name w:val="Text2"/>
                  <w:enabled/>
                  <w:calcOnExit w:val="0"/>
                  <w:textInput>
                    <w:default w:val="&lt;&lt;Instructor: enter date and time&gt;&gt;"/>
                  </w:textInput>
                </w:ffData>
              </w:fldChar>
            </w:r>
            <w:bookmarkStart w:id="5" w:name="Text2"/>
            <w:r>
              <w:rPr>
                <w:color w:val="FF0000"/>
              </w:rPr>
              <w:instrText xml:space="preserve"> FORMTEXT </w:instrText>
            </w:r>
            <w:r>
              <w:rPr>
                <w:color w:val="FF0000"/>
              </w:rPr>
            </w:r>
            <w:r>
              <w:rPr>
                <w:color w:val="FF0000"/>
              </w:rPr>
              <w:fldChar w:fldCharType="separate"/>
            </w:r>
            <w:r>
              <w:rPr>
                <w:noProof/>
                <w:color w:val="FF0000"/>
              </w:rPr>
              <w:t>&lt;&lt;Instructor: enter date and time&gt;&gt;</w:t>
            </w:r>
            <w:r>
              <w:rPr>
                <w:color w:val="FF0000"/>
              </w:rPr>
              <w:fldChar w:fldCharType="end"/>
            </w:r>
            <w:bookmarkEnd w:id="5"/>
          </w:p>
          <w:p w14:paraId="4FCA20A2" w14:textId="34998C2F" w:rsidR="00DA1059" w:rsidRDefault="00DA1059" w:rsidP="00DA1059">
            <w:pPr>
              <w:pStyle w:val="AssignmentsLevel2"/>
            </w:pPr>
            <w:r w:rsidRPr="00FD25FD">
              <w:t>Practice Decision 2</w:t>
            </w:r>
            <w:r>
              <w:t xml:space="preserve"> –</w:t>
            </w:r>
            <w:r w:rsidRPr="00FD25FD">
              <w:t xml:space="preserve"> </w:t>
            </w:r>
            <w:r>
              <w:t xml:space="preserve">Practice </w:t>
            </w:r>
            <w:r w:rsidRPr="00FD25FD">
              <w:t>Year 12</w:t>
            </w:r>
            <w:r>
              <w:t>:</w:t>
            </w:r>
            <w:r w:rsidRPr="00FD25FD">
              <w:t xml:space="preserve"> </w:t>
            </w:r>
            <w:r w:rsidRPr="00795912">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t xml:space="preserve"> </w:t>
            </w:r>
          </w:p>
          <w:p w14:paraId="6E4E6F4B" w14:textId="02B69C7A" w:rsidR="00DA1059" w:rsidRDefault="00DA1059" w:rsidP="00DA1059">
            <w:pPr>
              <w:pStyle w:val="AssignmentsLevel2"/>
            </w:pPr>
            <w:r w:rsidRPr="00FD25FD">
              <w:t>BSG Quiz 1</w:t>
            </w:r>
            <w:r>
              <w:t xml:space="preserve"> (Based on </w:t>
            </w:r>
            <w:r w:rsidRPr="00F9699C">
              <w:rPr>
                <w:i/>
              </w:rPr>
              <w:t>Player’s Guide</w:t>
            </w:r>
            <w:r>
              <w:t>):</w:t>
            </w:r>
            <w:r w:rsidRPr="00FD25FD">
              <w:t xml:space="preserve"> </w:t>
            </w:r>
            <w:r w:rsidRPr="00795912">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0F63AB56" w14:textId="6443E567" w:rsidR="00DA1059" w:rsidRDefault="00DA1059" w:rsidP="00DA1059">
            <w:pPr>
              <w:pStyle w:val="AssignmentsLevel2"/>
            </w:pPr>
            <w:r w:rsidRPr="00FD25FD">
              <w:t>Chapter Quizzes – Ch</w:t>
            </w:r>
            <w:r>
              <w:t>.</w:t>
            </w:r>
            <w:r w:rsidRPr="00FD25FD">
              <w:t xml:space="preserve"> 1 </w:t>
            </w:r>
            <w:r>
              <w:t>&amp;</w:t>
            </w:r>
            <w:r w:rsidRPr="00FD25FD">
              <w:t xml:space="preserve"> 2</w:t>
            </w:r>
            <w:r>
              <w:t>:</w:t>
            </w:r>
            <w:r w:rsidRPr="00FD25FD">
              <w:t xml:space="preserve"> </w:t>
            </w:r>
            <w:r w:rsidRPr="00795912">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21902AA5" w14:textId="6D28F575" w:rsidR="00DA1059" w:rsidRPr="00680EEA" w:rsidRDefault="00DA1059" w:rsidP="00DA1059">
            <w:pPr>
              <w:pStyle w:val="AssignmentsLevel2"/>
            </w:pPr>
            <w:r>
              <w:rPr>
                <w:rStyle w:val="CLASS2-R"/>
              </w:rPr>
              <w:t xml:space="preserve">End-of-Chapter </w:t>
            </w:r>
            <w:r w:rsidRPr="00A05471">
              <w:rPr>
                <w:rStyle w:val="CLASS2-R"/>
              </w:rPr>
              <w:t>Exerci</w:t>
            </w:r>
            <w:r>
              <w:rPr>
                <w:rStyle w:val="CLASS2-R"/>
              </w:rPr>
              <w:t>ses – Ch. 1 &amp; 2</w:t>
            </w:r>
            <w:r>
              <w:t>:</w:t>
            </w:r>
            <w:r w:rsidRPr="00FD25FD">
              <w:t xml:space="preserve"> </w:t>
            </w:r>
            <w:r w:rsidRPr="00680EEA">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t xml:space="preserve"> </w:t>
            </w:r>
          </w:p>
        </w:tc>
        <w:tc>
          <w:tcPr>
            <w:tcW w:w="1440" w:type="dxa"/>
          </w:tcPr>
          <w:p w14:paraId="32C0CB84" w14:textId="578B0B95" w:rsidR="00DA1059" w:rsidRPr="00842155" w:rsidRDefault="00DA1059" w:rsidP="00DA1059">
            <w:pPr>
              <w:tabs>
                <w:tab w:val="left" w:pos="2329"/>
              </w:tabs>
              <w:rPr>
                <w:rFonts w:cs="Arial"/>
                <w:szCs w:val="20"/>
              </w:rPr>
            </w:pPr>
            <w:r>
              <w:rPr>
                <w:rFonts w:cs="Arial"/>
                <w:szCs w:val="20"/>
              </w:rPr>
              <w:t>1.1, 2.1, 2.2</w:t>
            </w:r>
          </w:p>
        </w:tc>
        <w:tc>
          <w:tcPr>
            <w:tcW w:w="1440" w:type="dxa"/>
          </w:tcPr>
          <w:p w14:paraId="294C5D0C" w14:textId="5AB4778E" w:rsidR="00DA1059" w:rsidRPr="00842155" w:rsidRDefault="00DA1059" w:rsidP="00CC06A0">
            <w:pPr>
              <w:tabs>
                <w:tab w:val="left" w:pos="2329"/>
              </w:tabs>
              <w:rPr>
                <w:rFonts w:cs="Arial"/>
                <w:szCs w:val="20"/>
              </w:rPr>
            </w:pPr>
            <w:r>
              <w:rPr>
                <w:rFonts w:cs="Arial"/>
                <w:szCs w:val="20"/>
              </w:rPr>
              <w:t xml:space="preserve">Simulation Assignments = </w:t>
            </w:r>
            <w:r w:rsidR="00CC06A0">
              <w:rPr>
                <w:rFonts w:cs="Arial"/>
                <w:szCs w:val="20"/>
              </w:rPr>
              <w:t>6</w:t>
            </w:r>
            <w:r>
              <w:rPr>
                <w:rFonts w:cs="Arial"/>
                <w:szCs w:val="20"/>
              </w:rPr>
              <w:t>hrs.</w:t>
            </w:r>
          </w:p>
        </w:tc>
      </w:tr>
      <w:tr w:rsidR="00413C94" w:rsidRPr="00842155" w14:paraId="3731568B" w14:textId="77777777" w:rsidTr="005B10FE">
        <w:tc>
          <w:tcPr>
            <w:tcW w:w="10170" w:type="dxa"/>
            <w:gridSpan w:val="2"/>
            <w:tcMar>
              <w:top w:w="115" w:type="dxa"/>
              <w:left w:w="115" w:type="dxa"/>
              <w:bottom w:w="115" w:type="dxa"/>
              <w:right w:w="115" w:type="dxa"/>
            </w:tcMar>
          </w:tcPr>
          <w:p w14:paraId="0F7779E9" w14:textId="0085DA4E" w:rsidR="00413C94" w:rsidRDefault="00BC03C7" w:rsidP="00413C94">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lastRenderedPageBreak/>
              <w:t xml:space="preserve">Week 2 </w:t>
            </w:r>
            <w:r w:rsidR="007D43C3">
              <w:rPr>
                <w:rFonts w:cs="Arial"/>
                <w:b/>
                <w:iCs/>
                <w:color w:val="000000"/>
                <w:szCs w:val="20"/>
              </w:rPr>
              <w:t xml:space="preserve">Executive </w:t>
            </w:r>
            <w:r w:rsidR="00413C94">
              <w:rPr>
                <w:rFonts w:cs="Arial"/>
                <w:b/>
                <w:iCs/>
                <w:color w:val="000000"/>
                <w:szCs w:val="20"/>
              </w:rPr>
              <w:t>Summary</w:t>
            </w:r>
          </w:p>
          <w:p w14:paraId="758C99F0" w14:textId="77777777" w:rsidR="00413C94" w:rsidRDefault="00413C94" w:rsidP="00413C94">
            <w:pPr>
              <w:shd w:val="clear" w:color="auto" w:fill="FFFFFF"/>
              <w:overflowPunct w:val="0"/>
              <w:autoSpaceDE w:val="0"/>
              <w:autoSpaceDN w:val="0"/>
              <w:adjustRightInd w:val="0"/>
              <w:textAlignment w:val="baseline"/>
              <w:rPr>
                <w:rFonts w:cs="Arial"/>
                <w:b/>
                <w:iCs/>
                <w:color w:val="000000"/>
                <w:szCs w:val="20"/>
              </w:rPr>
            </w:pPr>
          </w:p>
          <w:p w14:paraId="2DFA722B" w14:textId="1CAD7E30" w:rsidR="00413C94" w:rsidRDefault="007D43C3" w:rsidP="00413C94">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Write</w:t>
            </w:r>
            <w:r w:rsidR="00413C94">
              <w:rPr>
                <w:rFonts w:cs="Arial"/>
                <w:b/>
                <w:iCs/>
                <w:color w:val="000000"/>
                <w:szCs w:val="20"/>
              </w:rPr>
              <w:t xml:space="preserve"> </w:t>
            </w:r>
            <w:r w:rsidR="00413C94">
              <w:rPr>
                <w:rFonts w:cs="Arial"/>
                <w:iCs/>
                <w:color w:val="000000"/>
                <w:szCs w:val="20"/>
              </w:rPr>
              <w:t xml:space="preserve">a brief </w:t>
            </w:r>
            <w:r>
              <w:rPr>
                <w:rFonts w:cs="Arial"/>
                <w:iCs/>
                <w:color w:val="000000"/>
                <w:szCs w:val="20"/>
              </w:rPr>
              <w:t>explanation</w:t>
            </w:r>
            <w:r w:rsidR="00413C94">
              <w:rPr>
                <w:rFonts w:cs="Arial"/>
                <w:iCs/>
                <w:color w:val="000000"/>
                <w:szCs w:val="20"/>
              </w:rPr>
              <w:t xml:space="preserve"> of </w:t>
            </w:r>
            <w:r>
              <w:rPr>
                <w:rFonts w:cs="Arial"/>
                <w:iCs/>
                <w:color w:val="000000"/>
                <w:szCs w:val="20"/>
              </w:rPr>
              <w:t>150- to 200-words total</w:t>
            </w:r>
            <w:r w:rsidR="00413C94">
              <w:rPr>
                <w:rFonts w:cs="Arial"/>
                <w:iCs/>
                <w:color w:val="000000"/>
                <w:szCs w:val="20"/>
              </w:rPr>
              <w:t xml:space="preserve"> highlighting concepts learned from Chapter 3 and 4. </w:t>
            </w:r>
          </w:p>
          <w:p w14:paraId="7BFA9756" w14:textId="02265D2F" w:rsidR="00413C94" w:rsidRDefault="007D43C3" w:rsidP="00413C94">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Answer</w:t>
            </w:r>
            <w:r w:rsidR="00413C94">
              <w:rPr>
                <w:rFonts w:cs="Arial"/>
                <w:iCs/>
                <w:color w:val="000000"/>
                <w:szCs w:val="20"/>
              </w:rPr>
              <w:t xml:space="preserve"> the following</w:t>
            </w:r>
            <w:r>
              <w:rPr>
                <w:rFonts w:cs="Arial"/>
                <w:iCs/>
                <w:color w:val="000000"/>
                <w:szCs w:val="20"/>
              </w:rPr>
              <w:t xml:space="preserve"> using your experience in the game simulation</w:t>
            </w:r>
            <w:r w:rsidR="00413C94">
              <w:rPr>
                <w:rFonts w:cs="Arial"/>
                <w:iCs/>
                <w:color w:val="000000"/>
                <w:szCs w:val="20"/>
              </w:rPr>
              <w:t>:</w:t>
            </w:r>
          </w:p>
          <w:p w14:paraId="578CB587" w14:textId="77777777" w:rsidR="00413C94" w:rsidRPr="00EC0539" w:rsidRDefault="00413C94" w:rsidP="00413C94">
            <w:pPr>
              <w:shd w:val="clear" w:color="auto" w:fill="FFFFFF"/>
              <w:overflowPunct w:val="0"/>
              <w:autoSpaceDE w:val="0"/>
              <w:autoSpaceDN w:val="0"/>
              <w:adjustRightInd w:val="0"/>
              <w:textAlignment w:val="baseline"/>
              <w:rPr>
                <w:rFonts w:cs="Arial"/>
                <w:iCs/>
                <w:color w:val="000000"/>
                <w:szCs w:val="20"/>
              </w:rPr>
            </w:pPr>
          </w:p>
          <w:p w14:paraId="4C1CDC7A" w14:textId="2628244F" w:rsidR="00413C94" w:rsidRDefault="007D43C3" w:rsidP="00413C94">
            <w:pPr>
              <w:pStyle w:val="AssignmentsLevel2"/>
            </w:pPr>
            <w:r>
              <w:t>W</w:t>
            </w:r>
            <w:r w:rsidR="00413C94">
              <w:t>hat kind of competitive forces do industry members face?</w:t>
            </w:r>
          </w:p>
          <w:p w14:paraId="253B6876" w14:textId="2C0A2ADE" w:rsidR="00413C94" w:rsidRDefault="00413C94" w:rsidP="00413C94">
            <w:pPr>
              <w:pStyle w:val="AssignmentsLevel2"/>
            </w:pPr>
            <w:r>
              <w:t xml:space="preserve">Is the industry outlook conducive to profitability? Explain. </w:t>
            </w:r>
          </w:p>
          <w:p w14:paraId="0A430565" w14:textId="0133879E" w:rsidR="00413C94" w:rsidRDefault="007D43C3" w:rsidP="00413C94">
            <w:pPr>
              <w:pStyle w:val="AssignmentsLevel2"/>
            </w:pPr>
            <w:r>
              <w:t>H</w:t>
            </w:r>
            <w:r w:rsidR="00413C94">
              <w:t>ow well is the present strategy working</w:t>
            </w:r>
            <w:r>
              <w:t>?</w:t>
            </w:r>
          </w:p>
          <w:p w14:paraId="4832BBB3" w14:textId="77777777" w:rsidR="00413C94" w:rsidRDefault="00413C94" w:rsidP="00413C94">
            <w:pPr>
              <w:pStyle w:val="AssignmentsLevel2"/>
              <w:numPr>
                <w:ilvl w:val="0"/>
                <w:numId w:val="0"/>
              </w:numPr>
              <w:ind w:left="360" w:hanging="360"/>
            </w:pPr>
          </w:p>
          <w:p w14:paraId="67CF3C0F" w14:textId="43E58DEF" w:rsidR="00413C94" w:rsidRDefault="00413C94" w:rsidP="007D43C3">
            <w:pPr>
              <w:shd w:val="clear" w:color="auto" w:fill="FFFFFF"/>
              <w:overflowPunct w:val="0"/>
              <w:autoSpaceDE w:val="0"/>
              <w:autoSpaceDN w:val="0"/>
              <w:adjustRightInd w:val="0"/>
              <w:textAlignment w:val="baseline"/>
              <w:rPr>
                <w:rFonts w:cs="Arial"/>
                <w:b/>
                <w:iCs/>
                <w:color w:val="000000"/>
                <w:szCs w:val="20"/>
              </w:rPr>
            </w:pPr>
            <w:r>
              <w:rPr>
                <w:b/>
              </w:rPr>
              <w:t xml:space="preserve">Submit </w:t>
            </w:r>
            <w:r>
              <w:t xml:space="preserve">the </w:t>
            </w:r>
            <w:r w:rsidR="007D43C3">
              <w:t>Executive Summary</w:t>
            </w:r>
            <w:r>
              <w:t xml:space="preserve"> through Blackboard. </w:t>
            </w:r>
          </w:p>
        </w:tc>
        <w:tc>
          <w:tcPr>
            <w:tcW w:w="1440" w:type="dxa"/>
          </w:tcPr>
          <w:p w14:paraId="143FEA63" w14:textId="56190C35" w:rsidR="00413C94" w:rsidRDefault="00413C94" w:rsidP="00413C94">
            <w:pPr>
              <w:tabs>
                <w:tab w:val="left" w:pos="2329"/>
              </w:tabs>
              <w:rPr>
                <w:rFonts w:cs="Arial"/>
                <w:szCs w:val="20"/>
              </w:rPr>
            </w:pPr>
            <w:r>
              <w:rPr>
                <w:rFonts w:cs="Arial"/>
                <w:szCs w:val="20"/>
              </w:rPr>
              <w:t>2.1, 2.2</w:t>
            </w:r>
          </w:p>
        </w:tc>
        <w:tc>
          <w:tcPr>
            <w:tcW w:w="1440" w:type="dxa"/>
          </w:tcPr>
          <w:p w14:paraId="730F90C2" w14:textId="480D90F7" w:rsidR="00413C94" w:rsidRDefault="007D43C3" w:rsidP="00413C94">
            <w:pPr>
              <w:tabs>
                <w:tab w:val="left" w:pos="2329"/>
              </w:tabs>
              <w:rPr>
                <w:rFonts w:cs="Arial"/>
                <w:szCs w:val="20"/>
              </w:rPr>
            </w:pPr>
            <w:r>
              <w:rPr>
                <w:rFonts w:cs="Arial"/>
                <w:szCs w:val="20"/>
              </w:rPr>
              <w:t>Paper</w:t>
            </w:r>
            <w:r w:rsidR="00413C94">
              <w:rPr>
                <w:rFonts w:cs="Arial"/>
                <w:szCs w:val="20"/>
              </w:rPr>
              <w:t xml:space="preserve"> = 1hr.</w:t>
            </w:r>
          </w:p>
        </w:tc>
      </w:tr>
      <w:tr w:rsidR="00413C94" w:rsidRPr="00842155" w14:paraId="3DA4DB65" w14:textId="77777777" w:rsidTr="005B10FE">
        <w:tc>
          <w:tcPr>
            <w:tcW w:w="10170" w:type="dxa"/>
            <w:gridSpan w:val="2"/>
            <w:tcMar>
              <w:top w:w="115" w:type="dxa"/>
              <w:left w:w="115" w:type="dxa"/>
              <w:bottom w:w="115" w:type="dxa"/>
              <w:right w:w="115" w:type="dxa"/>
            </w:tcMar>
          </w:tcPr>
          <w:p w14:paraId="6C73C385" w14:textId="75E50D2C" w:rsidR="00413C94" w:rsidRDefault="00413C94" w:rsidP="00413C94">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Week 2 Article Review</w:t>
            </w:r>
          </w:p>
          <w:p w14:paraId="3020C5E5" w14:textId="77777777" w:rsidR="00413C94" w:rsidRDefault="00413C94" w:rsidP="00413C94">
            <w:pPr>
              <w:shd w:val="clear" w:color="auto" w:fill="FFFFFF"/>
              <w:overflowPunct w:val="0"/>
              <w:autoSpaceDE w:val="0"/>
              <w:autoSpaceDN w:val="0"/>
              <w:adjustRightInd w:val="0"/>
              <w:textAlignment w:val="baseline"/>
              <w:rPr>
                <w:rFonts w:cs="Arial"/>
                <w:b/>
                <w:iCs/>
                <w:color w:val="000000"/>
                <w:szCs w:val="20"/>
              </w:rPr>
            </w:pPr>
          </w:p>
          <w:p w14:paraId="7454B057" w14:textId="4475557A" w:rsidR="00413C94" w:rsidRDefault="00413C94" w:rsidP="00413C94">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Read </w:t>
            </w:r>
            <w:r>
              <w:rPr>
                <w:rFonts w:cs="Arial"/>
                <w:iCs/>
                <w:color w:val="000000"/>
                <w:szCs w:val="20"/>
              </w:rPr>
              <w:t xml:space="preserve">the Article Review instructions and </w:t>
            </w:r>
            <w:r w:rsidR="00F727E0">
              <w:rPr>
                <w:rFonts w:cs="Arial"/>
                <w:iCs/>
                <w:color w:val="000000"/>
                <w:szCs w:val="20"/>
              </w:rPr>
              <w:t xml:space="preserve">the Article Review </w:t>
            </w:r>
            <w:r>
              <w:rPr>
                <w:rFonts w:cs="Arial"/>
                <w:iCs/>
                <w:color w:val="000000"/>
                <w:szCs w:val="20"/>
              </w:rPr>
              <w:t>Rubric.</w:t>
            </w:r>
          </w:p>
          <w:p w14:paraId="65D37A9C" w14:textId="6FFDE4C0" w:rsidR="00413C94" w:rsidRDefault="00413C94" w:rsidP="00413C94">
            <w:pPr>
              <w:tabs>
                <w:tab w:val="left" w:pos="2329"/>
              </w:tabs>
              <w:rPr>
                <w:rFonts w:cs="Arial"/>
                <w:b/>
                <w:szCs w:val="20"/>
              </w:rPr>
            </w:pPr>
            <w:r>
              <w:rPr>
                <w:rFonts w:cs="Arial"/>
                <w:b/>
                <w:iCs/>
                <w:color w:val="000000"/>
                <w:szCs w:val="20"/>
              </w:rPr>
              <w:t xml:space="preserve">Submit </w:t>
            </w:r>
            <w:r>
              <w:rPr>
                <w:rFonts w:cs="Arial"/>
                <w:iCs/>
                <w:color w:val="000000"/>
                <w:szCs w:val="20"/>
              </w:rPr>
              <w:t xml:space="preserve">your article review. </w:t>
            </w:r>
          </w:p>
        </w:tc>
        <w:tc>
          <w:tcPr>
            <w:tcW w:w="1440" w:type="dxa"/>
          </w:tcPr>
          <w:p w14:paraId="7D13A0AA" w14:textId="7A3D905C" w:rsidR="00413C94" w:rsidRDefault="00413C94" w:rsidP="00413C94">
            <w:pPr>
              <w:tabs>
                <w:tab w:val="left" w:pos="2329"/>
              </w:tabs>
              <w:rPr>
                <w:rFonts w:cs="Arial"/>
                <w:szCs w:val="20"/>
              </w:rPr>
            </w:pPr>
            <w:r>
              <w:rPr>
                <w:rFonts w:cs="Arial"/>
                <w:szCs w:val="20"/>
              </w:rPr>
              <w:t>VARIES</w:t>
            </w:r>
          </w:p>
        </w:tc>
        <w:tc>
          <w:tcPr>
            <w:tcW w:w="1440" w:type="dxa"/>
          </w:tcPr>
          <w:p w14:paraId="75078C78" w14:textId="26D807F1" w:rsidR="00413C94" w:rsidRDefault="00413C94" w:rsidP="00413C94">
            <w:pPr>
              <w:tabs>
                <w:tab w:val="left" w:pos="2329"/>
              </w:tabs>
              <w:rPr>
                <w:rFonts w:cs="Arial"/>
                <w:szCs w:val="20"/>
              </w:rPr>
            </w:pPr>
            <w:r>
              <w:rPr>
                <w:rFonts w:cs="Arial"/>
                <w:szCs w:val="20"/>
              </w:rPr>
              <w:t>Article Review = 1hr.</w:t>
            </w:r>
          </w:p>
        </w:tc>
      </w:tr>
      <w:tr w:rsidR="00413C94" w:rsidRPr="00842155" w14:paraId="44251D5E" w14:textId="77777777" w:rsidTr="005B10FE">
        <w:tc>
          <w:tcPr>
            <w:tcW w:w="1440" w:type="dxa"/>
            <w:tcBorders>
              <w:right w:val="nil"/>
            </w:tcBorders>
            <w:shd w:val="clear" w:color="auto" w:fill="E6E6E6"/>
            <w:tcMar>
              <w:top w:w="115" w:type="dxa"/>
              <w:left w:w="115" w:type="dxa"/>
              <w:bottom w:w="115" w:type="dxa"/>
              <w:right w:w="115" w:type="dxa"/>
            </w:tcMar>
          </w:tcPr>
          <w:p w14:paraId="37708F7B" w14:textId="77777777" w:rsidR="00413C94" w:rsidRPr="00842155" w:rsidRDefault="00413C94" w:rsidP="00413C9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43D32AE" w14:textId="77777777" w:rsidR="00413C94" w:rsidRPr="00842155" w:rsidRDefault="00413C94" w:rsidP="00413C94">
            <w:pPr>
              <w:tabs>
                <w:tab w:val="left" w:pos="2329"/>
              </w:tabs>
              <w:rPr>
                <w:rFonts w:cs="Arial"/>
                <w:b/>
                <w:szCs w:val="20"/>
              </w:rPr>
            </w:pPr>
          </w:p>
        </w:tc>
        <w:tc>
          <w:tcPr>
            <w:tcW w:w="1440" w:type="dxa"/>
            <w:tcBorders>
              <w:left w:val="nil"/>
            </w:tcBorders>
            <w:shd w:val="clear" w:color="auto" w:fill="E6E6E6"/>
          </w:tcPr>
          <w:p w14:paraId="6ACE249C" w14:textId="77777777" w:rsidR="00413C94" w:rsidRPr="00842155" w:rsidRDefault="00413C94" w:rsidP="00413C94">
            <w:pPr>
              <w:tabs>
                <w:tab w:val="left" w:pos="2329"/>
              </w:tabs>
              <w:rPr>
                <w:rFonts w:cs="Arial"/>
                <w:b/>
                <w:szCs w:val="20"/>
              </w:rPr>
            </w:pPr>
          </w:p>
        </w:tc>
        <w:tc>
          <w:tcPr>
            <w:tcW w:w="1440" w:type="dxa"/>
            <w:shd w:val="clear" w:color="auto" w:fill="E6E6E6"/>
          </w:tcPr>
          <w:p w14:paraId="015F67FE" w14:textId="7876E94D" w:rsidR="00413C94" w:rsidRPr="00842155" w:rsidRDefault="007D43C3" w:rsidP="009F283A">
            <w:pPr>
              <w:tabs>
                <w:tab w:val="left" w:pos="2329"/>
              </w:tabs>
              <w:rPr>
                <w:rFonts w:cs="Arial"/>
                <w:b/>
                <w:szCs w:val="20"/>
              </w:rPr>
            </w:pPr>
            <w:r>
              <w:rPr>
                <w:rFonts w:cs="Arial"/>
                <w:b/>
                <w:szCs w:val="20"/>
              </w:rPr>
              <w:t>1</w:t>
            </w:r>
            <w:r w:rsidR="009F283A">
              <w:rPr>
                <w:rFonts w:cs="Arial"/>
                <w:b/>
                <w:szCs w:val="20"/>
              </w:rPr>
              <w:t>0</w:t>
            </w:r>
            <w:r w:rsidR="00413C94">
              <w:rPr>
                <w:rFonts w:cs="Arial"/>
                <w:b/>
                <w:szCs w:val="20"/>
              </w:rPr>
              <w:t>hrs.</w:t>
            </w:r>
          </w:p>
        </w:tc>
      </w:tr>
      <w:tr w:rsidR="00413C94" w:rsidRPr="00842155" w14:paraId="443C4286"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5EE46B6D" w14:textId="77777777" w:rsidR="00413C94" w:rsidRPr="009F6FAF" w:rsidRDefault="00413C94" w:rsidP="00413C9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BFA1673" w14:textId="77777777" w:rsidR="00413C94" w:rsidRPr="009F6FAF" w:rsidRDefault="00413C94" w:rsidP="00413C94">
            <w:pPr>
              <w:tabs>
                <w:tab w:val="left" w:pos="2329"/>
              </w:tabs>
              <w:rPr>
                <w:rFonts w:cs="Arial"/>
                <w:szCs w:val="20"/>
              </w:rPr>
            </w:pPr>
          </w:p>
        </w:tc>
      </w:tr>
    </w:tbl>
    <w:p w14:paraId="4C9FD9E2" w14:textId="77777777" w:rsidR="00100350" w:rsidRDefault="00100350">
      <w:pPr>
        <w:rPr>
          <w:rFonts w:cs="Arial"/>
          <w:szCs w:val="20"/>
        </w:rPr>
      </w:pPr>
    </w:p>
    <w:p w14:paraId="45FE80F0" w14:textId="4FA54377" w:rsidR="00216424" w:rsidRDefault="00216424">
      <w:pPr>
        <w:rPr>
          <w:rFonts w:cs="Arial"/>
          <w:szCs w:val="20"/>
        </w:rPr>
      </w:pPr>
      <w:r>
        <w:rPr>
          <w:rFonts w:cs="Arial"/>
          <w:szCs w:val="20"/>
        </w:rPr>
        <w:br w:type="page"/>
      </w:r>
    </w:p>
    <w:p w14:paraId="121A02A0" w14:textId="77777777" w:rsidR="00216424" w:rsidRDefault="00216424">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88053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B769915" w14:textId="78A23CE1" w:rsidR="002C1641" w:rsidRPr="00842155" w:rsidRDefault="002C1641" w:rsidP="00F844F4">
            <w:pPr>
              <w:pStyle w:val="WeeklyTopicHeading1"/>
            </w:pPr>
            <w:bookmarkStart w:id="6" w:name="weekthree"/>
            <w:bookmarkStart w:id="7" w:name="_Toc358980896"/>
            <w:bookmarkEnd w:id="6"/>
            <w:r w:rsidRPr="0068364F">
              <w:t xml:space="preserve">Week </w:t>
            </w:r>
            <w:r>
              <w:t>Three</w:t>
            </w:r>
            <w:r w:rsidRPr="0068364F">
              <w:t xml:space="preserve">: </w:t>
            </w:r>
            <w:bookmarkEnd w:id="7"/>
            <w:r w:rsidR="002516C8">
              <w:t>Exploring Competitive Strategies</w:t>
            </w:r>
          </w:p>
        </w:tc>
        <w:tc>
          <w:tcPr>
            <w:tcW w:w="1440" w:type="dxa"/>
            <w:tcBorders>
              <w:left w:val="nil"/>
              <w:bottom w:val="single" w:sz="4" w:space="0" w:color="000000" w:themeColor="text1"/>
              <w:right w:val="nil"/>
            </w:tcBorders>
            <w:shd w:val="clear" w:color="auto" w:fill="BD313B"/>
          </w:tcPr>
          <w:p w14:paraId="7FDB764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1552563"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88D850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F3D801A" w14:textId="77777777" w:rsidR="00FD5474" w:rsidRPr="009A3842" w:rsidRDefault="00FD5474" w:rsidP="00FD5474">
            <w:pPr>
              <w:tabs>
                <w:tab w:val="left" w:pos="0"/>
                <w:tab w:val="left" w:pos="3720"/>
              </w:tabs>
              <w:outlineLvl w:val="0"/>
              <w:rPr>
                <w:rFonts w:cs="Arial"/>
                <w:b/>
                <w:i/>
                <w:szCs w:val="20"/>
                <w:highlight w:val="yellow"/>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5682CDA"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2516C8" w:rsidRPr="00842155" w14:paraId="2FC654B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884035" w14:textId="3EB1D5EC" w:rsidR="002516C8" w:rsidRPr="00842155" w:rsidRDefault="002516C8" w:rsidP="002516C8">
            <w:pPr>
              <w:pStyle w:val="ObjectiveBullet"/>
              <w:numPr>
                <w:ilvl w:val="1"/>
                <w:numId w:val="10"/>
              </w:numPr>
              <w:tabs>
                <w:tab w:val="clear" w:pos="0"/>
              </w:tabs>
            </w:pPr>
            <w:r>
              <w:t>Implement the various forms of competitive strategy in a business setting.</w:t>
            </w:r>
          </w:p>
        </w:tc>
        <w:tc>
          <w:tcPr>
            <w:tcW w:w="2880" w:type="dxa"/>
            <w:gridSpan w:val="2"/>
            <w:tcBorders>
              <w:top w:val="nil"/>
              <w:left w:val="nil"/>
              <w:bottom w:val="nil"/>
            </w:tcBorders>
          </w:tcPr>
          <w:p w14:paraId="3A141715" w14:textId="145E5DCF" w:rsidR="002516C8" w:rsidRPr="00842155" w:rsidRDefault="002516C8" w:rsidP="002516C8">
            <w:pPr>
              <w:tabs>
                <w:tab w:val="left" w:pos="0"/>
                <w:tab w:val="left" w:pos="3720"/>
              </w:tabs>
              <w:outlineLvl w:val="0"/>
              <w:rPr>
                <w:rFonts w:cs="Arial"/>
                <w:szCs w:val="20"/>
              </w:rPr>
            </w:pPr>
            <w:r>
              <w:rPr>
                <w:rFonts w:cs="Arial"/>
                <w:szCs w:val="20"/>
              </w:rPr>
              <w:t>CLO2, 3</w:t>
            </w:r>
          </w:p>
        </w:tc>
      </w:tr>
      <w:tr w:rsidR="002516C8" w:rsidRPr="00842155" w14:paraId="723B0DC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91B7B5D" w14:textId="03418101" w:rsidR="002516C8" w:rsidRDefault="002516C8" w:rsidP="002516C8">
            <w:pPr>
              <w:pStyle w:val="ObjectiveBullet"/>
              <w:numPr>
                <w:ilvl w:val="1"/>
                <w:numId w:val="10"/>
              </w:numPr>
            </w:pPr>
            <w:r>
              <w:t>Differentiate between the five generic competitive strategies.</w:t>
            </w:r>
          </w:p>
        </w:tc>
        <w:tc>
          <w:tcPr>
            <w:tcW w:w="2880" w:type="dxa"/>
            <w:gridSpan w:val="2"/>
            <w:tcBorders>
              <w:top w:val="nil"/>
              <w:left w:val="nil"/>
              <w:bottom w:val="nil"/>
            </w:tcBorders>
          </w:tcPr>
          <w:p w14:paraId="0E5872DC" w14:textId="02FEBCB0" w:rsidR="002516C8" w:rsidRDefault="002516C8" w:rsidP="002516C8">
            <w:pPr>
              <w:tabs>
                <w:tab w:val="left" w:pos="0"/>
                <w:tab w:val="left" w:pos="3720"/>
              </w:tabs>
              <w:outlineLvl w:val="0"/>
              <w:rPr>
                <w:rFonts w:cs="Arial"/>
                <w:szCs w:val="20"/>
              </w:rPr>
            </w:pPr>
            <w:r>
              <w:rPr>
                <w:rFonts w:cs="Arial"/>
                <w:szCs w:val="20"/>
              </w:rPr>
              <w:t>CLO2, 3</w:t>
            </w:r>
          </w:p>
        </w:tc>
      </w:tr>
      <w:tr w:rsidR="002516C8" w:rsidRPr="00842155" w14:paraId="3A222FD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245165F" w14:textId="73AC3126" w:rsidR="002516C8" w:rsidRPr="00842155" w:rsidRDefault="002516C8" w:rsidP="002516C8">
            <w:pPr>
              <w:pStyle w:val="ObjectiveBullet"/>
              <w:numPr>
                <w:ilvl w:val="1"/>
                <w:numId w:val="10"/>
              </w:numPr>
            </w:pPr>
            <w:r>
              <w:t>Analyze the use of strategies regarding low costs and best-cost provider to achieve a competitive advantage.</w:t>
            </w:r>
          </w:p>
        </w:tc>
        <w:tc>
          <w:tcPr>
            <w:tcW w:w="2880" w:type="dxa"/>
            <w:gridSpan w:val="2"/>
            <w:tcBorders>
              <w:top w:val="nil"/>
              <w:left w:val="nil"/>
              <w:bottom w:val="nil"/>
            </w:tcBorders>
          </w:tcPr>
          <w:p w14:paraId="7F780343" w14:textId="38C65554" w:rsidR="002516C8" w:rsidRPr="00842155" w:rsidRDefault="002516C8" w:rsidP="002516C8">
            <w:pPr>
              <w:tabs>
                <w:tab w:val="left" w:pos="0"/>
                <w:tab w:val="left" w:pos="3720"/>
              </w:tabs>
              <w:outlineLvl w:val="0"/>
              <w:rPr>
                <w:rFonts w:cs="Arial"/>
                <w:szCs w:val="20"/>
              </w:rPr>
            </w:pPr>
            <w:r>
              <w:rPr>
                <w:rFonts w:cs="Arial"/>
                <w:szCs w:val="20"/>
              </w:rPr>
              <w:t>CLO2, 3</w:t>
            </w:r>
          </w:p>
        </w:tc>
      </w:tr>
      <w:tr w:rsidR="00FD5474" w:rsidRPr="00842155" w14:paraId="0B90F21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29EE10"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89EB08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AE8222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672576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25124F" w:rsidRPr="00842155" w14:paraId="0B59AE56" w14:textId="77777777" w:rsidTr="00FD5474">
        <w:tc>
          <w:tcPr>
            <w:tcW w:w="10170" w:type="dxa"/>
            <w:gridSpan w:val="2"/>
            <w:tcMar>
              <w:top w:w="115" w:type="dxa"/>
              <w:left w:w="115" w:type="dxa"/>
              <w:bottom w:w="115" w:type="dxa"/>
              <w:right w:w="115" w:type="dxa"/>
            </w:tcMar>
          </w:tcPr>
          <w:p w14:paraId="52A397F2" w14:textId="5C9A81E1" w:rsidR="0025124F" w:rsidRPr="00E3447E" w:rsidRDefault="0025124F" w:rsidP="002516C8">
            <w:pPr>
              <w:ind w:left="360" w:hanging="360"/>
              <w:rPr>
                <w:rFonts w:cs="Arial"/>
                <w:szCs w:val="20"/>
              </w:rPr>
            </w:pPr>
            <w:r w:rsidRPr="00446623">
              <w:rPr>
                <w:rFonts w:cs="Arial"/>
                <w:b/>
                <w:szCs w:val="20"/>
              </w:rPr>
              <w:t>Read</w:t>
            </w:r>
            <w:r>
              <w:rPr>
                <w:rFonts w:cs="Arial"/>
                <w:szCs w:val="20"/>
              </w:rPr>
              <w:t xml:space="preserve"> Ch. </w:t>
            </w:r>
            <w:r w:rsidR="002516C8">
              <w:rPr>
                <w:rFonts w:cs="Arial"/>
                <w:szCs w:val="20"/>
              </w:rPr>
              <w:t>5</w:t>
            </w:r>
            <w:r>
              <w:rPr>
                <w:rFonts w:cs="Arial"/>
                <w:szCs w:val="20"/>
              </w:rPr>
              <w:t xml:space="preserve"> &amp; </w:t>
            </w:r>
            <w:r w:rsidR="002516C8">
              <w:rPr>
                <w:rFonts w:cs="Arial"/>
                <w:szCs w:val="20"/>
              </w:rPr>
              <w:t>6</w:t>
            </w:r>
            <w:r>
              <w:rPr>
                <w:rFonts w:cs="Arial"/>
                <w:szCs w:val="20"/>
              </w:rPr>
              <w:t xml:space="preserve"> of </w:t>
            </w:r>
            <w:r>
              <w:rPr>
                <w:rFonts w:cs="Arial"/>
                <w:i/>
                <w:szCs w:val="20"/>
              </w:rPr>
              <w:t>Strategy</w:t>
            </w:r>
            <w:r>
              <w:rPr>
                <w:rFonts w:cs="Arial"/>
                <w:szCs w:val="20"/>
              </w:rPr>
              <w:t xml:space="preserve"> available through the BSG simulation.</w:t>
            </w:r>
          </w:p>
        </w:tc>
        <w:tc>
          <w:tcPr>
            <w:tcW w:w="1440" w:type="dxa"/>
          </w:tcPr>
          <w:p w14:paraId="6908FEF8" w14:textId="2E7577A5" w:rsidR="0025124F" w:rsidRPr="009F6FAF" w:rsidRDefault="00C746F6" w:rsidP="0025124F">
            <w:pPr>
              <w:rPr>
                <w:rFonts w:cs="Arial"/>
                <w:szCs w:val="20"/>
              </w:rPr>
            </w:pPr>
            <w:r>
              <w:rPr>
                <w:rFonts w:cs="Arial"/>
                <w:szCs w:val="20"/>
              </w:rPr>
              <w:t>3.1, 3.2</w:t>
            </w:r>
            <w:r w:rsidR="002516C8">
              <w:rPr>
                <w:rFonts w:cs="Arial"/>
                <w:szCs w:val="20"/>
              </w:rPr>
              <w:t>, 3.3</w:t>
            </w:r>
          </w:p>
        </w:tc>
        <w:tc>
          <w:tcPr>
            <w:tcW w:w="1440" w:type="dxa"/>
          </w:tcPr>
          <w:p w14:paraId="192A6B0E" w14:textId="77777777" w:rsidR="0025124F" w:rsidRPr="009F6FAF" w:rsidRDefault="0025124F" w:rsidP="0025124F">
            <w:pPr>
              <w:rPr>
                <w:rFonts w:cs="Arial"/>
                <w:szCs w:val="20"/>
              </w:rPr>
            </w:pPr>
          </w:p>
        </w:tc>
      </w:tr>
      <w:tr w:rsidR="00216424" w:rsidRPr="00842155" w14:paraId="477E875B" w14:textId="77777777" w:rsidTr="00216424">
        <w:tc>
          <w:tcPr>
            <w:tcW w:w="10170" w:type="dxa"/>
            <w:gridSpan w:val="2"/>
            <w:tcMar>
              <w:top w:w="115" w:type="dxa"/>
              <w:left w:w="115" w:type="dxa"/>
              <w:bottom w:w="115" w:type="dxa"/>
              <w:right w:w="115" w:type="dxa"/>
            </w:tcMar>
          </w:tcPr>
          <w:p w14:paraId="2A4762C5" w14:textId="3689F5AD" w:rsidR="00216424" w:rsidRDefault="00216424" w:rsidP="00216424">
            <w:pPr>
              <w:widowControl w:val="0"/>
              <w:adjustRightInd w:val="0"/>
              <w:textAlignment w:val="baseline"/>
              <w:rPr>
                <w:rFonts w:cs="Arial"/>
                <w:szCs w:val="20"/>
              </w:rPr>
            </w:pPr>
            <w:r>
              <w:rPr>
                <w:rFonts w:cs="Arial"/>
                <w:b/>
                <w:szCs w:val="20"/>
              </w:rPr>
              <w:t xml:space="preserve">Review </w:t>
            </w:r>
            <w:r>
              <w:rPr>
                <w:rFonts w:cs="Arial"/>
                <w:szCs w:val="20"/>
              </w:rPr>
              <w:t xml:space="preserve">the Ch. 5 &amp; Ch. 6 </w:t>
            </w:r>
            <w:r w:rsidR="002D5CB4">
              <w:rPr>
                <w:rFonts w:cs="Arial"/>
                <w:szCs w:val="20"/>
              </w:rPr>
              <w:t>PDF</w:t>
            </w:r>
            <w:r>
              <w:rPr>
                <w:rFonts w:cs="Arial"/>
                <w:szCs w:val="20"/>
              </w:rPr>
              <w:t xml:space="preserve"> presentations.</w:t>
            </w:r>
          </w:p>
          <w:p w14:paraId="76EBB8E5" w14:textId="680A8DDC" w:rsidR="00216424" w:rsidRPr="00446623" w:rsidRDefault="00216424" w:rsidP="00216424">
            <w:pPr>
              <w:ind w:left="360" w:hanging="360"/>
              <w:rPr>
                <w:rFonts w:cs="Arial"/>
                <w:b/>
                <w:szCs w:val="20"/>
              </w:rPr>
            </w:pPr>
            <w:r>
              <w:rPr>
                <w:rFonts w:cs="Arial"/>
                <w:b/>
                <w:szCs w:val="20"/>
              </w:rPr>
              <w:t xml:space="preserve">Post </w:t>
            </w:r>
            <w:r>
              <w:rPr>
                <w:rFonts w:cs="Arial"/>
                <w:szCs w:val="20"/>
              </w:rPr>
              <w:t xml:space="preserve">any questions or insights to the Week 3 discussion forum. </w:t>
            </w:r>
          </w:p>
        </w:tc>
        <w:tc>
          <w:tcPr>
            <w:tcW w:w="1440" w:type="dxa"/>
            <w:tcBorders>
              <w:bottom w:val="single" w:sz="4" w:space="0" w:color="000000" w:themeColor="text1"/>
            </w:tcBorders>
          </w:tcPr>
          <w:p w14:paraId="4C21287F" w14:textId="1D5A6F9A" w:rsidR="00216424" w:rsidRDefault="00216424" w:rsidP="00216424">
            <w:pPr>
              <w:rPr>
                <w:rFonts w:cs="Arial"/>
                <w:szCs w:val="20"/>
              </w:rPr>
            </w:pPr>
            <w:r>
              <w:rPr>
                <w:rFonts w:cs="Arial"/>
                <w:szCs w:val="20"/>
              </w:rPr>
              <w:t>3.1, 3.2, 3.3</w:t>
            </w:r>
          </w:p>
        </w:tc>
        <w:tc>
          <w:tcPr>
            <w:tcW w:w="1440" w:type="dxa"/>
            <w:tcBorders>
              <w:bottom w:val="single" w:sz="4" w:space="0" w:color="000000" w:themeColor="text1"/>
            </w:tcBorders>
          </w:tcPr>
          <w:p w14:paraId="2F1B5AFE" w14:textId="24F3C4AA" w:rsidR="00216424" w:rsidRPr="009F6FAF" w:rsidRDefault="00216424" w:rsidP="00216424">
            <w:pPr>
              <w:rPr>
                <w:rFonts w:cs="Arial"/>
                <w:szCs w:val="20"/>
              </w:rPr>
            </w:pPr>
            <w:r>
              <w:t>Lecture Activity = 2hrs.</w:t>
            </w:r>
          </w:p>
        </w:tc>
      </w:tr>
      <w:tr w:rsidR="00216424" w:rsidRPr="00842155" w14:paraId="3D0DD4CE" w14:textId="77777777" w:rsidTr="002B3495">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2B0D7F" w14:textId="77777777" w:rsidR="00216424" w:rsidRPr="005B10FE" w:rsidRDefault="00216424" w:rsidP="0021642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AB1785C" w14:textId="77777777" w:rsidR="00216424" w:rsidRPr="005B10FE" w:rsidRDefault="00216424" w:rsidP="0021642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563363E" w14:textId="77777777" w:rsidR="00216424" w:rsidRPr="005B10FE" w:rsidRDefault="00216424" w:rsidP="00216424">
            <w:pPr>
              <w:rPr>
                <w:rFonts w:cs="Arial"/>
                <w:b/>
                <w:i/>
                <w:szCs w:val="20"/>
              </w:rPr>
            </w:pPr>
            <w:r w:rsidRPr="005B10FE">
              <w:rPr>
                <w:rFonts w:cs="Arial"/>
                <w:b/>
                <w:i/>
                <w:szCs w:val="20"/>
              </w:rPr>
              <w:t>Points/AIE/</w:t>
            </w:r>
          </w:p>
          <w:p w14:paraId="0A24B3AE" w14:textId="77777777" w:rsidR="00216424" w:rsidRPr="005B10FE" w:rsidRDefault="00216424" w:rsidP="00216424">
            <w:pPr>
              <w:rPr>
                <w:rFonts w:cs="Arial"/>
                <w:b/>
                <w:i/>
                <w:szCs w:val="20"/>
              </w:rPr>
            </w:pPr>
            <w:r w:rsidRPr="005B10FE">
              <w:rPr>
                <w:rFonts w:cs="Arial"/>
                <w:b/>
                <w:i/>
                <w:szCs w:val="20"/>
              </w:rPr>
              <w:t>Generic</w:t>
            </w:r>
          </w:p>
        </w:tc>
      </w:tr>
      <w:tr w:rsidR="00216424" w:rsidRPr="00842155" w14:paraId="0A0AF772" w14:textId="77777777" w:rsidTr="00FD5474">
        <w:tc>
          <w:tcPr>
            <w:tcW w:w="10170" w:type="dxa"/>
            <w:gridSpan w:val="2"/>
            <w:tcMar>
              <w:top w:w="115" w:type="dxa"/>
              <w:left w:w="115" w:type="dxa"/>
              <w:bottom w:w="115" w:type="dxa"/>
              <w:right w:w="115" w:type="dxa"/>
            </w:tcMar>
          </w:tcPr>
          <w:p w14:paraId="645EFBEC" w14:textId="52FDC799" w:rsidR="00216424" w:rsidRDefault="00216424" w:rsidP="00216424">
            <w:pPr>
              <w:tabs>
                <w:tab w:val="left" w:pos="2329"/>
              </w:tabs>
              <w:rPr>
                <w:rFonts w:cs="Arial"/>
                <w:szCs w:val="20"/>
              </w:rPr>
            </w:pPr>
            <w:r>
              <w:rPr>
                <w:rFonts w:cs="Arial"/>
                <w:b/>
                <w:szCs w:val="20"/>
              </w:rPr>
              <w:t xml:space="preserve">Complete </w:t>
            </w:r>
            <w:r>
              <w:rPr>
                <w:rFonts w:cs="Arial"/>
                <w:szCs w:val="20"/>
              </w:rPr>
              <w:t xml:space="preserve">the </w:t>
            </w:r>
            <w:r w:rsidR="00777611">
              <w:rPr>
                <w:rFonts w:cs="Arial"/>
                <w:szCs w:val="20"/>
              </w:rPr>
              <w:t xml:space="preserve">following </w:t>
            </w:r>
            <w:r>
              <w:rPr>
                <w:rFonts w:cs="Arial"/>
                <w:szCs w:val="20"/>
              </w:rPr>
              <w:t>assignments through the BSG simulation (</w:t>
            </w:r>
            <w:hyperlink r:id="rId19" w:history="1">
              <w:r w:rsidRPr="00FD25FD">
                <w:rPr>
                  <w:rFonts w:cs="Arial"/>
                  <w:bCs/>
                  <w:iCs/>
                  <w:color w:val="0000FF"/>
                  <w:szCs w:val="20"/>
                  <w:u w:val="single"/>
                </w:rPr>
                <w:t>http://www.bsg-online.com/</w:t>
              </w:r>
            </w:hyperlink>
            <w:r>
              <w:rPr>
                <w:rFonts w:cs="Arial"/>
                <w:szCs w:val="20"/>
              </w:rPr>
              <w:t>):</w:t>
            </w:r>
          </w:p>
          <w:p w14:paraId="2AF374E3" w14:textId="77777777" w:rsidR="00216424" w:rsidRDefault="00216424" w:rsidP="00216424">
            <w:pPr>
              <w:tabs>
                <w:tab w:val="left" w:pos="2329"/>
              </w:tabs>
              <w:rPr>
                <w:rFonts w:cs="Arial"/>
                <w:szCs w:val="20"/>
              </w:rPr>
            </w:pPr>
          </w:p>
          <w:p w14:paraId="52104424" w14:textId="4352D8DE" w:rsidR="00216424" w:rsidRPr="00FD25FD" w:rsidRDefault="00216424" w:rsidP="00216424">
            <w:pPr>
              <w:pStyle w:val="AssignmentsLevel2"/>
            </w:pPr>
            <w:r w:rsidRPr="00FD25FD">
              <w:t>Decision 1</w:t>
            </w:r>
            <w:r>
              <w:t xml:space="preserve"> –</w:t>
            </w:r>
            <w:r w:rsidRPr="00FD25FD">
              <w:t xml:space="preserve"> Year 11</w:t>
            </w:r>
            <w:r>
              <w:t>:</w:t>
            </w:r>
            <w:r w:rsidRPr="00FD25FD">
              <w:t xml:space="preserve">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t xml:space="preserve"> </w:t>
            </w:r>
          </w:p>
          <w:p w14:paraId="56454D47" w14:textId="01F77E27" w:rsidR="00216424" w:rsidRDefault="00216424" w:rsidP="00216424">
            <w:pPr>
              <w:pStyle w:val="AssignmentsLevel2"/>
            </w:pPr>
            <w:r w:rsidRPr="00FD25FD">
              <w:t>Decision 2</w:t>
            </w:r>
            <w:r>
              <w:t xml:space="preserve"> –</w:t>
            </w:r>
            <w:r w:rsidRPr="00FD25FD">
              <w:t xml:space="preserve"> Year 12</w:t>
            </w:r>
            <w:r>
              <w:t>:</w:t>
            </w:r>
            <w:r w:rsidRPr="00FD25FD">
              <w:t xml:space="preserve">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2D178405" w14:textId="3685ADA7" w:rsidR="00216424" w:rsidRDefault="00216424" w:rsidP="00216424">
            <w:pPr>
              <w:pStyle w:val="AssignmentsLevel2"/>
            </w:pPr>
            <w:r w:rsidRPr="0025124F">
              <w:t>Chapter Quizzes – Ch</w:t>
            </w:r>
            <w:r>
              <w:t>.</w:t>
            </w:r>
            <w:r w:rsidRPr="0025124F">
              <w:t xml:space="preserve"> 3 </w:t>
            </w:r>
            <w:r>
              <w:t>&amp;</w:t>
            </w:r>
            <w:r w:rsidRPr="0025124F">
              <w:t xml:space="preserve"> 4</w:t>
            </w:r>
            <w:r>
              <w:t>:</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t xml:space="preserve"> </w:t>
            </w:r>
          </w:p>
          <w:p w14:paraId="56A9BE53" w14:textId="28101613" w:rsidR="00216424" w:rsidRPr="00680EEA" w:rsidRDefault="00216424" w:rsidP="00216424">
            <w:pPr>
              <w:pStyle w:val="AssignmentsLevel2"/>
            </w:pPr>
            <w:r w:rsidRPr="00680EEA">
              <w:t>End</w:t>
            </w:r>
            <w:r>
              <w:t>-</w:t>
            </w:r>
            <w:r w:rsidRPr="00680EEA">
              <w:t>of</w:t>
            </w:r>
            <w:r>
              <w:t>-</w:t>
            </w:r>
            <w:r w:rsidRPr="00680EEA">
              <w:t xml:space="preserve">Chapter Exercises – Ch. 3 &amp; 4: </w:t>
            </w:r>
            <w:r w:rsidRPr="00680EEA">
              <w:rPr>
                <w:b/>
              </w:rPr>
              <w:t>Due</w:t>
            </w:r>
            <w:r w:rsidRPr="00680EEA">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t xml:space="preserve"> </w:t>
            </w:r>
          </w:p>
        </w:tc>
        <w:tc>
          <w:tcPr>
            <w:tcW w:w="1440" w:type="dxa"/>
          </w:tcPr>
          <w:p w14:paraId="48F747AD" w14:textId="7CC2D3FB" w:rsidR="00216424" w:rsidRPr="00842155" w:rsidRDefault="00216424" w:rsidP="00216424">
            <w:pPr>
              <w:tabs>
                <w:tab w:val="left" w:pos="2329"/>
              </w:tabs>
              <w:rPr>
                <w:rFonts w:cs="Arial"/>
                <w:szCs w:val="20"/>
              </w:rPr>
            </w:pPr>
            <w:r>
              <w:rPr>
                <w:rFonts w:cs="Arial"/>
                <w:szCs w:val="20"/>
              </w:rPr>
              <w:t>3.1, 3.2</w:t>
            </w:r>
          </w:p>
        </w:tc>
        <w:tc>
          <w:tcPr>
            <w:tcW w:w="1440" w:type="dxa"/>
          </w:tcPr>
          <w:p w14:paraId="5185834D" w14:textId="2B9119D7" w:rsidR="00216424" w:rsidRPr="00842155" w:rsidRDefault="00216424" w:rsidP="00216424">
            <w:pPr>
              <w:tabs>
                <w:tab w:val="left" w:pos="2329"/>
              </w:tabs>
              <w:rPr>
                <w:rFonts w:cs="Arial"/>
                <w:szCs w:val="20"/>
              </w:rPr>
            </w:pPr>
            <w:r>
              <w:rPr>
                <w:rFonts w:cs="Arial"/>
                <w:szCs w:val="20"/>
              </w:rPr>
              <w:t>Simulation Assignments = 7hrs.</w:t>
            </w:r>
          </w:p>
        </w:tc>
      </w:tr>
      <w:tr w:rsidR="007D43C3" w:rsidRPr="00842155" w14:paraId="5087BA96" w14:textId="77777777" w:rsidTr="00FD5474">
        <w:tc>
          <w:tcPr>
            <w:tcW w:w="10170" w:type="dxa"/>
            <w:gridSpan w:val="2"/>
            <w:tcMar>
              <w:top w:w="115" w:type="dxa"/>
              <w:left w:w="115" w:type="dxa"/>
              <w:bottom w:w="115" w:type="dxa"/>
              <w:right w:w="115" w:type="dxa"/>
            </w:tcMar>
          </w:tcPr>
          <w:p w14:paraId="14853281" w14:textId="5363DFF8" w:rsidR="007D43C3" w:rsidRDefault="007D43C3" w:rsidP="007D43C3">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 xml:space="preserve">Week 3 </w:t>
            </w:r>
            <w:r w:rsidR="00A24BC9">
              <w:rPr>
                <w:rFonts w:cs="Arial"/>
                <w:b/>
                <w:iCs/>
                <w:color w:val="000000"/>
                <w:szCs w:val="20"/>
              </w:rPr>
              <w:t xml:space="preserve">Presentation </w:t>
            </w:r>
            <w:r>
              <w:rPr>
                <w:rFonts w:cs="Arial"/>
                <w:b/>
                <w:iCs/>
                <w:color w:val="000000"/>
                <w:szCs w:val="20"/>
              </w:rPr>
              <w:t>Summary</w:t>
            </w:r>
          </w:p>
          <w:p w14:paraId="54EF4E36" w14:textId="77777777" w:rsidR="007D43C3" w:rsidRDefault="007D43C3" w:rsidP="007D43C3">
            <w:pPr>
              <w:shd w:val="clear" w:color="auto" w:fill="FFFFFF"/>
              <w:overflowPunct w:val="0"/>
              <w:autoSpaceDE w:val="0"/>
              <w:autoSpaceDN w:val="0"/>
              <w:adjustRightInd w:val="0"/>
              <w:textAlignment w:val="baseline"/>
              <w:rPr>
                <w:rFonts w:cs="Arial"/>
                <w:b/>
                <w:iCs/>
                <w:color w:val="000000"/>
                <w:szCs w:val="20"/>
              </w:rPr>
            </w:pPr>
          </w:p>
          <w:p w14:paraId="7B98552A" w14:textId="6CDF144B" w:rsidR="007D43C3" w:rsidRDefault="007D43C3" w:rsidP="007D43C3">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Create </w:t>
            </w:r>
            <w:r>
              <w:rPr>
                <w:rFonts w:cs="Arial"/>
                <w:iCs/>
                <w:color w:val="000000"/>
                <w:szCs w:val="20"/>
              </w:rPr>
              <w:t>a brief Power</w:t>
            </w:r>
            <w:r w:rsidR="00777611">
              <w:rPr>
                <w:rFonts w:cs="Arial"/>
                <w:iCs/>
                <w:color w:val="000000"/>
                <w:szCs w:val="20"/>
              </w:rPr>
              <w:t>P</w:t>
            </w:r>
            <w:r>
              <w:rPr>
                <w:rFonts w:cs="Arial"/>
                <w:iCs/>
                <w:color w:val="000000"/>
                <w:szCs w:val="20"/>
              </w:rPr>
              <w:t xml:space="preserve">oint </w:t>
            </w:r>
            <w:r w:rsidR="00CC06A0">
              <w:rPr>
                <w:rFonts w:cs="Arial"/>
                <w:iCs/>
                <w:color w:val="000000"/>
                <w:szCs w:val="20"/>
              </w:rPr>
              <w:t xml:space="preserve">presentation of 2 to </w:t>
            </w:r>
            <w:r>
              <w:rPr>
                <w:rFonts w:cs="Arial"/>
                <w:iCs/>
                <w:color w:val="000000"/>
                <w:szCs w:val="20"/>
              </w:rPr>
              <w:t xml:space="preserve">3 slides highlighting concepts learned from Chapter </w:t>
            </w:r>
            <w:r w:rsidR="00C825E3">
              <w:rPr>
                <w:rFonts w:cs="Arial"/>
                <w:iCs/>
                <w:color w:val="000000"/>
                <w:szCs w:val="20"/>
              </w:rPr>
              <w:t>5</w:t>
            </w:r>
            <w:r>
              <w:rPr>
                <w:rFonts w:cs="Arial"/>
                <w:iCs/>
                <w:color w:val="000000"/>
                <w:szCs w:val="20"/>
              </w:rPr>
              <w:t xml:space="preserve"> and </w:t>
            </w:r>
            <w:r w:rsidR="00C825E3">
              <w:rPr>
                <w:rFonts w:cs="Arial"/>
                <w:iCs/>
                <w:color w:val="000000"/>
                <w:szCs w:val="20"/>
              </w:rPr>
              <w:t>6</w:t>
            </w:r>
            <w:r>
              <w:rPr>
                <w:rFonts w:cs="Arial"/>
                <w:iCs/>
                <w:color w:val="000000"/>
                <w:szCs w:val="20"/>
              </w:rPr>
              <w:t xml:space="preserve">. </w:t>
            </w:r>
          </w:p>
          <w:p w14:paraId="46D6D308" w14:textId="77777777" w:rsidR="00C825E3" w:rsidRDefault="00C825E3" w:rsidP="00C825E3">
            <w:pPr>
              <w:pStyle w:val="AssignmentsLevel1"/>
              <w:rPr>
                <w:b/>
              </w:rPr>
            </w:pPr>
          </w:p>
          <w:p w14:paraId="18C716A3" w14:textId="21081704" w:rsidR="007D43C3" w:rsidRDefault="009875A8" w:rsidP="00C825E3">
            <w:pPr>
              <w:pStyle w:val="AssignmentsLevel1"/>
            </w:pPr>
            <w:r w:rsidRPr="00C825E3">
              <w:rPr>
                <w:b/>
              </w:rPr>
              <w:t>Select</w:t>
            </w:r>
            <w:r>
              <w:t xml:space="preserve"> one of the following higher</w:t>
            </w:r>
            <w:r w:rsidR="00777611">
              <w:t>-</w:t>
            </w:r>
            <w:r>
              <w:t xml:space="preserve">level strategic choices. Explain why it was chosen and provide an example using a real company: </w:t>
            </w:r>
          </w:p>
          <w:p w14:paraId="45BEFC1D" w14:textId="77777777" w:rsidR="009875A8" w:rsidRDefault="009875A8" w:rsidP="009875A8">
            <w:pPr>
              <w:pStyle w:val="AssignmentsLevel2"/>
              <w:numPr>
                <w:ilvl w:val="0"/>
                <w:numId w:val="0"/>
              </w:numPr>
            </w:pPr>
          </w:p>
          <w:p w14:paraId="712217B8" w14:textId="77777777" w:rsidR="009875A8" w:rsidRDefault="009875A8" w:rsidP="00C825E3">
            <w:pPr>
              <w:pStyle w:val="AssignmentsLevel2"/>
            </w:pPr>
            <w:r>
              <w:lastRenderedPageBreak/>
              <w:t>Offensive strategy</w:t>
            </w:r>
          </w:p>
          <w:p w14:paraId="2C261B5F" w14:textId="66D9645A" w:rsidR="009875A8" w:rsidRDefault="009875A8" w:rsidP="00C825E3">
            <w:pPr>
              <w:pStyle w:val="AssignmentsLevel2"/>
            </w:pPr>
            <w:r>
              <w:t>Defensive strategy</w:t>
            </w:r>
          </w:p>
          <w:p w14:paraId="3CEBC5CF" w14:textId="4E67ACA6" w:rsidR="009875A8" w:rsidRDefault="009875A8" w:rsidP="00C825E3">
            <w:pPr>
              <w:pStyle w:val="AssignmentsLevel2"/>
            </w:pPr>
            <w:r>
              <w:t xml:space="preserve">How to use the </w:t>
            </w:r>
            <w:r w:rsidR="00777611">
              <w:t>I</w:t>
            </w:r>
            <w:r>
              <w:t>nternet in positioning the company in the market place</w:t>
            </w:r>
          </w:p>
          <w:p w14:paraId="08A9E1DD" w14:textId="77777777" w:rsidR="009875A8" w:rsidRDefault="009875A8" w:rsidP="00C825E3">
            <w:pPr>
              <w:pStyle w:val="AssignmentsLevel2"/>
            </w:pPr>
            <w:r>
              <w:t>Outsourcing strategy</w:t>
            </w:r>
          </w:p>
          <w:p w14:paraId="784A93C7" w14:textId="77777777" w:rsidR="009875A8" w:rsidRDefault="009875A8" w:rsidP="00C825E3">
            <w:pPr>
              <w:pStyle w:val="AssignmentsLevel2"/>
            </w:pPr>
            <w:r>
              <w:t>Vertical integration</w:t>
            </w:r>
          </w:p>
          <w:p w14:paraId="02AF51BC" w14:textId="77777777" w:rsidR="009875A8" w:rsidRDefault="009875A8" w:rsidP="00C825E3">
            <w:pPr>
              <w:pStyle w:val="AssignmentsLevel2"/>
            </w:pPr>
            <w:r>
              <w:t>Strategic alliances and partnerships</w:t>
            </w:r>
          </w:p>
          <w:p w14:paraId="00E21884" w14:textId="4EEA034E" w:rsidR="009875A8" w:rsidRDefault="009875A8" w:rsidP="00C825E3">
            <w:pPr>
              <w:pStyle w:val="AssignmentsLevel2"/>
            </w:pPr>
            <w:r>
              <w:t>Mergers and acquisitions</w:t>
            </w:r>
          </w:p>
          <w:p w14:paraId="28BC2C7B" w14:textId="77777777" w:rsidR="007D43C3" w:rsidRDefault="007D43C3" w:rsidP="007D43C3">
            <w:pPr>
              <w:pStyle w:val="AssignmentsLevel2"/>
              <w:numPr>
                <w:ilvl w:val="0"/>
                <w:numId w:val="0"/>
              </w:numPr>
              <w:ind w:left="360" w:hanging="360"/>
            </w:pPr>
          </w:p>
          <w:p w14:paraId="27892C16" w14:textId="77777777" w:rsidR="007D43C3" w:rsidRDefault="00C825E3" w:rsidP="00C825E3">
            <w:pPr>
              <w:tabs>
                <w:tab w:val="left" w:pos="2329"/>
              </w:tabs>
            </w:pPr>
            <w:r>
              <w:rPr>
                <w:b/>
              </w:rPr>
              <w:t>Post</w:t>
            </w:r>
            <w:r w:rsidR="007D43C3">
              <w:rPr>
                <w:b/>
              </w:rPr>
              <w:t xml:space="preserve"> </w:t>
            </w:r>
            <w:r w:rsidR="007D43C3">
              <w:t xml:space="preserve">the completed presentation </w:t>
            </w:r>
            <w:r>
              <w:t>to the discussion forum</w:t>
            </w:r>
            <w:r w:rsidR="007D43C3">
              <w:t xml:space="preserve">. </w:t>
            </w:r>
          </w:p>
          <w:p w14:paraId="781E7EE7" w14:textId="77777777" w:rsidR="00777611" w:rsidRDefault="00777611" w:rsidP="00C825E3">
            <w:pPr>
              <w:tabs>
                <w:tab w:val="left" w:pos="2329"/>
              </w:tabs>
              <w:rPr>
                <w:b/>
              </w:rPr>
            </w:pPr>
          </w:p>
          <w:p w14:paraId="6AD281EF" w14:textId="7A573EFB" w:rsidR="00F3518D" w:rsidRPr="00F3518D" w:rsidRDefault="00F3518D">
            <w:pPr>
              <w:tabs>
                <w:tab w:val="left" w:pos="2329"/>
              </w:tabs>
              <w:rPr>
                <w:rFonts w:cs="Arial"/>
                <w:szCs w:val="20"/>
              </w:rPr>
            </w:pPr>
            <w:r>
              <w:rPr>
                <w:b/>
              </w:rPr>
              <w:t xml:space="preserve">Review </w:t>
            </w:r>
            <w:r>
              <w:t xml:space="preserve">the presentation of at least </w:t>
            </w:r>
            <w:r w:rsidR="00777611">
              <w:t>two</w:t>
            </w:r>
            <w:r>
              <w:t xml:space="preserve"> other students and discuss what you learned from it. </w:t>
            </w:r>
          </w:p>
        </w:tc>
        <w:tc>
          <w:tcPr>
            <w:tcW w:w="1440" w:type="dxa"/>
          </w:tcPr>
          <w:p w14:paraId="28CF9C92" w14:textId="639B9AC6" w:rsidR="007D43C3" w:rsidRDefault="007D43C3" w:rsidP="007D43C3">
            <w:pPr>
              <w:tabs>
                <w:tab w:val="left" w:pos="2329"/>
              </w:tabs>
              <w:rPr>
                <w:rFonts w:cs="Arial"/>
                <w:szCs w:val="20"/>
              </w:rPr>
            </w:pPr>
            <w:r>
              <w:rPr>
                <w:rFonts w:cs="Arial"/>
                <w:szCs w:val="20"/>
              </w:rPr>
              <w:lastRenderedPageBreak/>
              <w:t>3.1, 3.2, 3.3</w:t>
            </w:r>
          </w:p>
        </w:tc>
        <w:tc>
          <w:tcPr>
            <w:tcW w:w="1440" w:type="dxa"/>
          </w:tcPr>
          <w:p w14:paraId="3FB6527F" w14:textId="1090C25F" w:rsidR="007D43C3" w:rsidRDefault="007D43C3" w:rsidP="007D43C3">
            <w:pPr>
              <w:tabs>
                <w:tab w:val="left" w:pos="2329"/>
              </w:tabs>
              <w:rPr>
                <w:rFonts w:cs="Arial"/>
                <w:szCs w:val="20"/>
              </w:rPr>
            </w:pPr>
            <w:r>
              <w:rPr>
                <w:rFonts w:cs="Arial"/>
                <w:szCs w:val="20"/>
              </w:rPr>
              <w:t>Presentation = 1hr.</w:t>
            </w:r>
          </w:p>
        </w:tc>
      </w:tr>
      <w:tr w:rsidR="007D43C3" w:rsidRPr="00842155" w14:paraId="3F7D57AD" w14:textId="77777777" w:rsidTr="00FD5474">
        <w:tc>
          <w:tcPr>
            <w:tcW w:w="10170" w:type="dxa"/>
            <w:gridSpan w:val="2"/>
            <w:tcMar>
              <w:top w:w="115" w:type="dxa"/>
              <w:left w:w="115" w:type="dxa"/>
              <w:bottom w:w="115" w:type="dxa"/>
              <w:right w:w="115" w:type="dxa"/>
            </w:tcMar>
          </w:tcPr>
          <w:p w14:paraId="521682A6" w14:textId="2849057C" w:rsidR="007D43C3" w:rsidRDefault="007D43C3" w:rsidP="007D43C3">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Week 3 Article Review</w:t>
            </w:r>
          </w:p>
          <w:p w14:paraId="449EFEA2" w14:textId="77777777" w:rsidR="007D43C3" w:rsidRDefault="007D43C3" w:rsidP="007D43C3">
            <w:pPr>
              <w:shd w:val="clear" w:color="auto" w:fill="FFFFFF"/>
              <w:overflowPunct w:val="0"/>
              <w:autoSpaceDE w:val="0"/>
              <w:autoSpaceDN w:val="0"/>
              <w:adjustRightInd w:val="0"/>
              <w:textAlignment w:val="baseline"/>
              <w:rPr>
                <w:rFonts w:cs="Arial"/>
                <w:b/>
                <w:iCs/>
                <w:color w:val="000000"/>
                <w:szCs w:val="20"/>
              </w:rPr>
            </w:pPr>
          </w:p>
          <w:p w14:paraId="229B6F02" w14:textId="2C57A915" w:rsidR="007D43C3" w:rsidRDefault="00F727E0" w:rsidP="007D43C3">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Review </w:t>
            </w:r>
            <w:r w:rsidR="007D43C3">
              <w:rPr>
                <w:rFonts w:cs="Arial"/>
                <w:iCs/>
                <w:color w:val="000000"/>
                <w:szCs w:val="20"/>
              </w:rPr>
              <w:t xml:space="preserve">the Article Review instructions and </w:t>
            </w:r>
            <w:r>
              <w:rPr>
                <w:rFonts w:cs="Arial"/>
                <w:iCs/>
                <w:color w:val="000000"/>
                <w:szCs w:val="20"/>
              </w:rPr>
              <w:t xml:space="preserve">Article Review </w:t>
            </w:r>
            <w:r w:rsidR="007D43C3">
              <w:rPr>
                <w:rFonts w:cs="Arial"/>
                <w:iCs/>
                <w:color w:val="000000"/>
                <w:szCs w:val="20"/>
              </w:rPr>
              <w:t>Rubric.</w:t>
            </w:r>
          </w:p>
          <w:p w14:paraId="33FE637B" w14:textId="77777777" w:rsidR="00777611" w:rsidRDefault="00777611" w:rsidP="007D43C3">
            <w:pPr>
              <w:shd w:val="clear" w:color="auto" w:fill="FFFFFF"/>
              <w:overflowPunct w:val="0"/>
              <w:autoSpaceDE w:val="0"/>
              <w:autoSpaceDN w:val="0"/>
              <w:adjustRightInd w:val="0"/>
              <w:textAlignment w:val="baseline"/>
              <w:rPr>
                <w:rFonts w:cs="Arial"/>
                <w:iCs/>
                <w:color w:val="000000"/>
                <w:szCs w:val="20"/>
              </w:rPr>
            </w:pPr>
          </w:p>
          <w:p w14:paraId="1B6DF117" w14:textId="3FFE779E" w:rsidR="007D43C3" w:rsidRDefault="007D43C3" w:rsidP="007D43C3">
            <w:pPr>
              <w:tabs>
                <w:tab w:val="left" w:pos="2329"/>
              </w:tabs>
              <w:rPr>
                <w:rFonts w:cs="Arial"/>
                <w:b/>
                <w:szCs w:val="20"/>
              </w:rPr>
            </w:pPr>
            <w:r>
              <w:rPr>
                <w:rFonts w:cs="Arial"/>
                <w:b/>
                <w:iCs/>
                <w:color w:val="000000"/>
                <w:szCs w:val="20"/>
              </w:rPr>
              <w:t xml:space="preserve">Submit </w:t>
            </w:r>
            <w:r>
              <w:rPr>
                <w:rFonts w:cs="Arial"/>
                <w:iCs/>
                <w:color w:val="000000"/>
                <w:szCs w:val="20"/>
              </w:rPr>
              <w:t xml:space="preserve">your article review. </w:t>
            </w:r>
          </w:p>
        </w:tc>
        <w:tc>
          <w:tcPr>
            <w:tcW w:w="1440" w:type="dxa"/>
          </w:tcPr>
          <w:p w14:paraId="63C6B7ED" w14:textId="203FC4B6" w:rsidR="007D43C3" w:rsidRDefault="007D43C3" w:rsidP="007D43C3">
            <w:pPr>
              <w:tabs>
                <w:tab w:val="left" w:pos="2329"/>
              </w:tabs>
              <w:rPr>
                <w:rFonts w:cs="Arial"/>
                <w:szCs w:val="20"/>
              </w:rPr>
            </w:pPr>
            <w:r>
              <w:rPr>
                <w:rFonts w:cs="Arial"/>
                <w:szCs w:val="20"/>
              </w:rPr>
              <w:t>VARIES</w:t>
            </w:r>
          </w:p>
        </w:tc>
        <w:tc>
          <w:tcPr>
            <w:tcW w:w="1440" w:type="dxa"/>
          </w:tcPr>
          <w:p w14:paraId="598ADE41" w14:textId="496A4B90" w:rsidR="007D43C3" w:rsidRDefault="007D43C3" w:rsidP="007D43C3">
            <w:pPr>
              <w:tabs>
                <w:tab w:val="left" w:pos="2329"/>
              </w:tabs>
              <w:rPr>
                <w:rFonts w:cs="Arial"/>
                <w:szCs w:val="20"/>
              </w:rPr>
            </w:pPr>
            <w:r>
              <w:rPr>
                <w:rFonts w:cs="Arial"/>
                <w:szCs w:val="20"/>
              </w:rPr>
              <w:t>Article Review = 1hr.</w:t>
            </w:r>
          </w:p>
        </w:tc>
      </w:tr>
      <w:tr w:rsidR="007D43C3" w:rsidRPr="00842155" w14:paraId="358B8B97" w14:textId="77777777" w:rsidTr="00FD5474">
        <w:tc>
          <w:tcPr>
            <w:tcW w:w="1440" w:type="dxa"/>
            <w:tcBorders>
              <w:right w:val="nil"/>
            </w:tcBorders>
            <w:shd w:val="clear" w:color="auto" w:fill="E6E6E6"/>
            <w:tcMar>
              <w:top w:w="115" w:type="dxa"/>
              <w:left w:w="115" w:type="dxa"/>
              <w:bottom w:w="115" w:type="dxa"/>
              <w:right w:w="115" w:type="dxa"/>
            </w:tcMar>
          </w:tcPr>
          <w:p w14:paraId="6DA5D6CF" w14:textId="77777777" w:rsidR="007D43C3" w:rsidRPr="00842155" w:rsidRDefault="007D43C3" w:rsidP="007D43C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E2EAAAE" w14:textId="77777777" w:rsidR="007D43C3" w:rsidRPr="00842155" w:rsidRDefault="007D43C3" w:rsidP="007D43C3">
            <w:pPr>
              <w:tabs>
                <w:tab w:val="left" w:pos="2329"/>
              </w:tabs>
              <w:rPr>
                <w:rFonts w:cs="Arial"/>
                <w:b/>
                <w:szCs w:val="20"/>
              </w:rPr>
            </w:pPr>
          </w:p>
        </w:tc>
        <w:tc>
          <w:tcPr>
            <w:tcW w:w="1440" w:type="dxa"/>
            <w:tcBorders>
              <w:left w:val="nil"/>
            </w:tcBorders>
            <w:shd w:val="clear" w:color="auto" w:fill="E6E6E6"/>
          </w:tcPr>
          <w:p w14:paraId="2F5682D8" w14:textId="77777777" w:rsidR="007D43C3" w:rsidRPr="00842155" w:rsidRDefault="007D43C3" w:rsidP="007D43C3">
            <w:pPr>
              <w:tabs>
                <w:tab w:val="left" w:pos="2329"/>
              </w:tabs>
              <w:rPr>
                <w:rFonts w:cs="Arial"/>
                <w:b/>
                <w:szCs w:val="20"/>
              </w:rPr>
            </w:pPr>
          </w:p>
        </w:tc>
        <w:tc>
          <w:tcPr>
            <w:tcW w:w="1440" w:type="dxa"/>
            <w:shd w:val="clear" w:color="auto" w:fill="E6E6E6"/>
          </w:tcPr>
          <w:p w14:paraId="24E663B3" w14:textId="66602485" w:rsidR="007D43C3" w:rsidRPr="00842155" w:rsidRDefault="005A02CF" w:rsidP="007D43C3">
            <w:pPr>
              <w:tabs>
                <w:tab w:val="left" w:pos="2329"/>
              </w:tabs>
              <w:rPr>
                <w:rFonts w:cs="Arial"/>
                <w:b/>
                <w:szCs w:val="20"/>
              </w:rPr>
            </w:pPr>
            <w:r>
              <w:rPr>
                <w:rFonts w:cs="Arial"/>
                <w:b/>
                <w:szCs w:val="20"/>
              </w:rPr>
              <w:t>11</w:t>
            </w:r>
            <w:r w:rsidR="007D43C3">
              <w:rPr>
                <w:rFonts w:cs="Arial"/>
                <w:b/>
                <w:szCs w:val="20"/>
              </w:rPr>
              <w:t>hrs.</w:t>
            </w:r>
          </w:p>
        </w:tc>
      </w:tr>
      <w:tr w:rsidR="007D43C3" w:rsidRPr="00842155" w14:paraId="45515D3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576F739" w14:textId="77777777" w:rsidR="007D43C3" w:rsidRPr="009F6FAF" w:rsidRDefault="007D43C3" w:rsidP="007D43C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FF7179A" w14:textId="77777777" w:rsidR="007D43C3" w:rsidRPr="009F6FAF" w:rsidRDefault="007D43C3" w:rsidP="007D43C3">
            <w:pPr>
              <w:tabs>
                <w:tab w:val="left" w:pos="2329"/>
              </w:tabs>
              <w:rPr>
                <w:rFonts w:cs="Arial"/>
                <w:szCs w:val="20"/>
              </w:rPr>
            </w:pPr>
          </w:p>
        </w:tc>
      </w:tr>
    </w:tbl>
    <w:p w14:paraId="531F4588" w14:textId="77777777" w:rsidR="00100350" w:rsidRDefault="00100350">
      <w:pPr>
        <w:rPr>
          <w:rFonts w:cs="Arial"/>
          <w:szCs w:val="20"/>
        </w:rPr>
      </w:pPr>
    </w:p>
    <w:p w14:paraId="065FAFDA" w14:textId="1FE9ED2D" w:rsidR="002516C8" w:rsidRDefault="002516C8">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B8AF16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1BB4C8B" w14:textId="151912DF" w:rsidR="002C1641" w:rsidRPr="00842155" w:rsidRDefault="002C1641" w:rsidP="00F77E9E">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2516C8">
              <w:t>Global Markets and Diversification</w:t>
            </w:r>
          </w:p>
        </w:tc>
        <w:tc>
          <w:tcPr>
            <w:tcW w:w="1440" w:type="dxa"/>
            <w:tcBorders>
              <w:left w:val="nil"/>
              <w:bottom w:val="single" w:sz="4" w:space="0" w:color="000000" w:themeColor="text1"/>
              <w:right w:val="nil"/>
            </w:tcBorders>
            <w:shd w:val="clear" w:color="auto" w:fill="BD313B"/>
          </w:tcPr>
          <w:p w14:paraId="39745E0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048950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F6059C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C5B1863"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DC37B5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2516C8" w:rsidRPr="00842155" w14:paraId="1C38B2E2"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8A2E69F" w14:textId="5F23CC5B" w:rsidR="002516C8" w:rsidRPr="00842155" w:rsidRDefault="002516C8" w:rsidP="002516C8">
            <w:pPr>
              <w:pStyle w:val="ObjectiveBullet"/>
              <w:numPr>
                <w:ilvl w:val="1"/>
                <w:numId w:val="11"/>
              </w:numPr>
              <w:tabs>
                <w:tab w:val="clear" w:pos="0"/>
              </w:tabs>
            </w:pPr>
            <w:r>
              <w:t>Evaluate strategic options regarding foreign markets.</w:t>
            </w:r>
          </w:p>
        </w:tc>
        <w:tc>
          <w:tcPr>
            <w:tcW w:w="2880" w:type="dxa"/>
            <w:gridSpan w:val="2"/>
            <w:tcBorders>
              <w:left w:val="nil"/>
              <w:bottom w:val="nil"/>
            </w:tcBorders>
          </w:tcPr>
          <w:p w14:paraId="3C762A11" w14:textId="397FC39D" w:rsidR="002516C8" w:rsidRPr="00842155" w:rsidRDefault="002516C8" w:rsidP="002516C8">
            <w:pPr>
              <w:tabs>
                <w:tab w:val="left" w:pos="0"/>
                <w:tab w:val="left" w:pos="3720"/>
              </w:tabs>
              <w:outlineLvl w:val="0"/>
              <w:rPr>
                <w:rFonts w:cs="Arial"/>
                <w:szCs w:val="20"/>
              </w:rPr>
            </w:pPr>
            <w:r>
              <w:rPr>
                <w:rFonts w:cs="Arial"/>
                <w:szCs w:val="20"/>
              </w:rPr>
              <w:t>CLO2, 3</w:t>
            </w:r>
          </w:p>
        </w:tc>
      </w:tr>
      <w:tr w:rsidR="002516C8" w:rsidRPr="00842155" w14:paraId="3011111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633405F" w14:textId="4F6B8665" w:rsidR="002516C8" w:rsidRPr="00842155" w:rsidRDefault="002516C8" w:rsidP="002516C8">
            <w:pPr>
              <w:pStyle w:val="ObjectiveBullet"/>
              <w:numPr>
                <w:ilvl w:val="1"/>
                <w:numId w:val="11"/>
              </w:numPr>
              <w:tabs>
                <w:tab w:val="clear" w:pos="0"/>
              </w:tabs>
            </w:pPr>
            <w:r>
              <w:t>Analyze the use of global strategies to achieve a competitive advantage.</w:t>
            </w:r>
          </w:p>
        </w:tc>
        <w:tc>
          <w:tcPr>
            <w:tcW w:w="2880" w:type="dxa"/>
            <w:gridSpan w:val="2"/>
            <w:tcBorders>
              <w:top w:val="nil"/>
              <w:left w:val="nil"/>
              <w:bottom w:val="nil"/>
            </w:tcBorders>
          </w:tcPr>
          <w:p w14:paraId="37396629" w14:textId="55F95374" w:rsidR="002516C8" w:rsidRPr="00842155" w:rsidRDefault="002516C8" w:rsidP="002516C8">
            <w:pPr>
              <w:tabs>
                <w:tab w:val="left" w:pos="0"/>
                <w:tab w:val="left" w:pos="3720"/>
              </w:tabs>
              <w:outlineLvl w:val="0"/>
              <w:rPr>
                <w:rFonts w:cs="Arial"/>
                <w:szCs w:val="20"/>
              </w:rPr>
            </w:pPr>
            <w:r>
              <w:rPr>
                <w:rFonts w:cs="Arial"/>
                <w:szCs w:val="20"/>
              </w:rPr>
              <w:t>CLO2, 3</w:t>
            </w:r>
          </w:p>
        </w:tc>
      </w:tr>
      <w:tr w:rsidR="002516C8" w:rsidRPr="00842155" w14:paraId="0A4B6E5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790033B" w14:textId="725504B7" w:rsidR="002516C8" w:rsidRPr="00842155" w:rsidRDefault="002516C8" w:rsidP="002516C8">
            <w:pPr>
              <w:pStyle w:val="ObjectiveBullet"/>
              <w:numPr>
                <w:ilvl w:val="1"/>
                <w:numId w:val="11"/>
              </w:numPr>
              <w:tabs>
                <w:tab w:val="clear" w:pos="0"/>
              </w:tabs>
            </w:pPr>
            <w:r>
              <w:t>Evaluate the differences between diversified strategies.</w:t>
            </w:r>
          </w:p>
        </w:tc>
        <w:tc>
          <w:tcPr>
            <w:tcW w:w="2880" w:type="dxa"/>
            <w:gridSpan w:val="2"/>
            <w:tcBorders>
              <w:top w:val="nil"/>
              <w:left w:val="nil"/>
              <w:bottom w:val="nil"/>
            </w:tcBorders>
          </w:tcPr>
          <w:p w14:paraId="1AD8CD5F" w14:textId="7AFD4910" w:rsidR="002516C8" w:rsidRPr="00842155" w:rsidRDefault="002516C8" w:rsidP="002516C8">
            <w:pPr>
              <w:tabs>
                <w:tab w:val="left" w:pos="0"/>
                <w:tab w:val="left" w:pos="3720"/>
              </w:tabs>
              <w:outlineLvl w:val="0"/>
              <w:rPr>
                <w:rFonts w:cs="Arial"/>
                <w:szCs w:val="20"/>
              </w:rPr>
            </w:pPr>
            <w:r>
              <w:rPr>
                <w:rFonts w:cs="Arial"/>
                <w:szCs w:val="20"/>
              </w:rPr>
              <w:t>CLO2, 3</w:t>
            </w:r>
          </w:p>
        </w:tc>
      </w:tr>
      <w:tr w:rsidR="00BA4B7B" w:rsidRPr="00842155" w14:paraId="41EA76E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502395"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71F7A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8358F9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9D16A5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A26953" w:rsidRPr="00842155" w14:paraId="702FAF9A" w14:textId="77777777" w:rsidTr="00FD5474">
        <w:tc>
          <w:tcPr>
            <w:tcW w:w="10170" w:type="dxa"/>
            <w:gridSpan w:val="2"/>
            <w:tcMar>
              <w:top w:w="115" w:type="dxa"/>
              <w:left w:w="115" w:type="dxa"/>
              <w:bottom w:w="115" w:type="dxa"/>
              <w:right w:w="115" w:type="dxa"/>
            </w:tcMar>
          </w:tcPr>
          <w:p w14:paraId="5AE1800C" w14:textId="4BD935E7" w:rsidR="00A26953" w:rsidRPr="00E3447E" w:rsidRDefault="00A26953" w:rsidP="002516C8">
            <w:pPr>
              <w:ind w:left="360" w:hanging="360"/>
              <w:rPr>
                <w:rFonts w:cs="Arial"/>
                <w:szCs w:val="20"/>
              </w:rPr>
            </w:pPr>
            <w:r w:rsidRPr="00446623">
              <w:rPr>
                <w:rFonts w:cs="Arial"/>
                <w:b/>
                <w:szCs w:val="20"/>
              </w:rPr>
              <w:t>Read</w:t>
            </w:r>
            <w:r>
              <w:rPr>
                <w:rFonts w:cs="Arial"/>
                <w:szCs w:val="20"/>
              </w:rPr>
              <w:t xml:space="preserve"> Ch. </w:t>
            </w:r>
            <w:r w:rsidR="002516C8">
              <w:rPr>
                <w:rFonts w:cs="Arial"/>
                <w:szCs w:val="20"/>
              </w:rPr>
              <w:t>7</w:t>
            </w:r>
            <w:r>
              <w:rPr>
                <w:rFonts w:cs="Arial"/>
                <w:szCs w:val="20"/>
              </w:rPr>
              <w:t xml:space="preserve"> &amp; </w:t>
            </w:r>
            <w:r w:rsidR="002516C8">
              <w:rPr>
                <w:rFonts w:cs="Arial"/>
                <w:szCs w:val="20"/>
              </w:rPr>
              <w:t>8</w:t>
            </w:r>
            <w:r>
              <w:rPr>
                <w:rFonts w:cs="Arial"/>
                <w:szCs w:val="20"/>
              </w:rPr>
              <w:t xml:space="preserve"> of </w:t>
            </w:r>
            <w:r>
              <w:rPr>
                <w:rFonts w:cs="Arial"/>
                <w:i/>
                <w:szCs w:val="20"/>
              </w:rPr>
              <w:t>Strategy</w:t>
            </w:r>
            <w:r>
              <w:rPr>
                <w:rFonts w:cs="Arial"/>
                <w:szCs w:val="20"/>
              </w:rPr>
              <w:t xml:space="preserve"> available through the BSG simulation.</w:t>
            </w:r>
          </w:p>
        </w:tc>
        <w:tc>
          <w:tcPr>
            <w:tcW w:w="1440" w:type="dxa"/>
          </w:tcPr>
          <w:p w14:paraId="17FA224E" w14:textId="4EE9516F" w:rsidR="00A26953" w:rsidRPr="009F6FAF" w:rsidRDefault="00C746F6" w:rsidP="00A26953">
            <w:pPr>
              <w:rPr>
                <w:rFonts w:cs="Arial"/>
                <w:szCs w:val="20"/>
              </w:rPr>
            </w:pPr>
            <w:r>
              <w:rPr>
                <w:rFonts w:cs="Arial"/>
                <w:szCs w:val="20"/>
              </w:rPr>
              <w:t>4.1, 4.2, 4.3</w:t>
            </w:r>
          </w:p>
        </w:tc>
        <w:tc>
          <w:tcPr>
            <w:tcW w:w="1440" w:type="dxa"/>
          </w:tcPr>
          <w:p w14:paraId="7202CAEC" w14:textId="77777777" w:rsidR="00A26953" w:rsidRPr="009F6FAF" w:rsidRDefault="00A26953" w:rsidP="00A26953">
            <w:pPr>
              <w:rPr>
                <w:rFonts w:cs="Arial"/>
                <w:szCs w:val="20"/>
              </w:rPr>
            </w:pPr>
          </w:p>
        </w:tc>
      </w:tr>
      <w:tr w:rsidR="00216424" w:rsidRPr="00842155" w14:paraId="52C515EC" w14:textId="77777777" w:rsidTr="00216424">
        <w:tc>
          <w:tcPr>
            <w:tcW w:w="10170" w:type="dxa"/>
            <w:gridSpan w:val="2"/>
            <w:tcMar>
              <w:top w:w="115" w:type="dxa"/>
              <w:left w:w="115" w:type="dxa"/>
              <w:bottom w:w="115" w:type="dxa"/>
              <w:right w:w="115" w:type="dxa"/>
            </w:tcMar>
          </w:tcPr>
          <w:p w14:paraId="29939E63" w14:textId="2E835740" w:rsidR="00216424" w:rsidRDefault="00216424" w:rsidP="00216424">
            <w:pPr>
              <w:widowControl w:val="0"/>
              <w:adjustRightInd w:val="0"/>
              <w:textAlignment w:val="baseline"/>
              <w:rPr>
                <w:rFonts w:cs="Arial"/>
                <w:szCs w:val="20"/>
              </w:rPr>
            </w:pPr>
            <w:r>
              <w:rPr>
                <w:rFonts w:cs="Arial"/>
                <w:b/>
                <w:szCs w:val="20"/>
              </w:rPr>
              <w:t xml:space="preserve">Review </w:t>
            </w:r>
            <w:r>
              <w:rPr>
                <w:rFonts w:cs="Arial"/>
                <w:szCs w:val="20"/>
              </w:rPr>
              <w:t xml:space="preserve">the Ch. 7 &amp; Ch. 8 </w:t>
            </w:r>
            <w:r w:rsidR="002D5CB4">
              <w:rPr>
                <w:rFonts w:cs="Arial"/>
                <w:szCs w:val="20"/>
              </w:rPr>
              <w:t>PDF</w:t>
            </w:r>
            <w:r>
              <w:rPr>
                <w:rFonts w:cs="Arial"/>
                <w:szCs w:val="20"/>
              </w:rPr>
              <w:t xml:space="preserve"> presentations.</w:t>
            </w:r>
          </w:p>
          <w:p w14:paraId="18AA8D3C" w14:textId="77777777" w:rsidR="00777611" w:rsidRDefault="00777611" w:rsidP="00216424">
            <w:pPr>
              <w:widowControl w:val="0"/>
              <w:adjustRightInd w:val="0"/>
              <w:textAlignment w:val="baseline"/>
              <w:rPr>
                <w:rFonts w:cs="Arial"/>
                <w:b/>
                <w:szCs w:val="20"/>
              </w:rPr>
            </w:pPr>
          </w:p>
          <w:p w14:paraId="45F2CC49" w14:textId="1899511D" w:rsidR="00216424" w:rsidRPr="00B9659C" w:rsidRDefault="00216424" w:rsidP="00216424">
            <w:pPr>
              <w:widowControl w:val="0"/>
              <w:adjustRightInd w:val="0"/>
              <w:textAlignment w:val="baseline"/>
              <w:rPr>
                <w:rFonts w:cs="Arial"/>
                <w:b/>
                <w:szCs w:val="20"/>
              </w:rPr>
            </w:pPr>
            <w:r>
              <w:rPr>
                <w:rFonts w:cs="Arial"/>
                <w:b/>
                <w:szCs w:val="20"/>
              </w:rPr>
              <w:t xml:space="preserve">Post </w:t>
            </w:r>
            <w:r>
              <w:rPr>
                <w:rFonts w:cs="Arial"/>
                <w:szCs w:val="20"/>
              </w:rPr>
              <w:t xml:space="preserve">any questions or insights to the Week 4 discussion forum. </w:t>
            </w:r>
          </w:p>
        </w:tc>
        <w:tc>
          <w:tcPr>
            <w:tcW w:w="1440" w:type="dxa"/>
            <w:tcBorders>
              <w:bottom w:val="single" w:sz="4" w:space="0" w:color="000000" w:themeColor="text1"/>
            </w:tcBorders>
          </w:tcPr>
          <w:p w14:paraId="0E93ECA8" w14:textId="438E0F76" w:rsidR="00216424" w:rsidRDefault="00216424" w:rsidP="00216424">
            <w:pPr>
              <w:rPr>
                <w:rFonts w:cs="Arial"/>
                <w:szCs w:val="20"/>
              </w:rPr>
            </w:pPr>
            <w:r>
              <w:rPr>
                <w:rFonts w:cs="Arial"/>
                <w:szCs w:val="20"/>
              </w:rPr>
              <w:t>4.1, 4.2, 4.3</w:t>
            </w:r>
          </w:p>
        </w:tc>
        <w:tc>
          <w:tcPr>
            <w:tcW w:w="1440" w:type="dxa"/>
            <w:tcBorders>
              <w:bottom w:val="single" w:sz="4" w:space="0" w:color="000000" w:themeColor="text1"/>
            </w:tcBorders>
          </w:tcPr>
          <w:p w14:paraId="5BEA9E3B" w14:textId="6AD591FE" w:rsidR="00216424" w:rsidRPr="0037399D" w:rsidRDefault="00216424" w:rsidP="00216424">
            <w:r>
              <w:t>Lecture Activity = 2hrs.</w:t>
            </w:r>
          </w:p>
        </w:tc>
      </w:tr>
      <w:tr w:rsidR="00216424" w:rsidRPr="00842155" w14:paraId="6734040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6CD52A" w14:textId="77777777" w:rsidR="00216424" w:rsidRPr="005B10FE" w:rsidRDefault="00216424" w:rsidP="0021642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73A5ED6" w14:textId="77777777" w:rsidR="00216424" w:rsidRPr="005B10FE" w:rsidRDefault="00216424" w:rsidP="0021642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5550286" w14:textId="77777777" w:rsidR="00216424" w:rsidRPr="005B10FE" w:rsidRDefault="00216424" w:rsidP="00216424">
            <w:pPr>
              <w:rPr>
                <w:rFonts w:cs="Arial"/>
                <w:b/>
                <w:i/>
                <w:szCs w:val="20"/>
              </w:rPr>
            </w:pPr>
            <w:r w:rsidRPr="005B10FE">
              <w:rPr>
                <w:rFonts w:cs="Arial"/>
                <w:b/>
                <w:i/>
                <w:szCs w:val="20"/>
              </w:rPr>
              <w:t>Points/AIE/</w:t>
            </w:r>
          </w:p>
          <w:p w14:paraId="494E9842" w14:textId="77777777" w:rsidR="00216424" w:rsidRPr="005B10FE" w:rsidRDefault="00216424" w:rsidP="00216424">
            <w:pPr>
              <w:rPr>
                <w:rFonts w:cs="Arial"/>
                <w:b/>
                <w:i/>
                <w:szCs w:val="20"/>
              </w:rPr>
            </w:pPr>
            <w:r w:rsidRPr="005B10FE">
              <w:rPr>
                <w:rFonts w:cs="Arial"/>
                <w:b/>
                <w:i/>
                <w:szCs w:val="20"/>
              </w:rPr>
              <w:t>Generic</w:t>
            </w:r>
          </w:p>
        </w:tc>
      </w:tr>
      <w:tr w:rsidR="00216424" w:rsidRPr="00842155" w14:paraId="6FA6ED6F" w14:textId="77777777" w:rsidTr="00FD5474">
        <w:tc>
          <w:tcPr>
            <w:tcW w:w="10170" w:type="dxa"/>
            <w:gridSpan w:val="2"/>
            <w:tcMar>
              <w:top w:w="115" w:type="dxa"/>
              <w:left w:w="115" w:type="dxa"/>
              <w:bottom w:w="115" w:type="dxa"/>
              <w:right w:w="115" w:type="dxa"/>
            </w:tcMar>
          </w:tcPr>
          <w:p w14:paraId="28360406" w14:textId="3DCD8303" w:rsidR="00216424" w:rsidRDefault="00216424" w:rsidP="00216424">
            <w:pPr>
              <w:tabs>
                <w:tab w:val="left" w:pos="2329"/>
              </w:tabs>
              <w:rPr>
                <w:rFonts w:cs="Arial"/>
                <w:szCs w:val="20"/>
              </w:rPr>
            </w:pPr>
            <w:r>
              <w:rPr>
                <w:rFonts w:cs="Arial"/>
                <w:b/>
                <w:szCs w:val="20"/>
              </w:rPr>
              <w:t xml:space="preserve">Complete </w:t>
            </w:r>
            <w:r>
              <w:rPr>
                <w:rFonts w:cs="Arial"/>
                <w:szCs w:val="20"/>
              </w:rPr>
              <w:t xml:space="preserve">the </w:t>
            </w:r>
            <w:r w:rsidR="00777611">
              <w:rPr>
                <w:rFonts w:cs="Arial"/>
                <w:szCs w:val="20"/>
              </w:rPr>
              <w:t xml:space="preserve">following </w:t>
            </w:r>
            <w:r>
              <w:rPr>
                <w:rFonts w:cs="Arial"/>
                <w:szCs w:val="20"/>
              </w:rPr>
              <w:t>assignments through the BSG simulation (</w:t>
            </w:r>
            <w:hyperlink r:id="rId20" w:history="1">
              <w:r w:rsidRPr="00FD25FD">
                <w:rPr>
                  <w:rFonts w:cs="Arial"/>
                  <w:bCs/>
                  <w:iCs/>
                  <w:color w:val="0000FF"/>
                  <w:szCs w:val="20"/>
                  <w:u w:val="single"/>
                </w:rPr>
                <w:t>http://www.bsg-online.com/</w:t>
              </w:r>
            </w:hyperlink>
            <w:r>
              <w:rPr>
                <w:rFonts w:cs="Arial"/>
                <w:szCs w:val="20"/>
              </w:rPr>
              <w:t>):</w:t>
            </w:r>
          </w:p>
          <w:p w14:paraId="3B4525EF" w14:textId="77777777" w:rsidR="00216424" w:rsidRDefault="00216424" w:rsidP="00216424">
            <w:pPr>
              <w:tabs>
                <w:tab w:val="left" w:pos="2329"/>
              </w:tabs>
              <w:rPr>
                <w:rFonts w:cs="Arial"/>
                <w:szCs w:val="20"/>
              </w:rPr>
            </w:pPr>
          </w:p>
          <w:p w14:paraId="66CD0DCD" w14:textId="76A8BF01" w:rsidR="00216424" w:rsidRPr="00FD25FD" w:rsidRDefault="00216424" w:rsidP="00216424">
            <w:pPr>
              <w:pStyle w:val="AssignmentsLevel2"/>
            </w:pPr>
            <w:r w:rsidRPr="00FD25FD">
              <w:t xml:space="preserve">Decision </w:t>
            </w:r>
            <w:r>
              <w:t>3 –</w:t>
            </w:r>
            <w:r w:rsidRPr="00FD25FD">
              <w:t xml:space="preserve"> Year 1</w:t>
            </w:r>
            <w:r>
              <w:t xml:space="preserve">3: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r>
              <w:rPr>
                <w:color w:val="FF0000"/>
              </w:rPr>
              <w:t xml:space="preserve"> </w:t>
            </w:r>
          </w:p>
          <w:p w14:paraId="03EDA73A" w14:textId="56429B5D" w:rsidR="00216424" w:rsidRDefault="00216424" w:rsidP="00216424">
            <w:pPr>
              <w:pStyle w:val="AssignmentsLevel2"/>
            </w:pPr>
            <w:r w:rsidRPr="0025124F">
              <w:t>Chapter Quizzes – Ch</w:t>
            </w:r>
            <w:r>
              <w:t>.</w:t>
            </w:r>
            <w:r w:rsidRPr="0025124F">
              <w:t xml:space="preserve"> </w:t>
            </w:r>
            <w:r>
              <w:t>5</w:t>
            </w:r>
            <w:r w:rsidRPr="0025124F">
              <w:t xml:space="preserve"> </w:t>
            </w:r>
            <w:r>
              <w:t>&amp;</w:t>
            </w:r>
            <w:r w:rsidRPr="0025124F">
              <w:t xml:space="preserve"> </w:t>
            </w:r>
            <w:r>
              <w:t>6:</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518C4C06" w14:textId="789EAD3C" w:rsidR="00216424" w:rsidRPr="00842155" w:rsidRDefault="00216424" w:rsidP="00216424">
            <w:pPr>
              <w:pStyle w:val="AssignmentsLevel2"/>
            </w:pPr>
            <w:r w:rsidRPr="0025124F">
              <w:t>End</w:t>
            </w:r>
            <w:r>
              <w:t>-</w:t>
            </w:r>
            <w:r w:rsidRPr="0025124F">
              <w:t>of</w:t>
            </w:r>
            <w:r>
              <w:t>-</w:t>
            </w:r>
            <w:r w:rsidRPr="0025124F">
              <w:t>Chapter Exercises – Ch</w:t>
            </w:r>
            <w:r>
              <w:t>.</w:t>
            </w:r>
            <w:r w:rsidRPr="0025124F">
              <w:t xml:space="preserve"> </w:t>
            </w:r>
            <w:r>
              <w:t>5</w:t>
            </w:r>
            <w:r w:rsidRPr="0025124F">
              <w:t xml:space="preserve"> </w:t>
            </w:r>
            <w:r>
              <w:t>&amp;</w:t>
            </w:r>
            <w:r w:rsidRPr="0025124F">
              <w:t xml:space="preserve"> </w:t>
            </w:r>
            <w:r>
              <w:t>6:</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tc>
        <w:tc>
          <w:tcPr>
            <w:tcW w:w="1440" w:type="dxa"/>
          </w:tcPr>
          <w:p w14:paraId="0E4D7233" w14:textId="1595151B" w:rsidR="00216424" w:rsidRPr="00842155" w:rsidRDefault="00216424" w:rsidP="00216424">
            <w:pPr>
              <w:tabs>
                <w:tab w:val="left" w:pos="2329"/>
              </w:tabs>
              <w:rPr>
                <w:rFonts w:cs="Arial"/>
                <w:szCs w:val="20"/>
              </w:rPr>
            </w:pPr>
            <w:r>
              <w:rPr>
                <w:rFonts w:cs="Arial"/>
                <w:szCs w:val="20"/>
              </w:rPr>
              <w:t>4.1, 4.2, 4.3</w:t>
            </w:r>
          </w:p>
        </w:tc>
        <w:tc>
          <w:tcPr>
            <w:tcW w:w="1440" w:type="dxa"/>
          </w:tcPr>
          <w:p w14:paraId="4C22D735" w14:textId="01CC3945" w:rsidR="00216424" w:rsidRPr="00842155" w:rsidRDefault="00216424" w:rsidP="00216424">
            <w:pPr>
              <w:tabs>
                <w:tab w:val="left" w:pos="2329"/>
              </w:tabs>
              <w:rPr>
                <w:rFonts w:cs="Arial"/>
                <w:szCs w:val="20"/>
              </w:rPr>
            </w:pPr>
            <w:r>
              <w:rPr>
                <w:rFonts w:cs="Arial"/>
                <w:szCs w:val="20"/>
              </w:rPr>
              <w:t>Simulation Assignments = 6hrs.</w:t>
            </w:r>
          </w:p>
        </w:tc>
      </w:tr>
      <w:tr w:rsidR="004C3BD9" w:rsidRPr="00842155" w14:paraId="23ADED91" w14:textId="77777777" w:rsidTr="00FD5474">
        <w:tc>
          <w:tcPr>
            <w:tcW w:w="10170" w:type="dxa"/>
            <w:gridSpan w:val="2"/>
            <w:tcMar>
              <w:top w:w="115" w:type="dxa"/>
              <w:left w:w="115" w:type="dxa"/>
              <w:bottom w:w="115" w:type="dxa"/>
              <w:right w:w="115" w:type="dxa"/>
            </w:tcMar>
          </w:tcPr>
          <w:p w14:paraId="4EE5B9DB" w14:textId="7FFBC0BF" w:rsidR="004C3BD9" w:rsidRDefault="004C3BD9" w:rsidP="004C3BD9">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 xml:space="preserve">Week 4 </w:t>
            </w:r>
            <w:r w:rsidR="00DE50A5">
              <w:rPr>
                <w:rFonts w:cs="Arial"/>
                <w:b/>
                <w:iCs/>
                <w:color w:val="000000"/>
                <w:szCs w:val="20"/>
              </w:rPr>
              <w:t xml:space="preserve">Executive </w:t>
            </w:r>
            <w:r>
              <w:rPr>
                <w:rFonts w:cs="Arial"/>
                <w:b/>
                <w:iCs/>
                <w:color w:val="000000"/>
                <w:szCs w:val="20"/>
              </w:rPr>
              <w:t>Summary</w:t>
            </w:r>
          </w:p>
          <w:p w14:paraId="5E17D6BB" w14:textId="77777777" w:rsidR="004C3BD9" w:rsidRDefault="004C3BD9" w:rsidP="004C3BD9">
            <w:pPr>
              <w:shd w:val="clear" w:color="auto" w:fill="FFFFFF"/>
              <w:overflowPunct w:val="0"/>
              <w:autoSpaceDE w:val="0"/>
              <w:autoSpaceDN w:val="0"/>
              <w:adjustRightInd w:val="0"/>
              <w:textAlignment w:val="baseline"/>
              <w:rPr>
                <w:rFonts w:cs="Arial"/>
                <w:b/>
                <w:iCs/>
                <w:color w:val="000000"/>
                <w:szCs w:val="20"/>
              </w:rPr>
            </w:pPr>
          </w:p>
          <w:p w14:paraId="5395AB69" w14:textId="65CD2E37" w:rsidR="004C3BD9" w:rsidRDefault="004C3BD9" w:rsidP="004C3BD9">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Create </w:t>
            </w:r>
            <w:r>
              <w:rPr>
                <w:rFonts w:cs="Arial"/>
                <w:iCs/>
                <w:color w:val="000000"/>
                <w:szCs w:val="20"/>
              </w:rPr>
              <w:t>a brief Power</w:t>
            </w:r>
            <w:r w:rsidR="00777611">
              <w:rPr>
                <w:rFonts w:cs="Arial"/>
                <w:iCs/>
                <w:color w:val="000000"/>
                <w:szCs w:val="20"/>
              </w:rPr>
              <w:t>P</w:t>
            </w:r>
            <w:r>
              <w:rPr>
                <w:rFonts w:cs="Arial"/>
                <w:iCs/>
                <w:color w:val="000000"/>
                <w:szCs w:val="20"/>
              </w:rPr>
              <w:t>oint presentation of 2</w:t>
            </w:r>
            <w:r w:rsidR="00777611">
              <w:rPr>
                <w:rFonts w:cs="Arial"/>
                <w:iCs/>
                <w:color w:val="000000"/>
                <w:szCs w:val="20"/>
              </w:rPr>
              <w:t xml:space="preserve"> to </w:t>
            </w:r>
            <w:r>
              <w:rPr>
                <w:rFonts w:cs="Arial"/>
                <w:iCs/>
                <w:color w:val="000000"/>
                <w:szCs w:val="20"/>
              </w:rPr>
              <w:t xml:space="preserve">3 slides highlighting concepts learned from Chapter 7 and 8. </w:t>
            </w:r>
          </w:p>
          <w:p w14:paraId="2FDDAF11" w14:textId="77777777" w:rsidR="004C3BD9" w:rsidRDefault="004C3BD9" w:rsidP="004C3BD9">
            <w:pPr>
              <w:pStyle w:val="AssignmentsLevel1"/>
              <w:rPr>
                <w:b/>
              </w:rPr>
            </w:pPr>
          </w:p>
          <w:p w14:paraId="4584E8A5" w14:textId="56CCCA45" w:rsidR="00DE50A5" w:rsidRDefault="00DE50A5" w:rsidP="004C3BD9">
            <w:pPr>
              <w:pStyle w:val="AssignmentsLevel1"/>
              <w:rPr>
                <w:b/>
              </w:rPr>
            </w:pPr>
            <w:r>
              <w:rPr>
                <w:b/>
              </w:rPr>
              <w:t>Part 1</w:t>
            </w:r>
          </w:p>
          <w:p w14:paraId="16DDD1F8" w14:textId="77777777" w:rsidR="00DE50A5" w:rsidRDefault="00DE50A5" w:rsidP="004C3BD9">
            <w:pPr>
              <w:pStyle w:val="AssignmentsLevel1"/>
              <w:rPr>
                <w:b/>
              </w:rPr>
            </w:pPr>
          </w:p>
          <w:p w14:paraId="0959F1F9" w14:textId="1E3A1E07" w:rsidR="00F4542A" w:rsidRDefault="00F4542A" w:rsidP="004C3BD9">
            <w:pPr>
              <w:pStyle w:val="AssignmentsLevel1"/>
            </w:pPr>
            <w:r>
              <w:t xml:space="preserve">Chapter 7 readings discusses the </w:t>
            </w:r>
            <w:r w:rsidR="00777611">
              <w:t>two</w:t>
            </w:r>
            <w:r>
              <w:t xml:space="preserve"> types of offensive strategies that are particularly suitable for companies operating internationally or globally. The first strategy is “attack a rival’s profit sanctuaries” and the </w:t>
            </w:r>
            <w:r w:rsidR="00777611">
              <w:t>second</w:t>
            </w:r>
            <w:r>
              <w:t xml:space="preserve"> is “to dump goods at cut rate prices in the market of important rivals”.</w:t>
            </w:r>
          </w:p>
          <w:p w14:paraId="1BF549D8" w14:textId="77777777" w:rsidR="00F4542A" w:rsidRDefault="00F4542A" w:rsidP="004C3BD9">
            <w:pPr>
              <w:pStyle w:val="AssignmentsLevel1"/>
            </w:pPr>
          </w:p>
          <w:p w14:paraId="2C1EAC9A" w14:textId="60BC53FA" w:rsidR="00F4542A" w:rsidRPr="00F4542A" w:rsidRDefault="00F4542A" w:rsidP="004C3BD9">
            <w:pPr>
              <w:pStyle w:val="AssignmentsLevel1"/>
            </w:pPr>
            <w:r>
              <w:rPr>
                <w:b/>
              </w:rPr>
              <w:lastRenderedPageBreak/>
              <w:t xml:space="preserve">Explain </w:t>
            </w:r>
            <w:r>
              <w:t xml:space="preserve">the pros and cons of each strategy with detailed rationale. </w:t>
            </w:r>
          </w:p>
          <w:p w14:paraId="0978953B" w14:textId="77777777" w:rsidR="00DE50A5" w:rsidRDefault="00DE50A5" w:rsidP="004C3BD9">
            <w:pPr>
              <w:pStyle w:val="AssignmentsLevel2"/>
              <w:numPr>
                <w:ilvl w:val="0"/>
                <w:numId w:val="0"/>
              </w:numPr>
              <w:ind w:left="360" w:hanging="360"/>
            </w:pPr>
          </w:p>
          <w:p w14:paraId="4793FFA4" w14:textId="13C3106C" w:rsidR="00DE50A5" w:rsidRPr="00DE50A5" w:rsidRDefault="00DE50A5" w:rsidP="004C3BD9">
            <w:pPr>
              <w:pStyle w:val="AssignmentsLevel2"/>
              <w:numPr>
                <w:ilvl w:val="0"/>
                <w:numId w:val="0"/>
              </w:numPr>
              <w:ind w:left="360" w:hanging="360"/>
              <w:rPr>
                <w:b/>
              </w:rPr>
            </w:pPr>
            <w:r w:rsidRPr="00DE50A5">
              <w:rPr>
                <w:b/>
              </w:rPr>
              <w:t>Part 2</w:t>
            </w:r>
          </w:p>
          <w:p w14:paraId="7201BBF1" w14:textId="77777777" w:rsidR="00DE50A5" w:rsidRDefault="00DE50A5" w:rsidP="004C3BD9">
            <w:pPr>
              <w:pStyle w:val="AssignmentsLevel2"/>
              <w:numPr>
                <w:ilvl w:val="0"/>
                <w:numId w:val="0"/>
              </w:numPr>
              <w:ind w:left="360" w:hanging="360"/>
            </w:pPr>
          </w:p>
          <w:p w14:paraId="722542B5" w14:textId="00A4305C" w:rsidR="004C3BD9" w:rsidRDefault="00DE50A5" w:rsidP="004C3BD9">
            <w:pPr>
              <w:pStyle w:val="AssignmentsLevel2"/>
              <w:numPr>
                <w:ilvl w:val="0"/>
                <w:numId w:val="0"/>
              </w:numPr>
              <w:ind w:left="360" w:hanging="360"/>
            </w:pPr>
            <w:r w:rsidRPr="00DE50A5">
              <w:rPr>
                <w:b/>
              </w:rPr>
              <w:t>Select</w:t>
            </w:r>
            <w:r>
              <w:t xml:space="preserve"> one of the following </w:t>
            </w:r>
            <w:r w:rsidR="00777611">
              <w:t>three</w:t>
            </w:r>
            <w:r>
              <w:t xml:space="preserve"> companies: </w:t>
            </w:r>
            <w:r w:rsidR="00777611">
              <w:t>L’Oréal</w:t>
            </w:r>
            <w:r>
              <w:t xml:space="preserve">, Johnson &amp; Johnson, and </w:t>
            </w:r>
            <w:proofErr w:type="spellStart"/>
            <w:r>
              <w:t>Bloomin</w:t>
            </w:r>
            <w:proofErr w:type="spellEnd"/>
            <w:r>
              <w:t xml:space="preserve">’ Brands. </w:t>
            </w:r>
          </w:p>
          <w:p w14:paraId="6E0041AE" w14:textId="77777777" w:rsidR="00777611" w:rsidRDefault="00777611" w:rsidP="00DE50A5">
            <w:pPr>
              <w:pStyle w:val="AssignmentsLevel2"/>
              <w:numPr>
                <w:ilvl w:val="0"/>
                <w:numId w:val="0"/>
              </w:numPr>
              <w:ind w:left="360" w:hanging="360"/>
            </w:pPr>
          </w:p>
          <w:p w14:paraId="3A9C31A7" w14:textId="1AE4A28E" w:rsidR="00DE50A5" w:rsidRDefault="00DE50A5" w:rsidP="00DE50A5">
            <w:pPr>
              <w:pStyle w:val="AssignmentsLevel2"/>
              <w:numPr>
                <w:ilvl w:val="0"/>
                <w:numId w:val="0"/>
              </w:numPr>
              <w:ind w:left="360" w:hanging="360"/>
            </w:pPr>
            <w:r>
              <w:t>After selecting a company, explain the value chain relationship that make</w:t>
            </w:r>
            <w:r w:rsidR="00777611">
              <w:t>s</w:t>
            </w:r>
            <w:r>
              <w:t xml:space="preserve"> the businesses competitive. </w:t>
            </w:r>
          </w:p>
          <w:p w14:paraId="62CD92B1" w14:textId="77777777" w:rsidR="00DE50A5" w:rsidRDefault="00DE50A5" w:rsidP="004C3BD9">
            <w:pPr>
              <w:pStyle w:val="AssignmentsLevel2"/>
              <w:numPr>
                <w:ilvl w:val="0"/>
                <w:numId w:val="0"/>
              </w:numPr>
              <w:ind w:left="360" w:hanging="360"/>
            </w:pPr>
          </w:p>
          <w:p w14:paraId="067913C9" w14:textId="64ED9FB1" w:rsidR="004C3BD9" w:rsidRPr="00DE50A5" w:rsidRDefault="00DE50A5" w:rsidP="00DE50A5">
            <w:pPr>
              <w:tabs>
                <w:tab w:val="left" w:pos="2329"/>
              </w:tabs>
            </w:pPr>
            <w:r>
              <w:rPr>
                <w:b/>
              </w:rPr>
              <w:t xml:space="preserve">Submit </w:t>
            </w:r>
            <w:r w:rsidR="004C3BD9">
              <w:t xml:space="preserve">the completed </w:t>
            </w:r>
            <w:r>
              <w:t>summary</w:t>
            </w:r>
            <w:r w:rsidR="004C3BD9">
              <w:t xml:space="preserve">. </w:t>
            </w:r>
          </w:p>
        </w:tc>
        <w:tc>
          <w:tcPr>
            <w:tcW w:w="1440" w:type="dxa"/>
          </w:tcPr>
          <w:p w14:paraId="6DF8C688" w14:textId="4117A14B" w:rsidR="004C3BD9" w:rsidRDefault="00F4542A" w:rsidP="00F4542A">
            <w:pPr>
              <w:tabs>
                <w:tab w:val="left" w:pos="2329"/>
              </w:tabs>
              <w:rPr>
                <w:rFonts w:cs="Arial"/>
                <w:szCs w:val="20"/>
              </w:rPr>
            </w:pPr>
            <w:r>
              <w:rPr>
                <w:rFonts w:cs="Arial"/>
                <w:szCs w:val="20"/>
              </w:rPr>
              <w:lastRenderedPageBreak/>
              <w:t>4</w:t>
            </w:r>
            <w:r w:rsidR="004C3BD9">
              <w:rPr>
                <w:rFonts w:cs="Arial"/>
                <w:szCs w:val="20"/>
              </w:rPr>
              <w:t xml:space="preserve">.1, </w:t>
            </w:r>
            <w:r>
              <w:rPr>
                <w:rFonts w:cs="Arial"/>
                <w:szCs w:val="20"/>
              </w:rPr>
              <w:t>4</w:t>
            </w:r>
            <w:r w:rsidR="004C3BD9">
              <w:rPr>
                <w:rFonts w:cs="Arial"/>
                <w:szCs w:val="20"/>
              </w:rPr>
              <w:t>.2, 3.3</w:t>
            </w:r>
          </w:p>
        </w:tc>
        <w:tc>
          <w:tcPr>
            <w:tcW w:w="1440" w:type="dxa"/>
          </w:tcPr>
          <w:p w14:paraId="7BE5384D" w14:textId="032A2932" w:rsidR="004C3BD9" w:rsidRDefault="004C3BD9" w:rsidP="004C3BD9">
            <w:pPr>
              <w:tabs>
                <w:tab w:val="left" w:pos="2329"/>
              </w:tabs>
              <w:rPr>
                <w:rFonts w:cs="Arial"/>
                <w:szCs w:val="20"/>
              </w:rPr>
            </w:pPr>
            <w:r>
              <w:rPr>
                <w:rFonts w:cs="Arial"/>
                <w:szCs w:val="20"/>
              </w:rPr>
              <w:t>Presentation = 1hr.</w:t>
            </w:r>
          </w:p>
        </w:tc>
      </w:tr>
      <w:tr w:rsidR="004C3BD9" w:rsidRPr="00842155" w14:paraId="1C72CE5C" w14:textId="77777777" w:rsidTr="00FD5474">
        <w:tc>
          <w:tcPr>
            <w:tcW w:w="10170" w:type="dxa"/>
            <w:gridSpan w:val="2"/>
            <w:tcMar>
              <w:top w:w="115" w:type="dxa"/>
              <w:left w:w="115" w:type="dxa"/>
              <w:bottom w:w="115" w:type="dxa"/>
              <w:right w:w="115" w:type="dxa"/>
            </w:tcMar>
          </w:tcPr>
          <w:p w14:paraId="43CEEE34" w14:textId="1CC02400" w:rsidR="004C3BD9" w:rsidRDefault="004C3BD9" w:rsidP="004C3BD9">
            <w:pPr>
              <w:shd w:val="clear" w:color="auto" w:fill="FFFFFF"/>
              <w:overflowPunct w:val="0"/>
              <w:autoSpaceDE w:val="0"/>
              <w:autoSpaceDN w:val="0"/>
              <w:adjustRightInd w:val="0"/>
              <w:textAlignment w:val="baseline"/>
              <w:rPr>
                <w:rFonts w:cs="Arial"/>
                <w:b/>
                <w:iCs/>
                <w:color w:val="000000"/>
                <w:szCs w:val="20"/>
              </w:rPr>
            </w:pPr>
            <w:r>
              <w:rPr>
                <w:rFonts w:cs="Arial"/>
                <w:b/>
                <w:iCs/>
                <w:color w:val="000000"/>
                <w:szCs w:val="20"/>
              </w:rPr>
              <w:t>Week 4 Article Review</w:t>
            </w:r>
          </w:p>
          <w:p w14:paraId="749516E8" w14:textId="77777777" w:rsidR="004C3BD9" w:rsidRDefault="004C3BD9" w:rsidP="004C3BD9">
            <w:pPr>
              <w:shd w:val="clear" w:color="auto" w:fill="FFFFFF"/>
              <w:overflowPunct w:val="0"/>
              <w:autoSpaceDE w:val="0"/>
              <w:autoSpaceDN w:val="0"/>
              <w:adjustRightInd w:val="0"/>
              <w:textAlignment w:val="baseline"/>
              <w:rPr>
                <w:rFonts w:cs="Arial"/>
                <w:b/>
                <w:iCs/>
                <w:color w:val="000000"/>
                <w:szCs w:val="20"/>
              </w:rPr>
            </w:pPr>
          </w:p>
          <w:p w14:paraId="169CB034" w14:textId="37C31C7F" w:rsidR="004C3BD9" w:rsidRDefault="00F727E0" w:rsidP="004C3BD9">
            <w:pPr>
              <w:shd w:val="clear" w:color="auto" w:fill="FFFFFF"/>
              <w:overflowPunct w:val="0"/>
              <w:autoSpaceDE w:val="0"/>
              <w:autoSpaceDN w:val="0"/>
              <w:adjustRightInd w:val="0"/>
              <w:textAlignment w:val="baseline"/>
              <w:rPr>
                <w:rFonts w:cs="Arial"/>
                <w:iCs/>
                <w:color w:val="000000"/>
                <w:szCs w:val="20"/>
              </w:rPr>
            </w:pPr>
            <w:r>
              <w:rPr>
                <w:rFonts w:cs="Arial"/>
                <w:b/>
                <w:iCs/>
                <w:color w:val="000000"/>
                <w:szCs w:val="20"/>
              </w:rPr>
              <w:t xml:space="preserve">Review </w:t>
            </w:r>
            <w:r>
              <w:rPr>
                <w:rFonts w:cs="Arial"/>
                <w:iCs/>
                <w:color w:val="000000"/>
                <w:szCs w:val="20"/>
              </w:rPr>
              <w:t>the Article Review instructions and Article Review Rubric from Week 1.</w:t>
            </w:r>
          </w:p>
          <w:p w14:paraId="503CDC41" w14:textId="77777777" w:rsidR="00777611" w:rsidRDefault="00777611" w:rsidP="004C3BD9">
            <w:pPr>
              <w:shd w:val="clear" w:color="auto" w:fill="FFFFFF"/>
              <w:overflowPunct w:val="0"/>
              <w:autoSpaceDE w:val="0"/>
              <w:autoSpaceDN w:val="0"/>
              <w:adjustRightInd w:val="0"/>
              <w:textAlignment w:val="baseline"/>
              <w:rPr>
                <w:rFonts w:cs="Arial"/>
                <w:iCs/>
                <w:color w:val="000000"/>
                <w:szCs w:val="20"/>
              </w:rPr>
            </w:pPr>
          </w:p>
          <w:p w14:paraId="3CA139DF" w14:textId="1420805A" w:rsidR="004C3BD9" w:rsidRDefault="004C3BD9" w:rsidP="004C3BD9">
            <w:pPr>
              <w:tabs>
                <w:tab w:val="left" w:pos="2329"/>
              </w:tabs>
              <w:rPr>
                <w:rFonts w:cs="Arial"/>
                <w:b/>
                <w:szCs w:val="20"/>
              </w:rPr>
            </w:pPr>
            <w:r>
              <w:rPr>
                <w:rFonts w:cs="Arial"/>
                <w:b/>
                <w:iCs/>
                <w:color w:val="000000"/>
                <w:szCs w:val="20"/>
              </w:rPr>
              <w:t xml:space="preserve">Submit </w:t>
            </w:r>
            <w:r>
              <w:rPr>
                <w:rFonts w:cs="Arial"/>
                <w:iCs/>
                <w:color w:val="000000"/>
                <w:szCs w:val="20"/>
              </w:rPr>
              <w:t xml:space="preserve">your article review. </w:t>
            </w:r>
          </w:p>
        </w:tc>
        <w:tc>
          <w:tcPr>
            <w:tcW w:w="1440" w:type="dxa"/>
          </w:tcPr>
          <w:p w14:paraId="1036041F" w14:textId="3DE8BEC8" w:rsidR="004C3BD9" w:rsidRDefault="004C3BD9" w:rsidP="004C3BD9">
            <w:pPr>
              <w:tabs>
                <w:tab w:val="left" w:pos="2329"/>
              </w:tabs>
              <w:rPr>
                <w:rFonts w:cs="Arial"/>
                <w:szCs w:val="20"/>
              </w:rPr>
            </w:pPr>
            <w:r>
              <w:rPr>
                <w:rFonts w:cs="Arial"/>
                <w:szCs w:val="20"/>
              </w:rPr>
              <w:t>VARIES</w:t>
            </w:r>
          </w:p>
        </w:tc>
        <w:tc>
          <w:tcPr>
            <w:tcW w:w="1440" w:type="dxa"/>
          </w:tcPr>
          <w:p w14:paraId="0348D728" w14:textId="24EBE071" w:rsidR="004C3BD9" w:rsidRDefault="004C3BD9" w:rsidP="004C3BD9">
            <w:pPr>
              <w:tabs>
                <w:tab w:val="left" w:pos="2329"/>
              </w:tabs>
              <w:rPr>
                <w:rFonts w:cs="Arial"/>
                <w:szCs w:val="20"/>
              </w:rPr>
            </w:pPr>
            <w:r>
              <w:rPr>
                <w:rFonts w:cs="Arial"/>
                <w:szCs w:val="20"/>
              </w:rPr>
              <w:t>Article Review = 1hr.</w:t>
            </w:r>
          </w:p>
        </w:tc>
      </w:tr>
      <w:tr w:rsidR="004C3BD9" w:rsidRPr="00842155" w14:paraId="7434A8AB" w14:textId="77777777" w:rsidTr="00FD5474">
        <w:tc>
          <w:tcPr>
            <w:tcW w:w="1440" w:type="dxa"/>
            <w:tcBorders>
              <w:right w:val="nil"/>
            </w:tcBorders>
            <w:shd w:val="clear" w:color="auto" w:fill="E6E6E6"/>
            <w:tcMar>
              <w:top w:w="115" w:type="dxa"/>
              <w:left w:w="115" w:type="dxa"/>
              <w:bottom w:w="115" w:type="dxa"/>
              <w:right w:w="115" w:type="dxa"/>
            </w:tcMar>
          </w:tcPr>
          <w:p w14:paraId="37EB3A0C" w14:textId="77777777" w:rsidR="004C3BD9" w:rsidRPr="00842155" w:rsidRDefault="004C3BD9" w:rsidP="004C3BD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61EB0C8" w14:textId="77777777" w:rsidR="004C3BD9" w:rsidRPr="00842155" w:rsidRDefault="004C3BD9" w:rsidP="004C3BD9">
            <w:pPr>
              <w:tabs>
                <w:tab w:val="left" w:pos="2329"/>
              </w:tabs>
              <w:rPr>
                <w:rFonts w:cs="Arial"/>
                <w:b/>
                <w:szCs w:val="20"/>
              </w:rPr>
            </w:pPr>
          </w:p>
        </w:tc>
        <w:tc>
          <w:tcPr>
            <w:tcW w:w="1440" w:type="dxa"/>
            <w:tcBorders>
              <w:left w:val="nil"/>
            </w:tcBorders>
            <w:shd w:val="clear" w:color="auto" w:fill="E6E6E6"/>
          </w:tcPr>
          <w:p w14:paraId="7270BB00" w14:textId="77777777" w:rsidR="004C3BD9" w:rsidRPr="00842155" w:rsidRDefault="004C3BD9" w:rsidP="004C3BD9">
            <w:pPr>
              <w:tabs>
                <w:tab w:val="left" w:pos="2329"/>
              </w:tabs>
              <w:rPr>
                <w:rFonts w:cs="Arial"/>
                <w:b/>
                <w:szCs w:val="20"/>
              </w:rPr>
            </w:pPr>
          </w:p>
        </w:tc>
        <w:tc>
          <w:tcPr>
            <w:tcW w:w="1440" w:type="dxa"/>
            <w:shd w:val="clear" w:color="auto" w:fill="E6E6E6"/>
          </w:tcPr>
          <w:p w14:paraId="69C2E0BD" w14:textId="16A60F70" w:rsidR="004C3BD9" w:rsidRPr="00842155" w:rsidRDefault="004C3BD9" w:rsidP="004C3BD9">
            <w:pPr>
              <w:tabs>
                <w:tab w:val="left" w:pos="2329"/>
              </w:tabs>
              <w:rPr>
                <w:rFonts w:cs="Arial"/>
                <w:b/>
                <w:szCs w:val="20"/>
              </w:rPr>
            </w:pPr>
            <w:r>
              <w:rPr>
                <w:rFonts w:cs="Arial"/>
                <w:b/>
                <w:szCs w:val="20"/>
              </w:rPr>
              <w:t>8hrs.</w:t>
            </w:r>
          </w:p>
        </w:tc>
      </w:tr>
      <w:tr w:rsidR="004C3BD9" w:rsidRPr="00842155" w14:paraId="4E93861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337AB8C" w14:textId="77777777" w:rsidR="004C3BD9" w:rsidRPr="009F6FAF" w:rsidRDefault="004C3BD9" w:rsidP="004C3BD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9BCE46A" w14:textId="77777777" w:rsidR="004C3BD9" w:rsidRPr="009F6FAF" w:rsidRDefault="004C3BD9" w:rsidP="004C3BD9">
            <w:pPr>
              <w:tabs>
                <w:tab w:val="left" w:pos="2329"/>
              </w:tabs>
              <w:rPr>
                <w:rFonts w:cs="Arial"/>
                <w:szCs w:val="20"/>
              </w:rPr>
            </w:pPr>
          </w:p>
        </w:tc>
      </w:tr>
    </w:tbl>
    <w:p w14:paraId="0C8BA9BA" w14:textId="7324348B" w:rsidR="00DE50A5" w:rsidRDefault="00DE50A5" w:rsidP="008867EB">
      <w:pPr>
        <w:pStyle w:val="AssignmentsLevel2"/>
        <w:numPr>
          <w:ilvl w:val="0"/>
          <w:numId w:val="0"/>
        </w:numPr>
        <w:rPr>
          <w:sz w:val="22"/>
        </w:rPr>
      </w:pPr>
    </w:p>
    <w:p w14:paraId="4F00AFDB" w14:textId="77777777" w:rsidR="00DE50A5" w:rsidRDefault="00DE50A5">
      <w:pPr>
        <w:rPr>
          <w:rFonts w:cs="Arial"/>
          <w:sz w:val="22"/>
          <w:szCs w:val="20"/>
        </w:rPr>
      </w:pPr>
      <w:r>
        <w:rPr>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6DDAA1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BE2537" w14:textId="6C42EBD0" w:rsidR="002C1641" w:rsidRPr="00842155" w:rsidRDefault="002C1641" w:rsidP="00EB42B9">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2516C8" w:rsidRPr="002516C8">
              <w:t>Ethics and Strategic Execution</w:t>
            </w:r>
          </w:p>
        </w:tc>
        <w:tc>
          <w:tcPr>
            <w:tcW w:w="1440" w:type="dxa"/>
            <w:tcBorders>
              <w:left w:val="nil"/>
              <w:bottom w:val="single" w:sz="4" w:space="0" w:color="000000" w:themeColor="text1"/>
              <w:right w:val="nil"/>
            </w:tcBorders>
            <w:shd w:val="clear" w:color="auto" w:fill="BD313B"/>
          </w:tcPr>
          <w:p w14:paraId="49A69BC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7B2F13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CEF6C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0D33B00" w14:textId="77777777" w:rsidR="00BA4B7B" w:rsidRPr="00E360EA" w:rsidRDefault="00BA4B7B" w:rsidP="00FD5474">
            <w:pPr>
              <w:tabs>
                <w:tab w:val="left" w:pos="0"/>
                <w:tab w:val="left" w:pos="3720"/>
              </w:tabs>
              <w:outlineLvl w:val="0"/>
              <w:rPr>
                <w:rFonts w:cs="Arial"/>
                <w:b/>
                <w:i/>
                <w:szCs w:val="20"/>
              </w:rPr>
            </w:pPr>
            <w:r w:rsidRPr="00E360E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28B588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5A70EE" w:rsidRPr="00842155" w14:paraId="597B93A4"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CDCEBD5" w14:textId="4CA6D1EF" w:rsidR="005A70EE" w:rsidRPr="00842155" w:rsidRDefault="005A70EE" w:rsidP="005A70EE">
            <w:pPr>
              <w:pStyle w:val="ObjectiveBullet"/>
              <w:numPr>
                <w:ilvl w:val="1"/>
                <w:numId w:val="12"/>
              </w:numPr>
              <w:tabs>
                <w:tab w:val="clear" w:pos="0"/>
              </w:tabs>
            </w:pPr>
            <w:r>
              <w:t>Incorporate the role of ethics and corporate social responsibility into business strategies.</w:t>
            </w:r>
          </w:p>
        </w:tc>
        <w:tc>
          <w:tcPr>
            <w:tcW w:w="2880" w:type="dxa"/>
            <w:gridSpan w:val="2"/>
            <w:tcBorders>
              <w:left w:val="nil"/>
              <w:bottom w:val="nil"/>
            </w:tcBorders>
          </w:tcPr>
          <w:p w14:paraId="0250312F" w14:textId="7BB8E207" w:rsidR="005A70EE" w:rsidRPr="00842155" w:rsidRDefault="005A70EE" w:rsidP="005A70EE">
            <w:pPr>
              <w:tabs>
                <w:tab w:val="left" w:pos="0"/>
                <w:tab w:val="left" w:pos="3720"/>
              </w:tabs>
              <w:outlineLvl w:val="0"/>
              <w:rPr>
                <w:rFonts w:cs="Arial"/>
                <w:szCs w:val="20"/>
              </w:rPr>
            </w:pPr>
            <w:r>
              <w:rPr>
                <w:rFonts w:cs="Arial"/>
                <w:szCs w:val="20"/>
              </w:rPr>
              <w:t>CLO2, 3</w:t>
            </w:r>
          </w:p>
        </w:tc>
      </w:tr>
      <w:tr w:rsidR="005A70EE" w:rsidRPr="00842155" w14:paraId="03EA14C3" w14:textId="77777777" w:rsidTr="00FE1CE4">
        <w:trPr>
          <w:trHeight w:val="443"/>
        </w:trPr>
        <w:tc>
          <w:tcPr>
            <w:tcW w:w="10170" w:type="dxa"/>
            <w:gridSpan w:val="2"/>
            <w:tcBorders>
              <w:top w:val="nil"/>
              <w:bottom w:val="nil"/>
              <w:right w:val="nil"/>
            </w:tcBorders>
            <w:tcMar>
              <w:top w:w="115" w:type="dxa"/>
              <w:left w:w="115" w:type="dxa"/>
              <w:bottom w:w="115" w:type="dxa"/>
              <w:right w:w="115" w:type="dxa"/>
            </w:tcMar>
          </w:tcPr>
          <w:p w14:paraId="23C8A41B" w14:textId="47FDA8E4" w:rsidR="005A70EE" w:rsidRPr="00842155" w:rsidRDefault="005A70EE" w:rsidP="005A70EE">
            <w:pPr>
              <w:pStyle w:val="ObjectiveBullet"/>
              <w:numPr>
                <w:ilvl w:val="1"/>
                <w:numId w:val="12"/>
              </w:numPr>
            </w:pPr>
            <w:r>
              <w:t>Develop an organization that supports the strategic objectives of the company.</w:t>
            </w:r>
          </w:p>
        </w:tc>
        <w:tc>
          <w:tcPr>
            <w:tcW w:w="2880" w:type="dxa"/>
            <w:gridSpan w:val="2"/>
            <w:tcBorders>
              <w:top w:val="nil"/>
              <w:left w:val="nil"/>
              <w:bottom w:val="nil"/>
            </w:tcBorders>
          </w:tcPr>
          <w:p w14:paraId="634C5F1F" w14:textId="174361F8" w:rsidR="005A70EE" w:rsidRPr="00842155" w:rsidRDefault="005A70EE" w:rsidP="005A70EE">
            <w:pPr>
              <w:tabs>
                <w:tab w:val="left" w:pos="0"/>
                <w:tab w:val="left" w:pos="3720"/>
              </w:tabs>
              <w:outlineLvl w:val="0"/>
              <w:rPr>
                <w:rFonts w:cs="Arial"/>
                <w:szCs w:val="20"/>
              </w:rPr>
            </w:pPr>
            <w:r>
              <w:rPr>
                <w:rFonts w:cs="Arial"/>
                <w:szCs w:val="20"/>
              </w:rPr>
              <w:t>CLO2, 3</w:t>
            </w:r>
          </w:p>
        </w:tc>
      </w:tr>
      <w:tr w:rsidR="00BA4B7B" w:rsidRPr="00842155" w14:paraId="013B134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A2D34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D8F7F4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51229F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4E0056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A26953" w:rsidRPr="00842155" w14:paraId="0AA52F9F" w14:textId="77777777" w:rsidTr="00FD5474">
        <w:tc>
          <w:tcPr>
            <w:tcW w:w="10170" w:type="dxa"/>
            <w:gridSpan w:val="2"/>
            <w:tcMar>
              <w:top w:w="115" w:type="dxa"/>
              <w:left w:w="115" w:type="dxa"/>
              <w:bottom w:w="115" w:type="dxa"/>
              <w:right w:w="115" w:type="dxa"/>
            </w:tcMar>
          </w:tcPr>
          <w:p w14:paraId="525EAD95" w14:textId="3DCADE8B" w:rsidR="00A26953" w:rsidRPr="00E3447E" w:rsidRDefault="00A26953" w:rsidP="002516C8">
            <w:pPr>
              <w:ind w:left="360" w:hanging="360"/>
              <w:rPr>
                <w:rFonts w:cs="Arial"/>
                <w:szCs w:val="20"/>
              </w:rPr>
            </w:pPr>
            <w:r w:rsidRPr="00446623">
              <w:rPr>
                <w:rFonts w:cs="Arial"/>
                <w:b/>
                <w:szCs w:val="20"/>
              </w:rPr>
              <w:t>Read</w:t>
            </w:r>
            <w:r>
              <w:rPr>
                <w:rFonts w:cs="Arial"/>
                <w:szCs w:val="20"/>
              </w:rPr>
              <w:t xml:space="preserve"> Ch. </w:t>
            </w:r>
            <w:r w:rsidR="002516C8">
              <w:rPr>
                <w:rFonts w:cs="Arial"/>
                <w:szCs w:val="20"/>
              </w:rPr>
              <w:t>9</w:t>
            </w:r>
            <w:r>
              <w:rPr>
                <w:rFonts w:cs="Arial"/>
                <w:szCs w:val="20"/>
              </w:rPr>
              <w:t xml:space="preserve"> &amp; </w:t>
            </w:r>
            <w:r w:rsidR="002516C8">
              <w:rPr>
                <w:rFonts w:cs="Arial"/>
                <w:szCs w:val="20"/>
              </w:rPr>
              <w:t>10</w:t>
            </w:r>
            <w:r>
              <w:rPr>
                <w:rFonts w:cs="Arial"/>
                <w:szCs w:val="20"/>
              </w:rPr>
              <w:t xml:space="preserve"> of </w:t>
            </w:r>
            <w:r>
              <w:rPr>
                <w:rFonts w:cs="Arial"/>
                <w:i/>
                <w:szCs w:val="20"/>
              </w:rPr>
              <w:t>Strategy</w:t>
            </w:r>
            <w:r>
              <w:rPr>
                <w:rFonts w:cs="Arial"/>
                <w:szCs w:val="20"/>
              </w:rPr>
              <w:t xml:space="preserve"> available through the BSG simulation.</w:t>
            </w:r>
          </w:p>
        </w:tc>
        <w:tc>
          <w:tcPr>
            <w:tcW w:w="1440" w:type="dxa"/>
          </w:tcPr>
          <w:p w14:paraId="15360878" w14:textId="0F123732" w:rsidR="00A26953" w:rsidRPr="009F6FAF" w:rsidRDefault="00C746F6" w:rsidP="005A70EE">
            <w:pPr>
              <w:rPr>
                <w:rFonts w:cs="Arial"/>
                <w:szCs w:val="20"/>
              </w:rPr>
            </w:pPr>
            <w:r>
              <w:rPr>
                <w:rFonts w:cs="Arial"/>
                <w:szCs w:val="20"/>
              </w:rPr>
              <w:t>5.1, 5.2</w:t>
            </w:r>
          </w:p>
        </w:tc>
        <w:tc>
          <w:tcPr>
            <w:tcW w:w="1440" w:type="dxa"/>
          </w:tcPr>
          <w:p w14:paraId="54EFB2A4" w14:textId="77777777" w:rsidR="00A26953" w:rsidRPr="009F6FAF" w:rsidRDefault="00A26953" w:rsidP="00A26953">
            <w:pPr>
              <w:rPr>
                <w:rFonts w:cs="Arial"/>
                <w:szCs w:val="20"/>
              </w:rPr>
            </w:pPr>
          </w:p>
        </w:tc>
      </w:tr>
      <w:tr w:rsidR="00216424" w:rsidRPr="00842155" w14:paraId="213A7D49" w14:textId="77777777" w:rsidTr="00216424">
        <w:tc>
          <w:tcPr>
            <w:tcW w:w="10170" w:type="dxa"/>
            <w:gridSpan w:val="2"/>
            <w:tcMar>
              <w:top w:w="115" w:type="dxa"/>
              <w:left w:w="115" w:type="dxa"/>
              <w:bottom w:w="115" w:type="dxa"/>
              <w:right w:w="115" w:type="dxa"/>
            </w:tcMar>
          </w:tcPr>
          <w:p w14:paraId="2F7EB9BF" w14:textId="2D041845" w:rsidR="00216424" w:rsidRDefault="00216424" w:rsidP="00216424">
            <w:pPr>
              <w:widowControl w:val="0"/>
              <w:adjustRightInd w:val="0"/>
              <w:textAlignment w:val="baseline"/>
              <w:rPr>
                <w:rFonts w:cs="Arial"/>
                <w:szCs w:val="20"/>
              </w:rPr>
            </w:pPr>
            <w:r>
              <w:rPr>
                <w:rFonts w:cs="Arial"/>
                <w:b/>
                <w:szCs w:val="20"/>
              </w:rPr>
              <w:t xml:space="preserve">Review </w:t>
            </w:r>
            <w:r>
              <w:rPr>
                <w:rFonts w:cs="Arial"/>
                <w:szCs w:val="20"/>
              </w:rPr>
              <w:t xml:space="preserve">the Ch. 9 &amp; Ch. 10 </w:t>
            </w:r>
            <w:r w:rsidR="002D5CB4">
              <w:rPr>
                <w:rFonts w:cs="Arial"/>
                <w:szCs w:val="20"/>
              </w:rPr>
              <w:t>PDF</w:t>
            </w:r>
            <w:r>
              <w:rPr>
                <w:rFonts w:cs="Arial"/>
                <w:szCs w:val="20"/>
              </w:rPr>
              <w:t xml:space="preserve"> presentations.</w:t>
            </w:r>
          </w:p>
          <w:p w14:paraId="60238754" w14:textId="77777777" w:rsidR="00777611" w:rsidRDefault="00777611" w:rsidP="00216424">
            <w:pPr>
              <w:widowControl w:val="0"/>
              <w:adjustRightInd w:val="0"/>
              <w:textAlignment w:val="baseline"/>
              <w:rPr>
                <w:rFonts w:cs="Arial"/>
                <w:szCs w:val="20"/>
              </w:rPr>
            </w:pPr>
          </w:p>
          <w:p w14:paraId="143A8B2D" w14:textId="49D3E171" w:rsidR="00216424" w:rsidRPr="00446623" w:rsidRDefault="00216424" w:rsidP="00216424">
            <w:pPr>
              <w:ind w:left="360" w:hanging="360"/>
              <w:rPr>
                <w:rFonts w:cs="Arial"/>
                <w:b/>
                <w:szCs w:val="20"/>
              </w:rPr>
            </w:pPr>
            <w:r>
              <w:rPr>
                <w:rFonts w:cs="Arial"/>
                <w:b/>
                <w:szCs w:val="20"/>
              </w:rPr>
              <w:t xml:space="preserve">Post </w:t>
            </w:r>
            <w:r>
              <w:rPr>
                <w:rFonts w:cs="Arial"/>
                <w:szCs w:val="20"/>
              </w:rPr>
              <w:t xml:space="preserve">any questions or insights to the Week 5 discussion forum. </w:t>
            </w:r>
          </w:p>
        </w:tc>
        <w:tc>
          <w:tcPr>
            <w:tcW w:w="1440" w:type="dxa"/>
            <w:tcBorders>
              <w:bottom w:val="single" w:sz="4" w:space="0" w:color="000000" w:themeColor="text1"/>
            </w:tcBorders>
          </w:tcPr>
          <w:p w14:paraId="24F9FD57" w14:textId="271B4482" w:rsidR="00216424" w:rsidRDefault="00216424" w:rsidP="00216424">
            <w:pPr>
              <w:rPr>
                <w:rFonts w:cs="Arial"/>
                <w:szCs w:val="20"/>
              </w:rPr>
            </w:pPr>
            <w:r>
              <w:rPr>
                <w:rFonts w:cs="Arial"/>
                <w:szCs w:val="20"/>
              </w:rPr>
              <w:t>5.1, 5.2</w:t>
            </w:r>
          </w:p>
        </w:tc>
        <w:tc>
          <w:tcPr>
            <w:tcW w:w="1440" w:type="dxa"/>
            <w:tcBorders>
              <w:bottom w:val="single" w:sz="4" w:space="0" w:color="000000" w:themeColor="text1"/>
            </w:tcBorders>
          </w:tcPr>
          <w:p w14:paraId="2578AABB" w14:textId="322741C6" w:rsidR="00216424" w:rsidRPr="009F6FAF" w:rsidRDefault="00216424" w:rsidP="00216424">
            <w:pPr>
              <w:rPr>
                <w:rFonts w:cs="Arial"/>
                <w:szCs w:val="20"/>
              </w:rPr>
            </w:pPr>
            <w:r>
              <w:t>Lecture Activity = 2hrs.</w:t>
            </w:r>
          </w:p>
        </w:tc>
      </w:tr>
      <w:tr w:rsidR="00216424" w:rsidRPr="00842155" w14:paraId="6AB7019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A7EC29" w14:textId="77777777" w:rsidR="00216424" w:rsidRPr="005B10FE" w:rsidRDefault="00216424" w:rsidP="0021642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E1BC0CD" w14:textId="77777777" w:rsidR="00216424" w:rsidRPr="005B10FE" w:rsidRDefault="00216424" w:rsidP="0021642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9C0657E" w14:textId="77777777" w:rsidR="00216424" w:rsidRPr="005B10FE" w:rsidRDefault="00216424" w:rsidP="00216424">
            <w:pPr>
              <w:rPr>
                <w:rFonts w:cs="Arial"/>
                <w:b/>
                <w:i/>
                <w:szCs w:val="20"/>
              </w:rPr>
            </w:pPr>
            <w:r w:rsidRPr="005B10FE">
              <w:rPr>
                <w:rFonts w:cs="Arial"/>
                <w:b/>
                <w:i/>
                <w:szCs w:val="20"/>
              </w:rPr>
              <w:t>Points/AIE/</w:t>
            </w:r>
          </w:p>
          <w:p w14:paraId="250277B4" w14:textId="77777777" w:rsidR="00216424" w:rsidRPr="005B10FE" w:rsidRDefault="00216424" w:rsidP="00216424">
            <w:pPr>
              <w:rPr>
                <w:rFonts w:cs="Arial"/>
                <w:b/>
                <w:i/>
                <w:szCs w:val="20"/>
              </w:rPr>
            </w:pPr>
            <w:r w:rsidRPr="005B10FE">
              <w:rPr>
                <w:rFonts w:cs="Arial"/>
                <w:b/>
                <w:i/>
                <w:szCs w:val="20"/>
              </w:rPr>
              <w:t>Generic</w:t>
            </w:r>
          </w:p>
        </w:tc>
      </w:tr>
      <w:tr w:rsidR="00216424" w:rsidRPr="00842155" w14:paraId="73327C81" w14:textId="77777777" w:rsidTr="00FD5474">
        <w:tc>
          <w:tcPr>
            <w:tcW w:w="10170" w:type="dxa"/>
            <w:gridSpan w:val="2"/>
            <w:tcMar>
              <w:top w:w="115" w:type="dxa"/>
              <w:left w:w="115" w:type="dxa"/>
              <w:bottom w:w="115" w:type="dxa"/>
              <w:right w:w="115" w:type="dxa"/>
            </w:tcMar>
          </w:tcPr>
          <w:p w14:paraId="269B3C56" w14:textId="4EBBB7BC" w:rsidR="00216424" w:rsidRDefault="00216424" w:rsidP="00216424">
            <w:pPr>
              <w:tabs>
                <w:tab w:val="left" w:pos="2329"/>
              </w:tabs>
              <w:rPr>
                <w:rFonts w:cs="Arial"/>
                <w:szCs w:val="20"/>
              </w:rPr>
            </w:pPr>
            <w:r>
              <w:rPr>
                <w:rFonts w:cs="Arial"/>
                <w:b/>
                <w:szCs w:val="20"/>
              </w:rPr>
              <w:t xml:space="preserve">Complete </w:t>
            </w:r>
            <w:r>
              <w:rPr>
                <w:rFonts w:cs="Arial"/>
                <w:szCs w:val="20"/>
              </w:rPr>
              <w:t xml:space="preserve">the </w:t>
            </w:r>
            <w:r w:rsidR="00777611">
              <w:rPr>
                <w:rFonts w:cs="Arial"/>
                <w:szCs w:val="20"/>
              </w:rPr>
              <w:t xml:space="preserve">following </w:t>
            </w:r>
            <w:r>
              <w:rPr>
                <w:rFonts w:cs="Arial"/>
                <w:szCs w:val="20"/>
              </w:rPr>
              <w:t>assignments through the BSG simulation (</w:t>
            </w:r>
            <w:hyperlink r:id="rId21" w:history="1">
              <w:r w:rsidRPr="00FD25FD">
                <w:rPr>
                  <w:rFonts w:cs="Arial"/>
                  <w:bCs/>
                  <w:iCs/>
                  <w:color w:val="0000FF"/>
                  <w:szCs w:val="20"/>
                  <w:u w:val="single"/>
                </w:rPr>
                <w:t>http://www.bsg-online.com/</w:t>
              </w:r>
            </w:hyperlink>
            <w:r>
              <w:rPr>
                <w:rFonts w:cs="Arial"/>
                <w:szCs w:val="20"/>
              </w:rPr>
              <w:t>):</w:t>
            </w:r>
          </w:p>
          <w:p w14:paraId="2C666D5C" w14:textId="77777777" w:rsidR="00216424" w:rsidRDefault="00216424" w:rsidP="00216424">
            <w:pPr>
              <w:tabs>
                <w:tab w:val="left" w:pos="2329"/>
              </w:tabs>
              <w:rPr>
                <w:rFonts w:cs="Arial"/>
                <w:szCs w:val="20"/>
              </w:rPr>
            </w:pPr>
          </w:p>
          <w:p w14:paraId="707E2C26" w14:textId="2212D7ED" w:rsidR="00216424" w:rsidRPr="00FD25FD" w:rsidRDefault="00216424" w:rsidP="00216424">
            <w:pPr>
              <w:pStyle w:val="AssignmentsLevel2"/>
            </w:pPr>
            <w:r w:rsidRPr="00FD25FD">
              <w:t xml:space="preserve">Decision </w:t>
            </w:r>
            <w:r>
              <w:t>4 –</w:t>
            </w:r>
            <w:r w:rsidRPr="00FD25FD">
              <w:t xml:space="preserve"> Year 1</w:t>
            </w:r>
            <w:r>
              <w:t xml:space="preserve">4: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5F7C84F7" w14:textId="38450CD5" w:rsidR="00216424" w:rsidRDefault="00216424" w:rsidP="00216424">
            <w:pPr>
              <w:pStyle w:val="AssignmentsLevel2"/>
            </w:pPr>
            <w:r>
              <w:t>Decision 5 – Year 15:</w:t>
            </w:r>
            <w:r w:rsidRPr="00A26953">
              <w:t xml:space="preserve"> </w:t>
            </w:r>
            <w:r w:rsidRPr="0018439F">
              <w:rPr>
                <w:b/>
              </w:rPr>
              <w:t>Due</w:t>
            </w:r>
            <w:r w:rsidRPr="00A26953">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03496611" w14:textId="4B547F3D" w:rsidR="00216424" w:rsidRDefault="00216424" w:rsidP="00216424">
            <w:pPr>
              <w:pStyle w:val="AssignmentsLevel2"/>
            </w:pPr>
            <w:r w:rsidRPr="0025124F">
              <w:t>Chapter Quizzes – Ch</w:t>
            </w:r>
            <w:r>
              <w:t>.</w:t>
            </w:r>
            <w:r w:rsidRPr="0025124F">
              <w:t xml:space="preserve"> </w:t>
            </w:r>
            <w:r>
              <w:t>7</w:t>
            </w:r>
            <w:r w:rsidRPr="0025124F">
              <w:t xml:space="preserve"> </w:t>
            </w:r>
            <w:r>
              <w:t>&amp;</w:t>
            </w:r>
            <w:r w:rsidRPr="0025124F">
              <w:t xml:space="preserve"> </w:t>
            </w:r>
            <w:r>
              <w:t>8:</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09C3F4F7" w14:textId="7DB65038" w:rsidR="00216424" w:rsidRPr="00842155" w:rsidRDefault="00216424" w:rsidP="00216424">
            <w:pPr>
              <w:pStyle w:val="AssignmentsLevel2"/>
            </w:pPr>
            <w:r w:rsidRPr="0025124F">
              <w:t>End</w:t>
            </w:r>
            <w:r>
              <w:t>-</w:t>
            </w:r>
            <w:r w:rsidRPr="0025124F">
              <w:t>of</w:t>
            </w:r>
            <w:r>
              <w:t>-</w:t>
            </w:r>
            <w:r w:rsidRPr="0025124F">
              <w:t>Chapter Exercises – Ch</w:t>
            </w:r>
            <w:r>
              <w:t>.</w:t>
            </w:r>
            <w:r w:rsidRPr="0025124F">
              <w:t xml:space="preserve"> </w:t>
            </w:r>
            <w:r>
              <w:t>7</w:t>
            </w:r>
            <w:r w:rsidRPr="0025124F">
              <w:t xml:space="preserve"> </w:t>
            </w:r>
            <w:r>
              <w:t>&amp;</w:t>
            </w:r>
            <w:r w:rsidRPr="0025124F">
              <w:t xml:space="preserve"> </w:t>
            </w:r>
            <w:r>
              <w:t>8:</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tc>
        <w:tc>
          <w:tcPr>
            <w:tcW w:w="1440" w:type="dxa"/>
          </w:tcPr>
          <w:p w14:paraId="3D9960AD" w14:textId="0024A850" w:rsidR="00216424" w:rsidRPr="00842155" w:rsidRDefault="00216424" w:rsidP="00216424">
            <w:pPr>
              <w:tabs>
                <w:tab w:val="left" w:pos="2329"/>
              </w:tabs>
              <w:rPr>
                <w:rFonts w:cs="Arial"/>
                <w:szCs w:val="20"/>
              </w:rPr>
            </w:pPr>
            <w:r>
              <w:rPr>
                <w:rFonts w:cs="Arial"/>
                <w:szCs w:val="20"/>
              </w:rPr>
              <w:t>5.1, 5.2, 5.3</w:t>
            </w:r>
          </w:p>
        </w:tc>
        <w:tc>
          <w:tcPr>
            <w:tcW w:w="1440" w:type="dxa"/>
          </w:tcPr>
          <w:p w14:paraId="401EA87C" w14:textId="7A1F210F" w:rsidR="00216424" w:rsidRPr="00842155" w:rsidRDefault="00216424" w:rsidP="00DE50A5">
            <w:pPr>
              <w:tabs>
                <w:tab w:val="left" w:pos="2329"/>
              </w:tabs>
              <w:rPr>
                <w:rFonts w:cs="Arial"/>
                <w:szCs w:val="20"/>
              </w:rPr>
            </w:pPr>
            <w:r>
              <w:rPr>
                <w:rFonts w:cs="Arial"/>
                <w:szCs w:val="20"/>
              </w:rPr>
              <w:t xml:space="preserve">Simulation Assignments = </w:t>
            </w:r>
            <w:r w:rsidR="00DE50A5">
              <w:rPr>
                <w:rFonts w:cs="Arial"/>
                <w:szCs w:val="20"/>
              </w:rPr>
              <w:t>8</w:t>
            </w:r>
            <w:r>
              <w:rPr>
                <w:rFonts w:cs="Arial"/>
                <w:szCs w:val="20"/>
              </w:rPr>
              <w:t>hrs.</w:t>
            </w:r>
          </w:p>
        </w:tc>
      </w:tr>
      <w:tr w:rsidR="000B0D8A" w:rsidRPr="00842155" w14:paraId="343D6064" w14:textId="77777777" w:rsidTr="00FD5474">
        <w:tc>
          <w:tcPr>
            <w:tcW w:w="10170" w:type="dxa"/>
            <w:gridSpan w:val="2"/>
            <w:tcMar>
              <w:top w:w="115" w:type="dxa"/>
              <w:left w:w="115" w:type="dxa"/>
              <w:bottom w:w="115" w:type="dxa"/>
              <w:right w:w="115" w:type="dxa"/>
            </w:tcMar>
          </w:tcPr>
          <w:p w14:paraId="6A9E9FB2" w14:textId="77777777" w:rsidR="000B0D8A" w:rsidRDefault="000B0D8A" w:rsidP="00216424">
            <w:pPr>
              <w:tabs>
                <w:tab w:val="left" w:pos="2329"/>
              </w:tabs>
              <w:rPr>
                <w:rFonts w:cs="Arial"/>
                <w:b/>
                <w:szCs w:val="20"/>
              </w:rPr>
            </w:pPr>
            <w:r>
              <w:rPr>
                <w:rFonts w:cs="Arial"/>
                <w:b/>
                <w:szCs w:val="20"/>
              </w:rPr>
              <w:t>Business Capstone Exam</w:t>
            </w:r>
          </w:p>
          <w:p w14:paraId="4DA059BF" w14:textId="77777777" w:rsidR="000B0D8A" w:rsidRDefault="000B0D8A" w:rsidP="00216424">
            <w:pPr>
              <w:tabs>
                <w:tab w:val="left" w:pos="2329"/>
              </w:tabs>
              <w:rPr>
                <w:rFonts w:cs="Arial"/>
                <w:b/>
                <w:szCs w:val="20"/>
              </w:rPr>
            </w:pPr>
          </w:p>
          <w:p w14:paraId="24CE290E" w14:textId="26459647" w:rsidR="000B0D8A" w:rsidRDefault="000B0D8A" w:rsidP="000B0D8A">
            <w:pPr>
              <w:tabs>
                <w:tab w:val="left" w:pos="2329"/>
              </w:tabs>
              <w:rPr>
                <w:rFonts w:cs="Arial"/>
                <w:szCs w:val="20"/>
              </w:rPr>
            </w:pPr>
            <w:r w:rsidRPr="000B0D8A">
              <w:rPr>
                <w:rFonts w:cs="Arial"/>
                <w:b/>
                <w:bCs/>
                <w:szCs w:val="20"/>
              </w:rPr>
              <w:t>Complete</w:t>
            </w:r>
            <w:r w:rsidRPr="000B0D8A">
              <w:rPr>
                <w:rFonts w:cs="Arial"/>
                <w:b/>
                <w:szCs w:val="20"/>
              </w:rPr>
              <w:t> </w:t>
            </w:r>
            <w:r w:rsidRPr="000B0D8A">
              <w:rPr>
                <w:rFonts w:cs="Arial"/>
                <w:szCs w:val="20"/>
              </w:rPr>
              <w:t>the Capstone Business Exam by the end of this week:</w:t>
            </w:r>
          </w:p>
          <w:p w14:paraId="56A2E7B3" w14:textId="77777777" w:rsidR="000B0D8A" w:rsidRPr="000B0D8A" w:rsidRDefault="000B0D8A" w:rsidP="000B0D8A">
            <w:pPr>
              <w:tabs>
                <w:tab w:val="left" w:pos="2329"/>
              </w:tabs>
              <w:rPr>
                <w:rFonts w:cs="Arial"/>
                <w:szCs w:val="20"/>
              </w:rPr>
            </w:pPr>
          </w:p>
          <w:p w14:paraId="1409B996" w14:textId="77777777" w:rsidR="000B0D8A" w:rsidRPr="000B0D8A" w:rsidRDefault="000B0D8A" w:rsidP="000B0D8A">
            <w:pPr>
              <w:numPr>
                <w:ilvl w:val="0"/>
                <w:numId w:val="35"/>
              </w:numPr>
              <w:tabs>
                <w:tab w:val="left" w:pos="2329"/>
              </w:tabs>
              <w:rPr>
                <w:rFonts w:cs="Arial"/>
                <w:szCs w:val="20"/>
              </w:rPr>
            </w:pPr>
            <w:r w:rsidRPr="000B0D8A">
              <w:rPr>
                <w:rFonts w:cs="Arial"/>
                <w:szCs w:val="20"/>
              </w:rPr>
              <w:t>Navigate to </w:t>
            </w:r>
            <w:hyperlink r:id="rId22" w:tgtFrame="_blank" w:history="1">
              <w:r w:rsidRPr="000B0D8A">
                <w:rPr>
                  <w:rStyle w:val="Hyperlink"/>
                  <w:rFonts w:cs="Arial"/>
                  <w:szCs w:val="20"/>
                </w:rPr>
                <w:t>https://micro.peregrineacademics.com/gmercyu/login.php</w:t>
              </w:r>
            </w:hyperlink>
            <w:r w:rsidRPr="000B0D8A">
              <w:rPr>
                <w:rFonts w:cs="Arial"/>
                <w:szCs w:val="20"/>
              </w:rPr>
              <w:t>.</w:t>
            </w:r>
          </w:p>
          <w:p w14:paraId="54215C26" w14:textId="77777777" w:rsidR="000B0D8A" w:rsidRPr="000B0D8A" w:rsidRDefault="000B0D8A" w:rsidP="000B0D8A">
            <w:pPr>
              <w:numPr>
                <w:ilvl w:val="0"/>
                <w:numId w:val="35"/>
              </w:numPr>
              <w:tabs>
                <w:tab w:val="left" w:pos="2329"/>
              </w:tabs>
              <w:rPr>
                <w:rFonts w:cs="Arial"/>
                <w:szCs w:val="20"/>
              </w:rPr>
            </w:pPr>
            <w:r w:rsidRPr="000B0D8A">
              <w:rPr>
                <w:rFonts w:cs="Arial"/>
                <w:szCs w:val="20"/>
              </w:rPr>
              <w:t>Enter the registration password: </w:t>
            </w:r>
            <w:r w:rsidRPr="000B0D8A">
              <w:rPr>
                <w:rFonts w:cs="Arial"/>
                <w:i/>
                <w:iCs/>
                <w:szCs w:val="20"/>
              </w:rPr>
              <w:t>GMU-1001</w:t>
            </w:r>
          </w:p>
          <w:p w14:paraId="1ED90189" w14:textId="77777777" w:rsidR="000B0D8A" w:rsidRPr="000B0D8A" w:rsidRDefault="000B0D8A" w:rsidP="000B0D8A">
            <w:pPr>
              <w:numPr>
                <w:ilvl w:val="0"/>
                <w:numId w:val="35"/>
              </w:numPr>
              <w:tabs>
                <w:tab w:val="left" w:pos="2329"/>
              </w:tabs>
              <w:rPr>
                <w:rFonts w:cs="Arial"/>
                <w:szCs w:val="20"/>
              </w:rPr>
            </w:pPr>
            <w:r w:rsidRPr="000B0D8A">
              <w:rPr>
                <w:rFonts w:cs="Arial"/>
                <w:szCs w:val="20"/>
              </w:rPr>
              <w:t>Click </w:t>
            </w:r>
            <w:r w:rsidRPr="000B0D8A">
              <w:rPr>
                <w:rFonts w:cs="Arial"/>
                <w:i/>
                <w:iCs/>
                <w:szCs w:val="20"/>
              </w:rPr>
              <w:t>Proceed with Registration</w:t>
            </w:r>
            <w:r w:rsidRPr="000B0D8A">
              <w:rPr>
                <w:rFonts w:cs="Arial"/>
                <w:szCs w:val="20"/>
              </w:rPr>
              <w:t>.</w:t>
            </w:r>
          </w:p>
          <w:p w14:paraId="061CB58C" w14:textId="77777777" w:rsidR="000B0D8A" w:rsidRPr="000B0D8A" w:rsidRDefault="000B0D8A" w:rsidP="000B0D8A">
            <w:pPr>
              <w:numPr>
                <w:ilvl w:val="0"/>
                <w:numId w:val="35"/>
              </w:numPr>
              <w:tabs>
                <w:tab w:val="left" w:pos="2329"/>
              </w:tabs>
              <w:rPr>
                <w:rFonts w:cs="Arial"/>
                <w:szCs w:val="20"/>
              </w:rPr>
            </w:pPr>
            <w:r w:rsidRPr="000B0D8A">
              <w:rPr>
                <w:rFonts w:cs="Arial"/>
                <w:szCs w:val="20"/>
              </w:rPr>
              <w:t>Select your course:</w:t>
            </w:r>
          </w:p>
          <w:p w14:paraId="166D67FF" w14:textId="77777777" w:rsidR="000B0D8A" w:rsidRPr="000B0D8A" w:rsidRDefault="000B0D8A" w:rsidP="000B0D8A">
            <w:pPr>
              <w:tabs>
                <w:tab w:val="left" w:pos="2329"/>
              </w:tabs>
              <w:ind w:left="720"/>
              <w:rPr>
                <w:rFonts w:cs="Arial"/>
                <w:szCs w:val="20"/>
              </w:rPr>
            </w:pPr>
          </w:p>
          <w:p w14:paraId="7E3B5496" w14:textId="77777777" w:rsidR="000B0D8A" w:rsidRPr="000B0D8A" w:rsidRDefault="000B0D8A" w:rsidP="000B0D8A">
            <w:pPr>
              <w:numPr>
                <w:ilvl w:val="1"/>
                <w:numId w:val="37"/>
              </w:numPr>
              <w:tabs>
                <w:tab w:val="left" w:pos="2329"/>
              </w:tabs>
              <w:rPr>
                <w:rFonts w:cs="Arial"/>
                <w:szCs w:val="20"/>
              </w:rPr>
            </w:pPr>
            <w:r w:rsidRPr="000B0D8A">
              <w:rPr>
                <w:rFonts w:cs="Arial"/>
                <w:szCs w:val="20"/>
              </w:rPr>
              <w:t>BUS4001 Capstone Business Plan – Blended (for BUS4001 offered face to face)</w:t>
            </w:r>
          </w:p>
          <w:p w14:paraId="4528EC1D" w14:textId="77777777" w:rsidR="000B0D8A" w:rsidRPr="000B0D8A" w:rsidRDefault="000B0D8A" w:rsidP="000B0D8A">
            <w:pPr>
              <w:numPr>
                <w:ilvl w:val="1"/>
                <w:numId w:val="37"/>
              </w:numPr>
              <w:tabs>
                <w:tab w:val="left" w:pos="2329"/>
              </w:tabs>
              <w:rPr>
                <w:rFonts w:cs="Arial"/>
                <w:szCs w:val="20"/>
              </w:rPr>
            </w:pPr>
            <w:r w:rsidRPr="000B0D8A">
              <w:rPr>
                <w:rFonts w:cs="Arial"/>
                <w:szCs w:val="20"/>
              </w:rPr>
              <w:lastRenderedPageBreak/>
              <w:t>BUS4001 Capstone Business Plan – Online (for BUS4001 offered online)</w:t>
            </w:r>
          </w:p>
          <w:p w14:paraId="0246B228" w14:textId="77777777" w:rsidR="000B0D8A" w:rsidRDefault="000B0D8A" w:rsidP="000B0D8A">
            <w:pPr>
              <w:tabs>
                <w:tab w:val="left" w:pos="2329"/>
              </w:tabs>
              <w:ind w:left="720"/>
              <w:rPr>
                <w:rFonts w:cs="Arial"/>
                <w:szCs w:val="20"/>
              </w:rPr>
            </w:pPr>
          </w:p>
          <w:p w14:paraId="4DF6E47C" w14:textId="429FA9ED" w:rsidR="000B0D8A" w:rsidRPr="000B0D8A" w:rsidRDefault="000B0D8A" w:rsidP="000B0D8A">
            <w:pPr>
              <w:numPr>
                <w:ilvl w:val="0"/>
                <w:numId w:val="38"/>
              </w:numPr>
              <w:tabs>
                <w:tab w:val="left" w:pos="2329"/>
              </w:tabs>
              <w:rPr>
                <w:rFonts w:cs="Arial"/>
                <w:szCs w:val="20"/>
              </w:rPr>
            </w:pPr>
            <w:r w:rsidRPr="000B0D8A">
              <w:rPr>
                <w:rFonts w:cs="Arial"/>
                <w:szCs w:val="20"/>
              </w:rPr>
              <w:t>Scroll down and click </w:t>
            </w:r>
            <w:r w:rsidRPr="000B0D8A">
              <w:rPr>
                <w:rFonts w:cs="Arial"/>
                <w:i/>
                <w:iCs/>
                <w:szCs w:val="20"/>
              </w:rPr>
              <w:t>Review your selection and proceed with Registration</w:t>
            </w:r>
          </w:p>
          <w:p w14:paraId="13A83B9F" w14:textId="77777777" w:rsidR="000B0D8A" w:rsidRPr="000B0D8A" w:rsidRDefault="000B0D8A" w:rsidP="000B0D8A">
            <w:pPr>
              <w:numPr>
                <w:ilvl w:val="0"/>
                <w:numId w:val="38"/>
              </w:numPr>
              <w:tabs>
                <w:tab w:val="left" w:pos="2329"/>
              </w:tabs>
              <w:rPr>
                <w:rFonts w:cs="Arial"/>
                <w:szCs w:val="20"/>
              </w:rPr>
            </w:pPr>
            <w:r w:rsidRPr="000B0D8A">
              <w:rPr>
                <w:rFonts w:cs="Arial"/>
                <w:szCs w:val="20"/>
              </w:rPr>
              <w:t>Verify the correct course has been selected and click on </w:t>
            </w:r>
            <w:r w:rsidRPr="000B0D8A">
              <w:rPr>
                <w:rFonts w:cs="Arial"/>
                <w:i/>
                <w:iCs/>
                <w:szCs w:val="20"/>
              </w:rPr>
              <w:t>Proceed with Registration</w:t>
            </w:r>
          </w:p>
          <w:p w14:paraId="3803FCAF" w14:textId="77777777" w:rsidR="000B0D8A" w:rsidRPr="000B0D8A" w:rsidRDefault="000B0D8A" w:rsidP="000B0D8A">
            <w:pPr>
              <w:numPr>
                <w:ilvl w:val="0"/>
                <w:numId w:val="38"/>
              </w:numPr>
              <w:tabs>
                <w:tab w:val="left" w:pos="2329"/>
              </w:tabs>
              <w:rPr>
                <w:rFonts w:cs="Arial"/>
                <w:szCs w:val="20"/>
              </w:rPr>
            </w:pPr>
            <w:r w:rsidRPr="000B0D8A">
              <w:rPr>
                <w:rFonts w:cs="Arial"/>
                <w:szCs w:val="20"/>
              </w:rPr>
              <w:t>Complete the </w:t>
            </w:r>
            <w:r w:rsidRPr="000B0D8A">
              <w:rPr>
                <w:rFonts w:cs="Arial"/>
                <w:i/>
                <w:iCs/>
                <w:szCs w:val="20"/>
              </w:rPr>
              <w:t>Registration Information</w:t>
            </w:r>
            <w:r w:rsidRPr="000B0D8A">
              <w:rPr>
                <w:rFonts w:cs="Arial"/>
                <w:szCs w:val="20"/>
              </w:rPr>
              <w:t>.</w:t>
            </w:r>
          </w:p>
          <w:p w14:paraId="0C0188B7" w14:textId="77777777" w:rsidR="000B0D8A" w:rsidRPr="000B0D8A" w:rsidRDefault="000B0D8A" w:rsidP="000B0D8A">
            <w:pPr>
              <w:numPr>
                <w:ilvl w:val="0"/>
                <w:numId w:val="38"/>
              </w:numPr>
              <w:tabs>
                <w:tab w:val="left" w:pos="2329"/>
              </w:tabs>
              <w:rPr>
                <w:rFonts w:cs="Arial"/>
                <w:szCs w:val="20"/>
              </w:rPr>
            </w:pPr>
            <w:r w:rsidRPr="000B0D8A">
              <w:rPr>
                <w:rFonts w:cs="Arial"/>
                <w:szCs w:val="20"/>
              </w:rPr>
              <w:t>Click </w:t>
            </w:r>
            <w:r w:rsidRPr="000B0D8A">
              <w:rPr>
                <w:rFonts w:cs="Arial"/>
                <w:i/>
                <w:iCs/>
                <w:szCs w:val="20"/>
              </w:rPr>
              <w:t>Review Registration</w:t>
            </w:r>
            <w:r w:rsidRPr="000B0D8A">
              <w:rPr>
                <w:rFonts w:cs="Arial"/>
                <w:szCs w:val="20"/>
              </w:rPr>
              <w:t> to complete your registration.</w:t>
            </w:r>
          </w:p>
          <w:p w14:paraId="728653B1" w14:textId="77777777" w:rsidR="000B0D8A" w:rsidRDefault="000B0D8A" w:rsidP="000B0D8A">
            <w:pPr>
              <w:tabs>
                <w:tab w:val="left" w:pos="2329"/>
              </w:tabs>
              <w:rPr>
                <w:rFonts w:cs="Arial"/>
                <w:b/>
                <w:szCs w:val="20"/>
              </w:rPr>
            </w:pPr>
          </w:p>
          <w:p w14:paraId="31E67E5E" w14:textId="70D69105" w:rsidR="000B0D8A" w:rsidRPr="000B0D8A" w:rsidRDefault="000B0D8A" w:rsidP="000B0D8A">
            <w:pPr>
              <w:tabs>
                <w:tab w:val="left" w:pos="2329"/>
              </w:tabs>
              <w:rPr>
                <w:rFonts w:cs="Arial"/>
                <w:b/>
                <w:szCs w:val="20"/>
              </w:rPr>
            </w:pPr>
            <w:r w:rsidRPr="000B0D8A">
              <w:rPr>
                <w:rFonts w:cs="Arial"/>
                <w:b/>
                <w:szCs w:val="20"/>
              </w:rPr>
              <w:t xml:space="preserve">You </w:t>
            </w:r>
            <w:r w:rsidRPr="000B0D8A">
              <w:rPr>
                <w:rFonts w:cs="Arial"/>
                <w:szCs w:val="20"/>
              </w:rPr>
              <w:t>will receive an email with a link to complete your exam. Your exam consists of 120 general questions on business topics and you will have 2 hours to complete it.</w:t>
            </w:r>
          </w:p>
          <w:p w14:paraId="00C223CF" w14:textId="77777777" w:rsidR="000B0D8A" w:rsidRDefault="000B0D8A" w:rsidP="000B0D8A">
            <w:pPr>
              <w:tabs>
                <w:tab w:val="left" w:pos="2329"/>
              </w:tabs>
              <w:rPr>
                <w:rFonts w:cs="Arial"/>
                <w:b/>
                <w:bCs/>
                <w:szCs w:val="20"/>
              </w:rPr>
            </w:pPr>
          </w:p>
          <w:p w14:paraId="4A817D86" w14:textId="013E0A48" w:rsidR="000B0D8A" w:rsidRPr="000B0D8A" w:rsidRDefault="000B0D8A" w:rsidP="00216424">
            <w:pPr>
              <w:tabs>
                <w:tab w:val="left" w:pos="2329"/>
              </w:tabs>
              <w:rPr>
                <w:rFonts w:cs="Arial"/>
                <w:szCs w:val="20"/>
              </w:rPr>
            </w:pPr>
            <w:r w:rsidRPr="000B0D8A">
              <w:rPr>
                <w:rFonts w:cs="Arial"/>
                <w:b/>
                <w:bCs/>
                <w:szCs w:val="20"/>
              </w:rPr>
              <w:t>Submit</w:t>
            </w:r>
            <w:r w:rsidRPr="000B0D8A">
              <w:rPr>
                <w:rFonts w:cs="Arial"/>
                <w:b/>
                <w:szCs w:val="20"/>
              </w:rPr>
              <w:t> </w:t>
            </w:r>
            <w:r w:rsidRPr="000B0D8A">
              <w:rPr>
                <w:rFonts w:cs="Arial"/>
                <w:szCs w:val="20"/>
              </w:rPr>
              <w:t>a copy of your certificate of achievement to receive credit for this assignment.</w:t>
            </w:r>
          </w:p>
        </w:tc>
        <w:tc>
          <w:tcPr>
            <w:tcW w:w="1440" w:type="dxa"/>
          </w:tcPr>
          <w:p w14:paraId="64B94D2D" w14:textId="77777777" w:rsidR="000B0D8A" w:rsidRDefault="000B0D8A" w:rsidP="00216424">
            <w:pPr>
              <w:tabs>
                <w:tab w:val="left" w:pos="2329"/>
              </w:tabs>
              <w:rPr>
                <w:rFonts w:cs="Arial"/>
                <w:szCs w:val="20"/>
              </w:rPr>
            </w:pPr>
          </w:p>
        </w:tc>
        <w:tc>
          <w:tcPr>
            <w:tcW w:w="1440" w:type="dxa"/>
          </w:tcPr>
          <w:p w14:paraId="33D2ACD6" w14:textId="77777777" w:rsidR="000B0D8A" w:rsidRDefault="000B0D8A" w:rsidP="00DE50A5">
            <w:pPr>
              <w:tabs>
                <w:tab w:val="left" w:pos="2329"/>
              </w:tabs>
              <w:rPr>
                <w:rFonts w:cs="Arial"/>
                <w:szCs w:val="20"/>
              </w:rPr>
            </w:pPr>
          </w:p>
        </w:tc>
      </w:tr>
      <w:tr w:rsidR="00216424" w:rsidRPr="00842155" w14:paraId="0A7A73EF" w14:textId="77777777" w:rsidTr="001E72BA">
        <w:tc>
          <w:tcPr>
            <w:tcW w:w="1440" w:type="dxa"/>
            <w:tcBorders>
              <w:right w:val="nil"/>
            </w:tcBorders>
            <w:shd w:val="clear" w:color="auto" w:fill="E6E6E6"/>
            <w:tcMar>
              <w:top w:w="115" w:type="dxa"/>
              <w:left w:w="115" w:type="dxa"/>
              <w:bottom w:w="115" w:type="dxa"/>
              <w:right w:w="115" w:type="dxa"/>
            </w:tcMar>
          </w:tcPr>
          <w:p w14:paraId="2F84174C" w14:textId="77777777" w:rsidR="00216424" w:rsidRPr="00842155" w:rsidRDefault="00216424" w:rsidP="0021642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97E9AB1" w14:textId="77777777" w:rsidR="00216424" w:rsidRPr="00842155" w:rsidRDefault="00216424" w:rsidP="00216424">
            <w:pPr>
              <w:tabs>
                <w:tab w:val="left" w:pos="2329"/>
              </w:tabs>
              <w:rPr>
                <w:rFonts w:cs="Arial"/>
                <w:b/>
                <w:szCs w:val="20"/>
              </w:rPr>
            </w:pPr>
          </w:p>
        </w:tc>
        <w:tc>
          <w:tcPr>
            <w:tcW w:w="1440" w:type="dxa"/>
            <w:tcBorders>
              <w:left w:val="nil"/>
            </w:tcBorders>
            <w:shd w:val="clear" w:color="auto" w:fill="E6E6E6"/>
          </w:tcPr>
          <w:p w14:paraId="09018193" w14:textId="77777777" w:rsidR="00216424" w:rsidRPr="00842155" w:rsidRDefault="00216424" w:rsidP="00216424">
            <w:pPr>
              <w:tabs>
                <w:tab w:val="left" w:pos="2329"/>
              </w:tabs>
              <w:rPr>
                <w:rFonts w:cs="Arial"/>
                <w:b/>
                <w:szCs w:val="20"/>
              </w:rPr>
            </w:pPr>
          </w:p>
        </w:tc>
        <w:tc>
          <w:tcPr>
            <w:tcW w:w="1440" w:type="dxa"/>
            <w:shd w:val="clear" w:color="auto" w:fill="E6E6E6"/>
          </w:tcPr>
          <w:p w14:paraId="19D48EE4" w14:textId="3B98548D" w:rsidR="00216424" w:rsidRPr="00842155" w:rsidRDefault="00216424" w:rsidP="00DA1059">
            <w:pPr>
              <w:tabs>
                <w:tab w:val="left" w:pos="2329"/>
              </w:tabs>
              <w:rPr>
                <w:rFonts w:cs="Arial"/>
                <w:b/>
                <w:szCs w:val="20"/>
              </w:rPr>
            </w:pPr>
            <w:r>
              <w:rPr>
                <w:rFonts w:cs="Arial"/>
                <w:b/>
                <w:szCs w:val="20"/>
              </w:rPr>
              <w:t>1</w:t>
            </w:r>
            <w:r w:rsidR="00DA1059">
              <w:rPr>
                <w:rFonts w:cs="Arial"/>
                <w:b/>
                <w:szCs w:val="20"/>
              </w:rPr>
              <w:t>0</w:t>
            </w:r>
            <w:r>
              <w:rPr>
                <w:rFonts w:cs="Arial"/>
                <w:b/>
                <w:szCs w:val="20"/>
              </w:rPr>
              <w:t>hrs.</w:t>
            </w:r>
          </w:p>
        </w:tc>
      </w:tr>
      <w:tr w:rsidR="00216424" w:rsidRPr="00842155" w14:paraId="6A16143F"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713601B" w14:textId="77777777" w:rsidR="00216424" w:rsidRPr="009F6FAF" w:rsidRDefault="00216424" w:rsidP="0021642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D5AA91A" w14:textId="77777777" w:rsidR="00216424" w:rsidRPr="009F6FAF" w:rsidRDefault="00216424" w:rsidP="00216424">
            <w:pPr>
              <w:tabs>
                <w:tab w:val="left" w:pos="2329"/>
              </w:tabs>
              <w:rPr>
                <w:rFonts w:cs="Arial"/>
                <w:szCs w:val="20"/>
              </w:rPr>
            </w:pPr>
          </w:p>
        </w:tc>
      </w:tr>
    </w:tbl>
    <w:p w14:paraId="6C13B1DD" w14:textId="77777777" w:rsidR="008867EB" w:rsidRPr="00035EB6" w:rsidRDefault="008867EB" w:rsidP="008867EB">
      <w:pPr>
        <w:pStyle w:val="AssignmentsLevel2"/>
        <w:numPr>
          <w:ilvl w:val="0"/>
          <w:numId w:val="0"/>
        </w:numPr>
        <w:rPr>
          <w:sz w:val="22"/>
        </w:rPr>
      </w:pPr>
    </w:p>
    <w:p w14:paraId="4A9B6A97" w14:textId="78805F99" w:rsidR="00A26953" w:rsidRDefault="00A26953">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022D01" w:rsidRPr="0090566F" w14:paraId="0016DDAE" w14:textId="77777777" w:rsidTr="00375FCF">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01B50E" w14:textId="4A24F3A3" w:rsidR="00022D01" w:rsidRPr="00842155" w:rsidRDefault="00022D01" w:rsidP="00EB42B9">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2516C8" w:rsidRPr="002516C8">
              <w:t>Internal Operations, Corporate Culture, and Leadership</w:t>
            </w:r>
          </w:p>
        </w:tc>
        <w:tc>
          <w:tcPr>
            <w:tcW w:w="1440" w:type="dxa"/>
            <w:tcBorders>
              <w:left w:val="nil"/>
              <w:bottom w:val="single" w:sz="4" w:space="0" w:color="000000" w:themeColor="text1"/>
              <w:right w:val="nil"/>
            </w:tcBorders>
            <w:shd w:val="clear" w:color="auto" w:fill="BD313B"/>
          </w:tcPr>
          <w:p w14:paraId="6C8BC29C" w14:textId="77777777" w:rsidR="00022D01" w:rsidRPr="0090566F" w:rsidRDefault="00022D01" w:rsidP="00375FC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8B5C36C" w14:textId="77777777" w:rsidR="00022D01" w:rsidRPr="0090566F" w:rsidRDefault="00022D01" w:rsidP="00375FCF">
            <w:pPr>
              <w:tabs>
                <w:tab w:val="left" w:pos="0"/>
                <w:tab w:val="left" w:pos="3720"/>
              </w:tabs>
              <w:outlineLvl w:val="0"/>
              <w:rPr>
                <w:rFonts w:cs="Arial"/>
                <w:color w:val="FFFFFF"/>
                <w:sz w:val="28"/>
                <w:szCs w:val="28"/>
              </w:rPr>
            </w:pPr>
          </w:p>
        </w:tc>
      </w:tr>
      <w:tr w:rsidR="00022D01" w:rsidRPr="00825CE5" w14:paraId="5FCD7B23" w14:textId="77777777" w:rsidTr="00375FC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430EB7" w14:textId="77777777" w:rsidR="00022D01" w:rsidRPr="00825CE5" w:rsidRDefault="00022D01" w:rsidP="00375FCF">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98464C" w14:textId="77777777" w:rsidR="00022D01" w:rsidRPr="00825CE5" w:rsidRDefault="00022D01" w:rsidP="00375FCF">
            <w:pPr>
              <w:tabs>
                <w:tab w:val="left" w:pos="0"/>
                <w:tab w:val="left" w:pos="3720"/>
              </w:tabs>
              <w:outlineLvl w:val="0"/>
              <w:rPr>
                <w:rFonts w:cs="Arial"/>
                <w:b/>
                <w:szCs w:val="20"/>
              </w:rPr>
            </w:pPr>
            <w:r w:rsidRPr="00825CE5">
              <w:rPr>
                <w:rFonts w:cs="Arial"/>
                <w:b/>
                <w:i/>
                <w:szCs w:val="20"/>
              </w:rPr>
              <w:t>Alignment</w:t>
            </w:r>
          </w:p>
        </w:tc>
      </w:tr>
      <w:tr w:rsidR="005A70EE" w:rsidRPr="00842155" w14:paraId="6878B625" w14:textId="77777777" w:rsidTr="00375FCF">
        <w:trPr>
          <w:trHeight w:val="30"/>
        </w:trPr>
        <w:tc>
          <w:tcPr>
            <w:tcW w:w="10170" w:type="dxa"/>
            <w:gridSpan w:val="2"/>
            <w:tcBorders>
              <w:bottom w:val="nil"/>
              <w:right w:val="nil"/>
            </w:tcBorders>
            <w:tcMar>
              <w:top w:w="115" w:type="dxa"/>
              <w:left w:w="115" w:type="dxa"/>
              <w:bottom w:w="115" w:type="dxa"/>
              <w:right w:w="115" w:type="dxa"/>
            </w:tcMar>
          </w:tcPr>
          <w:p w14:paraId="68F9D7D4" w14:textId="4959E87E" w:rsidR="005A70EE" w:rsidRPr="00842155" w:rsidRDefault="005A70EE">
            <w:pPr>
              <w:pStyle w:val="ObjectiveBullet"/>
              <w:numPr>
                <w:ilvl w:val="1"/>
                <w:numId w:val="26"/>
              </w:numPr>
              <w:tabs>
                <w:tab w:val="clear" w:pos="0"/>
              </w:tabs>
            </w:pPr>
            <w:r>
              <w:t>Evaluate the performance of the final industry report and its alignment to the strategic concepts in the course.</w:t>
            </w:r>
          </w:p>
        </w:tc>
        <w:tc>
          <w:tcPr>
            <w:tcW w:w="2880" w:type="dxa"/>
            <w:gridSpan w:val="2"/>
            <w:tcBorders>
              <w:left w:val="nil"/>
              <w:bottom w:val="nil"/>
            </w:tcBorders>
          </w:tcPr>
          <w:p w14:paraId="53D9E024" w14:textId="1E6E0EAF" w:rsidR="005A70EE" w:rsidRPr="00842155" w:rsidRDefault="005A70EE" w:rsidP="005A70EE">
            <w:pPr>
              <w:tabs>
                <w:tab w:val="left" w:pos="0"/>
                <w:tab w:val="left" w:pos="3720"/>
              </w:tabs>
              <w:outlineLvl w:val="0"/>
              <w:rPr>
                <w:rFonts w:cs="Arial"/>
                <w:szCs w:val="20"/>
              </w:rPr>
            </w:pPr>
            <w:r>
              <w:rPr>
                <w:rFonts w:cs="Arial"/>
                <w:szCs w:val="20"/>
              </w:rPr>
              <w:t>CLO2, 3</w:t>
            </w:r>
          </w:p>
        </w:tc>
      </w:tr>
      <w:tr w:rsidR="00022D01" w:rsidRPr="00825CE5" w14:paraId="30D76A78" w14:textId="77777777" w:rsidTr="00375FC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FBF937" w14:textId="77777777" w:rsidR="00022D01" w:rsidRPr="00825CE5" w:rsidRDefault="00022D01" w:rsidP="00375FCF">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022D01">
              <w:rPr>
                <w:rFonts w:cs="Arial"/>
                <w:i/>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5948673" w14:textId="77777777" w:rsidR="00022D01" w:rsidRPr="00825CE5" w:rsidRDefault="00022D01" w:rsidP="00375FCF">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0DF6D0F5" w14:textId="77777777" w:rsidR="00022D01" w:rsidRPr="00825CE5" w:rsidRDefault="00022D01" w:rsidP="00375FCF">
            <w:pPr>
              <w:tabs>
                <w:tab w:val="left" w:pos="0"/>
                <w:tab w:val="left" w:pos="3720"/>
              </w:tabs>
              <w:outlineLvl w:val="0"/>
              <w:rPr>
                <w:rFonts w:cs="Arial"/>
                <w:b/>
                <w:i/>
                <w:szCs w:val="20"/>
              </w:rPr>
            </w:pPr>
            <w:r w:rsidRPr="00825CE5">
              <w:rPr>
                <w:rFonts w:cs="Arial"/>
                <w:b/>
                <w:i/>
                <w:szCs w:val="20"/>
              </w:rPr>
              <w:t>Pages/AIE/</w:t>
            </w:r>
          </w:p>
          <w:p w14:paraId="50BAFF0D" w14:textId="77777777" w:rsidR="00022D01" w:rsidRPr="00825CE5" w:rsidRDefault="00022D01" w:rsidP="00375FCF">
            <w:pPr>
              <w:tabs>
                <w:tab w:val="left" w:pos="0"/>
                <w:tab w:val="left" w:pos="3720"/>
              </w:tabs>
              <w:outlineLvl w:val="0"/>
              <w:rPr>
                <w:rFonts w:cs="Arial"/>
                <w:b/>
                <w:i/>
                <w:szCs w:val="20"/>
              </w:rPr>
            </w:pPr>
            <w:r w:rsidRPr="00825CE5">
              <w:rPr>
                <w:rFonts w:cs="Arial"/>
                <w:b/>
                <w:i/>
                <w:szCs w:val="20"/>
              </w:rPr>
              <w:t>Generic</w:t>
            </w:r>
          </w:p>
        </w:tc>
      </w:tr>
      <w:tr w:rsidR="00022D01" w:rsidRPr="00842155" w14:paraId="25601E2C" w14:textId="77777777" w:rsidTr="00375FCF">
        <w:trPr>
          <w:trHeight w:val="30"/>
        </w:trPr>
        <w:tc>
          <w:tcPr>
            <w:tcW w:w="10170" w:type="dxa"/>
            <w:gridSpan w:val="2"/>
            <w:tcMar>
              <w:top w:w="115" w:type="dxa"/>
              <w:left w:w="115" w:type="dxa"/>
              <w:bottom w:w="115" w:type="dxa"/>
              <w:right w:w="115" w:type="dxa"/>
            </w:tcMar>
          </w:tcPr>
          <w:p w14:paraId="531C41C7" w14:textId="7F20BF26" w:rsidR="00022D01" w:rsidRPr="00E3447E" w:rsidRDefault="00022D01" w:rsidP="005A70EE">
            <w:pPr>
              <w:ind w:left="360" w:hanging="360"/>
              <w:rPr>
                <w:rFonts w:cs="Arial"/>
                <w:szCs w:val="20"/>
              </w:rPr>
            </w:pPr>
            <w:r w:rsidRPr="00446623">
              <w:rPr>
                <w:rFonts w:cs="Arial"/>
                <w:b/>
                <w:szCs w:val="20"/>
              </w:rPr>
              <w:t>Read</w:t>
            </w:r>
            <w:r>
              <w:rPr>
                <w:rFonts w:cs="Arial"/>
                <w:szCs w:val="20"/>
              </w:rPr>
              <w:t xml:space="preserve"> Ch. </w:t>
            </w:r>
            <w:r w:rsidR="005A70EE">
              <w:rPr>
                <w:rFonts w:cs="Arial"/>
                <w:szCs w:val="20"/>
              </w:rPr>
              <w:t>11</w:t>
            </w:r>
            <w:r>
              <w:rPr>
                <w:rFonts w:cs="Arial"/>
                <w:szCs w:val="20"/>
              </w:rPr>
              <w:t xml:space="preserve"> &amp; 1</w:t>
            </w:r>
            <w:r w:rsidR="005A70EE">
              <w:rPr>
                <w:rFonts w:cs="Arial"/>
                <w:szCs w:val="20"/>
              </w:rPr>
              <w:t>2</w:t>
            </w:r>
            <w:r>
              <w:rPr>
                <w:rFonts w:cs="Arial"/>
                <w:szCs w:val="20"/>
              </w:rPr>
              <w:t xml:space="preserve"> of </w:t>
            </w:r>
            <w:r>
              <w:rPr>
                <w:rFonts w:cs="Arial"/>
                <w:i/>
                <w:szCs w:val="20"/>
              </w:rPr>
              <w:t>Strategy</w:t>
            </w:r>
            <w:r>
              <w:rPr>
                <w:rFonts w:cs="Arial"/>
                <w:szCs w:val="20"/>
              </w:rPr>
              <w:t xml:space="preserve"> available through the BSG simulation.</w:t>
            </w:r>
          </w:p>
        </w:tc>
        <w:tc>
          <w:tcPr>
            <w:tcW w:w="1440" w:type="dxa"/>
          </w:tcPr>
          <w:p w14:paraId="7E14545E" w14:textId="7D4F77D8" w:rsidR="00022D01" w:rsidRPr="009F6FAF" w:rsidRDefault="00C746F6" w:rsidP="00193DF0">
            <w:pPr>
              <w:rPr>
                <w:rFonts w:cs="Arial"/>
                <w:szCs w:val="20"/>
              </w:rPr>
            </w:pPr>
            <w:r>
              <w:rPr>
                <w:rFonts w:cs="Arial"/>
                <w:szCs w:val="20"/>
              </w:rPr>
              <w:t>6.1</w:t>
            </w:r>
          </w:p>
        </w:tc>
        <w:tc>
          <w:tcPr>
            <w:tcW w:w="1440" w:type="dxa"/>
          </w:tcPr>
          <w:p w14:paraId="6CF59B9F" w14:textId="77777777" w:rsidR="00022D01" w:rsidRPr="009F6FAF" w:rsidRDefault="00022D01" w:rsidP="00022D01">
            <w:pPr>
              <w:rPr>
                <w:rFonts w:cs="Arial"/>
                <w:szCs w:val="20"/>
              </w:rPr>
            </w:pPr>
          </w:p>
        </w:tc>
      </w:tr>
      <w:tr w:rsidR="00216424" w:rsidRPr="00842155" w14:paraId="02349435" w14:textId="77777777" w:rsidTr="00216424">
        <w:trPr>
          <w:trHeight w:val="30"/>
        </w:trPr>
        <w:tc>
          <w:tcPr>
            <w:tcW w:w="10170" w:type="dxa"/>
            <w:gridSpan w:val="2"/>
            <w:tcMar>
              <w:top w:w="115" w:type="dxa"/>
              <w:left w:w="115" w:type="dxa"/>
              <w:bottom w:w="115" w:type="dxa"/>
              <w:right w:w="115" w:type="dxa"/>
            </w:tcMar>
          </w:tcPr>
          <w:p w14:paraId="52A0FD1C" w14:textId="270FFBF5" w:rsidR="00216424" w:rsidRDefault="00216424" w:rsidP="00216424">
            <w:pPr>
              <w:widowControl w:val="0"/>
              <w:adjustRightInd w:val="0"/>
              <w:textAlignment w:val="baseline"/>
              <w:rPr>
                <w:rFonts w:cs="Arial"/>
                <w:szCs w:val="20"/>
              </w:rPr>
            </w:pPr>
            <w:r>
              <w:rPr>
                <w:rFonts w:cs="Arial"/>
                <w:b/>
                <w:szCs w:val="20"/>
              </w:rPr>
              <w:t xml:space="preserve">Review </w:t>
            </w:r>
            <w:r>
              <w:rPr>
                <w:rFonts w:cs="Arial"/>
                <w:szCs w:val="20"/>
              </w:rPr>
              <w:t xml:space="preserve">the Ch. 11 &amp; Ch. 12 </w:t>
            </w:r>
            <w:r w:rsidR="002D5CB4">
              <w:rPr>
                <w:rFonts w:cs="Arial"/>
                <w:szCs w:val="20"/>
              </w:rPr>
              <w:t>PDF</w:t>
            </w:r>
            <w:r>
              <w:rPr>
                <w:rFonts w:cs="Arial"/>
                <w:szCs w:val="20"/>
              </w:rPr>
              <w:t xml:space="preserve"> presentations.</w:t>
            </w:r>
          </w:p>
          <w:p w14:paraId="1322D0AD" w14:textId="77777777" w:rsidR="00777611" w:rsidRDefault="00777611" w:rsidP="00216424">
            <w:pPr>
              <w:widowControl w:val="0"/>
              <w:adjustRightInd w:val="0"/>
              <w:textAlignment w:val="baseline"/>
              <w:rPr>
                <w:rFonts w:cs="Arial"/>
                <w:szCs w:val="20"/>
              </w:rPr>
            </w:pPr>
          </w:p>
          <w:p w14:paraId="3EAFE33F" w14:textId="195359FD" w:rsidR="00216424" w:rsidRPr="00446623" w:rsidRDefault="00216424" w:rsidP="00310273">
            <w:pPr>
              <w:ind w:left="360" w:hanging="360"/>
              <w:rPr>
                <w:rFonts w:cs="Arial"/>
                <w:b/>
                <w:szCs w:val="20"/>
              </w:rPr>
            </w:pPr>
            <w:r>
              <w:rPr>
                <w:rFonts w:cs="Arial"/>
                <w:b/>
                <w:szCs w:val="20"/>
              </w:rPr>
              <w:t xml:space="preserve">Post </w:t>
            </w:r>
            <w:r>
              <w:rPr>
                <w:rFonts w:cs="Arial"/>
                <w:szCs w:val="20"/>
              </w:rPr>
              <w:t xml:space="preserve">any questions or insights to the Week </w:t>
            </w:r>
            <w:r w:rsidR="00193DF0">
              <w:rPr>
                <w:rFonts w:cs="Arial"/>
                <w:szCs w:val="20"/>
              </w:rPr>
              <w:t>6</w:t>
            </w:r>
            <w:r>
              <w:rPr>
                <w:rFonts w:cs="Arial"/>
                <w:szCs w:val="20"/>
              </w:rPr>
              <w:t xml:space="preserve"> discussion forum.</w:t>
            </w:r>
          </w:p>
        </w:tc>
        <w:tc>
          <w:tcPr>
            <w:tcW w:w="1440" w:type="dxa"/>
            <w:tcBorders>
              <w:bottom w:val="single" w:sz="4" w:space="0" w:color="000000" w:themeColor="text1"/>
            </w:tcBorders>
          </w:tcPr>
          <w:p w14:paraId="7CADCCBD" w14:textId="755C2C3D" w:rsidR="00216424" w:rsidRDefault="00216424" w:rsidP="00216424">
            <w:pPr>
              <w:rPr>
                <w:rFonts w:cs="Arial"/>
                <w:szCs w:val="20"/>
              </w:rPr>
            </w:pPr>
            <w:r>
              <w:rPr>
                <w:rFonts w:cs="Arial"/>
                <w:szCs w:val="20"/>
              </w:rPr>
              <w:t>6.1</w:t>
            </w:r>
          </w:p>
        </w:tc>
        <w:tc>
          <w:tcPr>
            <w:tcW w:w="1440" w:type="dxa"/>
            <w:tcBorders>
              <w:bottom w:val="single" w:sz="4" w:space="0" w:color="000000" w:themeColor="text1"/>
            </w:tcBorders>
          </w:tcPr>
          <w:p w14:paraId="329466B2" w14:textId="66117E02" w:rsidR="00216424" w:rsidRPr="009F6FAF" w:rsidRDefault="00216424" w:rsidP="00216424">
            <w:pPr>
              <w:rPr>
                <w:rFonts w:cs="Arial"/>
                <w:szCs w:val="20"/>
              </w:rPr>
            </w:pPr>
            <w:r>
              <w:t>Lecture Activity = 2hrs.</w:t>
            </w:r>
          </w:p>
        </w:tc>
      </w:tr>
      <w:tr w:rsidR="00216424" w:rsidRPr="00825CE5" w14:paraId="01A18155" w14:textId="77777777" w:rsidTr="00375FC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48EC909" w14:textId="77777777" w:rsidR="00216424" w:rsidRPr="00825CE5" w:rsidRDefault="00216424" w:rsidP="0021642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xml:space="preserve">: </w:t>
            </w:r>
            <w:r w:rsidRPr="00022D01">
              <w:rPr>
                <w:rFonts w:cs="Arial"/>
                <w:i/>
                <w:szCs w:val="20"/>
              </w:rPr>
              <w:t>Students must complete the weekly assignment(s).</w:t>
            </w:r>
          </w:p>
        </w:tc>
        <w:tc>
          <w:tcPr>
            <w:tcW w:w="1440" w:type="dxa"/>
            <w:tcBorders>
              <w:left w:val="single" w:sz="4" w:space="0" w:color="000000" w:themeColor="text1"/>
            </w:tcBorders>
            <w:shd w:val="clear" w:color="auto" w:fill="D8D9DA"/>
          </w:tcPr>
          <w:p w14:paraId="24C34EAA" w14:textId="77777777" w:rsidR="00216424" w:rsidRPr="00825CE5" w:rsidRDefault="00216424" w:rsidP="0021642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73AD94EA" w14:textId="77777777" w:rsidR="00216424" w:rsidRPr="00825CE5" w:rsidRDefault="00216424" w:rsidP="00216424">
            <w:pPr>
              <w:rPr>
                <w:rFonts w:cs="Arial"/>
                <w:b/>
                <w:i/>
                <w:szCs w:val="20"/>
              </w:rPr>
            </w:pPr>
            <w:r w:rsidRPr="00825CE5">
              <w:rPr>
                <w:rFonts w:cs="Arial"/>
                <w:b/>
                <w:i/>
                <w:szCs w:val="20"/>
              </w:rPr>
              <w:t>Points/AIE/</w:t>
            </w:r>
          </w:p>
          <w:p w14:paraId="6536C7F2" w14:textId="77777777" w:rsidR="00216424" w:rsidRPr="00825CE5" w:rsidRDefault="00216424" w:rsidP="00216424">
            <w:pPr>
              <w:rPr>
                <w:rFonts w:cs="Arial"/>
                <w:b/>
                <w:i/>
                <w:szCs w:val="20"/>
              </w:rPr>
            </w:pPr>
            <w:r w:rsidRPr="00825CE5">
              <w:rPr>
                <w:rFonts w:cs="Arial"/>
                <w:b/>
                <w:i/>
                <w:szCs w:val="20"/>
              </w:rPr>
              <w:t>Generic</w:t>
            </w:r>
          </w:p>
        </w:tc>
      </w:tr>
      <w:tr w:rsidR="00216424" w:rsidRPr="00842155" w14:paraId="76ADA87A" w14:textId="77777777" w:rsidTr="00375FCF">
        <w:tc>
          <w:tcPr>
            <w:tcW w:w="10170" w:type="dxa"/>
            <w:gridSpan w:val="2"/>
            <w:tcMar>
              <w:top w:w="115" w:type="dxa"/>
              <w:left w:w="115" w:type="dxa"/>
              <w:bottom w:w="115" w:type="dxa"/>
              <w:right w:w="115" w:type="dxa"/>
            </w:tcMar>
          </w:tcPr>
          <w:p w14:paraId="5E47DFBD" w14:textId="1938F873" w:rsidR="00216424" w:rsidRDefault="00216424" w:rsidP="00216424">
            <w:pPr>
              <w:tabs>
                <w:tab w:val="left" w:pos="2329"/>
              </w:tabs>
              <w:rPr>
                <w:rFonts w:cs="Arial"/>
                <w:szCs w:val="20"/>
              </w:rPr>
            </w:pPr>
            <w:r>
              <w:rPr>
                <w:rFonts w:cs="Arial"/>
                <w:b/>
                <w:szCs w:val="20"/>
              </w:rPr>
              <w:t xml:space="preserve">Complete </w:t>
            </w:r>
            <w:r>
              <w:rPr>
                <w:rFonts w:cs="Arial"/>
                <w:szCs w:val="20"/>
              </w:rPr>
              <w:t xml:space="preserve">the </w:t>
            </w:r>
            <w:r w:rsidR="00777611">
              <w:rPr>
                <w:rFonts w:cs="Arial"/>
                <w:szCs w:val="20"/>
              </w:rPr>
              <w:t xml:space="preserve">following </w:t>
            </w:r>
            <w:r>
              <w:rPr>
                <w:rFonts w:cs="Arial"/>
                <w:szCs w:val="20"/>
              </w:rPr>
              <w:t>assignments through the BSG simulation (</w:t>
            </w:r>
            <w:hyperlink r:id="rId23" w:history="1">
              <w:r w:rsidRPr="00FD25FD">
                <w:rPr>
                  <w:rFonts w:cs="Arial"/>
                  <w:bCs/>
                  <w:iCs/>
                  <w:color w:val="0000FF"/>
                  <w:szCs w:val="20"/>
                  <w:u w:val="single"/>
                </w:rPr>
                <w:t>http://www.bsg-online.com/</w:t>
              </w:r>
            </w:hyperlink>
            <w:r>
              <w:rPr>
                <w:rFonts w:cs="Arial"/>
                <w:szCs w:val="20"/>
              </w:rPr>
              <w:t>):</w:t>
            </w:r>
          </w:p>
          <w:p w14:paraId="065F4515" w14:textId="77777777" w:rsidR="00216424" w:rsidRDefault="00216424" w:rsidP="00216424">
            <w:pPr>
              <w:tabs>
                <w:tab w:val="left" w:pos="2329"/>
              </w:tabs>
              <w:rPr>
                <w:rFonts w:cs="Arial"/>
                <w:szCs w:val="20"/>
              </w:rPr>
            </w:pPr>
          </w:p>
          <w:p w14:paraId="0FE9EDEE" w14:textId="1D8C1E3F" w:rsidR="00216424" w:rsidRPr="00FD25FD" w:rsidRDefault="00216424" w:rsidP="00216424">
            <w:pPr>
              <w:pStyle w:val="AssignmentsLevel2"/>
            </w:pPr>
            <w:r w:rsidRPr="00FD25FD">
              <w:t xml:space="preserve">Decision </w:t>
            </w:r>
            <w:r>
              <w:t>6 –</w:t>
            </w:r>
            <w:r w:rsidRPr="00FD25FD">
              <w:t xml:space="preserve"> Year 1</w:t>
            </w:r>
            <w:r>
              <w:t>6:</w:t>
            </w:r>
            <w:r w:rsidRPr="00FD25FD">
              <w:t xml:space="preserve">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2F7F6380" w14:textId="422BC905" w:rsidR="00216424" w:rsidRDefault="00216424" w:rsidP="00216424">
            <w:pPr>
              <w:pStyle w:val="AssignmentsLevel2"/>
            </w:pPr>
            <w:r>
              <w:t>Decision 7 –</w:t>
            </w:r>
            <w:r w:rsidRPr="00FD25FD">
              <w:t xml:space="preserve"> Year 1</w:t>
            </w:r>
            <w:r>
              <w:t>7:</w:t>
            </w:r>
            <w:r w:rsidRPr="00FD25FD">
              <w:t xml:space="preserve"> </w:t>
            </w:r>
            <w:r w:rsidRPr="0018439F">
              <w:rPr>
                <w:b/>
              </w:rPr>
              <w:t>Due</w:t>
            </w:r>
            <w:r w:rsidRPr="00FD25FD">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6668338F" w14:textId="30509EB3" w:rsidR="00216424" w:rsidRDefault="00216424" w:rsidP="00216424">
            <w:pPr>
              <w:pStyle w:val="AssignmentsLevel2"/>
            </w:pPr>
            <w:r w:rsidRPr="0025124F">
              <w:t>Chapter Quizzes – Ch</w:t>
            </w:r>
            <w:r>
              <w:t>. 9</w:t>
            </w:r>
            <w:r w:rsidRPr="0025124F">
              <w:t xml:space="preserve"> </w:t>
            </w:r>
            <w:r>
              <w:t>&amp;</w:t>
            </w:r>
            <w:r w:rsidRPr="0025124F">
              <w:t xml:space="preserve"> </w:t>
            </w:r>
            <w:r>
              <w:t>10:</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p w14:paraId="2BEB5B5E" w14:textId="2FA79C20" w:rsidR="00216424" w:rsidRPr="00842155" w:rsidRDefault="00216424" w:rsidP="00216424">
            <w:pPr>
              <w:pStyle w:val="AssignmentsLevel2"/>
            </w:pPr>
            <w:r w:rsidRPr="0025124F">
              <w:t>End</w:t>
            </w:r>
            <w:r>
              <w:t>-</w:t>
            </w:r>
            <w:r w:rsidRPr="0025124F">
              <w:t>of</w:t>
            </w:r>
            <w:r>
              <w:t>-</w:t>
            </w:r>
            <w:r w:rsidRPr="0025124F">
              <w:t>Chapter Exercises – Ch</w:t>
            </w:r>
            <w:r>
              <w:t>.</w:t>
            </w:r>
            <w:r w:rsidRPr="0025124F">
              <w:t xml:space="preserve"> </w:t>
            </w:r>
            <w:r>
              <w:t>9</w:t>
            </w:r>
            <w:r w:rsidRPr="0025124F">
              <w:t xml:space="preserve"> </w:t>
            </w:r>
            <w:r>
              <w:t>&amp;</w:t>
            </w:r>
            <w:r w:rsidRPr="0025124F">
              <w:t xml:space="preserve"> </w:t>
            </w:r>
            <w:r>
              <w:t>10:</w:t>
            </w:r>
            <w:r w:rsidRPr="0025124F">
              <w:t xml:space="preserve"> </w:t>
            </w:r>
            <w:r w:rsidRPr="0018439F">
              <w:rPr>
                <w:b/>
              </w:rPr>
              <w:t>Due</w:t>
            </w:r>
            <w:r w:rsidRPr="0025124F">
              <w:t xml:space="preserve"> </w:t>
            </w:r>
            <w:r w:rsidRPr="00DE4F69">
              <w:rPr>
                <w:color w:val="FF0000"/>
              </w:rPr>
              <w:fldChar w:fldCharType="begin">
                <w:ffData>
                  <w:name w:val="Text2"/>
                  <w:enabled/>
                  <w:calcOnExit w:val="0"/>
                  <w:textInput>
                    <w:default w:val="&lt;&lt;Instructor: enter date and time&gt;&gt;"/>
                  </w:textInput>
                </w:ffData>
              </w:fldChar>
            </w:r>
            <w:r w:rsidRPr="00DE4F69">
              <w:rPr>
                <w:color w:val="FF0000"/>
              </w:rPr>
              <w:instrText xml:space="preserve"> FORMTEXT </w:instrText>
            </w:r>
            <w:r w:rsidRPr="00DE4F69">
              <w:rPr>
                <w:color w:val="FF0000"/>
              </w:rPr>
            </w:r>
            <w:r w:rsidRPr="00DE4F69">
              <w:rPr>
                <w:color w:val="FF0000"/>
              </w:rPr>
              <w:fldChar w:fldCharType="separate"/>
            </w:r>
            <w:r w:rsidRPr="00DE4F69">
              <w:rPr>
                <w:noProof/>
                <w:color w:val="FF0000"/>
              </w:rPr>
              <w:t>&lt;&lt;Instructor: enter date and time&gt;&gt;</w:t>
            </w:r>
            <w:r w:rsidRPr="00DE4F69">
              <w:rPr>
                <w:color w:val="FF0000"/>
              </w:rPr>
              <w:fldChar w:fldCharType="end"/>
            </w:r>
          </w:p>
        </w:tc>
        <w:tc>
          <w:tcPr>
            <w:tcW w:w="1440" w:type="dxa"/>
          </w:tcPr>
          <w:p w14:paraId="7F1CF58B" w14:textId="0FCF1679" w:rsidR="00216424" w:rsidRPr="00842155" w:rsidRDefault="00216424" w:rsidP="00193DF0">
            <w:pPr>
              <w:tabs>
                <w:tab w:val="left" w:pos="2329"/>
              </w:tabs>
              <w:rPr>
                <w:rFonts w:cs="Arial"/>
                <w:szCs w:val="20"/>
              </w:rPr>
            </w:pPr>
            <w:r>
              <w:rPr>
                <w:rFonts w:cs="Arial"/>
                <w:szCs w:val="20"/>
              </w:rPr>
              <w:t>6.1</w:t>
            </w:r>
          </w:p>
        </w:tc>
        <w:tc>
          <w:tcPr>
            <w:tcW w:w="1440" w:type="dxa"/>
          </w:tcPr>
          <w:p w14:paraId="1504DD62" w14:textId="2B988EDF" w:rsidR="00216424" w:rsidRPr="00842155" w:rsidRDefault="00216424" w:rsidP="00BC03C7">
            <w:pPr>
              <w:tabs>
                <w:tab w:val="left" w:pos="2329"/>
              </w:tabs>
              <w:rPr>
                <w:rFonts w:cs="Arial"/>
                <w:szCs w:val="20"/>
              </w:rPr>
            </w:pPr>
            <w:r>
              <w:rPr>
                <w:rFonts w:cs="Arial"/>
                <w:szCs w:val="20"/>
              </w:rPr>
              <w:t xml:space="preserve">Simulation Assignments = </w:t>
            </w:r>
            <w:r w:rsidR="00BC03C7">
              <w:rPr>
                <w:rFonts w:cs="Arial"/>
                <w:szCs w:val="20"/>
              </w:rPr>
              <w:t>8</w:t>
            </w:r>
            <w:r>
              <w:rPr>
                <w:rFonts w:cs="Arial"/>
                <w:szCs w:val="20"/>
              </w:rPr>
              <w:t>hrs.</w:t>
            </w:r>
          </w:p>
        </w:tc>
      </w:tr>
      <w:tr w:rsidR="00A76D38" w:rsidRPr="00842155" w14:paraId="7BD3AADB" w14:textId="77777777" w:rsidTr="00375FCF">
        <w:tc>
          <w:tcPr>
            <w:tcW w:w="10170" w:type="dxa"/>
            <w:gridSpan w:val="2"/>
            <w:tcMar>
              <w:top w:w="115" w:type="dxa"/>
              <w:left w:w="115" w:type="dxa"/>
              <w:bottom w:w="115" w:type="dxa"/>
              <w:right w:w="115" w:type="dxa"/>
            </w:tcMar>
          </w:tcPr>
          <w:p w14:paraId="1E013694" w14:textId="77777777" w:rsidR="00A76D38" w:rsidRDefault="00A76D38" w:rsidP="00216424">
            <w:pPr>
              <w:tabs>
                <w:tab w:val="left" w:pos="2329"/>
              </w:tabs>
              <w:rPr>
                <w:rFonts w:cs="Arial"/>
                <w:b/>
                <w:szCs w:val="20"/>
              </w:rPr>
            </w:pPr>
            <w:r>
              <w:rPr>
                <w:rFonts w:cs="Arial"/>
                <w:b/>
                <w:szCs w:val="20"/>
              </w:rPr>
              <w:t>Program Objectives Reflection Paper</w:t>
            </w:r>
          </w:p>
          <w:p w14:paraId="6443A4D0" w14:textId="77777777" w:rsidR="00A76D38" w:rsidRDefault="00A76D38" w:rsidP="00216424">
            <w:pPr>
              <w:tabs>
                <w:tab w:val="left" w:pos="2329"/>
              </w:tabs>
              <w:rPr>
                <w:rFonts w:cs="Arial"/>
                <w:b/>
                <w:szCs w:val="20"/>
              </w:rPr>
            </w:pPr>
          </w:p>
          <w:p w14:paraId="12169C40" w14:textId="77777777" w:rsidR="00A76D38" w:rsidRDefault="00A76D38" w:rsidP="00A76D38">
            <w:r>
              <w:t>Purpose: The goal of this assignment is to provide an opportunity for you to reflect and articulate about your achievement of the program learning outcomes. You will be required to discuss the curricular and co-curricular experiences that you had at Gwynedd Mercy University and how those experiences led to the achievement of the program learning objectives.</w:t>
            </w:r>
          </w:p>
          <w:p w14:paraId="0875112E" w14:textId="77777777" w:rsidR="00A76D38" w:rsidRDefault="00A76D38" w:rsidP="00A76D38"/>
          <w:p w14:paraId="0E20C198" w14:textId="77777777" w:rsidR="00A76D38" w:rsidRDefault="00A76D38" w:rsidP="00A76D38">
            <w:r>
              <w:t>The program learning objectives for the marketing major are as follows:</w:t>
            </w:r>
          </w:p>
          <w:p w14:paraId="19AF9A52" w14:textId="77777777" w:rsidR="00A76D38" w:rsidRDefault="00A76D38" w:rsidP="00A76D38"/>
          <w:p w14:paraId="00BFF4D0" w14:textId="77777777" w:rsidR="00A76D38" w:rsidRDefault="00A76D38" w:rsidP="00A76D38">
            <w:pPr>
              <w:pStyle w:val="ListParagraph"/>
              <w:numPr>
                <w:ilvl w:val="0"/>
                <w:numId w:val="33"/>
              </w:numPr>
              <w:ind w:left="360"/>
              <w:contextualSpacing/>
            </w:pPr>
            <w:r>
              <w:t xml:space="preserve">The student will be able to prepare effective and clearly written business communications. </w:t>
            </w:r>
          </w:p>
          <w:p w14:paraId="5F1F8BCE" w14:textId="77777777" w:rsidR="00A76D38" w:rsidRDefault="00A76D38" w:rsidP="00A76D38">
            <w:pPr>
              <w:pStyle w:val="ListParagraph"/>
              <w:numPr>
                <w:ilvl w:val="0"/>
                <w:numId w:val="33"/>
              </w:numPr>
              <w:ind w:left="360"/>
              <w:contextualSpacing/>
            </w:pPr>
            <w:r>
              <w:t xml:space="preserve">Students will demonstrate general business knowledge and skills and apply them to make appropriate business decisions.  </w:t>
            </w:r>
          </w:p>
          <w:p w14:paraId="5843392C" w14:textId="77777777" w:rsidR="00A76D38" w:rsidRDefault="00A76D38" w:rsidP="00A76D38">
            <w:pPr>
              <w:pStyle w:val="ListParagraph"/>
              <w:numPr>
                <w:ilvl w:val="0"/>
                <w:numId w:val="33"/>
              </w:numPr>
              <w:ind w:left="360"/>
              <w:contextualSpacing/>
            </w:pPr>
            <w:r>
              <w:lastRenderedPageBreak/>
              <w:t xml:space="preserve">The student will be able to apply ethical and moral decision-making principles to business situations. </w:t>
            </w:r>
          </w:p>
          <w:p w14:paraId="25F54266" w14:textId="47769B4D" w:rsidR="00A76D38" w:rsidRDefault="00A76D38" w:rsidP="00A76D38">
            <w:pPr>
              <w:pStyle w:val="ListParagraph"/>
              <w:numPr>
                <w:ilvl w:val="0"/>
                <w:numId w:val="33"/>
              </w:numPr>
              <w:ind w:left="360"/>
              <w:contextualSpacing/>
            </w:pPr>
            <w:r>
              <w:t>The student will demonstrate decision-support tools required for business professionals.  (Decision-support tools include quantitative analysis and technology skills</w:t>
            </w:r>
            <w:r w:rsidR="00FE39C0">
              <w:t>.</w:t>
            </w:r>
            <w:r>
              <w:t>)</w:t>
            </w:r>
          </w:p>
          <w:p w14:paraId="4D010EBB" w14:textId="77777777" w:rsidR="00A76D38" w:rsidRDefault="00A76D38" w:rsidP="00A76D38">
            <w:pPr>
              <w:pStyle w:val="ListParagraph"/>
              <w:numPr>
                <w:ilvl w:val="0"/>
                <w:numId w:val="33"/>
              </w:numPr>
              <w:ind w:left="360"/>
              <w:contextualSpacing/>
            </w:pPr>
            <w:r>
              <w:t>The student will demonstrate the ability to find, evaluate, and apply sources of information relevant to business issues and situations.</w:t>
            </w:r>
            <w:r w:rsidRPr="004B068D">
              <w:t xml:space="preserve"> </w:t>
            </w:r>
          </w:p>
          <w:p w14:paraId="3C9F074E" w14:textId="77777777" w:rsidR="00A76D38" w:rsidRDefault="00A76D38" w:rsidP="00A76D38">
            <w:pPr>
              <w:pStyle w:val="ListParagraph"/>
              <w:numPr>
                <w:ilvl w:val="0"/>
                <w:numId w:val="33"/>
              </w:numPr>
              <w:ind w:left="360"/>
              <w:contextualSpacing/>
            </w:pPr>
            <w:r w:rsidRPr="00357A8A">
              <w:t>The student will be able to demonstrate the knowledge necessary to manage human, financial, and operational resources.</w:t>
            </w:r>
          </w:p>
          <w:p w14:paraId="3BE82057" w14:textId="77777777" w:rsidR="00A76D38" w:rsidRDefault="00A76D38" w:rsidP="00A76D38">
            <w:pPr>
              <w:pStyle w:val="ListParagraph"/>
              <w:tabs>
                <w:tab w:val="left" w:pos="7455"/>
              </w:tabs>
              <w:ind w:left="0"/>
            </w:pPr>
          </w:p>
          <w:p w14:paraId="59F73CC2" w14:textId="77777777" w:rsidR="00A76D38" w:rsidRDefault="00A76D38" w:rsidP="00A76D38">
            <w:pPr>
              <w:pStyle w:val="ListParagraph"/>
              <w:tabs>
                <w:tab w:val="left" w:pos="7455"/>
              </w:tabs>
              <w:ind w:left="0"/>
            </w:pPr>
            <w:r>
              <w:t xml:space="preserve">For each of the above program objectives, describe how the curricular experiences (courses and coursework) and co-curricular experiences (changes in your work or life outside of the coursework) led to your acquisition of these skills. If you were a transfer student, include in your descriptions courses and coursework taken elsewhere if they helped to achieve an objective. Please reflect on if your experiences at Gwynedd Mercy adequately prepared you to meet these objectives. If, in your reflection, you describe that your experience did not prepare you to achieve an objective satisfactorily, please elaborate on your answer and discuss experiences or courses that you think that you should have had. </w:t>
            </w:r>
          </w:p>
          <w:p w14:paraId="253AF9C2" w14:textId="77777777" w:rsidR="00A76D38" w:rsidRDefault="00A76D38" w:rsidP="00A76D38">
            <w:pPr>
              <w:pStyle w:val="ListParagraph"/>
              <w:tabs>
                <w:tab w:val="left" w:pos="7455"/>
              </w:tabs>
              <w:ind w:left="0"/>
            </w:pPr>
          </w:p>
          <w:p w14:paraId="532D7DC0" w14:textId="7CE2D60F" w:rsidR="00A76D38" w:rsidRDefault="00A76D38" w:rsidP="00A76D38">
            <w:pPr>
              <w:pStyle w:val="ListParagraph"/>
              <w:tabs>
                <w:tab w:val="left" w:pos="7455"/>
              </w:tabs>
              <w:ind w:left="0"/>
            </w:pPr>
            <w:r>
              <w:t>This paper should be no more than 7 pages APA format.</w:t>
            </w:r>
          </w:p>
          <w:p w14:paraId="133E07EB" w14:textId="77777777" w:rsidR="00A76D38" w:rsidRDefault="00A76D38" w:rsidP="00A76D38">
            <w:pPr>
              <w:pStyle w:val="ListParagraph"/>
              <w:tabs>
                <w:tab w:val="left" w:pos="7455"/>
              </w:tabs>
              <w:ind w:left="0"/>
            </w:pPr>
          </w:p>
          <w:p w14:paraId="4DC27BB1" w14:textId="77777777" w:rsidR="00A76D38" w:rsidRDefault="00A76D38" w:rsidP="00A76D38">
            <w:pPr>
              <w:pStyle w:val="ListParagraph"/>
              <w:tabs>
                <w:tab w:val="left" w:pos="7455"/>
              </w:tabs>
              <w:ind w:left="0"/>
            </w:pPr>
            <w:r>
              <w:t>You will be graded on this exercise based on the following criteria:</w:t>
            </w:r>
          </w:p>
          <w:p w14:paraId="39100D6B" w14:textId="77777777" w:rsidR="00A76D38" w:rsidRDefault="00A76D38" w:rsidP="00A76D38">
            <w:pPr>
              <w:pStyle w:val="ListParagraph"/>
              <w:tabs>
                <w:tab w:val="left" w:pos="7455"/>
              </w:tabs>
              <w:ind w:left="0"/>
            </w:pPr>
          </w:p>
          <w:p w14:paraId="37DF8CBA" w14:textId="641269A4" w:rsidR="00A76D38" w:rsidRDefault="00A76D38" w:rsidP="00A76D38">
            <w:pPr>
              <w:pStyle w:val="ListParagraph"/>
              <w:numPr>
                <w:ilvl w:val="0"/>
                <w:numId w:val="34"/>
              </w:numPr>
              <w:tabs>
                <w:tab w:val="left" w:pos="720"/>
                <w:tab w:val="left" w:pos="7455"/>
              </w:tabs>
              <w:ind w:left="360"/>
            </w:pPr>
            <w:r>
              <w:t>You communicated in writing clearly and with good grammatical structure.</w:t>
            </w:r>
          </w:p>
          <w:p w14:paraId="162680A8" w14:textId="43A27233" w:rsidR="00A76D38" w:rsidRDefault="00A76D38" w:rsidP="00A76D38">
            <w:pPr>
              <w:pStyle w:val="ListParagraph"/>
              <w:numPr>
                <w:ilvl w:val="0"/>
                <w:numId w:val="34"/>
              </w:numPr>
              <w:tabs>
                <w:tab w:val="left" w:pos="720"/>
                <w:tab w:val="left" w:pos="7455"/>
              </w:tabs>
              <w:ind w:left="360"/>
            </w:pPr>
            <w:r>
              <w:t>You thoughtfully described your experiences that led you to achieve the program objectives.</w:t>
            </w:r>
          </w:p>
          <w:p w14:paraId="5E2272A3" w14:textId="1E87C3F7" w:rsidR="00A76D38" w:rsidRDefault="00A76D38" w:rsidP="00A76D38">
            <w:pPr>
              <w:pStyle w:val="ListParagraph"/>
              <w:numPr>
                <w:ilvl w:val="0"/>
                <w:numId w:val="34"/>
              </w:numPr>
              <w:tabs>
                <w:tab w:val="left" w:pos="720"/>
                <w:tab w:val="left" w:pos="7455"/>
              </w:tabs>
              <w:ind w:left="360"/>
            </w:pPr>
            <w:r>
              <w:t>You thoughtfully evaluated the adequacy of your achievement of these objectives.</w:t>
            </w:r>
          </w:p>
          <w:p w14:paraId="6A94CD99" w14:textId="53066DE1" w:rsidR="00A76D38" w:rsidRDefault="00A76D38" w:rsidP="00A76D38">
            <w:pPr>
              <w:pStyle w:val="ListParagraph"/>
              <w:numPr>
                <w:ilvl w:val="0"/>
                <w:numId w:val="34"/>
              </w:numPr>
              <w:tabs>
                <w:tab w:val="left" w:pos="720"/>
                <w:tab w:val="left" w:pos="7455"/>
              </w:tabs>
              <w:ind w:left="360"/>
            </w:pPr>
            <w:r>
              <w:t>You thoughtfully provided useful suggestions for the program.</w:t>
            </w:r>
          </w:p>
          <w:p w14:paraId="3AB85D8D" w14:textId="77777777" w:rsidR="00A76D38" w:rsidRDefault="00A76D38" w:rsidP="00216424">
            <w:pPr>
              <w:tabs>
                <w:tab w:val="left" w:pos="2329"/>
              </w:tabs>
              <w:rPr>
                <w:rFonts w:cs="Arial"/>
                <w:b/>
                <w:szCs w:val="20"/>
              </w:rPr>
            </w:pPr>
          </w:p>
          <w:p w14:paraId="2BAD7F5D" w14:textId="319B94D3" w:rsidR="00A76D38" w:rsidRPr="00A76D38" w:rsidRDefault="00A76D38" w:rsidP="00216424">
            <w:pPr>
              <w:tabs>
                <w:tab w:val="left" w:pos="2329"/>
              </w:tabs>
              <w:rPr>
                <w:rFonts w:cs="Arial"/>
                <w:szCs w:val="20"/>
              </w:rPr>
            </w:pPr>
            <w:r>
              <w:rPr>
                <w:rFonts w:cs="Arial"/>
                <w:b/>
                <w:szCs w:val="20"/>
              </w:rPr>
              <w:t>Submit</w:t>
            </w:r>
            <w:r>
              <w:rPr>
                <w:rFonts w:cs="Arial"/>
                <w:szCs w:val="20"/>
              </w:rPr>
              <w:t xml:space="preserve"> your paper through Blackboard. Do not submit a hard copy, and do not submit a copy through email. </w:t>
            </w:r>
          </w:p>
        </w:tc>
        <w:tc>
          <w:tcPr>
            <w:tcW w:w="1440" w:type="dxa"/>
          </w:tcPr>
          <w:p w14:paraId="39FBEDC0" w14:textId="0D15D5EE" w:rsidR="00A76D38" w:rsidRDefault="00A76D38" w:rsidP="00193DF0">
            <w:pPr>
              <w:tabs>
                <w:tab w:val="left" w:pos="2329"/>
              </w:tabs>
              <w:rPr>
                <w:rFonts w:cs="Arial"/>
                <w:szCs w:val="20"/>
              </w:rPr>
            </w:pPr>
            <w:r>
              <w:rPr>
                <w:rFonts w:cs="Arial"/>
                <w:szCs w:val="20"/>
              </w:rPr>
              <w:lastRenderedPageBreak/>
              <w:t>All Course Objectives</w:t>
            </w:r>
          </w:p>
        </w:tc>
        <w:tc>
          <w:tcPr>
            <w:tcW w:w="1440" w:type="dxa"/>
          </w:tcPr>
          <w:p w14:paraId="10DCA5DC" w14:textId="77777777" w:rsidR="00A76D38" w:rsidRDefault="00A76D38" w:rsidP="00BC03C7">
            <w:pPr>
              <w:tabs>
                <w:tab w:val="left" w:pos="2329"/>
              </w:tabs>
              <w:rPr>
                <w:rFonts w:cs="Arial"/>
                <w:szCs w:val="20"/>
              </w:rPr>
            </w:pPr>
          </w:p>
        </w:tc>
      </w:tr>
      <w:tr w:rsidR="00AE2AFD" w14:paraId="052BA92D" w14:textId="77777777" w:rsidTr="00AE2AFD">
        <w:trPr>
          <w:trHeight w:val="55"/>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9CDDA69" w14:textId="77777777" w:rsidR="00AE2AFD" w:rsidRDefault="00AE2AFD">
            <w:pPr>
              <w:tabs>
                <w:tab w:val="left" w:pos="2329"/>
              </w:tabs>
              <w:rPr>
                <w:rFonts w:cs="Arial"/>
                <w:b/>
                <w:szCs w:val="20"/>
              </w:rPr>
            </w:pPr>
            <w:r>
              <w:rPr>
                <w:rFonts w:cs="Arial"/>
                <w:b/>
                <w:szCs w:val="20"/>
              </w:rPr>
              <w:t>Exit Survey</w:t>
            </w:r>
          </w:p>
          <w:p w14:paraId="2940B3D4" w14:textId="77777777" w:rsidR="00AE2AFD" w:rsidRDefault="00AE2AFD">
            <w:pPr>
              <w:tabs>
                <w:tab w:val="left" w:pos="2329"/>
              </w:tabs>
              <w:rPr>
                <w:rFonts w:cs="Arial"/>
                <w:b/>
                <w:szCs w:val="20"/>
              </w:rPr>
            </w:pPr>
          </w:p>
          <w:p w14:paraId="323FA302" w14:textId="77777777" w:rsidR="00AE2AFD" w:rsidRDefault="00AE2AFD">
            <w:pPr>
              <w:tabs>
                <w:tab w:val="left" w:pos="2329"/>
              </w:tabs>
              <w:rPr>
                <w:rFonts w:cs="Arial"/>
                <w:szCs w:val="20"/>
              </w:rPr>
            </w:pPr>
            <w:r>
              <w:rPr>
                <w:rFonts w:cs="Arial"/>
                <w:b/>
                <w:szCs w:val="20"/>
              </w:rPr>
              <w:t xml:space="preserve">Complete </w:t>
            </w:r>
            <w:r>
              <w:rPr>
                <w:rFonts w:cs="Arial"/>
                <w:szCs w:val="20"/>
              </w:rPr>
              <w:t xml:space="preserve">the Exit Survey </w:t>
            </w:r>
            <w:r>
              <w:t>by 11:59 p.m. (Eastern time) on Sunday. This survey is worth 30 points for completion.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D5925" w14:textId="77777777" w:rsidR="00AE2AFD" w:rsidRDefault="00AE2AFD">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BCFA" w14:textId="77777777" w:rsidR="00AE2AFD" w:rsidRDefault="00AE2AFD">
            <w:pPr>
              <w:tabs>
                <w:tab w:val="left" w:pos="2329"/>
              </w:tabs>
              <w:rPr>
                <w:rFonts w:cs="Arial"/>
                <w:szCs w:val="20"/>
              </w:rPr>
            </w:pPr>
          </w:p>
        </w:tc>
      </w:tr>
      <w:tr w:rsidR="001246B9" w:rsidRPr="00842155" w14:paraId="5C7BDD50" w14:textId="77777777" w:rsidTr="00375FCF">
        <w:tc>
          <w:tcPr>
            <w:tcW w:w="1440" w:type="dxa"/>
            <w:tcBorders>
              <w:right w:val="nil"/>
            </w:tcBorders>
            <w:shd w:val="clear" w:color="auto" w:fill="E6E6E6"/>
            <w:tcMar>
              <w:top w:w="115" w:type="dxa"/>
              <w:left w:w="115" w:type="dxa"/>
              <w:bottom w:w="115" w:type="dxa"/>
              <w:right w:w="115" w:type="dxa"/>
            </w:tcMar>
          </w:tcPr>
          <w:p w14:paraId="024CF5EF" w14:textId="77777777" w:rsidR="001246B9" w:rsidRPr="00842155" w:rsidRDefault="001246B9" w:rsidP="001246B9">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D838DC4" w14:textId="77777777" w:rsidR="001246B9" w:rsidRPr="00842155" w:rsidRDefault="001246B9" w:rsidP="001246B9">
            <w:pPr>
              <w:tabs>
                <w:tab w:val="left" w:pos="2329"/>
              </w:tabs>
              <w:rPr>
                <w:rFonts w:cs="Arial"/>
                <w:b/>
                <w:szCs w:val="20"/>
              </w:rPr>
            </w:pPr>
          </w:p>
        </w:tc>
        <w:tc>
          <w:tcPr>
            <w:tcW w:w="1440" w:type="dxa"/>
            <w:tcBorders>
              <w:left w:val="nil"/>
            </w:tcBorders>
            <w:shd w:val="clear" w:color="auto" w:fill="E6E6E6"/>
          </w:tcPr>
          <w:p w14:paraId="1AE27E09" w14:textId="77777777" w:rsidR="001246B9" w:rsidRPr="00842155" w:rsidRDefault="001246B9" w:rsidP="001246B9">
            <w:pPr>
              <w:tabs>
                <w:tab w:val="left" w:pos="2329"/>
              </w:tabs>
              <w:rPr>
                <w:rFonts w:cs="Arial"/>
                <w:b/>
                <w:szCs w:val="20"/>
              </w:rPr>
            </w:pPr>
          </w:p>
        </w:tc>
        <w:tc>
          <w:tcPr>
            <w:tcW w:w="1440" w:type="dxa"/>
            <w:shd w:val="clear" w:color="auto" w:fill="E6E6E6"/>
          </w:tcPr>
          <w:p w14:paraId="7E09E3FA" w14:textId="24C624FC" w:rsidR="001246B9" w:rsidRPr="00842155" w:rsidRDefault="00BC03C7" w:rsidP="001246B9">
            <w:pPr>
              <w:tabs>
                <w:tab w:val="left" w:pos="2329"/>
              </w:tabs>
              <w:rPr>
                <w:rFonts w:cs="Arial"/>
                <w:b/>
                <w:szCs w:val="20"/>
              </w:rPr>
            </w:pPr>
            <w:r>
              <w:rPr>
                <w:rFonts w:cs="Arial"/>
                <w:b/>
                <w:szCs w:val="20"/>
              </w:rPr>
              <w:t>10</w:t>
            </w:r>
            <w:r w:rsidR="001246B9">
              <w:rPr>
                <w:rFonts w:cs="Arial"/>
                <w:b/>
                <w:szCs w:val="20"/>
              </w:rPr>
              <w:t>hrs.</w:t>
            </w:r>
          </w:p>
        </w:tc>
      </w:tr>
      <w:tr w:rsidR="001246B9" w:rsidRPr="00842155" w14:paraId="0E05B481" w14:textId="77777777" w:rsidTr="00375FCF">
        <w:tc>
          <w:tcPr>
            <w:tcW w:w="1440" w:type="dxa"/>
            <w:tcBorders>
              <w:right w:val="single" w:sz="4" w:space="0" w:color="auto"/>
            </w:tcBorders>
            <w:shd w:val="clear" w:color="auto" w:fill="E6E6E6"/>
            <w:tcMar>
              <w:top w:w="115" w:type="dxa"/>
              <w:left w:w="115" w:type="dxa"/>
              <w:bottom w:w="115" w:type="dxa"/>
              <w:right w:w="115" w:type="dxa"/>
            </w:tcMar>
          </w:tcPr>
          <w:p w14:paraId="16E62AB2" w14:textId="77777777" w:rsidR="001246B9" w:rsidRPr="009F6FAF" w:rsidRDefault="001246B9" w:rsidP="001246B9">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BBE60AD" w14:textId="77777777" w:rsidR="00A76D38" w:rsidRDefault="00A76D38" w:rsidP="001246B9">
            <w:pPr>
              <w:tabs>
                <w:tab w:val="left" w:pos="2329"/>
              </w:tabs>
              <w:rPr>
                <w:rFonts w:cs="Arial"/>
                <w:szCs w:val="20"/>
              </w:rPr>
            </w:pPr>
            <w:r w:rsidRPr="00A76D38">
              <w:rPr>
                <w:rFonts w:cs="Arial"/>
                <w:b/>
                <w:szCs w:val="20"/>
              </w:rPr>
              <w:t>Program Objectives Reflection Paper</w:t>
            </w:r>
            <w:r w:rsidR="00B92159">
              <w:rPr>
                <w:rFonts w:cs="Arial"/>
                <w:b/>
                <w:szCs w:val="20"/>
              </w:rPr>
              <w:t xml:space="preserve">: </w:t>
            </w:r>
            <w:r>
              <w:rPr>
                <w:rFonts w:cs="Arial"/>
                <w:szCs w:val="20"/>
              </w:rPr>
              <w:t xml:space="preserve">This paper must be submitted through Blackboard. Do not accept a hard copy or a copy submitted to you by email. </w:t>
            </w:r>
          </w:p>
          <w:p w14:paraId="12029CC5" w14:textId="77777777" w:rsidR="00B92159" w:rsidRDefault="00B92159" w:rsidP="001246B9">
            <w:pPr>
              <w:tabs>
                <w:tab w:val="left" w:pos="2329"/>
              </w:tabs>
              <w:rPr>
                <w:rFonts w:cs="Arial"/>
                <w:szCs w:val="20"/>
              </w:rPr>
            </w:pPr>
          </w:p>
          <w:p w14:paraId="17009FF8" w14:textId="17749776" w:rsidR="00B92159" w:rsidRPr="00B92159" w:rsidRDefault="00B92159" w:rsidP="00B92159">
            <w:r>
              <w:rPr>
                <w:b/>
              </w:rPr>
              <w:t xml:space="preserve">Exit Survey: </w:t>
            </w:r>
            <w:r>
              <w:t xml:space="preserve">This survey is for completion points only. A manually graded item has been created in the Blackboard gradebook. Please add full points for students who completed the survey. </w:t>
            </w:r>
            <w:r>
              <w:rPr>
                <w:b/>
              </w:rPr>
              <w:t xml:space="preserve"> </w:t>
            </w:r>
          </w:p>
        </w:tc>
      </w:tr>
    </w:tbl>
    <w:p w14:paraId="0BEA7050" w14:textId="77777777" w:rsidR="00022D01" w:rsidRPr="00035EB6" w:rsidRDefault="00022D01" w:rsidP="00022D01">
      <w:pPr>
        <w:pStyle w:val="AssignmentsLevel2"/>
        <w:numPr>
          <w:ilvl w:val="0"/>
          <w:numId w:val="0"/>
        </w:numPr>
        <w:rPr>
          <w:sz w:val="22"/>
        </w:rPr>
      </w:pPr>
    </w:p>
    <w:p w14:paraId="3BE3706C" w14:textId="77777777" w:rsidR="00022D01" w:rsidRDefault="00022D01" w:rsidP="00022D01">
      <w:pPr>
        <w:tabs>
          <w:tab w:val="left" w:pos="360"/>
        </w:tabs>
        <w:spacing w:before="60" w:after="60"/>
        <w:rPr>
          <w:rFonts w:cs="Arial"/>
          <w:szCs w:val="20"/>
        </w:rPr>
      </w:pPr>
    </w:p>
    <w:p w14:paraId="54C0188D" w14:textId="110B78B3" w:rsidR="00E3447E" w:rsidRPr="004F138A" w:rsidRDefault="00AE2AFD" w:rsidP="0068364F">
      <w:pPr>
        <w:pStyle w:val="Heading1"/>
        <w:rPr>
          <w:color w:val="9C2C2A" w:themeColor="accent1"/>
        </w:rPr>
      </w:pPr>
      <w:bookmarkStart w:id="14" w:name="weekeight"/>
      <w:bookmarkStart w:id="15" w:name="weeknine"/>
      <w:bookmarkEnd w:id="14"/>
      <w:bookmarkEnd w:id="15"/>
      <w:r>
        <w:rPr>
          <w:color w:val="BD313B"/>
        </w:rPr>
        <w:t>B</w:t>
      </w:r>
      <w:r w:rsidR="00E3447E" w:rsidRPr="00825CE5">
        <w:rPr>
          <w:color w:val="BD313B"/>
        </w:rPr>
        <w:t>reakdown of Academic Instructional Equivalencies</w:t>
      </w:r>
    </w:p>
    <w:p w14:paraId="687AC0B2"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AE50BEA" w14:textId="77777777" w:rsidTr="00825CE5">
        <w:tc>
          <w:tcPr>
            <w:tcW w:w="3078" w:type="dxa"/>
            <w:shd w:val="clear" w:color="auto" w:fill="BD313B"/>
            <w:vAlign w:val="center"/>
          </w:tcPr>
          <w:p w14:paraId="483F66F2" w14:textId="77777777" w:rsidR="00E3447E" w:rsidRDefault="00E3447E" w:rsidP="00AD1885">
            <w:pPr>
              <w:rPr>
                <w:b/>
                <w:szCs w:val="20"/>
              </w:rPr>
            </w:pPr>
          </w:p>
        </w:tc>
        <w:tc>
          <w:tcPr>
            <w:tcW w:w="4958" w:type="dxa"/>
            <w:shd w:val="clear" w:color="auto" w:fill="BD313B"/>
            <w:vAlign w:val="center"/>
          </w:tcPr>
          <w:p w14:paraId="435D3C8A" w14:textId="77777777" w:rsidR="00E3447E" w:rsidRPr="00DA0C9F" w:rsidRDefault="00E3447E" w:rsidP="00AD1885">
            <w:pPr>
              <w:rPr>
                <w:b/>
                <w:szCs w:val="20"/>
              </w:rPr>
            </w:pPr>
          </w:p>
        </w:tc>
        <w:tc>
          <w:tcPr>
            <w:tcW w:w="1540" w:type="dxa"/>
            <w:shd w:val="clear" w:color="auto" w:fill="BD313B"/>
            <w:vAlign w:val="center"/>
          </w:tcPr>
          <w:p w14:paraId="6AE83FD0" w14:textId="77777777" w:rsidR="00E3447E" w:rsidRPr="00DA0C9F" w:rsidRDefault="00E3447E" w:rsidP="00AD1885">
            <w:pPr>
              <w:rPr>
                <w:b/>
                <w:szCs w:val="20"/>
              </w:rPr>
            </w:pPr>
          </w:p>
        </w:tc>
      </w:tr>
      <w:tr w:rsidR="00E3447E" w:rsidRPr="007C23CA" w14:paraId="1E7BDAA8" w14:textId="77777777" w:rsidTr="00825CE5">
        <w:tc>
          <w:tcPr>
            <w:tcW w:w="3078" w:type="dxa"/>
            <w:shd w:val="clear" w:color="auto" w:fill="D8D9DA"/>
            <w:vAlign w:val="center"/>
          </w:tcPr>
          <w:p w14:paraId="70070BDD"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95F00DD" w14:textId="77777777" w:rsidR="00E3447E" w:rsidRPr="007C23CA" w:rsidRDefault="00E3447E" w:rsidP="00AD1885">
            <w:pPr>
              <w:rPr>
                <w:szCs w:val="20"/>
              </w:rPr>
            </w:pPr>
          </w:p>
        </w:tc>
        <w:tc>
          <w:tcPr>
            <w:tcW w:w="1540" w:type="dxa"/>
            <w:shd w:val="clear" w:color="auto" w:fill="D8D9DA"/>
            <w:vAlign w:val="center"/>
          </w:tcPr>
          <w:p w14:paraId="2CB10790" w14:textId="77777777" w:rsidR="00E3447E" w:rsidRPr="007C23CA" w:rsidRDefault="00E3447E" w:rsidP="00AD1885">
            <w:pPr>
              <w:rPr>
                <w:szCs w:val="20"/>
              </w:rPr>
            </w:pPr>
          </w:p>
        </w:tc>
      </w:tr>
      <w:tr w:rsidR="00E3447E" w:rsidRPr="007C23CA" w14:paraId="3B73015B" w14:textId="77777777" w:rsidTr="00AA0531">
        <w:tc>
          <w:tcPr>
            <w:tcW w:w="3078" w:type="dxa"/>
            <w:vAlign w:val="center"/>
          </w:tcPr>
          <w:p w14:paraId="1080337B" w14:textId="77777777" w:rsidR="00E3447E" w:rsidRPr="00637663" w:rsidRDefault="00E3447E" w:rsidP="00AD1885">
            <w:pPr>
              <w:rPr>
                <w:szCs w:val="20"/>
              </w:rPr>
            </w:pPr>
            <w:r w:rsidRPr="00637663">
              <w:rPr>
                <w:szCs w:val="20"/>
              </w:rPr>
              <w:t>Required</w:t>
            </w:r>
          </w:p>
        </w:tc>
        <w:tc>
          <w:tcPr>
            <w:tcW w:w="4958" w:type="dxa"/>
            <w:vAlign w:val="center"/>
          </w:tcPr>
          <w:p w14:paraId="21439DFF" w14:textId="77777777" w:rsidR="00E3447E" w:rsidRPr="007C23CA" w:rsidRDefault="00E3447E" w:rsidP="00AD1885">
            <w:pPr>
              <w:rPr>
                <w:szCs w:val="20"/>
              </w:rPr>
            </w:pPr>
          </w:p>
        </w:tc>
        <w:tc>
          <w:tcPr>
            <w:tcW w:w="1540" w:type="dxa"/>
            <w:vAlign w:val="center"/>
          </w:tcPr>
          <w:p w14:paraId="3A110ED6" w14:textId="56491990" w:rsidR="00E3447E" w:rsidRPr="007C23CA" w:rsidRDefault="00CC06A0" w:rsidP="00AD1885">
            <w:pPr>
              <w:rPr>
                <w:szCs w:val="20"/>
              </w:rPr>
            </w:pPr>
            <w:r>
              <w:rPr>
                <w:szCs w:val="20"/>
              </w:rPr>
              <w:t>7</w:t>
            </w:r>
            <w:r w:rsidR="001E72BA">
              <w:rPr>
                <w:szCs w:val="20"/>
              </w:rPr>
              <w:t>hrs.</w:t>
            </w:r>
          </w:p>
        </w:tc>
      </w:tr>
      <w:tr w:rsidR="00E3447E" w:rsidRPr="007C23CA" w14:paraId="5019063C" w14:textId="77777777" w:rsidTr="00AA0531">
        <w:tc>
          <w:tcPr>
            <w:tcW w:w="3078" w:type="dxa"/>
            <w:vAlign w:val="center"/>
          </w:tcPr>
          <w:p w14:paraId="4607E330" w14:textId="77777777" w:rsidR="00E3447E" w:rsidRPr="00637663" w:rsidRDefault="00BF2F22" w:rsidP="00AD1885">
            <w:pPr>
              <w:rPr>
                <w:szCs w:val="20"/>
              </w:rPr>
            </w:pPr>
            <w:r>
              <w:rPr>
                <w:szCs w:val="20"/>
              </w:rPr>
              <w:t>Supplemental</w:t>
            </w:r>
          </w:p>
        </w:tc>
        <w:tc>
          <w:tcPr>
            <w:tcW w:w="4958" w:type="dxa"/>
            <w:vAlign w:val="center"/>
          </w:tcPr>
          <w:p w14:paraId="37A38E31" w14:textId="77777777" w:rsidR="00E3447E" w:rsidRPr="007C23CA" w:rsidRDefault="00E3447E" w:rsidP="00AD1885">
            <w:pPr>
              <w:rPr>
                <w:szCs w:val="20"/>
              </w:rPr>
            </w:pPr>
          </w:p>
        </w:tc>
        <w:tc>
          <w:tcPr>
            <w:tcW w:w="1540" w:type="dxa"/>
            <w:vAlign w:val="center"/>
          </w:tcPr>
          <w:p w14:paraId="1892BAE8" w14:textId="77777777" w:rsidR="00E3447E" w:rsidRPr="007C23CA" w:rsidRDefault="00E3447E" w:rsidP="00AD1885">
            <w:pPr>
              <w:rPr>
                <w:szCs w:val="20"/>
              </w:rPr>
            </w:pPr>
          </w:p>
        </w:tc>
      </w:tr>
      <w:tr w:rsidR="00E3447E" w:rsidRPr="007C23CA" w14:paraId="2970897B" w14:textId="77777777" w:rsidTr="00AA0531">
        <w:tc>
          <w:tcPr>
            <w:tcW w:w="3078" w:type="dxa"/>
            <w:vAlign w:val="center"/>
          </w:tcPr>
          <w:p w14:paraId="6B110F39" w14:textId="77777777" w:rsidR="00E3447E" w:rsidRDefault="00E3447E" w:rsidP="00AD1885">
            <w:pPr>
              <w:rPr>
                <w:b/>
                <w:szCs w:val="20"/>
              </w:rPr>
            </w:pPr>
          </w:p>
        </w:tc>
        <w:tc>
          <w:tcPr>
            <w:tcW w:w="4958" w:type="dxa"/>
            <w:vAlign w:val="center"/>
          </w:tcPr>
          <w:p w14:paraId="0881FF56" w14:textId="77777777" w:rsidR="00E3447E" w:rsidRPr="007C23CA" w:rsidRDefault="00E3447E" w:rsidP="00AD1885">
            <w:pPr>
              <w:rPr>
                <w:szCs w:val="20"/>
              </w:rPr>
            </w:pPr>
          </w:p>
        </w:tc>
        <w:tc>
          <w:tcPr>
            <w:tcW w:w="1540" w:type="dxa"/>
            <w:vAlign w:val="center"/>
          </w:tcPr>
          <w:p w14:paraId="7E2D4301" w14:textId="77777777" w:rsidR="00E3447E" w:rsidRDefault="00E3447E" w:rsidP="00AD1885">
            <w:pPr>
              <w:rPr>
                <w:szCs w:val="20"/>
              </w:rPr>
            </w:pPr>
          </w:p>
        </w:tc>
      </w:tr>
      <w:tr w:rsidR="00E3447E" w:rsidRPr="007C23CA" w14:paraId="6ECE8D3A" w14:textId="77777777" w:rsidTr="00825CE5">
        <w:tc>
          <w:tcPr>
            <w:tcW w:w="3078" w:type="dxa"/>
            <w:shd w:val="clear" w:color="auto" w:fill="D8D9DA"/>
            <w:vAlign w:val="center"/>
          </w:tcPr>
          <w:p w14:paraId="5D5700EF"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DCBB513" w14:textId="77777777" w:rsidR="00E3447E" w:rsidRPr="007C23CA" w:rsidRDefault="00E3447E" w:rsidP="00AD1885">
            <w:pPr>
              <w:rPr>
                <w:szCs w:val="20"/>
              </w:rPr>
            </w:pPr>
          </w:p>
        </w:tc>
        <w:tc>
          <w:tcPr>
            <w:tcW w:w="1540" w:type="dxa"/>
            <w:shd w:val="clear" w:color="auto" w:fill="D8D9DA"/>
            <w:vAlign w:val="center"/>
          </w:tcPr>
          <w:p w14:paraId="3AEE9B74" w14:textId="77777777" w:rsidR="00E3447E" w:rsidRPr="007C23CA" w:rsidRDefault="00E3447E" w:rsidP="00AD1885">
            <w:pPr>
              <w:rPr>
                <w:szCs w:val="20"/>
              </w:rPr>
            </w:pPr>
          </w:p>
        </w:tc>
      </w:tr>
      <w:tr w:rsidR="00E3447E" w:rsidRPr="007C23CA" w14:paraId="5C97FFAF" w14:textId="77777777" w:rsidTr="00AA0531">
        <w:tc>
          <w:tcPr>
            <w:tcW w:w="3078" w:type="dxa"/>
            <w:vAlign w:val="center"/>
          </w:tcPr>
          <w:p w14:paraId="050CCCFB" w14:textId="77777777" w:rsidR="00E3447E" w:rsidRPr="00637663" w:rsidRDefault="00E3447E" w:rsidP="00AD1885">
            <w:pPr>
              <w:rPr>
                <w:szCs w:val="20"/>
              </w:rPr>
            </w:pPr>
            <w:r w:rsidRPr="00637663">
              <w:rPr>
                <w:szCs w:val="20"/>
              </w:rPr>
              <w:t>Required</w:t>
            </w:r>
          </w:p>
        </w:tc>
        <w:tc>
          <w:tcPr>
            <w:tcW w:w="4958" w:type="dxa"/>
            <w:vAlign w:val="center"/>
          </w:tcPr>
          <w:p w14:paraId="572063AB" w14:textId="77777777" w:rsidR="00E3447E" w:rsidRPr="007C23CA" w:rsidRDefault="00E3447E" w:rsidP="00AD1885">
            <w:pPr>
              <w:rPr>
                <w:szCs w:val="20"/>
              </w:rPr>
            </w:pPr>
          </w:p>
        </w:tc>
        <w:tc>
          <w:tcPr>
            <w:tcW w:w="1540" w:type="dxa"/>
            <w:vAlign w:val="center"/>
          </w:tcPr>
          <w:p w14:paraId="109C7097" w14:textId="4AD665F5" w:rsidR="00E3447E" w:rsidRPr="007C23CA" w:rsidRDefault="00EA4008" w:rsidP="009F283A">
            <w:pPr>
              <w:rPr>
                <w:szCs w:val="20"/>
              </w:rPr>
            </w:pPr>
            <w:r>
              <w:rPr>
                <w:szCs w:val="20"/>
              </w:rPr>
              <w:t>1</w:t>
            </w:r>
            <w:r w:rsidR="009F283A">
              <w:rPr>
                <w:szCs w:val="20"/>
              </w:rPr>
              <w:t>0</w:t>
            </w:r>
            <w:r w:rsidR="001E72BA">
              <w:rPr>
                <w:szCs w:val="20"/>
              </w:rPr>
              <w:t>hrs.</w:t>
            </w:r>
          </w:p>
        </w:tc>
      </w:tr>
      <w:tr w:rsidR="00E3447E" w:rsidRPr="007C23CA" w14:paraId="7459E25D" w14:textId="77777777" w:rsidTr="00AA0531">
        <w:tc>
          <w:tcPr>
            <w:tcW w:w="3078" w:type="dxa"/>
            <w:vAlign w:val="center"/>
          </w:tcPr>
          <w:p w14:paraId="4E38CA92" w14:textId="77777777" w:rsidR="00E3447E" w:rsidRPr="00637663" w:rsidRDefault="00BF2F22" w:rsidP="00AD1885">
            <w:pPr>
              <w:rPr>
                <w:szCs w:val="20"/>
              </w:rPr>
            </w:pPr>
            <w:r>
              <w:rPr>
                <w:szCs w:val="20"/>
              </w:rPr>
              <w:t>Supplemental</w:t>
            </w:r>
          </w:p>
        </w:tc>
        <w:tc>
          <w:tcPr>
            <w:tcW w:w="4958" w:type="dxa"/>
            <w:vAlign w:val="center"/>
          </w:tcPr>
          <w:p w14:paraId="73C00F63" w14:textId="77777777" w:rsidR="00E3447E" w:rsidRPr="007C23CA" w:rsidRDefault="00E3447E" w:rsidP="00AD1885">
            <w:pPr>
              <w:rPr>
                <w:szCs w:val="20"/>
              </w:rPr>
            </w:pPr>
          </w:p>
        </w:tc>
        <w:tc>
          <w:tcPr>
            <w:tcW w:w="1540" w:type="dxa"/>
            <w:vAlign w:val="center"/>
          </w:tcPr>
          <w:p w14:paraId="2A1B4CB1" w14:textId="77777777" w:rsidR="00E3447E" w:rsidRPr="007C23CA" w:rsidRDefault="00E3447E" w:rsidP="00AD1885">
            <w:pPr>
              <w:rPr>
                <w:szCs w:val="20"/>
              </w:rPr>
            </w:pPr>
          </w:p>
        </w:tc>
      </w:tr>
      <w:tr w:rsidR="00E3447E" w:rsidRPr="007C23CA" w14:paraId="3D2910F0" w14:textId="77777777" w:rsidTr="00AA0531">
        <w:tc>
          <w:tcPr>
            <w:tcW w:w="3078" w:type="dxa"/>
            <w:vAlign w:val="center"/>
          </w:tcPr>
          <w:p w14:paraId="374DEF3D" w14:textId="77777777" w:rsidR="00E3447E" w:rsidRDefault="00E3447E" w:rsidP="00AD1885">
            <w:pPr>
              <w:rPr>
                <w:b/>
                <w:szCs w:val="20"/>
              </w:rPr>
            </w:pPr>
          </w:p>
        </w:tc>
        <w:tc>
          <w:tcPr>
            <w:tcW w:w="4958" w:type="dxa"/>
            <w:vAlign w:val="center"/>
          </w:tcPr>
          <w:p w14:paraId="43DFCEE7" w14:textId="77777777" w:rsidR="00E3447E" w:rsidRPr="007C23CA" w:rsidRDefault="00E3447E" w:rsidP="00AD1885">
            <w:pPr>
              <w:rPr>
                <w:szCs w:val="20"/>
              </w:rPr>
            </w:pPr>
          </w:p>
        </w:tc>
        <w:tc>
          <w:tcPr>
            <w:tcW w:w="1540" w:type="dxa"/>
            <w:vAlign w:val="center"/>
          </w:tcPr>
          <w:p w14:paraId="7C11424A" w14:textId="77777777" w:rsidR="00E3447E" w:rsidRDefault="00E3447E" w:rsidP="00AD1885">
            <w:pPr>
              <w:rPr>
                <w:szCs w:val="20"/>
              </w:rPr>
            </w:pPr>
          </w:p>
        </w:tc>
      </w:tr>
      <w:tr w:rsidR="00E3447E" w:rsidRPr="007C23CA" w14:paraId="4885BD33" w14:textId="77777777" w:rsidTr="00825CE5">
        <w:tc>
          <w:tcPr>
            <w:tcW w:w="3078" w:type="dxa"/>
            <w:shd w:val="clear" w:color="auto" w:fill="D8D9DA"/>
            <w:vAlign w:val="center"/>
          </w:tcPr>
          <w:p w14:paraId="6B7B8AF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D90413C" w14:textId="77777777" w:rsidR="00E3447E" w:rsidRPr="007C23CA" w:rsidRDefault="00E3447E" w:rsidP="00AD1885">
            <w:pPr>
              <w:rPr>
                <w:szCs w:val="20"/>
              </w:rPr>
            </w:pPr>
          </w:p>
        </w:tc>
        <w:tc>
          <w:tcPr>
            <w:tcW w:w="1540" w:type="dxa"/>
            <w:shd w:val="clear" w:color="auto" w:fill="D8D9DA"/>
            <w:vAlign w:val="center"/>
          </w:tcPr>
          <w:p w14:paraId="22238A84" w14:textId="77777777" w:rsidR="00E3447E" w:rsidRPr="007C23CA" w:rsidRDefault="00E3447E" w:rsidP="00AD1885">
            <w:pPr>
              <w:rPr>
                <w:szCs w:val="20"/>
              </w:rPr>
            </w:pPr>
          </w:p>
        </w:tc>
      </w:tr>
      <w:tr w:rsidR="00E3447E" w:rsidRPr="007C23CA" w14:paraId="46E5CBF5" w14:textId="77777777" w:rsidTr="00AA0531">
        <w:tc>
          <w:tcPr>
            <w:tcW w:w="3078" w:type="dxa"/>
            <w:vAlign w:val="center"/>
          </w:tcPr>
          <w:p w14:paraId="4DB81FCC" w14:textId="77777777" w:rsidR="00E3447E" w:rsidRPr="00637663" w:rsidRDefault="00E3447E" w:rsidP="00AD1885">
            <w:pPr>
              <w:rPr>
                <w:szCs w:val="20"/>
              </w:rPr>
            </w:pPr>
            <w:r w:rsidRPr="00637663">
              <w:rPr>
                <w:szCs w:val="20"/>
              </w:rPr>
              <w:t>Required</w:t>
            </w:r>
          </w:p>
        </w:tc>
        <w:tc>
          <w:tcPr>
            <w:tcW w:w="4958" w:type="dxa"/>
            <w:vAlign w:val="center"/>
          </w:tcPr>
          <w:p w14:paraId="2BA8BFE2" w14:textId="77777777" w:rsidR="00E3447E" w:rsidRPr="007C23CA" w:rsidRDefault="00E3447E" w:rsidP="00AD1885">
            <w:pPr>
              <w:rPr>
                <w:szCs w:val="20"/>
              </w:rPr>
            </w:pPr>
          </w:p>
        </w:tc>
        <w:tc>
          <w:tcPr>
            <w:tcW w:w="1540" w:type="dxa"/>
            <w:vAlign w:val="center"/>
          </w:tcPr>
          <w:p w14:paraId="03D614BA" w14:textId="61CB02B3" w:rsidR="00E3447E" w:rsidRPr="007C23CA" w:rsidRDefault="00CC06A0" w:rsidP="00AD1885">
            <w:pPr>
              <w:rPr>
                <w:szCs w:val="20"/>
              </w:rPr>
            </w:pPr>
            <w:r>
              <w:rPr>
                <w:szCs w:val="20"/>
              </w:rPr>
              <w:t>11</w:t>
            </w:r>
            <w:r w:rsidR="001E72BA">
              <w:rPr>
                <w:szCs w:val="20"/>
              </w:rPr>
              <w:t>hrs.</w:t>
            </w:r>
          </w:p>
        </w:tc>
      </w:tr>
      <w:tr w:rsidR="00E3447E" w:rsidRPr="007C23CA" w14:paraId="2E0510C1" w14:textId="77777777" w:rsidTr="00AA0531">
        <w:tc>
          <w:tcPr>
            <w:tcW w:w="3078" w:type="dxa"/>
            <w:vAlign w:val="center"/>
          </w:tcPr>
          <w:p w14:paraId="78CE4C2B" w14:textId="77777777" w:rsidR="00E3447E" w:rsidRPr="00637663" w:rsidRDefault="00BF2F22" w:rsidP="00AD1885">
            <w:pPr>
              <w:rPr>
                <w:szCs w:val="20"/>
              </w:rPr>
            </w:pPr>
            <w:r>
              <w:rPr>
                <w:szCs w:val="20"/>
              </w:rPr>
              <w:t>Supplemental</w:t>
            </w:r>
          </w:p>
        </w:tc>
        <w:tc>
          <w:tcPr>
            <w:tcW w:w="4958" w:type="dxa"/>
            <w:vAlign w:val="center"/>
          </w:tcPr>
          <w:p w14:paraId="1D4D097B" w14:textId="77777777" w:rsidR="00E3447E" w:rsidRPr="007C23CA" w:rsidRDefault="00E3447E" w:rsidP="00AD1885">
            <w:pPr>
              <w:rPr>
                <w:szCs w:val="20"/>
              </w:rPr>
            </w:pPr>
          </w:p>
        </w:tc>
        <w:tc>
          <w:tcPr>
            <w:tcW w:w="1540" w:type="dxa"/>
            <w:vAlign w:val="center"/>
          </w:tcPr>
          <w:p w14:paraId="2F7170E7" w14:textId="77777777" w:rsidR="00E3447E" w:rsidRPr="007C23CA" w:rsidRDefault="00E3447E" w:rsidP="00AD1885">
            <w:pPr>
              <w:rPr>
                <w:szCs w:val="20"/>
              </w:rPr>
            </w:pPr>
          </w:p>
        </w:tc>
      </w:tr>
      <w:tr w:rsidR="00E3447E" w:rsidRPr="007C23CA" w14:paraId="5BE68BDF" w14:textId="77777777" w:rsidTr="00AA0531">
        <w:tc>
          <w:tcPr>
            <w:tcW w:w="3078" w:type="dxa"/>
            <w:vAlign w:val="center"/>
          </w:tcPr>
          <w:p w14:paraId="136096DB" w14:textId="77777777" w:rsidR="00E3447E" w:rsidRDefault="00E3447E" w:rsidP="00AD1885">
            <w:pPr>
              <w:rPr>
                <w:b/>
                <w:szCs w:val="20"/>
              </w:rPr>
            </w:pPr>
          </w:p>
        </w:tc>
        <w:tc>
          <w:tcPr>
            <w:tcW w:w="4958" w:type="dxa"/>
            <w:vAlign w:val="center"/>
          </w:tcPr>
          <w:p w14:paraId="7B8801C2" w14:textId="77777777" w:rsidR="00E3447E" w:rsidRPr="007C23CA" w:rsidRDefault="00E3447E" w:rsidP="00AD1885">
            <w:pPr>
              <w:rPr>
                <w:szCs w:val="20"/>
              </w:rPr>
            </w:pPr>
          </w:p>
        </w:tc>
        <w:tc>
          <w:tcPr>
            <w:tcW w:w="1540" w:type="dxa"/>
            <w:vAlign w:val="center"/>
          </w:tcPr>
          <w:p w14:paraId="2BB86424" w14:textId="77777777" w:rsidR="00E3447E" w:rsidRDefault="00E3447E" w:rsidP="00AD1885">
            <w:pPr>
              <w:rPr>
                <w:szCs w:val="20"/>
              </w:rPr>
            </w:pPr>
          </w:p>
        </w:tc>
      </w:tr>
      <w:tr w:rsidR="00E3447E" w:rsidRPr="007C23CA" w14:paraId="587FB904" w14:textId="77777777" w:rsidTr="00825CE5">
        <w:tc>
          <w:tcPr>
            <w:tcW w:w="3078" w:type="dxa"/>
            <w:shd w:val="clear" w:color="auto" w:fill="D8D9DA"/>
            <w:vAlign w:val="center"/>
          </w:tcPr>
          <w:p w14:paraId="3690DF3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ECF84A9" w14:textId="77777777" w:rsidR="00E3447E" w:rsidRPr="007C23CA" w:rsidRDefault="00E3447E" w:rsidP="00AD1885">
            <w:pPr>
              <w:rPr>
                <w:szCs w:val="20"/>
              </w:rPr>
            </w:pPr>
          </w:p>
        </w:tc>
        <w:tc>
          <w:tcPr>
            <w:tcW w:w="1540" w:type="dxa"/>
            <w:shd w:val="clear" w:color="auto" w:fill="D8D9DA"/>
            <w:vAlign w:val="center"/>
          </w:tcPr>
          <w:p w14:paraId="2A213F22" w14:textId="77777777" w:rsidR="00E3447E" w:rsidRPr="007C23CA" w:rsidRDefault="00E3447E" w:rsidP="00AD1885">
            <w:pPr>
              <w:rPr>
                <w:szCs w:val="20"/>
              </w:rPr>
            </w:pPr>
          </w:p>
        </w:tc>
      </w:tr>
      <w:tr w:rsidR="00E3447E" w:rsidRPr="007C23CA" w14:paraId="69DBBFF5" w14:textId="77777777" w:rsidTr="00AA0531">
        <w:tc>
          <w:tcPr>
            <w:tcW w:w="3078" w:type="dxa"/>
            <w:vAlign w:val="center"/>
          </w:tcPr>
          <w:p w14:paraId="36E9BB1A" w14:textId="77777777" w:rsidR="00E3447E" w:rsidRPr="00637663" w:rsidRDefault="00E3447E" w:rsidP="00AD1885">
            <w:pPr>
              <w:rPr>
                <w:szCs w:val="20"/>
              </w:rPr>
            </w:pPr>
            <w:r w:rsidRPr="00637663">
              <w:rPr>
                <w:szCs w:val="20"/>
              </w:rPr>
              <w:t>Required</w:t>
            </w:r>
          </w:p>
        </w:tc>
        <w:tc>
          <w:tcPr>
            <w:tcW w:w="4958" w:type="dxa"/>
            <w:vAlign w:val="center"/>
          </w:tcPr>
          <w:p w14:paraId="3FBB9675" w14:textId="77777777" w:rsidR="00E3447E" w:rsidRPr="007C23CA" w:rsidRDefault="00E3447E" w:rsidP="00AD1885">
            <w:pPr>
              <w:rPr>
                <w:szCs w:val="20"/>
              </w:rPr>
            </w:pPr>
          </w:p>
        </w:tc>
        <w:tc>
          <w:tcPr>
            <w:tcW w:w="1540" w:type="dxa"/>
            <w:vAlign w:val="center"/>
          </w:tcPr>
          <w:p w14:paraId="1A87E152" w14:textId="68DC61F6" w:rsidR="00E3447E" w:rsidRPr="007C23CA" w:rsidRDefault="00AF6351" w:rsidP="00AD1885">
            <w:pPr>
              <w:rPr>
                <w:szCs w:val="20"/>
              </w:rPr>
            </w:pPr>
            <w:r>
              <w:rPr>
                <w:szCs w:val="20"/>
              </w:rPr>
              <w:t>8</w:t>
            </w:r>
            <w:r w:rsidR="001E72BA">
              <w:rPr>
                <w:szCs w:val="20"/>
              </w:rPr>
              <w:t>hrs.</w:t>
            </w:r>
          </w:p>
        </w:tc>
      </w:tr>
      <w:tr w:rsidR="00E3447E" w:rsidRPr="007C23CA" w14:paraId="36E8AC42" w14:textId="77777777" w:rsidTr="00AA0531">
        <w:tc>
          <w:tcPr>
            <w:tcW w:w="3078" w:type="dxa"/>
            <w:vAlign w:val="center"/>
          </w:tcPr>
          <w:p w14:paraId="2E600A8C" w14:textId="77777777" w:rsidR="00E3447E" w:rsidRPr="00637663" w:rsidRDefault="00BF2F22" w:rsidP="00AD1885">
            <w:pPr>
              <w:rPr>
                <w:szCs w:val="20"/>
              </w:rPr>
            </w:pPr>
            <w:r>
              <w:rPr>
                <w:szCs w:val="20"/>
              </w:rPr>
              <w:t>Supplemental</w:t>
            </w:r>
          </w:p>
        </w:tc>
        <w:tc>
          <w:tcPr>
            <w:tcW w:w="4958" w:type="dxa"/>
            <w:vAlign w:val="center"/>
          </w:tcPr>
          <w:p w14:paraId="35816FF5" w14:textId="77777777" w:rsidR="00E3447E" w:rsidRPr="007C23CA" w:rsidRDefault="00E3447E" w:rsidP="00AD1885">
            <w:pPr>
              <w:rPr>
                <w:szCs w:val="20"/>
              </w:rPr>
            </w:pPr>
          </w:p>
        </w:tc>
        <w:tc>
          <w:tcPr>
            <w:tcW w:w="1540" w:type="dxa"/>
            <w:vAlign w:val="center"/>
          </w:tcPr>
          <w:p w14:paraId="41B0CE57" w14:textId="77777777" w:rsidR="00E3447E" w:rsidRPr="007C23CA" w:rsidRDefault="00E3447E" w:rsidP="00AD1885">
            <w:pPr>
              <w:rPr>
                <w:szCs w:val="20"/>
              </w:rPr>
            </w:pPr>
          </w:p>
        </w:tc>
      </w:tr>
      <w:tr w:rsidR="00E3447E" w:rsidRPr="007C23CA" w14:paraId="1F9C81D4" w14:textId="77777777" w:rsidTr="00AA0531">
        <w:tc>
          <w:tcPr>
            <w:tcW w:w="3078" w:type="dxa"/>
            <w:vAlign w:val="center"/>
          </w:tcPr>
          <w:p w14:paraId="172532DA" w14:textId="77777777" w:rsidR="00E3447E" w:rsidRDefault="00E3447E" w:rsidP="00AD1885">
            <w:pPr>
              <w:rPr>
                <w:b/>
                <w:szCs w:val="20"/>
              </w:rPr>
            </w:pPr>
          </w:p>
        </w:tc>
        <w:tc>
          <w:tcPr>
            <w:tcW w:w="4958" w:type="dxa"/>
            <w:vAlign w:val="center"/>
          </w:tcPr>
          <w:p w14:paraId="091C84A1" w14:textId="77777777" w:rsidR="00E3447E" w:rsidRPr="007C23CA" w:rsidRDefault="00E3447E" w:rsidP="00AD1885">
            <w:pPr>
              <w:rPr>
                <w:szCs w:val="20"/>
              </w:rPr>
            </w:pPr>
          </w:p>
        </w:tc>
        <w:tc>
          <w:tcPr>
            <w:tcW w:w="1540" w:type="dxa"/>
            <w:vAlign w:val="center"/>
          </w:tcPr>
          <w:p w14:paraId="2618C724" w14:textId="77777777" w:rsidR="00E3447E" w:rsidRDefault="00E3447E" w:rsidP="00AD1885">
            <w:pPr>
              <w:rPr>
                <w:szCs w:val="20"/>
              </w:rPr>
            </w:pPr>
          </w:p>
        </w:tc>
      </w:tr>
      <w:tr w:rsidR="00C746F6" w:rsidRPr="007C23CA" w14:paraId="05EAAFF2" w14:textId="77777777" w:rsidTr="000E76F5">
        <w:tc>
          <w:tcPr>
            <w:tcW w:w="3078" w:type="dxa"/>
            <w:shd w:val="clear" w:color="auto" w:fill="D8D9DA"/>
            <w:vAlign w:val="center"/>
          </w:tcPr>
          <w:p w14:paraId="65489E80" w14:textId="7EC1E41F" w:rsidR="00C746F6" w:rsidRDefault="00C746F6" w:rsidP="00C746F6">
            <w:pPr>
              <w:rPr>
                <w:b/>
                <w:szCs w:val="20"/>
              </w:rPr>
            </w:pPr>
            <w:r>
              <w:rPr>
                <w:b/>
                <w:szCs w:val="20"/>
              </w:rPr>
              <w:t>Week</w:t>
            </w:r>
            <w:r w:rsidR="00406FF5">
              <w:rPr>
                <w:b/>
                <w:szCs w:val="20"/>
              </w:rPr>
              <w:t xml:space="preserve"> </w:t>
            </w:r>
            <w:r>
              <w:rPr>
                <w:b/>
                <w:szCs w:val="20"/>
              </w:rPr>
              <w:t>5</w:t>
            </w:r>
          </w:p>
        </w:tc>
        <w:tc>
          <w:tcPr>
            <w:tcW w:w="4958" w:type="dxa"/>
            <w:shd w:val="clear" w:color="auto" w:fill="D8D9DA"/>
            <w:vAlign w:val="center"/>
          </w:tcPr>
          <w:p w14:paraId="2DF58053" w14:textId="77777777" w:rsidR="00C746F6" w:rsidRPr="00C746F6" w:rsidRDefault="00C746F6" w:rsidP="00C746F6">
            <w:pPr>
              <w:rPr>
                <w:b/>
                <w:szCs w:val="20"/>
              </w:rPr>
            </w:pPr>
          </w:p>
        </w:tc>
        <w:tc>
          <w:tcPr>
            <w:tcW w:w="1540" w:type="dxa"/>
            <w:shd w:val="clear" w:color="auto" w:fill="D8D9DA"/>
            <w:vAlign w:val="center"/>
          </w:tcPr>
          <w:p w14:paraId="3E48B23D" w14:textId="77777777" w:rsidR="00C746F6" w:rsidRPr="00C746F6" w:rsidRDefault="00C746F6" w:rsidP="00C746F6">
            <w:pPr>
              <w:rPr>
                <w:b/>
                <w:szCs w:val="20"/>
              </w:rPr>
            </w:pPr>
          </w:p>
        </w:tc>
      </w:tr>
      <w:tr w:rsidR="000E76F5" w:rsidRPr="007C23CA" w14:paraId="5DC16422" w14:textId="77777777" w:rsidTr="00AA0531">
        <w:tc>
          <w:tcPr>
            <w:tcW w:w="3078" w:type="dxa"/>
            <w:vAlign w:val="center"/>
          </w:tcPr>
          <w:p w14:paraId="4F7A297B" w14:textId="343A39B0" w:rsidR="000E76F5" w:rsidRDefault="000E76F5" w:rsidP="000E76F5">
            <w:pPr>
              <w:rPr>
                <w:b/>
                <w:szCs w:val="20"/>
              </w:rPr>
            </w:pPr>
            <w:r w:rsidRPr="00637663">
              <w:rPr>
                <w:szCs w:val="20"/>
              </w:rPr>
              <w:t>Required</w:t>
            </w:r>
          </w:p>
        </w:tc>
        <w:tc>
          <w:tcPr>
            <w:tcW w:w="4958" w:type="dxa"/>
            <w:vAlign w:val="center"/>
          </w:tcPr>
          <w:p w14:paraId="1C962F8C" w14:textId="77777777" w:rsidR="000E76F5" w:rsidRPr="007C23CA" w:rsidRDefault="000E76F5" w:rsidP="000E76F5">
            <w:pPr>
              <w:rPr>
                <w:szCs w:val="20"/>
              </w:rPr>
            </w:pPr>
          </w:p>
        </w:tc>
        <w:tc>
          <w:tcPr>
            <w:tcW w:w="1540" w:type="dxa"/>
            <w:vAlign w:val="center"/>
          </w:tcPr>
          <w:p w14:paraId="48AADBDC" w14:textId="03FDF8D0" w:rsidR="000E76F5" w:rsidRDefault="00EA4008" w:rsidP="00CC06A0">
            <w:pPr>
              <w:rPr>
                <w:szCs w:val="20"/>
              </w:rPr>
            </w:pPr>
            <w:r>
              <w:rPr>
                <w:szCs w:val="20"/>
              </w:rPr>
              <w:t>1</w:t>
            </w:r>
            <w:r w:rsidR="00CC06A0">
              <w:rPr>
                <w:szCs w:val="20"/>
              </w:rPr>
              <w:t>0</w:t>
            </w:r>
            <w:r w:rsidR="001E72BA">
              <w:rPr>
                <w:szCs w:val="20"/>
              </w:rPr>
              <w:t>hrs.</w:t>
            </w:r>
          </w:p>
        </w:tc>
      </w:tr>
      <w:tr w:rsidR="000E76F5" w:rsidRPr="007C23CA" w14:paraId="333B87E6" w14:textId="77777777" w:rsidTr="00AA0531">
        <w:tc>
          <w:tcPr>
            <w:tcW w:w="3078" w:type="dxa"/>
            <w:vAlign w:val="center"/>
          </w:tcPr>
          <w:p w14:paraId="1F8956B1" w14:textId="38C3DCF2" w:rsidR="000E76F5" w:rsidRDefault="000E76F5" w:rsidP="000E76F5">
            <w:pPr>
              <w:rPr>
                <w:b/>
                <w:szCs w:val="20"/>
              </w:rPr>
            </w:pPr>
            <w:r>
              <w:rPr>
                <w:szCs w:val="20"/>
              </w:rPr>
              <w:t>Supplemental</w:t>
            </w:r>
          </w:p>
        </w:tc>
        <w:tc>
          <w:tcPr>
            <w:tcW w:w="4958" w:type="dxa"/>
            <w:vAlign w:val="center"/>
          </w:tcPr>
          <w:p w14:paraId="72CF7F91" w14:textId="77777777" w:rsidR="000E76F5" w:rsidRPr="007C23CA" w:rsidRDefault="000E76F5" w:rsidP="000E76F5">
            <w:pPr>
              <w:rPr>
                <w:szCs w:val="20"/>
              </w:rPr>
            </w:pPr>
          </w:p>
        </w:tc>
        <w:tc>
          <w:tcPr>
            <w:tcW w:w="1540" w:type="dxa"/>
            <w:vAlign w:val="center"/>
          </w:tcPr>
          <w:p w14:paraId="1D5DD184" w14:textId="77777777" w:rsidR="000E76F5" w:rsidRDefault="000E76F5" w:rsidP="000E76F5">
            <w:pPr>
              <w:rPr>
                <w:szCs w:val="20"/>
              </w:rPr>
            </w:pPr>
          </w:p>
        </w:tc>
      </w:tr>
      <w:tr w:rsidR="00C746F6" w:rsidRPr="007C23CA" w14:paraId="32B6F3C1" w14:textId="77777777" w:rsidTr="00AA0531">
        <w:tc>
          <w:tcPr>
            <w:tcW w:w="3078" w:type="dxa"/>
            <w:vAlign w:val="center"/>
          </w:tcPr>
          <w:p w14:paraId="0A259EF7" w14:textId="77777777" w:rsidR="00C746F6" w:rsidRDefault="00C746F6" w:rsidP="00C746F6">
            <w:pPr>
              <w:rPr>
                <w:b/>
                <w:szCs w:val="20"/>
              </w:rPr>
            </w:pPr>
          </w:p>
        </w:tc>
        <w:tc>
          <w:tcPr>
            <w:tcW w:w="4958" w:type="dxa"/>
            <w:vAlign w:val="center"/>
          </w:tcPr>
          <w:p w14:paraId="60501F14" w14:textId="77777777" w:rsidR="00C746F6" w:rsidRPr="007C23CA" w:rsidRDefault="00C746F6" w:rsidP="00C746F6">
            <w:pPr>
              <w:rPr>
                <w:szCs w:val="20"/>
              </w:rPr>
            </w:pPr>
          </w:p>
        </w:tc>
        <w:tc>
          <w:tcPr>
            <w:tcW w:w="1540" w:type="dxa"/>
            <w:vAlign w:val="center"/>
          </w:tcPr>
          <w:p w14:paraId="7CC528B0" w14:textId="77777777" w:rsidR="00C746F6" w:rsidRDefault="00C746F6" w:rsidP="00C746F6">
            <w:pPr>
              <w:rPr>
                <w:szCs w:val="20"/>
              </w:rPr>
            </w:pPr>
          </w:p>
        </w:tc>
      </w:tr>
      <w:tr w:rsidR="00C746F6" w:rsidRPr="007C23CA" w14:paraId="30A8EC20" w14:textId="77777777" w:rsidTr="000E76F5">
        <w:tc>
          <w:tcPr>
            <w:tcW w:w="3078" w:type="dxa"/>
            <w:shd w:val="clear" w:color="auto" w:fill="D8D9DA"/>
            <w:vAlign w:val="center"/>
          </w:tcPr>
          <w:p w14:paraId="17378564" w14:textId="4CFFF8BE" w:rsidR="00C746F6" w:rsidRDefault="000E76F5" w:rsidP="00C746F6">
            <w:pPr>
              <w:rPr>
                <w:b/>
                <w:szCs w:val="20"/>
              </w:rPr>
            </w:pPr>
            <w:r>
              <w:rPr>
                <w:b/>
                <w:szCs w:val="20"/>
              </w:rPr>
              <w:t>Week 6</w:t>
            </w:r>
          </w:p>
        </w:tc>
        <w:tc>
          <w:tcPr>
            <w:tcW w:w="4958" w:type="dxa"/>
            <w:shd w:val="clear" w:color="auto" w:fill="D8D9DA"/>
            <w:vAlign w:val="center"/>
          </w:tcPr>
          <w:p w14:paraId="48051196" w14:textId="77777777" w:rsidR="00C746F6" w:rsidRPr="007C23CA" w:rsidRDefault="00C746F6" w:rsidP="00C746F6">
            <w:pPr>
              <w:rPr>
                <w:szCs w:val="20"/>
              </w:rPr>
            </w:pPr>
          </w:p>
        </w:tc>
        <w:tc>
          <w:tcPr>
            <w:tcW w:w="1540" w:type="dxa"/>
            <w:shd w:val="clear" w:color="auto" w:fill="D8D9DA"/>
            <w:vAlign w:val="center"/>
          </w:tcPr>
          <w:p w14:paraId="0580938B" w14:textId="77777777" w:rsidR="00C746F6" w:rsidRDefault="00C746F6" w:rsidP="00C746F6">
            <w:pPr>
              <w:rPr>
                <w:szCs w:val="20"/>
              </w:rPr>
            </w:pPr>
          </w:p>
        </w:tc>
      </w:tr>
      <w:tr w:rsidR="000E76F5" w:rsidRPr="007C23CA" w14:paraId="66A9CC62" w14:textId="77777777" w:rsidTr="00AA0531">
        <w:tc>
          <w:tcPr>
            <w:tcW w:w="3078" w:type="dxa"/>
            <w:vAlign w:val="center"/>
          </w:tcPr>
          <w:p w14:paraId="3C72100C" w14:textId="688D33B1" w:rsidR="000E76F5" w:rsidRDefault="000E76F5" w:rsidP="000E76F5">
            <w:pPr>
              <w:rPr>
                <w:b/>
                <w:szCs w:val="20"/>
              </w:rPr>
            </w:pPr>
            <w:r w:rsidRPr="00637663">
              <w:rPr>
                <w:szCs w:val="20"/>
              </w:rPr>
              <w:t>Required</w:t>
            </w:r>
          </w:p>
        </w:tc>
        <w:tc>
          <w:tcPr>
            <w:tcW w:w="4958" w:type="dxa"/>
            <w:vAlign w:val="center"/>
          </w:tcPr>
          <w:p w14:paraId="7EDE773E" w14:textId="77777777" w:rsidR="000E76F5" w:rsidRPr="007C23CA" w:rsidRDefault="000E76F5" w:rsidP="000E76F5">
            <w:pPr>
              <w:rPr>
                <w:szCs w:val="20"/>
              </w:rPr>
            </w:pPr>
          </w:p>
        </w:tc>
        <w:tc>
          <w:tcPr>
            <w:tcW w:w="1540" w:type="dxa"/>
            <w:vAlign w:val="center"/>
          </w:tcPr>
          <w:p w14:paraId="37919264" w14:textId="00413F30" w:rsidR="000E76F5" w:rsidRDefault="00BC03C7" w:rsidP="000E76F5">
            <w:pPr>
              <w:rPr>
                <w:szCs w:val="20"/>
              </w:rPr>
            </w:pPr>
            <w:r>
              <w:rPr>
                <w:szCs w:val="20"/>
              </w:rPr>
              <w:t>10</w:t>
            </w:r>
            <w:r w:rsidR="001E72BA">
              <w:rPr>
                <w:szCs w:val="20"/>
              </w:rPr>
              <w:t>hrs.</w:t>
            </w:r>
          </w:p>
        </w:tc>
      </w:tr>
      <w:tr w:rsidR="000E76F5" w:rsidRPr="007C23CA" w14:paraId="544E736F" w14:textId="77777777" w:rsidTr="00AA0531">
        <w:tc>
          <w:tcPr>
            <w:tcW w:w="3078" w:type="dxa"/>
            <w:vAlign w:val="center"/>
          </w:tcPr>
          <w:p w14:paraId="3ABA9870" w14:textId="0C04FAC6" w:rsidR="000E76F5" w:rsidRDefault="000E76F5" w:rsidP="000E76F5">
            <w:pPr>
              <w:rPr>
                <w:b/>
                <w:szCs w:val="20"/>
              </w:rPr>
            </w:pPr>
            <w:r>
              <w:rPr>
                <w:szCs w:val="20"/>
              </w:rPr>
              <w:t>Supplemental</w:t>
            </w:r>
          </w:p>
        </w:tc>
        <w:tc>
          <w:tcPr>
            <w:tcW w:w="4958" w:type="dxa"/>
            <w:vAlign w:val="center"/>
          </w:tcPr>
          <w:p w14:paraId="2376DAD4" w14:textId="77777777" w:rsidR="000E76F5" w:rsidRPr="007C23CA" w:rsidRDefault="000E76F5" w:rsidP="000E76F5">
            <w:pPr>
              <w:rPr>
                <w:szCs w:val="20"/>
              </w:rPr>
            </w:pPr>
          </w:p>
        </w:tc>
        <w:tc>
          <w:tcPr>
            <w:tcW w:w="1540" w:type="dxa"/>
            <w:vAlign w:val="center"/>
          </w:tcPr>
          <w:p w14:paraId="21B5BE33" w14:textId="77777777" w:rsidR="000E76F5" w:rsidRDefault="000E76F5" w:rsidP="000E76F5">
            <w:pPr>
              <w:rPr>
                <w:szCs w:val="20"/>
              </w:rPr>
            </w:pPr>
          </w:p>
        </w:tc>
      </w:tr>
      <w:tr w:rsidR="000E76F5" w:rsidRPr="007C23CA" w14:paraId="1FFFA3A6" w14:textId="77777777" w:rsidTr="00AA0531">
        <w:tc>
          <w:tcPr>
            <w:tcW w:w="3078" w:type="dxa"/>
            <w:vAlign w:val="center"/>
          </w:tcPr>
          <w:p w14:paraId="1F91CED9" w14:textId="77777777" w:rsidR="000E76F5" w:rsidRDefault="000E76F5" w:rsidP="000E76F5">
            <w:pPr>
              <w:rPr>
                <w:b/>
                <w:szCs w:val="20"/>
              </w:rPr>
            </w:pPr>
          </w:p>
        </w:tc>
        <w:tc>
          <w:tcPr>
            <w:tcW w:w="4958" w:type="dxa"/>
            <w:vAlign w:val="center"/>
          </w:tcPr>
          <w:p w14:paraId="37B925EA" w14:textId="77777777" w:rsidR="000E76F5" w:rsidRPr="007C23CA" w:rsidRDefault="000E76F5" w:rsidP="000E76F5">
            <w:pPr>
              <w:rPr>
                <w:szCs w:val="20"/>
              </w:rPr>
            </w:pPr>
          </w:p>
        </w:tc>
        <w:tc>
          <w:tcPr>
            <w:tcW w:w="1540" w:type="dxa"/>
            <w:vAlign w:val="center"/>
          </w:tcPr>
          <w:p w14:paraId="54F04122" w14:textId="77777777" w:rsidR="000E76F5" w:rsidRDefault="000E76F5" w:rsidP="000E76F5">
            <w:pPr>
              <w:rPr>
                <w:szCs w:val="20"/>
              </w:rPr>
            </w:pPr>
          </w:p>
        </w:tc>
      </w:tr>
      <w:tr w:rsidR="000E76F5" w:rsidRPr="007C23CA" w14:paraId="4615A674" w14:textId="77777777" w:rsidTr="00825CE5">
        <w:tc>
          <w:tcPr>
            <w:tcW w:w="3078" w:type="dxa"/>
            <w:shd w:val="clear" w:color="auto" w:fill="BD313B"/>
            <w:vAlign w:val="center"/>
          </w:tcPr>
          <w:p w14:paraId="481C73FC" w14:textId="77777777" w:rsidR="000E76F5" w:rsidRDefault="000E76F5" w:rsidP="000E76F5">
            <w:pPr>
              <w:rPr>
                <w:b/>
                <w:szCs w:val="20"/>
              </w:rPr>
            </w:pPr>
          </w:p>
        </w:tc>
        <w:tc>
          <w:tcPr>
            <w:tcW w:w="4958" w:type="dxa"/>
            <w:shd w:val="clear" w:color="auto" w:fill="BD313B"/>
            <w:vAlign w:val="center"/>
          </w:tcPr>
          <w:p w14:paraId="069A6C08" w14:textId="77777777" w:rsidR="000E76F5" w:rsidRPr="007C23CA" w:rsidRDefault="000E76F5" w:rsidP="000E76F5">
            <w:pPr>
              <w:rPr>
                <w:szCs w:val="20"/>
              </w:rPr>
            </w:pPr>
          </w:p>
        </w:tc>
        <w:tc>
          <w:tcPr>
            <w:tcW w:w="1540" w:type="dxa"/>
            <w:shd w:val="clear" w:color="auto" w:fill="BD313B"/>
            <w:vAlign w:val="center"/>
          </w:tcPr>
          <w:p w14:paraId="6D2F2E71" w14:textId="77777777" w:rsidR="000E76F5" w:rsidRDefault="000E76F5" w:rsidP="000E76F5">
            <w:pPr>
              <w:rPr>
                <w:szCs w:val="20"/>
              </w:rPr>
            </w:pPr>
          </w:p>
        </w:tc>
      </w:tr>
      <w:tr w:rsidR="000E76F5" w:rsidRPr="007C23CA" w14:paraId="5B7725DF" w14:textId="77777777" w:rsidTr="00AA0531">
        <w:tc>
          <w:tcPr>
            <w:tcW w:w="3078" w:type="dxa"/>
            <w:vAlign w:val="center"/>
          </w:tcPr>
          <w:p w14:paraId="479F7E4A" w14:textId="77777777" w:rsidR="000E76F5" w:rsidRDefault="000E76F5" w:rsidP="000E76F5">
            <w:pPr>
              <w:rPr>
                <w:b/>
                <w:szCs w:val="20"/>
              </w:rPr>
            </w:pPr>
            <w:r>
              <w:rPr>
                <w:b/>
                <w:szCs w:val="20"/>
              </w:rPr>
              <w:t>Total Required Hours</w:t>
            </w:r>
          </w:p>
        </w:tc>
        <w:tc>
          <w:tcPr>
            <w:tcW w:w="4958" w:type="dxa"/>
            <w:vAlign w:val="center"/>
          </w:tcPr>
          <w:p w14:paraId="4CBCC808" w14:textId="77777777" w:rsidR="000E76F5" w:rsidRPr="007C23CA" w:rsidRDefault="000E76F5" w:rsidP="000E76F5">
            <w:pPr>
              <w:rPr>
                <w:szCs w:val="20"/>
              </w:rPr>
            </w:pPr>
          </w:p>
        </w:tc>
        <w:tc>
          <w:tcPr>
            <w:tcW w:w="1540" w:type="dxa"/>
            <w:vAlign w:val="center"/>
          </w:tcPr>
          <w:p w14:paraId="0152AB02" w14:textId="3EE1DCB7" w:rsidR="000E76F5" w:rsidRDefault="00CC06A0" w:rsidP="009F283A">
            <w:pPr>
              <w:rPr>
                <w:szCs w:val="20"/>
              </w:rPr>
            </w:pPr>
            <w:r>
              <w:rPr>
                <w:szCs w:val="20"/>
              </w:rPr>
              <w:t>5</w:t>
            </w:r>
            <w:r w:rsidR="009F283A">
              <w:rPr>
                <w:szCs w:val="20"/>
              </w:rPr>
              <w:t>6</w:t>
            </w:r>
            <w:r w:rsidR="00205D0E">
              <w:rPr>
                <w:szCs w:val="20"/>
              </w:rPr>
              <w:t>hrs.</w:t>
            </w:r>
          </w:p>
        </w:tc>
      </w:tr>
      <w:tr w:rsidR="000E76F5" w:rsidRPr="007C23CA" w14:paraId="50A2DD43" w14:textId="77777777" w:rsidTr="00AA0531">
        <w:tc>
          <w:tcPr>
            <w:tcW w:w="3078" w:type="dxa"/>
            <w:vAlign w:val="center"/>
          </w:tcPr>
          <w:p w14:paraId="04F4B40F" w14:textId="77777777" w:rsidR="000E76F5" w:rsidRDefault="000E76F5" w:rsidP="000E76F5">
            <w:pPr>
              <w:rPr>
                <w:b/>
                <w:szCs w:val="20"/>
              </w:rPr>
            </w:pPr>
            <w:r>
              <w:rPr>
                <w:b/>
                <w:szCs w:val="20"/>
              </w:rPr>
              <w:t>Total Supplemental Hours</w:t>
            </w:r>
          </w:p>
        </w:tc>
        <w:tc>
          <w:tcPr>
            <w:tcW w:w="4958" w:type="dxa"/>
            <w:vAlign w:val="center"/>
          </w:tcPr>
          <w:p w14:paraId="3AAC4C70" w14:textId="77777777" w:rsidR="000E76F5" w:rsidRPr="007C23CA" w:rsidRDefault="000E76F5" w:rsidP="000E76F5">
            <w:pPr>
              <w:rPr>
                <w:szCs w:val="20"/>
              </w:rPr>
            </w:pPr>
          </w:p>
        </w:tc>
        <w:tc>
          <w:tcPr>
            <w:tcW w:w="1540" w:type="dxa"/>
            <w:vAlign w:val="center"/>
          </w:tcPr>
          <w:p w14:paraId="7EFD25DF" w14:textId="77777777" w:rsidR="000E76F5" w:rsidRDefault="000E76F5" w:rsidP="000E76F5">
            <w:pPr>
              <w:rPr>
                <w:szCs w:val="20"/>
              </w:rPr>
            </w:pPr>
          </w:p>
        </w:tc>
      </w:tr>
      <w:tr w:rsidR="000E76F5" w:rsidRPr="007C23CA" w14:paraId="265C4FF9" w14:textId="77777777" w:rsidTr="00AA0531">
        <w:tc>
          <w:tcPr>
            <w:tcW w:w="3078" w:type="dxa"/>
            <w:vAlign w:val="center"/>
          </w:tcPr>
          <w:p w14:paraId="130F39EB" w14:textId="77777777" w:rsidR="000E76F5" w:rsidRDefault="000E76F5" w:rsidP="000E76F5">
            <w:pPr>
              <w:rPr>
                <w:b/>
                <w:szCs w:val="20"/>
              </w:rPr>
            </w:pPr>
            <w:r>
              <w:rPr>
                <w:b/>
                <w:szCs w:val="20"/>
              </w:rPr>
              <w:t>Total Hours</w:t>
            </w:r>
          </w:p>
        </w:tc>
        <w:tc>
          <w:tcPr>
            <w:tcW w:w="4958" w:type="dxa"/>
            <w:vAlign w:val="center"/>
          </w:tcPr>
          <w:p w14:paraId="4A2DB966" w14:textId="77777777" w:rsidR="000E76F5" w:rsidRPr="007C23CA" w:rsidRDefault="000E76F5" w:rsidP="000E76F5">
            <w:pPr>
              <w:rPr>
                <w:szCs w:val="20"/>
              </w:rPr>
            </w:pPr>
          </w:p>
        </w:tc>
        <w:tc>
          <w:tcPr>
            <w:tcW w:w="1540" w:type="dxa"/>
            <w:vAlign w:val="center"/>
          </w:tcPr>
          <w:p w14:paraId="572E4D67" w14:textId="0FD046FC" w:rsidR="000E76F5" w:rsidRDefault="001370F2" w:rsidP="000E76F5">
            <w:pPr>
              <w:rPr>
                <w:szCs w:val="20"/>
              </w:rPr>
            </w:pPr>
            <w:r>
              <w:rPr>
                <w:szCs w:val="20"/>
              </w:rPr>
              <w:t>56hrs.</w:t>
            </w:r>
          </w:p>
        </w:tc>
      </w:tr>
    </w:tbl>
    <w:p w14:paraId="3E74B7FB" w14:textId="77777777" w:rsidR="00E3447E" w:rsidRPr="00637663" w:rsidRDefault="00E3447E" w:rsidP="00E3447E">
      <w:pPr>
        <w:tabs>
          <w:tab w:val="left" w:pos="360"/>
        </w:tabs>
        <w:spacing w:before="60" w:after="60"/>
        <w:rPr>
          <w:rFonts w:cs="Arial"/>
          <w:szCs w:val="20"/>
        </w:rPr>
      </w:pPr>
    </w:p>
    <w:p w14:paraId="1EC2FEB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861E" w14:textId="77777777" w:rsidR="00C57DDD" w:rsidRDefault="00C57DDD">
      <w:r>
        <w:separator/>
      </w:r>
    </w:p>
  </w:endnote>
  <w:endnote w:type="continuationSeparator" w:id="0">
    <w:p w14:paraId="3F823D87" w14:textId="77777777" w:rsidR="00C57DDD" w:rsidRDefault="00C5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75375" w14:textId="476FCA12" w:rsidR="006A0454" w:rsidRDefault="006A0454" w:rsidP="00400320">
    <w:pPr>
      <w:pStyle w:val="Footer"/>
      <w:jc w:val="right"/>
    </w:pPr>
    <w:r>
      <w:t>May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35CCF" w14:textId="77777777" w:rsidR="00C57DDD" w:rsidRDefault="00C57DDD">
      <w:r>
        <w:separator/>
      </w:r>
    </w:p>
  </w:footnote>
  <w:footnote w:type="continuationSeparator" w:id="0">
    <w:p w14:paraId="7C058E3B" w14:textId="77777777" w:rsidR="00C57DDD" w:rsidRDefault="00C57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7BBC5" w14:textId="16B60530" w:rsidR="006A0454" w:rsidRDefault="006A0454">
    <w:pPr>
      <w:pStyle w:val="Header"/>
    </w:pPr>
    <w:r>
      <w:t>BUS4001: Seminar: Business Policies and Strategy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809209865"/>
      <w:docPartObj>
        <w:docPartGallery w:val="Page Numbers (Top of Page)"/>
        <w:docPartUnique/>
      </w:docPartObj>
    </w:sdtPr>
    <w:sdtEndPr>
      <w:rPr>
        <w:noProof/>
        <w:szCs w:val="20"/>
      </w:rPr>
    </w:sdtEndPr>
    <w:sdtContent>
      <w:p w14:paraId="6CC51C9B" w14:textId="77777777" w:rsidR="006A0454" w:rsidRPr="00B21089" w:rsidRDefault="006A0454" w:rsidP="00400320">
        <w:pPr>
          <w:pStyle w:val="Title"/>
          <w:jc w:val="right"/>
        </w:pPr>
        <w:r w:rsidRPr="00825CE5">
          <w:rPr>
            <w:noProof/>
          </w:rPr>
          <w:drawing>
            <wp:inline distT="0" distB="0" distL="0" distR="0" wp14:anchorId="4BB56CB0" wp14:editId="0A178152">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0E74906" w14:textId="77777777" w:rsidR="006A0454" w:rsidRPr="00D07152" w:rsidRDefault="006A0454" w:rsidP="00400320">
        <w:pPr>
          <w:pStyle w:val="Heading1"/>
          <w:jc w:val="right"/>
        </w:pPr>
        <w:r w:rsidRPr="00D07152">
          <w:t>Faculty Instructional Guide</w:t>
        </w:r>
      </w:p>
      <w:p w14:paraId="489E5982" w14:textId="11D0F292" w:rsidR="006A0454" w:rsidRPr="00400320" w:rsidRDefault="006A0454" w:rsidP="00400320">
        <w:pPr>
          <w:pStyle w:val="Heading1"/>
          <w:jc w:val="right"/>
        </w:pPr>
        <w:r>
          <w:t>BUS4001</w:t>
        </w:r>
        <w:r w:rsidRPr="00825CE5">
          <w:t xml:space="preserve">: </w:t>
        </w:r>
        <w:r>
          <w:t>Seminar: Business Policies and Strategy</w:t>
        </w:r>
      </w:p>
    </w:sdtContent>
  </w:sdt>
  <w:p w14:paraId="7DDCAB43" w14:textId="1E08E0CC" w:rsidR="006A0454" w:rsidRDefault="006A0454" w:rsidP="005F0183">
    <w:pPr>
      <w:pStyle w:val="Header"/>
      <w:tabs>
        <w:tab w:val="clear" w:pos="4320"/>
        <w:tab w:val="clear" w:pos="8640"/>
        <w:tab w:val="left" w:pos="1213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8B115F7"/>
    <w:multiLevelType w:val="multilevel"/>
    <w:tmpl w:val="CEC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87319C1"/>
    <w:multiLevelType w:val="hybridMultilevel"/>
    <w:tmpl w:val="0A8AC7A8"/>
    <w:lvl w:ilvl="0" w:tplc="A6464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5F1487C"/>
    <w:multiLevelType w:val="hybridMultilevel"/>
    <w:tmpl w:val="232E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12709"/>
    <w:multiLevelType w:val="hybridMultilevel"/>
    <w:tmpl w:val="755A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D87288"/>
    <w:multiLevelType w:val="hybridMultilevel"/>
    <w:tmpl w:val="2C52C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1BF6CB3"/>
    <w:multiLevelType w:val="hybridMultilevel"/>
    <w:tmpl w:val="7D22291A"/>
    <w:lvl w:ilvl="0" w:tplc="A3AED1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AE4"/>
    <w:multiLevelType w:val="hybridMultilevel"/>
    <w:tmpl w:val="65E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33E9B"/>
    <w:multiLevelType w:val="multilevel"/>
    <w:tmpl w:val="24B6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11026A0"/>
    <w:multiLevelType w:val="hybridMultilevel"/>
    <w:tmpl w:val="F97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D14332"/>
    <w:multiLevelType w:val="hybridMultilevel"/>
    <w:tmpl w:val="960CE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A2106E"/>
    <w:multiLevelType w:val="multilevel"/>
    <w:tmpl w:val="FABA3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57019"/>
    <w:multiLevelType w:val="hybridMultilevel"/>
    <w:tmpl w:val="58BED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973583"/>
    <w:multiLevelType w:val="hybridMultilevel"/>
    <w:tmpl w:val="AB3C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BB30C89"/>
    <w:multiLevelType w:val="multilevel"/>
    <w:tmpl w:val="15E42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25"/>
  </w:num>
  <w:num w:numId="4">
    <w:abstractNumId w:val="11"/>
  </w:num>
  <w:num w:numId="5">
    <w:abstractNumId w:val="28"/>
  </w:num>
  <w:num w:numId="6">
    <w:abstractNumId w:val="29"/>
  </w:num>
  <w:num w:numId="7">
    <w:abstractNumId w:val="22"/>
  </w:num>
  <w:num w:numId="8">
    <w:abstractNumId w:val="27"/>
  </w:num>
  <w:num w:numId="9">
    <w:abstractNumId w:val="0"/>
  </w:num>
  <w:num w:numId="10">
    <w:abstractNumId w:val="23"/>
  </w:num>
  <w:num w:numId="11">
    <w:abstractNumId w:val="2"/>
  </w:num>
  <w:num w:numId="12">
    <w:abstractNumId w:val="4"/>
  </w:num>
  <w:num w:numId="13">
    <w:abstractNumId w:val="8"/>
  </w:num>
  <w:num w:numId="14">
    <w:abstractNumId w:val="17"/>
  </w:num>
  <w:num w:numId="15">
    <w:abstractNumId w:val="20"/>
  </w:num>
  <w:num w:numId="16">
    <w:abstractNumId w:val="18"/>
  </w:num>
  <w:num w:numId="17">
    <w:abstractNumId w:val="2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5"/>
  </w:num>
  <w:num w:numId="27">
    <w:abstractNumId w:val="15"/>
  </w:num>
  <w:num w:numId="28">
    <w:abstractNumId w:val="6"/>
  </w:num>
  <w:num w:numId="29">
    <w:abstractNumId w:val="3"/>
  </w:num>
  <w:num w:numId="30">
    <w:abstractNumId w:val="13"/>
  </w:num>
  <w:num w:numId="31">
    <w:abstractNumId w:val="12"/>
  </w:num>
  <w:num w:numId="32">
    <w:abstractNumId w:val="16"/>
  </w:num>
  <w:num w:numId="33">
    <w:abstractNumId w:val="21"/>
  </w:num>
  <w:num w:numId="34">
    <w:abstractNumId w:val="7"/>
  </w:num>
  <w:num w:numId="35">
    <w:abstractNumId w:val="14"/>
  </w:num>
  <w:num w:numId="36">
    <w:abstractNumId w:val="19"/>
  </w:num>
  <w:num w:numId="3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
  </w:num>
  <w:num w:numId="39">
    <w:abstractNumId w:val="29"/>
  </w:num>
  <w:num w:numId="40">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10893"/>
    <w:rsid w:val="00011261"/>
    <w:rsid w:val="00014F73"/>
    <w:rsid w:val="0001644E"/>
    <w:rsid w:val="0002170C"/>
    <w:rsid w:val="00021FA2"/>
    <w:rsid w:val="00022D01"/>
    <w:rsid w:val="00024F5F"/>
    <w:rsid w:val="00026A82"/>
    <w:rsid w:val="000304D9"/>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73B"/>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637"/>
    <w:rsid w:val="00077C9A"/>
    <w:rsid w:val="00080F0C"/>
    <w:rsid w:val="000824B6"/>
    <w:rsid w:val="0008292E"/>
    <w:rsid w:val="00082EF6"/>
    <w:rsid w:val="00085D23"/>
    <w:rsid w:val="000915C5"/>
    <w:rsid w:val="00093883"/>
    <w:rsid w:val="0009418F"/>
    <w:rsid w:val="00094AD6"/>
    <w:rsid w:val="000A3848"/>
    <w:rsid w:val="000A3E70"/>
    <w:rsid w:val="000A5265"/>
    <w:rsid w:val="000A684C"/>
    <w:rsid w:val="000B0D8A"/>
    <w:rsid w:val="000B1174"/>
    <w:rsid w:val="000B3249"/>
    <w:rsid w:val="000B63DE"/>
    <w:rsid w:val="000C1433"/>
    <w:rsid w:val="000C1DB9"/>
    <w:rsid w:val="000C6C78"/>
    <w:rsid w:val="000C6F81"/>
    <w:rsid w:val="000C78CF"/>
    <w:rsid w:val="000D0639"/>
    <w:rsid w:val="000D0717"/>
    <w:rsid w:val="000D1E00"/>
    <w:rsid w:val="000D2CF4"/>
    <w:rsid w:val="000D534F"/>
    <w:rsid w:val="000D6545"/>
    <w:rsid w:val="000D696B"/>
    <w:rsid w:val="000D69E1"/>
    <w:rsid w:val="000E0328"/>
    <w:rsid w:val="000E05AD"/>
    <w:rsid w:val="000E0ECB"/>
    <w:rsid w:val="000E0FF3"/>
    <w:rsid w:val="000E295A"/>
    <w:rsid w:val="000E2A0A"/>
    <w:rsid w:val="000E31C2"/>
    <w:rsid w:val="000E7452"/>
    <w:rsid w:val="000E76F5"/>
    <w:rsid w:val="000F18E7"/>
    <w:rsid w:val="000F2C70"/>
    <w:rsid w:val="000F5D60"/>
    <w:rsid w:val="000F783D"/>
    <w:rsid w:val="00100350"/>
    <w:rsid w:val="00100E86"/>
    <w:rsid w:val="001038CC"/>
    <w:rsid w:val="00103A67"/>
    <w:rsid w:val="001042D0"/>
    <w:rsid w:val="00105046"/>
    <w:rsid w:val="00107B1E"/>
    <w:rsid w:val="001116D0"/>
    <w:rsid w:val="00111CFC"/>
    <w:rsid w:val="001132F6"/>
    <w:rsid w:val="00115389"/>
    <w:rsid w:val="00117EF5"/>
    <w:rsid w:val="001246B9"/>
    <w:rsid w:val="00124B51"/>
    <w:rsid w:val="00125A9F"/>
    <w:rsid w:val="00125CB8"/>
    <w:rsid w:val="00126FF3"/>
    <w:rsid w:val="0012746E"/>
    <w:rsid w:val="001279C2"/>
    <w:rsid w:val="0013098C"/>
    <w:rsid w:val="00130C2A"/>
    <w:rsid w:val="00132A2A"/>
    <w:rsid w:val="0013537D"/>
    <w:rsid w:val="00135809"/>
    <w:rsid w:val="0013631E"/>
    <w:rsid w:val="00136E30"/>
    <w:rsid w:val="001370F2"/>
    <w:rsid w:val="00141674"/>
    <w:rsid w:val="00141D54"/>
    <w:rsid w:val="00144E2A"/>
    <w:rsid w:val="00145DB0"/>
    <w:rsid w:val="00147E92"/>
    <w:rsid w:val="00151A77"/>
    <w:rsid w:val="001523FE"/>
    <w:rsid w:val="00155077"/>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39F"/>
    <w:rsid w:val="00184AFF"/>
    <w:rsid w:val="0018763F"/>
    <w:rsid w:val="0019167D"/>
    <w:rsid w:val="00193DF0"/>
    <w:rsid w:val="0019514A"/>
    <w:rsid w:val="0019541D"/>
    <w:rsid w:val="00197C4E"/>
    <w:rsid w:val="001A31F3"/>
    <w:rsid w:val="001A3350"/>
    <w:rsid w:val="001A392A"/>
    <w:rsid w:val="001A501B"/>
    <w:rsid w:val="001A5196"/>
    <w:rsid w:val="001A52F6"/>
    <w:rsid w:val="001A61AE"/>
    <w:rsid w:val="001A6671"/>
    <w:rsid w:val="001B3816"/>
    <w:rsid w:val="001B4CDF"/>
    <w:rsid w:val="001B616D"/>
    <w:rsid w:val="001B6E8B"/>
    <w:rsid w:val="001C0616"/>
    <w:rsid w:val="001C0E18"/>
    <w:rsid w:val="001C5785"/>
    <w:rsid w:val="001C7FFC"/>
    <w:rsid w:val="001D2F4C"/>
    <w:rsid w:val="001D4820"/>
    <w:rsid w:val="001E1E4F"/>
    <w:rsid w:val="001E22D1"/>
    <w:rsid w:val="001E5275"/>
    <w:rsid w:val="001E5446"/>
    <w:rsid w:val="001E643C"/>
    <w:rsid w:val="001E6E8A"/>
    <w:rsid w:val="001E72BA"/>
    <w:rsid w:val="001E7BBA"/>
    <w:rsid w:val="001F007B"/>
    <w:rsid w:val="001F37B9"/>
    <w:rsid w:val="001F4722"/>
    <w:rsid w:val="001F5025"/>
    <w:rsid w:val="00200422"/>
    <w:rsid w:val="002038EB"/>
    <w:rsid w:val="00204755"/>
    <w:rsid w:val="00204F02"/>
    <w:rsid w:val="0020548D"/>
    <w:rsid w:val="00205D0E"/>
    <w:rsid w:val="00206CF4"/>
    <w:rsid w:val="00207465"/>
    <w:rsid w:val="0021285A"/>
    <w:rsid w:val="00216424"/>
    <w:rsid w:val="0022041B"/>
    <w:rsid w:val="002211F9"/>
    <w:rsid w:val="002226D2"/>
    <w:rsid w:val="00223559"/>
    <w:rsid w:val="00224A60"/>
    <w:rsid w:val="00225662"/>
    <w:rsid w:val="002257EB"/>
    <w:rsid w:val="00225ABC"/>
    <w:rsid w:val="00227305"/>
    <w:rsid w:val="00230DAF"/>
    <w:rsid w:val="002328D3"/>
    <w:rsid w:val="0023411A"/>
    <w:rsid w:val="00241FC8"/>
    <w:rsid w:val="002423C5"/>
    <w:rsid w:val="002444E7"/>
    <w:rsid w:val="00245F45"/>
    <w:rsid w:val="002468DF"/>
    <w:rsid w:val="002500C3"/>
    <w:rsid w:val="00250E1B"/>
    <w:rsid w:val="0025124F"/>
    <w:rsid w:val="002516C8"/>
    <w:rsid w:val="00254182"/>
    <w:rsid w:val="002552E7"/>
    <w:rsid w:val="0025775F"/>
    <w:rsid w:val="00260385"/>
    <w:rsid w:val="00260DA0"/>
    <w:rsid w:val="0026345D"/>
    <w:rsid w:val="002661BB"/>
    <w:rsid w:val="00266656"/>
    <w:rsid w:val="00274B8A"/>
    <w:rsid w:val="00274BFA"/>
    <w:rsid w:val="00275C68"/>
    <w:rsid w:val="00283727"/>
    <w:rsid w:val="002865E3"/>
    <w:rsid w:val="002945CA"/>
    <w:rsid w:val="002959F9"/>
    <w:rsid w:val="002A2188"/>
    <w:rsid w:val="002A3C32"/>
    <w:rsid w:val="002A4422"/>
    <w:rsid w:val="002A63FD"/>
    <w:rsid w:val="002A6BFF"/>
    <w:rsid w:val="002A7873"/>
    <w:rsid w:val="002B13C9"/>
    <w:rsid w:val="002B3495"/>
    <w:rsid w:val="002B60AE"/>
    <w:rsid w:val="002C1593"/>
    <w:rsid w:val="002C1641"/>
    <w:rsid w:val="002C18BC"/>
    <w:rsid w:val="002C26DD"/>
    <w:rsid w:val="002C59B3"/>
    <w:rsid w:val="002C64CE"/>
    <w:rsid w:val="002D343F"/>
    <w:rsid w:val="002D4219"/>
    <w:rsid w:val="002D5CB4"/>
    <w:rsid w:val="002D6021"/>
    <w:rsid w:val="002D6548"/>
    <w:rsid w:val="002E1232"/>
    <w:rsid w:val="002E2A87"/>
    <w:rsid w:val="002E51F3"/>
    <w:rsid w:val="002E57A4"/>
    <w:rsid w:val="002E5FF1"/>
    <w:rsid w:val="002E6A05"/>
    <w:rsid w:val="002E6C13"/>
    <w:rsid w:val="002E6C4E"/>
    <w:rsid w:val="002F08B7"/>
    <w:rsid w:val="002F0D95"/>
    <w:rsid w:val="002F1A27"/>
    <w:rsid w:val="002F22CD"/>
    <w:rsid w:val="002F288F"/>
    <w:rsid w:val="002F355E"/>
    <w:rsid w:val="002F3C05"/>
    <w:rsid w:val="002F53E9"/>
    <w:rsid w:val="002F6F2D"/>
    <w:rsid w:val="002F7083"/>
    <w:rsid w:val="00301041"/>
    <w:rsid w:val="00302978"/>
    <w:rsid w:val="003047EE"/>
    <w:rsid w:val="0030503C"/>
    <w:rsid w:val="00310273"/>
    <w:rsid w:val="003122C2"/>
    <w:rsid w:val="0031393B"/>
    <w:rsid w:val="00320A54"/>
    <w:rsid w:val="0032143C"/>
    <w:rsid w:val="003219F5"/>
    <w:rsid w:val="00323A41"/>
    <w:rsid w:val="0032571E"/>
    <w:rsid w:val="003348A4"/>
    <w:rsid w:val="00335197"/>
    <w:rsid w:val="00335961"/>
    <w:rsid w:val="00340FF9"/>
    <w:rsid w:val="00343010"/>
    <w:rsid w:val="003436A3"/>
    <w:rsid w:val="003448C0"/>
    <w:rsid w:val="0034526A"/>
    <w:rsid w:val="0034561D"/>
    <w:rsid w:val="003462C0"/>
    <w:rsid w:val="0035177C"/>
    <w:rsid w:val="00351A4F"/>
    <w:rsid w:val="00351F22"/>
    <w:rsid w:val="00353E92"/>
    <w:rsid w:val="00354FDB"/>
    <w:rsid w:val="00355BB3"/>
    <w:rsid w:val="00357F06"/>
    <w:rsid w:val="003608C9"/>
    <w:rsid w:val="00360CFB"/>
    <w:rsid w:val="00360FB5"/>
    <w:rsid w:val="00362893"/>
    <w:rsid w:val="00362ACD"/>
    <w:rsid w:val="00372658"/>
    <w:rsid w:val="003744DE"/>
    <w:rsid w:val="00375FCF"/>
    <w:rsid w:val="00376D27"/>
    <w:rsid w:val="003773D7"/>
    <w:rsid w:val="00380405"/>
    <w:rsid w:val="0038232D"/>
    <w:rsid w:val="003839CD"/>
    <w:rsid w:val="00385FCB"/>
    <w:rsid w:val="003871EA"/>
    <w:rsid w:val="003907E9"/>
    <w:rsid w:val="003908F9"/>
    <w:rsid w:val="003942C2"/>
    <w:rsid w:val="00396246"/>
    <w:rsid w:val="003A1FA4"/>
    <w:rsid w:val="003A347D"/>
    <w:rsid w:val="003A369D"/>
    <w:rsid w:val="003A3E88"/>
    <w:rsid w:val="003A7392"/>
    <w:rsid w:val="003B11AF"/>
    <w:rsid w:val="003B3045"/>
    <w:rsid w:val="003B5A4A"/>
    <w:rsid w:val="003C0F40"/>
    <w:rsid w:val="003C53FC"/>
    <w:rsid w:val="003C5536"/>
    <w:rsid w:val="003C6F92"/>
    <w:rsid w:val="003D1B21"/>
    <w:rsid w:val="003D644E"/>
    <w:rsid w:val="003D7B44"/>
    <w:rsid w:val="003D7C90"/>
    <w:rsid w:val="003E31A7"/>
    <w:rsid w:val="003E5C7D"/>
    <w:rsid w:val="003E7816"/>
    <w:rsid w:val="003F4008"/>
    <w:rsid w:val="003F4859"/>
    <w:rsid w:val="003F5642"/>
    <w:rsid w:val="003F7C65"/>
    <w:rsid w:val="00400320"/>
    <w:rsid w:val="00401196"/>
    <w:rsid w:val="004031BB"/>
    <w:rsid w:val="004034A3"/>
    <w:rsid w:val="004045AD"/>
    <w:rsid w:val="00405788"/>
    <w:rsid w:val="00406FF5"/>
    <w:rsid w:val="004109FE"/>
    <w:rsid w:val="0041322F"/>
    <w:rsid w:val="00413C94"/>
    <w:rsid w:val="004143CB"/>
    <w:rsid w:val="00414600"/>
    <w:rsid w:val="00417C60"/>
    <w:rsid w:val="00417F14"/>
    <w:rsid w:val="0042358F"/>
    <w:rsid w:val="00423F5C"/>
    <w:rsid w:val="00427237"/>
    <w:rsid w:val="00430518"/>
    <w:rsid w:val="00432341"/>
    <w:rsid w:val="00433025"/>
    <w:rsid w:val="00436985"/>
    <w:rsid w:val="00440AE7"/>
    <w:rsid w:val="004421FA"/>
    <w:rsid w:val="00445F59"/>
    <w:rsid w:val="00446446"/>
    <w:rsid w:val="00446623"/>
    <w:rsid w:val="00451471"/>
    <w:rsid w:val="00451ADA"/>
    <w:rsid w:val="00454C1A"/>
    <w:rsid w:val="004557B1"/>
    <w:rsid w:val="00455F9B"/>
    <w:rsid w:val="004614A2"/>
    <w:rsid w:val="00461CA1"/>
    <w:rsid w:val="0046404A"/>
    <w:rsid w:val="00465134"/>
    <w:rsid w:val="0046553B"/>
    <w:rsid w:val="004657A4"/>
    <w:rsid w:val="00467E51"/>
    <w:rsid w:val="004713D1"/>
    <w:rsid w:val="00475D8F"/>
    <w:rsid w:val="00477926"/>
    <w:rsid w:val="00477EE5"/>
    <w:rsid w:val="00480E71"/>
    <w:rsid w:val="00482247"/>
    <w:rsid w:val="00487079"/>
    <w:rsid w:val="004909EE"/>
    <w:rsid w:val="0049398D"/>
    <w:rsid w:val="004945FF"/>
    <w:rsid w:val="004A04F7"/>
    <w:rsid w:val="004A1A43"/>
    <w:rsid w:val="004A4863"/>
    <w:rsid w:val="004A4C18"/>
    <w:rsid w:val="004A4D5E"/>
    <w:rsid w:val="004A6C8C"/>
    <w:rsid w:val="004A7A87"/>
    <w:rsid w:val="004B35AB"/>
    <w:rsid w:val="004B3BB2"/>
    <w:rsid w:val="004B69CB"/>
    <w:rsid w:val="004B75AD"/>
    <w:rsid w:val="004B78AB"/>
    <w:rsid w:val="004C15E0"/>
    <w:rsid w:val="004C3BD9"/>
    <w:rsid w:val="004D09EA"/>
    <w:rsid w:val="004D13AE"/>
    <w:rsid w:val="004D4553"/>
    <w:rsid w:val="004D772E"/>
    <w:rsid w:val="004D7819"/>
    <w:rsid w:val="004E37AC"/>
    <w:rsid w:val="004E635B"/>
    <w:rsid w:val="004F138A"/>
    <w:rsid w:val="004F3079"/>
    <w:rsid w:val="004F3E41"/>
    <w:rsid w:val="004F41B8"/>
    <w:rsid w:val="004F458E"/>
    <w:rsid w:val="004F487F"/>
    <w:rsid w:val="004F609C"/>
    <w:rsid w:val="004F7C07"/>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2DB"/>
    <w:rsid w:val="0055365D"/>
    <w:rsid w:val="005546E1"/>
    <w:rsid w:val="0055524B"/>
    <w:rsid w:val="005602F0"/>
    <w:rsid w:val="0056515E"/>
    <w:rsid w:val="005667FE"/>
    <w:rsid w:val="00566B5B"/>
    <w:rsid w:val="00566EA0"/>
    <w:rsid w:val="00567294"/>
    <w:rsid w:val="00572DA6"/>
    <w:rsid w:val="00573E59"/>
    <w:rsid w:val="00576580"/>
    <w:rsid w:val="0057681B"/>
    <w:rsid w:val="00581922"/>
    <w:rsid w:val="0058484D"/>
    <w:rsid w:val="005900D0"/>
    <w:rsid w:val="00593A25"/>
    <w:rsid w:val="005958BB"/>
    <w:rsid w:val="00597ABC"/>
    <w:rsid w:val="005A02CF"/>
    <w:rsid w:val="005A1AFC"/>
    <w:rsid w:val="005A2175"/>
    <w:rsid w:val="005A70EE"/>
    <w:rsid w:val="005B037C"/>
    <w:rsid w:val="005B10FE"/>
    <w:rsid w:val="005B3281"/>
    <w:rsid w:val="005B452A"/>
    <w:rsid w:val="005B56E9"/>
    <w:rsid w:val="005C0742"/>
    <w:rsid w:val="005C1120"/>
    <w:rsid w:val="005C14C4"/>
    <w:rsid w:val="005C232C"/>
    <w:rsid w:val="005C5AB1"/>
    <w:rsid w:val="005C61BD"/>
    <w:rsid w:val="005D2181"/>
    <w:rsid w:val="005D2E3B"/>
    <w:rsid w:val="005D393B"/>
    <w:rsid w:val="005D5772"/>
    <w:rsid w:val="005D5DE7"/>
    <w:rsid w:val="005D6948"/>
    <w:rsid w:val="005D6E0B"/>
    <w:rsid w:val="005E4364"/>
    <w:rsid w:val="005E6C6E"/>
    <w:rsid w:val="005E79E6"/>
    <w:rsid w:val="005F0183"/>
    <w:rsid w:val="005F034D"/>
    <w:rsid w:val="005F1C24"/>
    <w:rsid w:val="005F3692"/>
    <w:rsid w:val="005F4C9A"/>
    <w:rsid w:val="005F60B8"/>
    <w:rsid w:val="00603058"/>
    <w:rsid w:val="006039D3"/>
    <w:rsid w:val="00605A9B"/>
    <w:rsid w:val="006073E7"/>
    <w:rsid w:val="00607B71"/>
    <w:rsid w:val="00613131"/>
    <w:rsid w:val="00614857"/>
    <w:rsid w:val="00614DE6"/>
    <w:rsid w:val="00614FF2"/>
    <w:rsid w:val="006160E8"/>
    <w:rsid w:val="00616B77"/>
    <w:rsid w:val="006178F4"/>
    <w:rsid w:val="00620678"/>
    <w:rsid w:val="00621423"/>
    <w:rsid w:val="006223DC"/>
    <w:rsid w:val="00622C96"/>
    <w:rsid w:val="00625318"/>
    <w:rsid w:val="00625B51"/>
    <w:rsid w:val="00625CA4"/>
    <w:rsid w:val="0062607A"/>
    <w:rsid w:val="006324AB"/>
    <w:rsid w:val="00632F5E"/>
    <w:rsid w:val="0063301B"/>
    <w:rsid w:val="00633185"/>
    <w:rsid w:val="00633A1A"/>
    <w:rsid w:val="00633DC0"/>
    <w:rsid w:val="006400FA"/>
    <w:rsid w:val="00642791"/>
    <w:rsid w:val="00643E0A"/>
    <w:rsid w:val="006477BE"/>
    <w:rsid w:val="00647976"/>
    <w:rsid w:val="00647A9C"/>
    <w:rsid w:val="006502B1"/>
    <w:rsid w:val="00651450"/>
    <w:rsid w:val="00651990"/>
    <w:rsid w:val="0066251D"/>
    <w:rsid w:val="00664020"/>
    <w:rsid w:val="00664AB7"/>
    <w:rsid w:val="006666C3"/>
    <w:rsid w:val="00666F5F"/>
    <w:rsid w:val="00667D21"/>
    <w:rsid w:val="00674F96"/>
    <w:rsid w:val="006766ED"/>
    <w:rsid w:val="00680204"/>
    <w:rsid w:val="00680CF5"/>
    <w:rsid w:val="00680EEA"/>
    <w:rsid w:val="006821B7"/>
    <w:rsid w:val="0068220F"/>
    <w:rsid w:val="0068364F"/>
    <w:rsid w:val="006843CA"/>
    <w:rsid w:val="00684EE8"/>
    <w:rsid w:val="00687202"/>
    <w:rsid w:val="0069086C"/>
    <w:rsid w:val="00692820"/>
    <w:rsid w:val="00697736"/>
    <w:rsid w:val="006A0454"/>
    <w:rsid w:val="006A21F1"/>
    <w:rsid w:val="006A7A6A"/>
    <w:rsid w:val="006B074B"/>
    <w:rsid w:val="006B2C75"/>
    <w:rsid w:val="006B3629"/>
    <w:rsid w:val="006B3B68"/>
    <w:rsid w:val="006B7AF1"/>
    <w:rsid w:val="006C0D94"/>
    <w:rsid w:val="006C16E1"/>
    <w:rsid w:val="006C3591"/>
    <w:rsid w:val="006D04BA"/>
    <w:rsid w:val="006D6824"/>
    <w:rsid w:val="006D68FF"/>
    <w:rsid w:val="006D6909"/>
    <w:rsid w:val="006D7E8A"/>
    <w:rsid w:val="006E4916"/>
    <w:rsid w:val="006E53BD"/>
    <w:rsid w:val="006E55E6"/>
    <w:rsid w:val="006E56BD"/>
    <w:rsid w:val="006E6C7E"/>
    <w:rsid w:val="006E7690"/>
    <w:rsid w:val="006F1898"/>
    <w:rsid w:val="006F1CED"/>
    <w:rsid w:val="006F2153"/>
    <w:rsid w:val="006F2279"/>
    <w:rsid w:val="006F26A1"/>
    <w:rsid w:val="006F2767"/>
    <w:rsid w:val="006F3F07"/>
    <w:rsid w:val="006F458D"/>
    <w:rsid w:val="006F5967"/>
    <w:rsid w:val="006F6A37"/>
    <w:rsid w:val="00701114"/>
    <w:rsid w:val="00704919"/>
    <w:rsid w:val="00705802"/>
    <w:rsid w:val="00705C34"/>
    <w:rsid w:val="00711560"/>
    <w:rsid w:val="00714265"/>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60DF"/>
    <w:rsid w:val="007362A0"/>
    <w:rsid w:val="00736EC7"/>
    <w:rsid w:val="0073715F"/>
    <w:rsid w:val="00742678"/>
    <w:rsid w:val="00742AB6"/>
    <w:rsid w:val="0074520F"/>
    <w:rsid w:val="00747069"/>
    <w:rsid w:val="00751902"/>
    <w:rsid w:val="00755991"/>
    <w:rsid w:val="00757D42"/>
    <w:rsid w:val="00761C58"/>
    <w:rsid w:val="007638EE"/>
    <w:rsid w:val="00765149"/>
    <w:rsid w:val="00767616"/>
    <w:rsid w:val="00767A4B"/>
    <w:rsid w:val="00770646"/>
    <w:rsid w:val="0077111C"/>
    <w:rsid w:val="00771A94"/>
    <w:rsid w:val="007754EE"/>
    <w:rsid w:val="00777611"/>
    <w:rsid w:val="00777DC1"/>
    <w:rsid w:val="00782F97"/>
    <w:rsid w:val="00785E63"/>
    <w:rsid w:val="00787545"/>
    <w:rsid w:val="00787BBD"/>
    <w:rsid w:val="0079112D"/>
    <w:rsid w:val="007916AE"/>
    <w:rsid w:val="00795912"/>
    <w:rsid w:val="00796DD9"/>
    <w:rsid w:val="00797266"/>
    <w:rsid w:val="007A492E"/>
    <w:rsid w:val="007B239A"/>
    <w:rsid w:val="007B2DF1"/>
    <w:rsid w:val="007B2F52"/>
    <w:rsid w:val="007B45ED"/>
    <w:rsid w:val="007B4667"/>
    <w:rsid w:val="007B709E"/>
    <w:rsid w:val="007C0855"/>
    <w:rsid w:val="007C13C8"/>
    <w:rsid w:val="007C17D8"/>
    <w:rsid w:val="007C2326"/>
    <w:rsid w:val="007C6105"/>
    <w:rsid w:val="007C6373"/>
    <w:rsid w:val="007C65A1"/>
    <w:rsid w:val="007D3841"/>
    <w:rsid w:val="007D43C3"/>
    <w:rsid w:val="007D6398"/>
    <w:rsid w:val="007E32FD"/>
    <w:rsid w:val="007E38CC"/>
    <w:rsid w:val="007E6AA2"/>
    <w:rsid w:val="007E7C6D"/>
    <w:rsid w:val="007F1477"/>
    <w:rsid w:val="007F1B4D"/>
    <w:rsid w:val="007F339F"/>
    <w:rsid w:val="007F777E"/>
    <w:rsid w:val="008007C9"/>
    <w:rsid w:val="0080103D"/>
    <w:rsid w:val="0080197B"/>
    <w:rsid w:val="00802ED7"/>
    <w:rsid w:val="00804A16"/>
    <w:rsid w:val="0080573F"/>
    <w:rsid w:val="008128A7"/>
    <w:rsid w:val="00812F57"/>
    <w:rsid w:val="00820E08"/>
    <w:rsid w:val="00820F58"/>
    <w:rsid w:val="0082264A"/>
    <w:rsid w:val="00825CE5"/>
    <w:rsid w:val="008333A9"/>
    <w:rsid w:val="008338CF"/>
    <w:rsid w:val="00833C78"/>
    <w:rsid w:val="0083526B"/>
    <w:rsid w:val="008404A6"/>
    <w:rsid w:val="008420B1"/>
    <w:rsid w:val="00842155"/>
    <w:rsid w:val="008426FD"/>
    <w:rsid w:val="00842C6F"/>
    <w:rsid w:val="0084625A"/>
    <w:rsid w:val="00846C64"/>
    <w:rsid w:val="00850DBC"/>
    <w:rsid w:val="008568EC"/>
    <w:rsid w:val="00860516"/>
    <w:rsid w:val="00860D9F"/>
    <w:rsid w:val="008627AC"/>
    <w:rsid w:val="00863353"/>
    <w:rsid w:val="00863929"/>
    <w:rsid w:val="00870F68"/>
    <w:rsid w:val="00872142"/>
    <w:rsid w:val="00874867"/>
    <w:rsid w:val="00875E1C"/>
    <w:rsid w:val="00876B5F"/>
    <w:rsid w:val="00881922"/>
    <w:rsid w:val="008848D8"/>
    <w:rsid w:val="008867EB"/>
    <w:rsid w:val="0089388C"/>
    <w:rsid w:val="00893B06"/>
    <w:rsid w:val="008941DB"/>
    <w:rsid w:val="008A20D3"/>
    <w:rsid w:val="008A4301"/>
    <w:rsid w:val="008A66FB"/>
    <w:rsid w:val="008B1818"/>
    <w:rsid w:val="008B2960"/>
    <w:rsid w:val="008B3250"/>
    <w:rsid w:val="008B37CC"/>
    <w:rsid w:val="008B3D4C"/>
    <w:rsid w:val="008B58E3"/>
    <w:rsid w:val="008C1122"/>
    <w:rsid w:val="008C24A4"/>
    <w:rsid w:val="008C293A"/>
    <w:rsid w:val="008C2B39"/>
    <w:rsid w:val="008C2C06"/>
    <w:rsid w:val="008C4FA2"/>
    <w:rsid w:val="008D1753"/>
    <w:rsid w:val="008D31C4"/>
    <w:rsid w:val="008E06E0"/>
    <w:rsid w:val="008E5B75"/>
    <w:rsid w:val="008E7A74"/>
    <w:rsid w:val="008F09AD"/>
    <w:rsid w:val="008F436F"/>
    <w:rsid w:val="008F455A"/>
    <w:rsid w:val="00902A75"/>
    <w:rsid w:val="0090392C"/>
    <w:rsid w:val="00904533"/>
    <w:rsid w:val="0090566F"/>
    <w:rsid w:val="00906432"/>
    <w:rsid w:val="00906722"/>
    <w:rsid w:val="00910A74"/>
    <w:rsid w:val="009110EC"/>
    <w:rsid w:val="00912712"/>
    <w:rsid w:val="00912D11"/>
    <w:rsid w:val="00915155"/>
    <w:rsid w:val="0091789A"/>
    <w:rsid w:val="00923383"/>
    <w:rsid w:val="00927461"/>
    <w:rsid w:val="0094017A"/>
    <w:rsid w:val="009405D3"/>
    <w:rsid w:val="00941577"/>
    <w:rsid w:val="00945212"/>
    <w:rsid w:val="00946217"/>
    <w:rsid w:val="0094684A"/>
    <w:rsid w:val="00947426"/>
    <w:rsid w:val="00947D50"/>
    <w:rsid w:val="009502A7"/>
    <w:rsid w:val="00951A8C"/>
    <w:rsid w:val="009522CC"/>
    <w:rsid w:val="009543AC"/>
    <w:rsid w:val="00955E05"/>
    <w:rsid w:val="009564F8"/>
    <w:rsid w:val="0096041D"/>
    <w:rsid w:val="00961533"/>
    <w:rsid w:val="0096389B"/>
    <w:rsid w:val="00965354"/>
    <w:rsid w:val="00965787"/>
    <w:rsid w:val="00966587"/>
    <w:rsid w:val="00967565"/>
    <w:rsid w:val="00971078"/>
    <w:rsid w:val="009719A3"/>
    <w:rsid w:val="00974345"/>
    <w:rsid w:val="00974932"/>
    <w:rsid w:val="0098039F"/>
    <w:rsid w:val="00981117"/>
    <w:rsid w:val="00983040"/>
    <w:rsid w:val="00983E3B"/>
    <w:rsid w:val="00983F60"/>
    <w:rsid w:val="009875A8"/>
    <w:rsid w:val="00987C97"/>
    <w:rsid w:val="009909A9"/>
    <w:rsid w:val="00995AE5"/>
    <w:rsid w:val="00996B52"/>
    <w:rsid w:val="00996E59"/>
    <w:rsid w:val="009A0144"/>
    <w:rsid w:val="009A07C1"/>
    <w:rsid w:val="009A0C65"/>
    <w:rsid w:val="009A11C6"/>
    <w:rsid w:val="009A14BD"/>
    <w:rsid w:val="009A3842"/>
    <w:rsid w:val="009B0602"/>
    <w:rsid w:val="009B108C"/>
    <w:rsid w:val="009B19FA"/>
    <w:rsid w:val="009B2D71"/>
    <w:rsid w:val="009C03DF"/>
    <w:rsid w:val="009C0BBB"/>
    <w:rsid w:val="009C1295"/>
    <w:rsid w:val="009C1989"/>
    <w:rsid w:val="009C2D70"/>
    <w:rsid w:val="009C47CC"/>
    <w:rsid w:val="009C59F0"/>
    <w:rsid w:val="009D067C"/>
    <w:rsid w:val="009D06EC"/>
    <w:rsid w:val="009D0C31"/>
    <w:rsid w:val="009D136B"/>
    <w:rsid w:val="009D1D06"/>
    <w:rsid w:val="009D2B90"/>
    <w:rsid w:val="009D64C4"/>
    <w:rsid w:val="009E0470"/>
    <w:rsid w:val="009E4167"/>
    <w:rsid w:val="009E4206"/>
    <w:rsid w:val="009E4DD1"/>
    <w:rsid w:val="009E605D"/>
    <w:rsid w:val="009E75FE"/>
    <w:rsid w:val="009F283A"/>
    <w:rsid w:val="009F489D"/>
    <w:rsid w:val="009F63C1"/>
    <w:rsid w:val="009F6829"/>
    <w:rsid w:val="009F6FAF"/>
    <w:rsid w:val="009F734E"/>
    <w:rsid w:val="00A003D3"/>
    <w:rsid w:val="00A02910"/>
    <w:rsid w:val="00A03F14"/>
    <w:rsid w:val="00A0489E"/>
    <w:rsid w:val="00A04CBF"/>
    <w:rsid w:val="00A13AC3"/>
    <w:rsid w:val="00A15C59"/>
    <w:rsid w:val="00A16AF5"/>
    <w:rsid w:val="00A20C91"/>
    <w:rsid w:val="00A24BC9"/>
    <w:rsid w:val="00A25446"/>
    <w:rsid w:val="00A26953"/>
    <w:rsid w:val="00A26E97"/>
    <w:rsid w:val="00A27AF0"/>
    <w:rsid w:val="00A32D8F"/>
    <w:rsid w:val="00A33E9A"/>
    <w:rsid w:val="00A347F5"/>
    <w:rsid w:val="00A34CBE"/>
    <w:rsid w:val="00A35613"/>
    <w:rsid w:val="00A36572"/>
    <w:rsid w:val="00A37E71"/>
    <w:rsid w:val="00A404A5"/>
    <w:rsid w:val="00A407E7"/>
    <w:rsid w:val="00A418E8"/>
    <w:rsid w:val="00A41D92"/>
    <w:rsid w:val="00A420E7"/>
    <w:rsid w:val="00A43923"/>
    <w:rsid w:val="00A5031D"/>
    <w:rsid w:val="00A51574"/>
    <w:rsid w:val="00A534FA"/>
    <w:rsid w:val="00A54959"/>
    <w:rsid w:val="00A567CC"/>
    <w:rsid w:val="00A61E49"/>
    <w:rsid w:val="00A620F5"/>
    <w:rsid w:val="00A622BD"/>
    <w:rsid w:val="00A6306D"/>
    <w:rsid w:val="00A63C20"/>
    <w:rsid w:val="00A6405F"/>
    <w:rsid w:val="00A65EB2"/>
    <w:rsid w:val="00A6651B"/>
    <w:rsid w:val="00A70297"/>
    <w:rsid w:val="00A71B75"/>
    <w:rsid w:val="00A7218C"/>
    <w:rsid w:val="00A73C2D"/>
    <w:rsid w:val="00A74794"/>
    <w:rsid w:val="00A74C37"/>
    <w:rsid w:val="00A750A8"/>
    <w:rsid w:val="00A75BF7"/>
    <w:rsid w:val="00A763FB"/>
    <w:rsid w:val="00A76D38"/>
    <w:rsid w:val="00A804E9"/>
    <w:rsid w:val="00A80CF1"/>
    <w:rsid w:val="00A823E3"/>
    <w:rsid w:val="00A85453"/>
    <w:rsid w:val="00A8566B"/>
    <w:rsid w:val="00A8569D"/>
    <w:rsid w:val="00A860B6"/>
    <w:rsid w:val="00A86514"/>
    <w:rsid w:val="00A86ABA"/>
    <w:rsid w:val="00A87F2B"/>
    <w:rsid w:val="00A90E4A"/>
    <w:rsid w:val="00A97605"/>
    <w:rsid w:val="00AA0531"/>
    <w:rsid w:val="00AA351B"/>
    <w:rsid w:val="00AA3606"/>
    <w:rsid w:val="00AA7383"/>
    <w:rsid w:val="00AB0F83"/>
    <w:rsid w:val="00AB3138"/>
    <w:rsid w:val="00AB3A87"/>
    <w:rsid w:val="00AB3BDE"/>
    <w:rsid w:val="00AB3BF8"/>
    <w:rsid w:val="00AB5ED5"/>
    <w:rsid w:val="00AB63F4"/>
    <w:rsid w:val="00AB64BD"/>
    <w:rsid w:val="00AB710D"/>
    <w:rsid w:val="00AB7909"/>
    <w:rsid w:val="00AC2BBF"/>
    <w:rsid w:val="00AC510A"/>
    <w:rsid w:val="00AD0E85"/>
    <w:rsid w:val="00AD1885"/>
    <w:rsid w:val="00AD2282"/>
    <w:rsid w:val="00AD235E"/>
    <w:rsid w:val="00AD3675"/>
    <w:rsid w:val="00AD3BC1"/>
    <w:rsid w:val="00AD6EAA"/>
    <w:rsid w:val="00AE2AFD"/>
    <w:rsid w:val="00AE5F25"/>
    <w:rsid w:val="00AF35D0"/>
    <w:rsid w:val="00AF6351"/>
    <w:rsid w:val="00AF6B58"/>
    <w:rsid w:val="00AF6E51"/>
    <w:rsid w:val="00AF7475"/>
    <w:rsid w:val="00B00FB2"/>
    <w:rsid w:val="00B03F08"/>
    <w:rsid w:val="00B0716A"/>
    <w:rsid w:val="00B07325"/>
    <w:rsid w:val="00B076FD"/>
    <w:rsid w:val="00B13C84"/>
    <w:rsid w:val="00B14512"/>
    <w:rsid w:val="00B145FF"/>
    <w:rsid w:val="00B15B97"/>
    <w:rsid w:val="00B200C3"/>
    <w:rsid w:val="00B21BCD"/>
    <w:rsid w:val="00B21D4E"/>
    <w:rsid w:val="00B2284F"/>
    <w:rsid w:val="00B2437E"/>
    <w:rsid w:val="00B247F1"/>
    <w:rsid w:val="00B2621F"/>
    <w:rsid w:val="00B26CD5"/>
    <w:rsid w:val="00B2773B"/>
    <w:rsid w:val="00B35B59"/>
    <w:rsid w:val="00B363D9"/>
    <w:rsid w:val="00B36CD1"/>
    <w:rsid w:val="00B44D1E"/>
    <w:rsid w:val="00B47775"/>
    <w:rsid w:val="00B52106"/>
    <w:rsid w:val="00B52F4B"/>
    <w:rsid w:val="00B53274"/>
    <w:rsid w:val="00B542E9"/>
    <w:rsid w:val="00B57648"/>
    <w:rsid w:val="00B61390"/>
    <w:rsid w:val="00B631A2"/>
    <w:rsid w:val="00B6399A"/>
    <w:rsid w:val="00B71E94"/>
    <w:rsid w:val="00B749D8"/>
    <w:rsid w:val="00B75122"/>
    <w:rsid w:val="00B7695F"/>
    <w:rsid w:val="00B77BF1"/>
    <w:rsid w:val="00B80EE9"/>
    <w:rsid w:val="00B81C62"/>
    <w:rsid w:val="00B853C5"/>
    <w:rsid w:val="00B85F49"/>
    <w:rsid w:val="00B87C89"/>
    <w:rsid w:val="00B90F2A"/>
    <w:rsid w:val="00B91303"/>
    <w:rsid w:val="00B91345"/>
    <w:rsid w:val="00B92159"/>
    <w:rsid w:val="00B94C5E"/>
    <w:rsid w:val="00B9659C"/>
    <w:rsid w:val="00B96BB6"/>
    <w:rsid w:val="00BA036C"/>
    <w:rsid w:val="00BA200A"/>
    <w:rsid w:val="00BA20AC"/>
    <w:rsid w:val="00BA475E"/>
    <w:rsid w:val="00BA49B6"/>
    <w:rsid w:val="00BA4B7B"/>
    <w:rsid w:val="00BA599B"/>
    <w:rsid w:val="00BA60D0"/>
    <w:rsid w:val="00BA61C8"/>
    <w:rsid w:val="00BB046D"/>
    <w:rsid w:val="00BB1469"/>
    <w:rsid w:val="00BB23A0"/>
    <w:rsid w:val="00BB3309"/>
    <w:rsid w:val="00BB38C9"/>
    <w:rsid w:val="00BB6EC6"/>
    <w:rsid w:val="00BC03C7"/>
    <w:rsid w:val="00BC0E4F"/>
    <w:rsid w:val="00BC3591"/>
    <w:rsid w:val="00BC372B"/>
    <w:rsid w:val="00BC55B8"/>
    <w:rsid w:val="00BC5D83"/>
    <w:rsid w:val="00BC7BA5"/>
    <w:rsid w:val="00BD2977"/>
    <w:rsid w:val="00BD2D70"/>
    <w:rsid w:val="00BD3B16"/>
    <w:rsid w:val="00BD51DC"/>
    <w:rsid w:val="00BD53DD"/>
    <w:rsid w:val="00BD5468"/>
    <w:rsid w:val="00BD6096"/>
    <w:rsid w:val="00BD6F6C"/>
    <w:rsid w:val="00BE17CB"/>
    <w:rsid w:val="00BE198B"/>
    <w:rsid w:val="00BE261A"/>
    <w:rsid w:val="00BE2CCB"/>
    <w:rsid w:val="00BE3C56"/>
    <w:rsid w:val="00BE6796"/>
    <w:rsid w:val="00BF05F0"/>
    <w:rsid w:val="00BF1AD5"/>
    <w:rsid w:val="00BF2932"/>
    <w:rsid w:val="00BF2F22"/>
    <w:rsid w:val="00BF4280"/>
    <w:rsid w:val="00BF449F"/>
    <w:rsid w:val="00BF64A5"/>
    <w:rsid w:val="00C00AAB"/>
    <w:rsid w:val="00C01A75"/>
    <w:rsid w:val="00C02CF0"/>
    <w:rsid w:val="00C036FD"/>
    <w:rsid w:val="00C03857"/>
    <w:rsid w:val="00C04139"/>
    <w:rsid w:val="00C0441F"/>
    <w:rsid w:val="00C0677C"/>
    <w:rsid w:val="00C15A59"/>
    <w:rsid w:val="00C205EE"/>
    <w:rsid w:val="00C2279E"/>
    <w:rsid w:val="00C25266"/>
    <w:rsid w:val="00C26190"/>
    <w:rsid w:val="00C264A5"/>
    <w:rsid w:val="00C26CDE"/>
    <w:rsid w:val="00C3110E"/>
    <w:rsid w:val="00C316CA"/>
    <w:rsid w:val="00C343AE"/>
    <w:rsid w:val="00C34E56"/>
    <w:rsid w:val="00C3597A"/>
    <w:rsid w:val="00C436A4"/>
    <w:rsid w:val="00C5223D"/>
    <w:rsid w:val="00C55479"/>
    <w:rsid w:val="00C56D63"/>
    <w:rsid w:val="00C57C02"/>
    <w:rsid w:val="00C57DDD"/>
    <w:rsid w:val="00C61653"/>
    <w:rsid w:val="00C616F4"/>
    <w:rsid w:val="00C61BF1"/>
    <w:rsid w:val="00C63181"/>
    <w:rsid w:val="00C6480B"/>
    <w:rsid w:val="00C661D1"/>
    <w:rsid w:val="00C66957"/>
    <w:rsid w:val="00C66D24"/>
    <w:rsid w:val="00C66F91"/>
    <w:rsid w:val="00C67DF9"/>
    <w:rsid w:val="00C67F0F"/>
    <w:rsid w:val="00C70E1D"/>
    <w:rsid w:val="00C73E94"/>
    <w:rsid w:val="00C746F6"/>
    <w:rsid w:val="00C76E8A"/>
    <w:rsid w:val="00C825E3"/>
    <w:rsid w:val="00C82F7E"/>
    <w:rsid w:val="00C82FE2"/>
    <w:rsid w:val="00C832F7"/>
    <w:rsid w:val="00C83B41"/>
    <w:rsid w:val="00C86C04"/>
    <w:rsid w:val="00C90D3F"/>
    <w:rsid w:val="00C9409E"/>
    <w:rsid w:val="00C96957"/>
    <w:rsid w:val="00CA104D"/>
    <w:rsid w:val="00CA29B4"/>
    <w:rsid w:val="00CA2AA7"/>
    <w:rsid w:val="00CB295E"/>
    <w:rsid w:val="00CB51EE"/>
    <w:rsid w:val="00CC06A0"/>
    <w:rsid w:val="00CC0717"/>
    <w:rsid w:val="00CC322F"/>
    <w:rsid w:val="00CC63E5"/>
    <w:rsid w:val="00CD5DBB"/>
    <w:rsid w:val="00CD6537"/>
    <w:rsid w:val="00CD6B32"/>
    <w:rsid w:val="00CD6C5E"/>
    <w:rsid w:val="00CE4223"/>
    <w:rsid w:val="00CE514D"/>
    <w:rsid w:val="00CE64E7"/>
    <w:rsid w:val="00CF2FDE"/>
    <w:rsid w:val="00CF3056"/>
    <w:rsid w:val="00CF3246"/>
    <w:rsid w:val="00CF3AA9"/>
    <w:rsid w:val="00CF4355"/>
    <w:rsid w:val="00CF4E74"/>
    <w:rsid w:val="00D03D8D"/>
    <w:rsid w:val="00D04037"/>
    <w:rsid w:val="00D0449D"/>
    <w:rsid w:val="00D049DA"/>
    <w:rsid w:val="00D05DA9"/>
    <w:rsid w:val="00D06477"/>
    <w:rsid w:val="00D1067E"/>
    <w:rsid w:val="00D1219E"/>
    <w:rsid w:val="00D13230"/>
    <w:rsid w:val="00D15A2E"/>
    <w:rsid w:val="00D16688"/>
    <w:rsid w:val="00D209F4"/>
    <w:rsid w:val="00D2235C"/>
    <w:rsid w:val="00D22655"/>
    <w:rsid w:val="00D25415"/>
    <w:rsid w:val="00D26687"/>
    <w:rsid w:val="00D26AD6"/>
    <w:rsid w:val="00D26C89"/>
    <w:rsid w:val="00D31740"/>
    <w:rsid w:val="00D3180A"/>
    <w:rsid w:val="00D3223B"/>
    <w:rsid w:val="00D33273"/>
    <w:rsid w:val="00D33889"/>
    <w:rsid w:val="00D34A3B"/>
    <w:rsid w:val="00D35A0B"/>
    <w:rsid w:val="00D3638A"/>
    <w:rsid w:val="00D37F3C"/>
    <w:rsid w:val="00D424D5"/>
    <w:rsid w:val="00D44E14"/>
    <w:rsid w:val="00D45096"/>
    <w:rsid w:val="00D45496"/>
    <w:rsid w:val="00D46EEA"/>
    <w:rsid w:val="00D515F8"/>
    <w:rsid w:val="00D5337F"/>
    <w:rsid w:val="00D53675"/>
    <w:rsid w:val="00D6251D"/>
    <w:rsid w:val="00D6296B"/>
    <w:rsid w:val="00D62979"/>
    <w:rsid w:val="00D62CCC"/>
    <w:rsid w:val="00D6401E"/>
    <w:rsid w:val="00D65CF8"/>
    <w:rsid w:val="00D72B43"/>
    <w:rsid w:val="00D73FAC"/>
    <w:rsid w:val="00D745BB"/>
    <w:rsid w:val="00D810CB"/>
    <w:rsid w:val="00D8194E"/>
    <w:rsid w:val="00D82F98"/>
    <w:rsid w:val="00D849DA"/>
    <w:rsid w:val="00D84C5C"/>
    <w:rsid w:val="00D86A9A"/>
    <w:rsid w:val="00D90EB3"/>
    <w:rsid w:val="00D929A2"/>
    <w:rsid w:val="00D96BDD"/>
    <w:rsid w:val="00D97349"/>
    <w:rsid w:val="00DA033B"/>
    <w:rsid w:val="00DA1059"/>
    <w:rsid w:val="00DA16BB"/>
    <w:rsid w:val="00DA2A99"/>
    <w:rsid w:val="00DA3709"/>
    <w:rsid w:val="00DA45E4"/>
    <w:rsid w:val="00DA49C4"/>
    <w:rsid w:val="00DA66FA"/>
    <w:rsid w:val="00DA6FE9"/>
    <w:rsid w:val="00DA7102"/>
    <w:rsid w:val="00DB3A4E"/>
    <w:rsid w:val="00DB5A48"/>
    <w:rsid w:val="00DC1E48"/>
    <w:rsid w:val="00DC3920"/>
    <w:rsid w:val="00DC3AEC"/>
    <w:rsid w:val="00DC3BAA"/>
    <w:rsid w:val="00DC7472"/>
    <w:rsid w:val="00DD1173"/>
    <w:rsid w:val="00DD40D1"/>
    <w:rsid w:val="00DD4819"/>
    <w:rsid w:val="00DD4FB2"/>
    <w:rsid w:val="00DD6296"/>
    <w:rsid w:val="00DD631B"/>
    <w:rsid w:val="00DE2C95"/>
    <w:rsid w:val="00DE4F69"/>
    <w:rsid w:val="00DE50A5"/>
    <w:rsid w:val="00DE5C3E"/>
    <w:rsid w:val="00DF25F2"/>
    <w:rsid w:val="00DF2764"/>
    <w:rsid w:val="00DF3DB6"/>
    <w:rsid w:val="00DF5BE9"/>
    <w:rsid w:val="00DF6F8A"/>
    <w:rsid w:val="00E00215"/>
    <w:rsid w:val="00E00C86"/>
    <w:rsid w:val="00E01865"/>
    <w:rsid w:val="00E10278"/>
    <w:rsid w:val="00E10519"/>
    <w:rsid w:val="00E12001"/>
    <w:rsid w:val="00E127B5"/>
    <w:rsid w:val="00E1317F"/>
    <w:rsid w:val="00E137F4"/>
    <w:rsid w:val="00E15C6B"/>
    <w:rsid w:val="00E17229"/>
    <w:rsid w:val="00E27060"/>
    <w:rsid w:val="00E3055C"/>
    <w:rsid w:val="00E32ACA"/>
    <w:rsid w:val="00E33D22"/>
    <w:rsid w:val="00E3415C"/>
    <w:rsid w:val="00E34279"/>
    <w:rsid w:val="00E3447E"/>
    <w:rsid w:val="00E360EA"/>
    <w:rsid w:val="00E45F2B"/>
    <w:rsid w:val="00E46397"/>
    <w:rsid w:val="00E463D8"/>
    <w:rsid w:val="00E46DD1"/>
    <w:rsid w:val="00E474EE"/>
    <w:rsid w:val="00E4783A"/>
    <w:rsid w:val="00E502A0"/>
    <w:rsid w:val="00E50A02"/>
    <w:rsid w:val="00E50E55"/>
    <w:rsid w:val="00E50E9A"/>
    <w:rsid w:val="00E52E13"/>
    <w:rsid w:val="00E53846"/>
    <w:rsid w:val="00E55AB0"/>
    <w:rsid w:val="00E56EE3"/>
    <w:rsid w:val="00E6006C"/>
    <w:rsid w:val="00E60DE0"/>
    <w:rsid w:val="00E61BA8"/>
    <w:rsid w:val="00E676CE"/>
    <w:rsid w:val="00E70B01"/>
    <w:rsid w:val="00E70D29"/>
    <w:rsid w:val="00E718FE"/>
    <w:rsid w:val="00E72B8B"/>
    <w:rsid w:val="00E72F5E"/>
    <w:rsid w:val="00E7348E"/>
    <w:rsid w:val="00E74579"/>
    <w:rsid w:val="00E76D5B"/>
    <w:rsid w:val="00E84576"/>
    <w:rsid w:val="00E8552F"/>
    <w:rsid w:val="00E86DC9"/>
    <w:rsid w:val="00E8790E"/>
    <w:rsid w:val="00E9067D"/>
    <w:rsid w:val="00E93328"/>
    <w:rsid w:val="00E956DC"/>
    <w:rsid w:val="00E97A70"/>
    <w:rsid w:val="00E97F3E"/>
    <w:rsid w:val="00EA17C9"/>
    <w:rsid w:val="00EA17EF"/>
    <w:rsid w:val="00EA23B9"/>
    <w:rsid w:val="00EA3689"/>
    <w:rsid w:val="00EA38A4"/>
    <w:rsid w:val="00EA4008"/>
    <w:rsid w:val="00EA693C"/>
    <w:rsid w:val="00EA760A"/>
    <w:rsid w:val="00EB2306"/>
    <w:rsid w:val="00EB2375"/>
    <w:rsid w:val="00EB2955"/>
    <w:rsid w:val="00EB2CCE"/>
    <w:rsid w:val="00EB2E8D"/>
    <w:rsid w:val="00EB2F2B"/>
    <w:rsid w:val="00EB42B9"/>
    <w:rsid w:val="00EB431B"/>
    <w:rsid w:val="00EB4C0D"/>
    <w:rsid w:val="00EB6626"/>
    <w:rsid w:val="00EC0539"/>
    <w:rsid w:val="00EC2BAE"/>
    <w:rsid w:val="00EC3945"/>
    <w:rsid w:val="00EC433B"/>
    <w:rsid w:val="00EC4CE0"/>
    <w:rsid w:val="00EC5E69"/>
    <w:rsid w:val="00EC7351"/>
    <w:rsid w:val="00ED07D0"/>
    <w:rsid w:val="00ED21A4"/>
    <w:rsid w:val="00ED448A"/>
    <w:rsid w:val="00ED5ED0"/>
    <w:rsid w:val="00ED6FA8"/>
    <w:rsid w:val="00ED7BE1"/>
    <w:rsid w:val="00EE3029"/>
    <w:rsid w:val="00EE485F"/>
    <w:rsid w:val="00EE62CD"/>
    <w:rsid w:val="00EE6AA2"/>
    <w:rsid w:val="00EE72BE"/>
    <w:rsid w:val="00EF2FE9"/>
    <w:rsid w:val="00EF3E26"/>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33CB"/>
    <w:rsid w:val="00F245C6"/>
    <w:rsid w:val="00F260C9"/>
    <w:rsid w:val="00F3101D"/>
    <w:rsid w:val="00F3518D"/>
    <w:rsid w:val="00F3542B"/>
    <w:rsid w:val="00F35603"/>
    <w:rsid w:val="00F41A7E"/>
    <w:rsid w:val="00F42512"/>
    <w:rsid w:val="00F42C9D"/>
    <w:rsid w:val="00F42FCF"/>
    <w:rsid w:val="00F4394D"/>
    <w:rsid w:val="00F4542A"/>
    <w:rsid w:val="00F45B7C"/>
    <w:rsid w:val="00F460DF"/>
    <w:rsid w:val="00F52CA0"/>
    <w:rsid w:val="00F53638"/>
    <w:rsid w:val="00F5410A"/>
    <w:rsid w:val="00F541B8"/>
    <w:rsid w:val="00F5619A"/>
    <w:rsid w:val="00F57032"/>
    <w:rsid w:val="00F5724B"/>
    <w:rsid w:val="00F6789C"/>
    <w:rsid w:val="00F6795B"/>
    <w:rsid w:val="00F70C4B"/>
    <w:rsid w:val="00F725EC"/>
    <w:rsid w:val="00F727E0"/>
    <w:rsid w:val="00F743E5"/>
    <w:rsid w:val="00F74955"/>
    <w:rsid w:val="00F74CA2"/>
    <w:rsid w:val="00F75BA7"/>
    <w:rsid w:val="00F75EE3"/>
    <w:rsid w:val="00F76446"/>
    <w:rsid w:val="00F77E9E"/>
    <w:rsid w:val="00F77EDB"/>
    <w:rsid w:val="00F810BE"/>
    <w:rsid w:val="00F83106"/>
    <w:rsid w:val="00F844F4"/>
    <w:rsid w:val="00F85071"/>
    <w:rsid w:val="00F91696"/>
    <w:rsid w:val="00F93D80"/>
    <w:rsid w:val="00F9699C"/>
    <w:rsid w:val="00F96A67"/>
    <w:rsid w:val="00F96FF0"/>
    <w:rsid w:val="00FA1212"/>
    <w:rsid w:val="00FA2F68"/>
    <w:rsid w:val="00FA423E"/>
    <w:rsid w:val="00FA4F68"/>
    <w:rsid w:val="00FB0EE9"/>
    <w:rsid w:val="00FC17D3"/>
    <w:rsid w:val="00FC32CF"/>
    <w:rsid w:val="00FC3822"/>
    <w:rsid w:val="00FC41F3"/>
    <w:rsid w:val="00FC5C8D"/>
    <w:rsid w:val="00FC7877"/>
    <w:rsid w:val="00FD0F0C"/>
    <w:rsid w:val="00FD25FD"/>
    <w:rsid w:val="00FD2F4E"/>
    <w:rsid w:val="00FD5474"/>
    <w:rsid w:val="00FD769C"/>
    <w:rsid w:val="00FE072C"/>
    <w:rsid w:val="00FE09F6"/>
    <w:rsid w:val="00FE0C63"/>
    <w:rsid w:val="00FE137E"/>
    <w:rsid w:val="00FE188A"/>
    <w:rsid w:val="00FE1CE4"/>
    <w:rsid w:val="00FE3032"/>
    <w:rsid w:val="00FE323E"/>
    <w:rsid w:val="00FE32DF"/>
    <w:rsid w:val="00FE39C0"/>
    <w:rsid w:val="00FE4288"/>
    <w:rsid w:val="00FE6F67"/>
    <w:rsid w:val="00FF33E9"/>
    <w:rsid w:val="00FF65E1"/>
    <w:rsid w:val="00FF7BFA"/>
    <w:rsid w:val="5138B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0251D"/>
  <w15:docId w15:val="{849A6B2A-A02F-4AC3-BD12-BFCF0CD3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CLASS2-R">
    <w:name w:val="CLASS 2-R"/>
    <w:basedOn w:val="DefaultParagraphFont"/>
    <w:rsid w:val="0022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5069178">
      <w:bodyDiv w:val="1"/>
      <w:marLeft w:val="0"/>
      <w:marRight w:val="0"/>
      <w:marTop w:val="0"/>
      <w:marBottom w:val="0"/>
      <w:divBdr>
        <w:top w:val="none" w:sz="0" w:space="0" w:color="auto"/>
        <w:left w:val="none" w:sz="0" w:space="0" w:color="auto"/>
        <w:bottom w:val="none" w:sz="0" w:space="0" w:color="auto"/>
        <w:right w:val="none" w:sz="0" w:space="0" w:color="auto"/>
      </w:divBdr>
      <w:divsChild>
        <w:div w:id="1945649292">
          <w:marLeft w:val="720"/>
          <w:marRight w:val="0"/>
          <w:marTop w:val="240"/>
          <w:marBottom w:val="0"/>
          <w:divBdr>
            <w:top w:val="none" w:sz="0" w:space="0" w:color="auto"/>
            <w:left w:val="none" w:sz="0" w:space="0" w:color="auto"/>
            <w:bottom w:val="none" w:sz="0" w:space="0" w:color="auto"/>
            <w:right w:val="none" w:sz="0" w:space="0" w:color="auto"/>
          </w:divBdr>
        </w:div>
        <w:div w:id="368188965">
          <w:marLeft w:val="720"/>
          <w:marRight w:val="0"/>
          <w:marTop w:val="240"/>
          <w:marBottom w:val="0"/>
          <w:divBdr>
            <w:top w:val="none" w:sz="0" w:space="0" w:color="auto"/>
            <w:left w:val="none" w:sz="0" w:space="0" w:color="auto"/>
            <w:bottom w:val="none" w:sz="0" w:space="0" w:color="auto"/>
            <w:right w:val="none" w:sz="0" w:space="0" w:color="auto"/>
          </w:divBdr>
        </w:div>
        <w:div w:id="780953596">
          <w:marLeft w:val="720"/>
          <w:marRight w:val="0"/>
          <w:marTop w:val="240"/>
          <w:marBottom w:val="0"/>
          <w:divBdr>
            <w:top w:val="none" w:sz="0" w:space="0" w:color="auto"/>
            <w:left w:val="none" w:sz="0" w:space="0" w:color="auto"/>
            <w:bottom w:val="none" w:sz="0" w:space="0" w:color="auto"/>
            <w:right w:val="none" w:sz="0" w:space="0" w:color="auto"/>
          </w:divBdr>
        </w:div>
        <w:div w:id="1459451146">
          <w:marLeft w:val="720"/>
          <w:marRight w:val="0"/>
          <w:marTop w:val="240"/>
          <w:marBottom w:val="0"/>
          <w:divBdr>
            <w:top w:val="none" w:sz="0" w:space="0" w:color="auto"/>
            <w:left w:val="none" w:sz="0" w:space="0" w:color="auto"/>
            <w:bottom w:val="none" w:sz="0" w:space="0" w:color="auto"/>
            <w:right w:val="none" w:sz="0" w:space="0" w:color="auto"/>
          </w:divBdr>
        </w:div>
      </w:divsChild>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7513722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636905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0585163">
      <w:bodyDiv w:val="1"/>
      <w:marLeft w:val="0"/>
      <w:marRight w:val="0"/>
      <w:marTop w:val="0"/>
      <w:marBottom w:val="0"/>
      <w:divBdr>
        <w:top w:val="none" w:sz="0" w:space="0" w:color="auto"/>
        <w:left w:val="none" w:sz="0" w:space="0" w:color="auto"/>
        <w:bottom w:val="none" w:sz="0" w:space="0" w:color="auto"/>
        <w:right w:val="none" w:sz="0" w:space="0" w:color="auto"/>
      </w:divBdr>
      <w:divsChild>
        <w:div w:id="1910767959">
          <w:marLeft w:val="720"/>
          <w:marRight w:val="0"/>
          <w:marTop w:val="240"/>
          <w:marBottom w:val="0"/>
          <w:divBdr>
            <w:top w:val="none" w:sz="0" w:space="0" w:color="auto"/>
            <w:left w:val="none" w:sz="0" w:space="0" w:color="auto"/>
            <w:bottom w:val="none" w:sz="0" w:space="0" w:color="auto"/>
            <w:right w:val="none" w:sz="0" w:space="0" w:color="auto"/>
          </w:divBdr>
        </w:div>
      </w:divsChild>
    </w:div>
    <w:div w:id="154081722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00541562">
      <w:bodyDiv w:val="1"/>
      <w:marLeft w:val="0"/>
      <w:marRight w:val="0"/>
      <w:marTop w:val="0"/>
      <w:marBottom w:val="0"/>
      <w:divBdr>
        <w:top w:val="none" w:sz="0" w:space="0" w:color="auto"/>
        <w:left w:val="none" w:sz="0" w:space="0" w:color="auto"/>
        <w:bottom w:val="none" w:sz="0" w:space="0" w:color="auto"/>
        <w:right w:val="none" w:sz="0" w:space="0" w:color="auto"/>
      </w:divBdr>
    </w:div>
    <w:div w:id="170945309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76264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bsg-online.com/" TargetMode="External"/><Relationship Id="rId18" Type="http://schemas.openxmlformats.org/officeDocument/2006/relationships/hyperlink" Target="http://www.bsg-online.com/" TargetMode="External"/><Relationship Id="rId3" Type="http://schemas.openxmlformats.org/officeDocument/2006/relationships/customXml" Target="../customXml/item3.xml"/><Relationship Id="rId21" Type="http://schemas.openxmlformats.org/officeDocument/2006/relationships/hyperlink" Target="http://www.bsg-online.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bsg-online.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bsg-online.com/" TargetMode="External"/><Relationship Id="rId10" Type="http://schemas.openxmlformats.org/officeDocument/2006/relationships/webSettings" Target="webSettings.xml"/><Relationship Id="rId19" Type="http://schemas.openxmlformats.org/officeDocument/2006/relationships/hyperlink" Target="http://www.bsg-online.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bsg-online.com/" TargetMode="External"/><Relationship Id="rId22" Type="http://schemas.openxmlformats.org/officeDocument/2006/relationships/hyperlink" Target="https://micro.peregrineacademics.com/gmercyu/login.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EF922B42-75C7-4010-9257-FA7A0D86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7</TotalTime>
  <Pages>18</Pages>
  <Words>3413</Words>
  <Characters>19457</Characters>
  <Application>Microsoft Office Word</Application>
  <DocSecurity>0</DocSecurity>
  <Lines>162</Lines>
  <Paragraphs>45</Paragraphs>
  <ScaleCrop>false</ScaleCrop>
  <Company>Synergis Education, Inc.</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14</cp:revision>
  <cp:lastPrinted>2015-11-02T14:53:00Z</cp:lastPrinted>
  <dcterms:created xsi:type="dcterms:W3CDTF">2016-05-12T20:54:00Z</dcterms:created>
  <dcterms:modified xsi:type="dcterms:W3CDTF">2019-03-05T18:36:00Z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