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991D7" w14:textId="2A86C9E2" w:rsidR="009625DC" w:rsidRDefault="009625DC" w:rsidP="0020635A">
      <w:pPr>
        <w:pStyle w:val="Heading1"/>
      </w:pPr>
      <w:r>
        <w:t>Course Instructor</w:t>
      </w:r>
    </w:p>
    <w:p w14:paraId="24FC7217" w14:textId="03B1B466" w:rsidR="009625DC" w:rsidRDefault="009625DC" w:rsidP="009625DC"/>
    <w:p w14:paraId="57FC3406" w14:textId="1C69442C" w:rsidR="009625DC" w:rsidRPr="004628BB" w:rsidRDefault="009625DC" w:rsidP="009625DC">
      <w:pPr>
        <w:pStyle w:val="ListParagraph"/>
        <w:numPr>
          <w:ilvl w:val="0"/>
          <w:numId w:val="18"/>
        </w:numPr>
        <w:tabs>
          <w:tab w:val="left" w:pos="1440"/>
        </w:tabs>
        <w:rPr>
          <w:rFonts w:cs="Calibri"/>
        </w:rPr>
      </w:pPr>
      <w:r w:rsidRPr="004628BB">
        <w:rPr>
          <w:rFonts w:cs="Calibri"/>
          <w:b/>
          <w:bCs/>
        </w:rPr>
        <w:t>Name</w:t>
      </w:r>
      <w:r w:rsidRPr="004628BB">
        <w:rPr>
          <w:rFonts w:cs="Calibri"/>
        </w:rPr>
        <w:t>:</w:t>
      </w:r>
      <w:r>
        <w:rPr>
          <w:rFonts w:cs="Calibri"/>
        </w:rPr>
        <w:t xml:space="preserve"> </w:t>
      </w:r>
    </w:p>
    <w:p w14:paraId="0164C032" w14:textId="7044D9ED" w:rsidR="009625DC" w:rsidRPr="004628BB" w:rsidRDefault="009625DC" w:rsidP="009625DC">
      <w:pPr>
        <w:pStyle w:val="ListParagraph"/>
        <w:numPr>
          <w:ilvl w:val="0"/>
          <w:numId w:val="18"/>
        </w:numPr>
        <w:tabs>
          <w:tab w:val="left" w:pos="1440"/>
        </w:tabs>
        <w:rPr>
          <w:rFonts w:cs="Calibri"/>
        </w:rPr>
      </w:pPr>
      <w:r w:rsidRPr="004628BB">
        <w:rPr>
          <w:rFonts w:cs="Calibri"/>
          <w:b/>
          <w:bCs/>
        </w:rPr>
        <w:t>Office:</w:t>
      </w:r>
      <w:r>
        <w:rPr>
          <w:rFonts w:cs="Calibri"/>
          <w:bCs/>
        </w:rPr>
        <w:t xml:space="preserve"> </w:t>
      </w:r>
    </w:p>
    <w:p w14:paraId="112DF4DD" w14:textId="4CDFEDCB" w:rsidR="009625DC" w:rsidRPr="004628BB" w:rsidRDefault="009625DC" w:rsidP="009625DC">
      <w:pPr>
        <w:pStyle w:val="ListParagraph"/>
        <w:numPr>
          <w:ilvl w:val="0"/>
          <w:numId w:val="18"/>
        </w:numPr>
        <w:tabs>
          <w:tab w:val="left" w:pos="1440"/>
        </w:tabs>
        <w:rPr>
          <w:rFonts w:cs="Calibri"/>
        </w:rPr>
      </w:pPr>
      <w:r w:rsidRPr="004628BB">
        <w:rPr>
          <w:rFonts w:cs="Calibri"/>
          <w:b/>
          <w:bCs/>
        </w:rPr>
        <w:t>Phone:</w:t>
      </w:r>
      <w:r w:rsidRPr="004628BB">
        <w:rPr>
          <w:rFonts w:cs="Calibri"/>
        </w:rPr>
        <w:t xml:space="preserve"> </w:t>
      </w:r>
    </w:p>
    <w:p w14:paraId="2B178CB1" w14:textId="2C8B1F84" w:rsidR="009625DC" w:rsidRPr="004628BB" w:rsidRDefault="009625DC" w:rsidP="009625DC">
      <w:pPr>
        <w:pStyle w:val="ListParagraph"/>
        <w:numPr>
          <w:ilvl w:val="0"/>
          <w:numId w:val="18"/>
        </w:numPr>
        <w:tabs>
          <w:tab w:val="left" w:pos="1440"/>
        </w:tabs>
        <w:rPr>
          <w:rFonts w:cs="Calibri"/>
        </w:rPr>
      </w:pPr>
      <w:r w:rsidRPr="004628BB">
        <w:rPr>
          <w:rFonts w:cs="Calibri"/>
          <w:b/>
          <w:bCs/>
        </w:rPr>
        <w:t>E-mail:</w:t>
      </w:r>
      <w:r>
        <w:rPr>
          <w:rFonts w:cs="Calibri"/>
        </w:rPr>
        <w:t xml:space="preserve"> </w:t>
      </w:r>
    </w:p>
    <w:p w14:paraId="258778C3" w14:textId="210F5D7E" w:rsidR="009625DC" w:rsidRDefault="009625DC" w:rsidP="009625DC">
      <w:pPr>
        <w:pStyle w:val="Heading1"/>
        <w:rPr>
          <w:color w:val="BD313B"/>
        </w:rPr>
      </w:pPr>
    </w:p>
    <w:p w14:paraId="5930A8A8" w14:textId="77777777" w:rsidR="009625DC" w:rsidRDefault="009625DC" w:rsidP="009625DC">
      <w:pPr>
        <w:pStyle w:val="Heading1"/>
      </w:pPr>
      <w:r w:rsidRPr="18853613">
        <w:t xml:space="preserve">Meeting Dates </w:t>
      </w:r>
    </w:p>
    <w:p w14:paraId="3AC30A60" w14:textId="77777777" w:rsidR="009625DC" w:rsidRDefault="009625DC" w:rsidP="009625DC"/>
    <w:p w14:paraId="6771DA71" w14:textId="77777777" w:rsidR="009625DC" w:rsidRPr="009625DC" w:rsidRDefault="009625DC" w:rsidP="009625DC">
      <w:pPr>
        <w:pStyle w:val="ListParagraph"/>
        <w:numPr>
          <w:ilvl w:val="0"/>
          <w:numId w:val="19"/>
        </w:numPr>
        <w:rPr>
          <w:b/>
        </w:rPr>
      </w:pPr>
      <w:r w:rsidRPr="009625DC">
        <w:rPr>
          <w:b/>
        </w:rPr>
        <w:t>Week One:</w:t>
      </w:r>
      <w:r w:rsidRPr="009625DC">
        <w:rPr>
          <w:b/>
        </w:rPr>
        <w:tab/>
      </w:r>
    </w:p>
    <w:p w14:paraId="15D60B87" w14:textId="77777777" w:rsidR="009625DC" w:rsidRPr="009625DC" w:rsidRDefault="009625DC" w:rsidP="009625DC">
      <w:pPr>
        <w:pStyle w:val="ListParagraph"/>
        <w:numPr>
          <w:ilvl w:val="0"/>
          <w:numId w:val="19"/>
        </w:numPr>
        <w:rPr>
          <w:b/>
        </w:rPr>
      </w:pPr>
      <w:r w:rsidRPr="009625DC">
        <w:rPr>
          <w:b/>
        </w:rPr>
        <w:t>Week Two:</w:t>
      </w:r>
      <w:r w:rsidRPr="009625DC">
        <w:rPr>
          <w:b/>
        </w:rPr>
        <w:tab/>
      </w:r>
    </w:p>
    <w:p w14:paraId="4F84F1CA" w14:textId="0759205B" w:rsidR="009625DC" w:rsidRPr="009625DC" w:rsidRDefault="009625DC" w:rsidP="009625DC">
      <w:pPr>
        <w:pStyle w:val="ListParagraph"/>
        <w:numPr>
          <w:ilvl w:val="0"/>
          <w:numId w:val="19"/>
        </w:numPr>
        <w:rPr>
          <w:b/>
        </w:rPr>
      </w:pPr>
      <w:r w:rsidRPr="009625DC">
        <w:rPr>
          <w:b/>
        </w:rPr>
        <w:t xml:space="preserve">Week Three: </w:t>
      </w:r>
      <w:r w:rsidRPr="009625DC">
        <w:rPr>
          <w:b/>
        </w:rPr>
        <w:tab/>
      </w:r>
    </w:p>
    <w:p w14:paraId="7674C7DA" w14:textId="32879DAA" w:rsidR="009625DC" w:rsidRDefault="009625DC" w:rsidP="0020635A">
      <w:pPr>
        <w:pStyle w:val="Heading1"/>
      </w:pPr>
    </w:p>
    <w:p w14:paraId="3761824D" w14:textId="44FBF22C" w:rsidR="009625DC" w:rsidRDefault="009625DC" w:rsidP="0020635A">
      <w:pPr>
        <w:pStyle w:val="Heading1"/>
      </w:pPr>
      <w:r>
        <w:t>Calendar</w:t>
      </w:r>
    </w:p>
    <w:p w14:paraId="09B5D58E" w14:textId="77777777" w:rsidR="009625DC" w:rsidRDefault="009625DC" w:rsidP="0020635A">
      <w:pPr>
        <w:pStyle w:val="Heading1"/>
      </w:pPr>
    </w:p>
    <w:tbl>
      <w:tblPr>
        <w:tblStyle w:val="TableGrid"/>
        <w:tblW w:w="5000" w:type="pct"/>
        <w:tblLook w:val="04A0" w:firstRow="1" w:lastRow="0" w:firstColumn="1" w:lastColumn="0" w:noHBand="0" w:noVBand="1"/>
      </w:tblPr>
      <w:tblGrid>
        <w:gridCol w:w="1490"/>
        <w:gridCol w:w="1494"/>
        <w:gridCol w:w="1621"/>
        <w:gridCol w:w="1746"/>
        <w:gridCol w:w="1497"/>
        <w:gridCol w:w="1743"/>
        <w:gridCol w:w="1740"/>
        <w:gridCol w:w="1619"/>
      </w:tblGrid>
      <w:tr w:rsidR="009625DC" w:rsidRPr="004628BB" w14:paraId="0B55A18C" w14:textId="77777777" w:rsidTr="009625DC">
        <w:trPr>
          <w:trHeight w:val="599"/>
        </w:trPr>
        <w:tc>
          <w:tcPr>
            <w:tcW w:w="575" w:type="pct"/>
            <w:shd w:val="clear" w:color="auto" w:fill="F2F2F2" w:themeFill="background1" w:themeFillShade="F2"/>
            <w:vAlign w:val="center"/>
          </w:tcPr>
          <w:p w14:paraId="2F80BD32" w14:textId="1D5FD0B8" w:rsidR="009625DC" w:rsidRPr="004628BB" w:rsidRDefault="00D93FC4" w:rsidP="00D93FC4">
            <w:pPr>
              <w:rPr>
                <w:rFonts w:cs="Arial"/>
                <w:b/>
                <w:sz w:val="20"/>
                <w:szCs w:val="20"/>
              </w:rPr>
            </w:pPr>
            <w:r>
              <w:rPr>
                <w:rFonts w:cs="Arial"/>
                <w:b/>
                <w:sz w:val="20"/>
                <w:szCs w:val="20"/>
              </w:rPr>
              <w:t>Week</w:t>
            </w:r>
          </w:p>
        </w:tc>
        <w:tc>
          <w:tcPr>
            <w:tcW w:w="577" w:type="pct"/>
            <w:shd w:val="clear" w:color="auto" w:fill="F2F2F2" w:themeFill="background1" w:themeFillShade="F2"/>
            <w:vAlign w:val="center"/>
          </w:tcPr>
          <w:p w14:paraId="78E6E3EE" w14:textId="77777777" w:rsidR="009625DC" w:rsidRPr="004628BB" w:rsidRDefault="009625DC" w:rsidP="00D93FC4">
            <w:pPr>
              <w:rPr>
                <w:rFonts w:cs="Arial"/>
                <w:b/>
                <w:bCs/>
                <w:sz w:val="20"/>
                <w:szCs w:val="20"/>
              </w:rPr>
            </w:pPr>
            <w:r w:rsidRPr="004628BB">
              <w:rPr>
                <w:rFonts w:cs="Arial"/>
                <w:b/>
                <w:bCs/>
                <w:sz w:val="20"/>
                <w:szCs w:val="20"/>
              </w:rPr>
              <w:t>Sunday</w:t>
            </w:r>
          </w:p>
        </w:tc>
        <w:tc>
          <w:tcPr>
            <w:tcW w:w="626" w:type="pct"/>
            <w:shd w:val="clear" w:color="auto" w:fill="F2F2F2" w:themeFill="background1" w:themeFillShade="F2"/>
            <w:vAlign w:val="center"/>
          </w:tcPr>
          <w:p w14:paraId="4CC30737" w14:textId="77777777" w:rsidR="009625DC" w:rsidRPr="004628BB" w:rsidRDefault="009625DC" w:rsidP="00D93FC4">
            <w:pPr>
              <w:rPr>
                <w:rFonts w:cs="Arial"/>
                <w:b/>
                <w:bCs/>
                <w:sz w:val="20"/>
                <w:szCs w:val="20"/>
              </w:rPr>
            </w:pPr>
            <w:r w:rsidRPr="004628BB">
              <w:rPr>
                <w:rFonts w:cs="Arial"/>
                <w:b/>
                <w:bCs/>
                <w:sz w:val="20"/>
                <w:szCs w:val="20"/>
              </w:rPr>
              <w:t>Monday</w:t>
            </w:r>
          </w:p>
        </w:tc>
        <w:tc>
          <w:tcPr>
            <w:tcW w:w="674" w:type="pct"/>
            <w:shd w:val="clear" w:color="auto" w:fill="F2F2F2" w:themeFill="background1" w:themeFillShade="F2"/>
            <w:vAlign w:val="center"/>
          </w:tcPr>
          <w:p w14:paraId="70F8963B" w14:textId="77777777" w:rsidR="009625DC" w:rsidRPr="004628BB" w:rsidRDefault="009625DC" w:rsidP="00D93FC4">
            <w:pPr>
              <w:rPr>
                <w:rFonts w:cs="Arial"/>
                <w:b/>
                <w:bCs/>
                <w:sz w:val="20"/>
                <w:szCs w:val="20"/>
              </w:rPr>
            </w:pPr>
            <w:r w:rsidRPr="004628BB">
              <w:rPr>
                <w:rFonts w:cs="Arial"/>
                <w:b/>
                <w:bCs/>
                <w:sz w:val="20"/>
                <w:szCs w:val="20"/>
              </w:rPr>
              <w:t>Tuesday</w:t>
            </w:r>
          </w:p>
        </w:tc>
        <w:tc>
          <w:tcPr>
            <w:tcW w:w="578" w:type="pct"/>
            <w:shd w:val="clear" w:color="auto" w:fill="F2F2F2" w:themeFill="background1" w:themeFillShade="F2"/>
            <w:vAlign w:val="center"/>
          </w:tcPr>
          <w:p w14:paraId="0BA839B1" w14:textId="77777777" w:rsidR="009625DC" w:rsidRPr="004628BB" w:rsidRDefault="009625DC" w:rsidP="00D93FC4">
            <w:pPr>
              <w:rPr>
                <w:rFonts w:cs="Arial"/>
                <w:b/>
                <w:bCs/>
                <w:sz w:val="20"/>
                <w:szCs w:val="20"/>
              </w:rPr>
            </w:pPr>
            <w:r w:rsidRPr="004628BB">
              <w:rPr>
                <w:rFonts w:cs="Arial"/>
                <w:b/>
                <w:bCs/>
                <w:sz w:val="20"/>
                <w:szCs w:val="20"/>
              </w:rPr>
              <w:t>Wed</w:t>
            </w:r>
          </w:p>
        </w:tc>
        <w:tc>
          <w:tcPr>
            <w:tcW w:w="673" w:type="pct"/>
            <w:shd w:val="clear" w:color="auto" w:fill="F2F2F2" w:themeFill="background1" w:themeFillShade="F2"/>
            <w:vAlign w:val="center"/>
          </w:tcPr>
          <w:p w14:paraId="4FB9F046" w14:textId="77777777" w:rsidR="009625DC" w:rsidRPr="004628BB" w:rsidRDefault="009625DC" w:rsidP="00D93FC4">
            <w:pPr>
              <w:rPr>
                <w:rFonts w:cs="Arial"/>
                <w:b/>
                <w:bCs/>
                <w:sz w:val="20"/>
                <w:szCs w:val="20"/>
              </w:rPr>
            </w:pPr>
            <w:r w:rsidRPr="004628BB">
              <w:rPr>
                <w:rFonts w:cs="Arial"/>
                <w:b/>
                <w:bCs/>
                <w:sz w:val="20"/>
                <w:szCs w:val="20"/>
              </w:rPr>
              <w:t>Thursday</w:t>
            </w:r>
          </w:p>
        </w:tc>
        <w:tc>
          <w:tcPr>
            <w:tcW w:w="672" w:type="pct"/>
            <w:shd w:val="clear" w:color="auto" w:fill="F2F2F2" w:themeFill="background1" w:themeFillShade="F2"/>
            <w:vAlign w:val="center"/>
          </w:tcPr>
          <w:p w14:paraId="2B439761" w14:textId="77777777" w:rsidR="009625DC" w:rsidRPr="004628BB" w:rsidRDefault="009625DC" w:rsidP="00D93FC4">
            <w:pPr>
              <w:rPr>
                <w:rFonts w:cs="Arial"/>
                <w:b/>
                <w:bCs/>
                <w:sz w:val="20"/>
                <w:szCs w:val="20"/>
              </w:rPr>
            </w:pPr>
            <w:r w:rsidRPr="004628BB">
              <w:rPr>
                <w:rFonts w:cs="Arial"/>
                <w:b/>
                <w:bCs/>
                <w:sz w:val="20"/>
                <w:szCs w:val="20"/>
              </w:rPr>
              <w:t>Friday</w:t>
            </w:r>
          </w:p>
        </w:tc>
        <w:tc>
          <w:tcPr>
            <w:tcW w:w="625" w:type="pct"/>
            <w:shd w:val="clear" w:color="auto" w:fill="F2F2F2" w:themeFill="background1" w:themeFillShade="F2"/>
            <w:vAlign w:val="center"/>
          </w:tcPr>
          <w:p w14:paraId="5B1337EF" w14:textId="77777777" w:rsidR="009625DC" w:rsidRPr="004628BB" w:rsidRDefault="009625DC" w:rsidP="009625DC">
            <w:pPr>
              <w:jc w:val="center"/>
              <w:rPr>
                <w:rFonts w:cs="Arial"/>
                <w:b/>
                <w:bCs/>
                <w:sz w:val="20"/>
                <w:szCs w:val="20"/>
              </w:rPr>
            </w:pPr>
            <w:r w:rsidRPr="004628BB">
              <w:rPr>
                <w:rFonts w:cs="Arial"/>
                <w:b/>
                <w:bCs/>
                <w:sz w:val="20"/>
                <w:szCs w:val="20"/>
              </w:rPr>
              <w:t>Saturday</w:t>
            </w:r>
          </w:p>
        </w:tc>
      </w:tr>
      <w:tr w:rsidR="009625DC" w:rsidRPr="004628BB" w14:paraId="0B0E9AB8" w14:textId="77777777" w:rsidTr="009625DC">
        <w:trPr>
          <w:trHeight w:val="485"/>
        </w:trPr>
        <w:tc>
          <w:tcPr>
            <w:tcW w:w="575" w:type="pct"/>
            <w:shd w:val="clear" w:color="auto" w:fill="auto"/>
            <w:vAlign w:val="center"/>
          </w:tcPr>
          <w:p w14:paraId="6F23238A" w14:textId="77777777" w:rsidR="009625DC" w:rsidRPr="004628BB" w:rsidRDefault="009625DC" w:rsidP="009625DC">
            <w:pPr>
              <w:rPr>
                <w:rFonts w:cs="Arial"/>
                <w:b/>
                <w:bCs/>
                <w:sz w:val="20"/>
                <w:szCs w:val="20"/>
              </w:rPr>
            </w:pPr>
            <w:r w:rsidRPr="004628BB">
              <w:rPr>
                <w:rFonts w:cs="Arial"/>
                <w:b/>
                <w:bCs/>
                <w:sz w:val="20"/>
                <w:szCs w:val="20"/>
              </w:rPr>
              <w:t>Week 1</w:t>
            </w:r>
          </w:p>
        </w:tc>
        <w:tc>
          <w:tcPr>
            <w:tcW w:w="577" w:type="pct"/>
            <w:shd w:val="clear" w:color="auto" w:fill="auto"/>
            <w:vAlign w:val="center"/>
          </w:tcPr>
          <w:p w14:paraId="3217615D" w14:textId="77777777" w:rsidR="009625DC" w:rsidRPr="004628BB" w:rsidRDefault="009625DC" w:rsidP="00D93FC4">
            <w:pPr>
              <w:rPr>
                <w:rFonts w:cs="Arial"/>
                <w:sz w:val="20"/>
                <w:szCs w:val="20"/>
              </w:rPr>
            </w:pPr>
          </w:p>
        </w:tc>
        <w:tc>
          <w:tcPr>
            <w:tcW w:w="626" w:type="pct"/>
            <w:tcBorders>
              <w:right w:val="single" w:sz="4" w:space="0" w:color="auto"/>
            </w:tcBorders>
            <w:shd w:val="clear" w:color="auto" w:fill="auto"/>
            <w:vAlign w:val="center"/>
          </w:tcPr>
          <w:p w14:paraId="45FF0CEB" w14:textId="77777777" w:rsidR="009625DC" w:rsidRPr="004628BB" w:rsidRDefault="009625DC" w:rsidP="00D93FC4">
            <w:pPr>
              <w:rPr>
                <w:rFonts w:cs="Arial"/>
                <w:sz w:val="20"/>
                <w:szCs w:val="20"/>
              </w:rPr>
            </w:pPr>
            <w:r w:rsidRPr="004628BB">
              <w:rPr>
                <w:rFonts w:cs="Arial"/>
                <w:sz w:val="20"/>
                <w:szCs w:val="20"/>
              </w:rPr>
              <w:t>Course Begins</w:t>
            </w:r>
          </w:p>
        </w:tc>
        <w:tc>
          <w:tcPr>
            <w:tcW w:w="674" w:type="pct"/>
            <w:tcBorders>
              <w:left w:val="single" w:sz="4" w:space="0" w:color="auto"/>
            </w:tcBorders>
            <w:shd w:val="clear" w:color="auto" w:fill="auto"/>
            <w:vAlign w:val="center"/>
          </w:tcPr>
          <w:p w14:paraId="649F6EEE" w14:textId="77777777" w:rsidR="009625DC" w:rsidRPr="004628BB" w:rsidRDefault="009625DC" w:rsidP="00D93FC4">
            <w:pPr>
              <w:rPr>
                <w:rFonts w:cs="Arial"/>
                <w:sz w:val="20"/>
                <w:szCs w:val="20"/>
              </w:rPr>
            </w:pPr>
          </w:p>
        </w:tc>
        <w:tc>
          <w:tcPr>
            <w:tcW w:w="578" w:type="pct"/>
            <w:shd w:val="clear" w:color="auto" w:fill="auto"/>
            <w:vAlign w:val="center"/>
          </w:tcPr>
          <w:p w14:paraId="536F9F50" w14:textId="77777777" w:rsidR="009625DC" w:rsidRPr="004628BB" w:rsidRDefault="009625DC" w:rsidP="00D93FC4">
            <w:pPr>
              <w:rPr>
                <w:rFonts w:cs="Arial"/>
                <w:sz w:val="20"/>
                <w:szCs w:val="20"/>
              </w:rPr>
            </w:pPr>
          </w:p>
        </w:tc>
        <w:tc>
          <w:tcPr>
            <w:tcW w:w="673" w:type="pct"/>
            <w:shd w:val="clear" w:color="auto" w:fill="auto"/>
            <w:vAlign w:val="center"/>
          </w:tcPr>
          <w:p w14:paraId="7C3FADC1" w14:textId="77777777" w:rsidR="009625DC" w:rsidRPr="004628BB" w:rsidRDefault="009625DC" w:rsidP="00D93FC4">
            <w:pPr>
              <w:rPr>
                <w:rFonts w:cs="Arial"/>
                <w:sz w:val="20"/>
                <w:szCs w:val="20"/>
              </w:rPr>
            </w:pPr>
          </w:p>
        </w:tc>
        <w:tc>
          <w:tcPr>
            <w:tcW w:w="672" w:type="pct"/>
            <w:shd w:val="clear" w:color="auto" w:fill="auto"/>
            <w:vAlign w:val="center"/>
          </w:tcPr>
          <w:p w14:paraId="31F9C252" w14:textId="77777777" w:rsidR="009625DC" w:rsidRPr="004628BB" w:rsidRDefault="009625DC" w:rsidP="00D93FC4">
            <w:pPr>
              <w:rPr>
                <w:rFonts w:cs="Arial"/>
                <w:sz w:val="20"/>
                <w:szCs w:val="20"/>
              </w:rPr>
            </w:pPr>
          </w:p>
        </w:tc>
        <w:tc>
          <w:tcPr>
            <w:tcW w:w="625" w:type="pct"/>
            <w:shd w:val="clear" w:color="auto" w:fill="auto"/>
            <w:vAlign w:val="center"/>
          </w:tcPr>
          <w:p w14:paraId="55A08B58" w14:textId="77777777" w:rsidR="009625DC" w:rsidRPr="004628BB" w:rsidRDefault="009625DC" w:rsidP="009625DC">
            <w:pPr>
              <w:jc w:val="center"/>
              <w:rPr>
                <w:rFonts w:cs="Arial"/>
                <w:sz w:val="20"/>
                <w:szCs w:val="20"/>
              </w:rPr>
            </w:pPr>
          </w:p>
        </w:tc>
      </w:tr>
      <w:tr w:rsidR="009625DC" w:rsidRPr="004628BB" w14:paraId="500F7DFB" w14:textId="77777777" w:rsidTr="009625DC">
        <w:trPr>
          <w:trHeight w:val="1340"/>
        </w:trPr>
        <w:tc>
          <w:tcPr>
            <w:tcW w:w="575" w:type="pct"/>
            <w:shd w:val="clear" w:color="auto" w:fill="auto"/>
            <w:vAlign w:val="center"/>
          </w:tcPr>
          <w:p w14:paraId="4A523FF6" w14:textId="77777777" w:rsidR="009625DC" w:rsidRPr="004628BB" w:rsidRDefault="009625DC" w:rsidP="009625DC">
            <w:pPr>
              <w:rPr>
                <w:rFonts w:cs="Arial"/>
                <w:b/>
                <w:bCs/>
                <w:sz w:val="20"/>
                <w:szCs w:val="20"/>
              </w:rPr>
            </w:pPr>
            <w:r w:rsidRPr="004628BB">
              <w:rPr>
                <w:rFonts w:cs="Arial"/>
                <w:b/>
                <w:bCs/>
                <w:sz w:val="20"/>
                <w:szCs w:val="20"/>
              </w:rPr>
              <w:t>Week 2</w:t>
            </w:r>
          </w:p>
        </w:tc>
        <w:tc>
          <w:tcPr>
            <w:tcW w:w="577" w:type="pct"/>
            <w:shd w:val="clear" w:color="auto" w:fill="auto"/>
            <w:vAlign w:val="center"/>
          </w:tcPr>
          <w:p w14:paraId="506CA645" w14:textId="77777777" w:rsidR="009625DC" w:rsidRPr="004628BB" w:rsidRDefault="009625DC" w:rsidP="00D93FC4">
            <w:pPr>
              <w:rPr>
                <w:rFonts w:cs="Arial"/>
                <w:sz w:val="20"/>
                <w:szCs w:val="20"/>
              </w:rPr>
            </w:pPr>
          </w:p>
        </w:tc>
        <w:tc>
          <w:tcPr>
            <w:tcW w:w="626" w:type="pct"/>
            <w:tcBorders>
              <w:right w:val="single" w:sz="4" w:space="0" w:color="auto"/>
            </w:tcBorders>
            <w:shd w:val="clear" w:color="auto" w:fill="auto"/>
            <w:vAlign w:val="center"/>
          </w:tcPr>
          <w:p w14:paraId="7333801A" w14:textId="209A916E" w:rsidR="009625DC" w:rsidRPr="004628BB" w:rsidRDefault="009625DC" w:rsidP="00D93FC4">
            <w:pPr>
              <w:rPr>
                <w:rFonts w:cs="Arial"/>
                <w:bCs/>
                <w:sz w:val="20"/>
                <w:szCs w:val="20"/>
              </w:rPr>
            </w:pPr>
            <w:r w:rsidRPr="004628BB">
              <w:rPr>
                <w:rFonts w:cs="Arial"/>
                <w:bCs/>
                <w:sz w:val="20"/>
                <w:szCs w:val="20"/>
              </w:rPr>
              <w:t>Depart U.S. for                                      Dublin</w:t>
            </w:r>
            <w:r w:rsidR="009361BA">
              <w:rPr>
                <w:rFonts w:cs="Arial"/>
                <w:bCs/>
                <w:sz w:val="20"/>
                <w:szCs w:val="20"/>
              </w:rPr>
              <w:t>, Republic of Ireland</w:t>
            </w:r>
          </w:p>
        </w:tc>
        <w:tc>
          <w:tcPr>
            <w:tcW w:w="674" w:type="pct"/>
            <w:tcBorders>
              <w:left w:val="single" w:sz="4" w:space="0" w:color="auto"/>
            </w:tcBorders>
            <w:shd w:val="clear" w:color="auto" w:fill="auto"/>
            <w:vAlign w:val="center"/>
          </w:tcPr>
          <w:p w14:paraId="19C659E3" w14:textId="77777777" w:rsidR="009625DC" w:rsidRPr="004628BB" w:rsidRDefault="009625DC" w:rsidP="00D93FC4">
            <w:pPr>
              <w:rPr>
                <w:rFonts w:cs="Arial"/>
                <w:bCs/>
                <w:szCs w:val="20"/>
              </w:rPr>
            </w:pPr>
            <w:r w:rsidRPr="004628BB">
              <w:rPr>
                <w:rFonts w:cs="Arial"/>
                <w:bCs/>
                <w:sz w:val="20"/>
                <w:szCs w:val="20"/>
              </w:rPr>
              <w:t>Arrive Dublin</w:t>
            </w:r>
          </w:p>
        </w:tc>
        <w:tc>
          <w:tcPr>
            <w:tcW w:w="578" w:type="pct"/>
            <w:shd w:val="clear" w:color="auto" w:fill="auto"/>
            <w:vAlign w:val="center"/>
          </w:tcPr>
          <w:p w14:paraId="6973176E" w14:textId="77777777" w:rsidR="009625DC" w:rsidRPr="004628BB" w:rsidRDefault="009625DC" w:rsidP="00D93FC4">
            <w:pPr>
              <w:rPr>
                <w:rFonts w:cs="Arial"/>
                <w:iCs/>
                <w:sz w:val="20"/>
                <w:szCs w:val="20"/>
              </w:rPr>
            </w:pPr>
            <w:r w:rsidRPr="004628BB">
              <w:rPr>
                <w:rFonts w:cs="Arial"/>
                <w:iCs/>
                <w:sz w:val="20"/>
                <w:szCs w:val="20"/>
              </w:rPr>
              <w:t>Dublin and Limerick</w:t>
            </w:r>
          </w:p>
        </w:tc>
        <w:tc>
          <w:tcPr>
            <w:tcW w:w="673" w:type="pct"/>
            <w:shd w:val="clear" w:color="auto" w:fill="auto"/>
            <w:vAlign w:val="center"/>
          </w:tcPr>
          <w:p w14:paraId="7F56B91D" w14:textId="77777777" w:rsidR="009625DC" w:rsidRPr="004628BB" w:rsidRDefault="009625DC" w:rsidP="00D93FC4">
            <w:pPr>
              <w:rPr>
                <w:rFonts w:cs="Arial"/>
                <w:bCs/>
                <w:sz w:val="20"/>
                <w:szCs w:val="20"/>
              </w:rPr>
            </w:pPr>
            <w:r w:rsidRPr="004628BB">
              <w:rPr>
                <w:rFonts w:cs="Arial"/>
                <w:bCs/>
                <w:sz w:val="20"/>
                <w:szCs w:val="20"/>
              </w:rPr>
              <w:t>Presentations at Mary Immaculate and Shannon River Cruise</w:t>
            </w:r>
          </w:p>
        </w:tc>
        <w:tc>
          <w:tcPr>
            <w:tcW w:w="672" w:type="pct"/>
            <w:shd w:val="clear" w:color="auto" w:fill="auto"/>
            <w:vAlign w:val="center"/>
          </w:tcPr>
          <w:p w14:paraId="3D088BCA" w14:textId="77777777" w:rsidR="009625DC" w:rsidRPr="004628BB" w:rsidRDefault="009625DC" w:rsidP="00D93FC4">
            <w:pPr>
              <w:rPr>
                <w:rFonts w:cs="Arial"/>
                <w:sz w:val="20"/>
                <w:szCs w:val="20"/>
              </w:rPr>
            </w:pPr>
            <w:r w:rsidRPr="004628BB">
              <w:rPr>
                <w:rFonts w:cs="Arial"/>
                <w:sz w:val="20"/>
                <w:szCs w:val="20"/>
              </w:rPr>
              <w:t>IRMSS</w:t>
            </w:r>
          </w:p>
        </w:tc>
        <w:tc>
          <w:tcPr>
            <w:tcW w:w="625" w:type="pct"/>
            <w:shd w:val="clear" w:color="auto" w:fill="auto"/>
            <w:vAlign w:val="center"/>
          </w:tcPr>
          <w:p w14:paraId="0BE7A0C6" w14:textId="042AF171" w:rsidR="009625DC" w:rsidRPr="004628BB" w:rsidRDefault="009625DC" w:rsidP="009625DC">
            <w:pPr>
              <w:rPr>
                <w:rFonts w:cs="Arial"/>
                <w:sz w:val="20"/>
                <w:szCs w:val="20"/>
              </w:rPr>
            </w:pPr>
            <w:r w:rsidRPr="004628BB">
              <w:rPr>
                <w:rFonts w:cs="Arial"/>
                <w:sz w:val="20"/>
                <w:szCs w:val="20"/>
              </w:rPr>
              <w:t>IRMSS</w:t>
            </w:r>
          </w:p>
        </w:tc>
      </w:tr>
      <w:tr w:rsidR="009625DC" w:rsidRPr="004628BB" w14:paraId="12CE8657" w14:textId="77777777" w:rsidTr="009625DC">
        <w:trPr>
          <w:trHeight w:val="890"/>
        </w:trPr>
        <w:tc>
          <w:tcPr>
            <w:tcW w:w="575" w:type="pct"/>
            <w:shd w:val="clear" w:color="auto" w:fill="auto"/>
            <w:vAlign w:val="center"/>
          </w:tcPr>
          <w:p w14:paraId="7D60ECE8" w14:textId="77777777" w:rsidR="009625DC" w:rsidRPr="004628BB" w:rsidRDefault="009625DC" w:rsidP="009625DC">
            <w:pPr>
              <w:rPr>
                <w:rFonts w:cs="Arial"/>
                <w:b/>
                <w:bCs/>
                <w:sz w:val="20"/>
                <w:szCs w:val="20"/>
              </w:rPr>
            </w:pPr>
            <w:r w:rsidRPr="004628BB">
              <w:rPr>
                <w:rFonts w:cs="Arial"/>
                <w:b/>
                <w:bCs/>
                <w:sz w:val="20"/>
                <w:szCs w:val="20"/>
              </w:rPr>
              <w:t>Week 3</w:t>
            </w:r>
          </w:p>
        </w:tc>
        <w:tc>
          <w:tcPr>
            <w:tcW w:w="577" w:type="pct"/>
            <w:shd w:val="clear" w:color="auto" w:fill="auto"/>
            <w:vAlign w:val="center"/>
          </w:tcPr>
          <w:p w14:paraId="19999451" w14:textId="77777777" w:rsidR="009361BA" w:rsidRDefault="009625DC" w:rsidP="009361BA">
            <w:pPr>
              <w:rPr>
                <w:rFonts w:cs="Arial"/>
                <w:sz w:val="20"/>
                <w:szCs w:val="20"/>
              </w:rPr>
            </w:pPr>
            <w:r w:rsidRPr="004628BB">
              <w:rPr>
                <w:rFonts w:cs="Arial"/>
                <w:sz w:val="20"/>
                <w:szCs w:val="20"/>
              </w:rPr>
              <w:t>Cliffs of Moher</w:t>
            </w:r>
            <w:r w:rsidR="009361BA">
              <w:rPr>
                <w:rFonts w:cs="Arial"/>
                <w:sz w:val="20"/>
                <w:szCs w:val="20"/>
              </w:rPr>
              <w:t>,</w:t>
            </w:r>
          </w:p>
          <w:p w14:paraId="0A6D819C" w14:textId="33DB9F2C" w:rsidR="009625DC" w:rsidRPr="004628BB" w:rsidRDefault="009361BA" w:rsidP="009361BA">
            <w:pPr>
              <w:rPr>
                <w:rFonts w:cs="Arial"/>
                <w:sz w:val="20"/>
                <w:szCs w:val="20"/>
              </w:rPr>
            </w:pPr>
            <w:r>
              <w:rPr>
                <w:rFonts w:cs="Arial"/>
                <w:sz w:val="20"/>
                <w:szCs w:val="20"/>
              </w:rPr>
              <w:t>Bunratty Castle &amp; Folk Park</w:t>
            </w:r>
          </w:p>
        </w:tc>
        <w:tc>
          <w:tcPr>
            <w:tcW w:w="626" w:type="pct"/>
            <w:shd w:val="clear" w:color="auto" w:fill="auto"/>
            <w:vAlign w:val="center"/>
          </w:tcPr>
          <w:p w14:paraId="261204EE" w14:textId="77777777" w:rsidR="009625DC" w:rsidRPr="004628BB" w:rsidRDefault="009625DC" w:rsidP="00D93FC4">
            <w:pPr>
              <w:rPr>
                <w:rFonts w:cs="Arial"/>
                <w:sz w:val="20"/>
                <w:szCs w:val="20"/>
              </w:rPr>
            </w:pPr>
            <w:r w:rsidRPr="004628BB">
              <w:rPr>
                <w:rFonts w:cs="Arial"/>
                <w:sz w:val="20"/>
                <w:szCs w:val="20"/>
              </w:rPr>
              <w:t>Depart Republic of Ireland for U.S.</w:t>
            </w:r>
          </w:p>
        </w:tc>
        <w:tc>
          <w:tcPr>
            <w:tcW w:w="674" w:type="pct"/>
            <w:shd w:val="clear" w:color="auto" w:fill="auto"/>
            <w:vAlign w:val="center"/>
          </w:tcPr>
          <w:p w14:paraId="1C53EE56" w14:textId="77777777" w:rsidR="009625DC" w:rsidRPr="004628BB" w:rsidRDefault="009625DC" w:rsidP="00D93FC4">
            <w:pPr>
              <w:rPr>
                <w:rFonts w:cs="Arial"/>
                <w:sz w:val="20"/>
                <w:szCs w:val="20"/>
              </w:rPr>
            </w:pPr>
          </w:p>
          <w:p w14:paraId="5AEB24D8" w14:textId="77777777" w:rsidR="009625DC" w:rsidRPr="004628BB" w:rsidRDefault="009625DC" w:rsidP="00D93FC4">
            <w:pPr>
              <w:rPr>
                <w:rFonts w:cs="Arial"/>
                <w:bCs/>
                <w:sz w:val="20"/>
                <w:szCs w:val="20"/>
              </w:rPr>
            </w:pPr>
          </w:p>
        </w:tc>
        <w:tc>
          <w:tcPr>
            <w:tcW w:w="578" w:type="pct"/>
            <w:shd w:val="clear" w:color="auto" w:fill="auto"/>
            <w:vAlign w:val="center"/>
          </w:tcPr>
          <w:p w14:paraId="09F156E0" w14:textId="77777777" w:rsidR="009625DC" w:rsidRPr="004628BB" w:rsidRDefault="009625DC" w:rsidP="00D93FC4">
            <w:pPr>
              <w:rPr>
                <w:rFonts w:cs="Arial"/>
                <w:sz w:val="20"/>
                <w:szCs w:val="20"/>
              </w:rPr>
            </w:pPr>
          </w:p>
          <w:p w14:paraId="0A9E9224" w14:textId="77777777" w:rsidR="009625DC" w:rsidRPr="004628BB" w:rsidRDefault="009625DC" w:rsidP="00D93FC4">
            <w:pPr>
              <w:rPr>
                <w:rFonts w:cs="Arial"/>
                <w:iCs/>
                <w:sz w:val="20"/>
                <w:szCs w:val="20"/>
              </w:rPr>
            </w:pPr>
          </w:p>
        </w:tc>
        <w:tc>
          <w:tcPr>
            <w:tcW w:w="673" w:type="pct"/>
            <w:shd w:val="clear" w:color="auto" w:fill="auto"/>
            <w:vAlign w:val="center"/>
          </w:tcPr>
          <w:p w14:paraId="00591C7D" w14:textId="77777777" w:rsidR="009625DC" w:rsidRPr="004628BB" w:rsidRDefault="009625DC" w:rsidP="00D93FC4">
            <w:pPr>
              <w:rPr>
                <w:rFonts w:cs="Arial"/>
                <w:sz w:val="20"/>
                <w:szCs w:val="20"/>
              </w:rPr>
            </w:pPr>
          </w:p>
        </w:tc>
        <w:tc>
          <w:tcPr>
            <w:tcW w:w="672" w:type="pct"/>
            <w:shd w:val="clear" w:color="auto" w:fill="auto"/>
            <w:vAlign w:val="center"/>
          </w:tcPr>
          <w:p w14:paraId="75A69DBB" w14:textId="77777777" w:rsidR="009625DC" w:rsidRPr="004628BB" w:rsidRDefault="009625DC" w:rsidP="00D93FC4">
            <w:pPr>
              <w:rPr>
                <w:rFonts w:cs="Arial"/>
                <w:sz w:val="20"/>
                <w:szCs w:val="20"/>
              </w:rPr>
            </w:pPr>
          </w:p>
        </w:tc>
        <w:tc>
          <w:tcPr>
            <w:tcW w:w="625" w:type="pct"/>
            <w:shd w:val="clear" w:color="auto" w:fill="auto"/>
            <w:vAlign w:val="center"/>
          </w:tcPr>
          <w:p w14:paraId="13FE033A" w14:textId="77777777" w:rsidR="009625DC" w:rsidRPr="004628BB" w:rsidRDefault="009625DC" w:rsidP="009625DC">
            <w:pPr>
              <w:jc w:val="center"/>
              <w:rPr>
                <w:rFonts w:cs="Arial"/>
                <w:sz w:val="20"/>
                <w:szCs w:val="20"/>
              </w:rPr>
            </w:pPr>
          </w:p>
        </w:tc>
      </w:tr>
    </w:tbl>
    <w:p w14:paraId="4B6F3AD2" w14:textId="2B4A8580" w:rsidR="009625DC" w:rsidRDefault="009625DC" w:rsidP="0020635A">
      <w:pPr>
        <w:pStyle w:val="Heading1"/>
      </w:pPr>
    </w:p>
    <w:p w14:paraId="64F0457B" w14:textId="180468E9" w:rsidR="009625DC" w:rsidRDefault="009625DC">
      <w:r>
        <w:br w:type="page"/>
      </w:r>
    </w:p>
    <w:p w14:paraId="2394A6AF" w14:textId="1FCE6116" w:rsidR="005C1120" w:rsidRPr="0020635A" w:rsidRDefault="4948C66D" w:rsidP="0020635A">
      <w:pPr>
        <w:pStyle w:val="Heading1"/>
      </w:pPr>
      <w:r>
        <w:lastRenderedPageBreak/>
        <w:t xml:space="preserve">Course Description </w:t>
      </w:r>
    </w:p>
    <w:p w14:paraId="18CB3D27" w14:textId="77777777" w:rsidR="00121460" w:rsidRDefault="00121460" w:rsidP="00DC3920"/>
    <w:p w14:paraId="47F5AFC6" w14:textId="55646FA3" w:rsidR="00121460" w:rsidRPr="00E57FA1" w:rsidRDefault="009625DC" w:rsidP="00E57FA1">
      <w:pPr>
        <w:rPr>
          <w:rFonts w:cs="Arial"/>
        </w:rPr>
      </w:pPr>
      <w:r w:rsidRPr="18853613">
        <w:rPr>
          <w:rFonts w:cs="Arial"/>
        </w:rPr>
        <w:t>A review of global issues in education policy and practice with a focus on how schools are organized, what is taught, how achievement is measured, and the role of cultural context, with an emphasis on global competition. This course shall be conducted in a blended format, both online and at an international location.</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39C39AF" w14:textId="77777777" w:rsidR="00B0408C" w:rsidRPr="00824D94" w:rsidRDefault="00B0408C" w:rsidP="00AC14C7"/>
    <w:p w14:paraId="0C4923DE" w14:textId="77777777" w:rsidR="003C13F4" w:rsidRDefault="003C13F4" w:rsidP="003C13F4">
      <w:pPr>
        <w:pStyle w:val="AssignmentsLevel2"/>
        <w:widowControl/>
        <w:numPr>
          <w:ilvl w:val="0"/>
          <w:numId w:val="31"/>
        </w:numPr>
        <w:ind w:left="360"/>
      </w:pPr>
      <w:r>
        <w:rPr>
          <w:b/>
          <w:bCs/>
        </w:rPr>
        <w:t>PLO1:</w:t>
      </w:r>
      <w:r>
        <w:t xml:space="preserve"> Articulate an educational organization's mission, goals, and guiding principles that distinguish the organization from others. (ULO1, 4)</w:t>
      </w:r>
    </w:p>
    <w:p w14:paraId="6CF1B3B1" w14:textId="77777777" w:rsidR="003C13F4" w:rsidRDefault="003C13F4" w:rsidP="003C13F4">
      <w:pPr>
        <w:pStyle w:val="AssignmentsLevel2"/>
        <w:widowControl/>
        <w:numPr>
          <w:ilvl w:val="0"/>
          <w:numId w:val="31"/>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0F878869" w14:textId="77777777" w:rsidR="003C13F4" w:rsidRDefault="003C13F4" w:rsidP="003C13F4">
      <w:pPr>
        <w:pStyle w:val="AssignmentsLevel2"/>
        <w:widowControl/>
        <w:numPr>
          <w:ilvl w:val="0"/>
          <w:numId w:val="31"/>
        </w:numPr>
        <w:ind w:left="360"/>
      </w:pPr>
      <w:r>
        <w:rPr>
          <w:b/>
          <w:bCs/>
        </w:rPr>
        <w:t>PLO3:</w:t>
      </w:r>
      <w:r>
        <w:t xml:space="preserve"> Given scenarios of conflict, choose ethical courses of action consistent with Gospel values. (ULO3, 5)</w:t>
      </w:r>
    </w:p>
    <w:p w14:paraId="5D88E867" w14:textId="77777777" w:rsidR="003C13F4" w:rsidRDefault="003C13F4" w:rsidP="003C13F4">
      <w:pPr>
        <w:pStyle w:val="AssignmentsLevel2"/>
        <w:widowControl/>
        <w:numPr>
          <w:ilvl w:val="0"/>
          <w:numId w:val="31"/>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6848A376" w14:textId="77777777" w:rsidR="003C13F4" w:rsidRDefault="003C13F4" w:rsidP="003C13F4">
      <w:pPr>
        <w:pStyle w:val="AssignmentsLevel2"/>
        <w:widowControl/>
        <w:numPr>
          <w:ilvl w:val="0"/>
          <w:numId w:val="31"/>
        </w:numPr>
        <w:ind w:left="360"/>
      </w:pPr>
      <w:r>
        <w:rPr>
          <w:b/>
          <w:bCs/>
        </w:rPr>
        <w:t>PLO5:</w:t>
      </w:r>
      <w:r>
        <w:t xml:space="preserve"> View problems and challenges through the lens of a scientist, seeking evidence-based conclusions. (ULO1, 2, 4)</w:t>
      </w:r>
    </w:p>
    <w:p w14:paraId="45B3E339" w14:textId="77777777" w:rsidR="003C13F4" w:rsidRDefault="003C13F4" w:rsidP="003C13F4">
      <w:pPr>
        <w:pStyle w:val="AssignmentsLevel2"/>
        <w:widowControl/>
        <w:numPr>
          <w:ilvl w:val="0"/>
          <w:numId w:val="31"/>
        </w:numPr>
        <w:ind w:left="360"/>
      </w:pPr>
      <w:r>
        <w:rPr>
          <w:b/>
          <w:bCs/>
        </w:rPr>
        <w:t>PLO6:</w:t>
      </w:r>
      <w:r>
        <w:t xml:space="preserve"> Practice and model steward leadership in transforming organizations to better serve all constituents. (ULO3, 4, 5)</w:t>
      </w:r>
    </w:p>
    <w:p w14:paraId="2120D721" w14:textId="77777777" w:rsidR="003C13F4" w:rsidRDefault="003C13F4" w:rsidP="003C13F4">
      <w:pPr>
        <w:pStyle w:val="AssignmentsLevel2"/>
        <w:widowControl/>
        <w:numPr>
          <w:ilvl w:val="0"/>
          <w:numId w:val="31"/>
        </w:numPr>
        <w:ind w:left="360"/>
      </w:pPr>
      <w:r>
        <w:rPr>
          <w:b/>
          <w:bCs/>
        </w:rPr>
        <w:t>PLO7:</w:t>
      </w:r>
      <w:r>
        <w:t xml:space="preserve"> Demonstrate facility in the application of technology to solve problems, analyze and synthesize data, and manage information. (ULO1, 2, 4)</w:t>
      </w:r>
    </w:p>
    <w:p w14:paraId="220F7887" w14:textId="023897BF" w:rsidR="00104F2B" w:rsidRPr="00104F2B" w:rsidRDefault="00104F2B" w:rsidP="00104F2B"/>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383223E3" w14:textId="77777777" w:rsidR="009625DC" w:rsidRPr="00CC3AC7" w:rsidRDefault="009625DC" w:rsidP="009625DC">
      <w:pPr>
        <w:pStyle w:val="ListParagraph"/>
        <w:numPr>
          <w:ilvl w:val="0"/>
          <w:numId w:val="17"/>
        </w:numPr>
        <w:ind w:left="360"/>
        <w:contextualSpacing/>
        <w:rPr>
          <w:rFonts w:cs="Arial"/>
        </w:rPr>
      </w:pPr>
      <w:r w:rsidRPr="18853613">
        <w:rPr>
          <w:rFonts w:cs="Arial"/>
          <w:b/>
          <w:bCs/>
        </w:rPr>
        <w:t>CLO1</w:t>
      </w:r>
      <w:r w:rsidRPr="18853613">
        <w:rPr>
          <w:rFonts w:cs="Arial"/>
        </w:rPr>
        <w:t>: Analyze the development of global education in policy and practice.</w:t>
      </w:r>
    </w:p>
    <w:p w14:paraId="769796CD" w14:textId="77777777" w:rsidR="009625DC" w:rsidRDefault="009625DC" w:rsidP="009625DC">
      <w:pPr>
        <w:pStyle w:val="ListParagraph"/>
        <w:numPr>
          <w:ilvl w:val="0"/>
          <w:numId w:val="17"/>
        </w:numPr>
        <w:ind w:left="360"/>
        <w:contextualSpacing/>
        <w:rPr>
          <w:rFonts w:cs="Arial"/>
        </w:rPr>
      </w:pPr>
      <w:r w:rsidRPr="18853613">
        <w:rPr>
          <w:rFonts w:cs="Arial"/>
          <w:b/>
          <w:bCs/>
        </w:rPr>
        <w:t>CLO2</w:t>
      </w:r>
      <w:r w:rsidRPr="18853613">
        <w:rPr>
          <w:rFonts w:cs="Arial"/>
        </w:rPr>
        <w:t>: Synthesize and evaluate educational best practices within a global context.</w:t>
      </w:r>
    </w:p>
    <w:p w14:paraId="3081206C" w14:textId="77777777" w:rsidR="009625DC" w:rsidRDefault="009625DC" w:rsidP="009625DC">
      <w:pPr>
        <w:pStyle w:val="ListParagraph"/>
        <w:numPr>
          <w:ilvl w:val="0"/>
          <w:numId w:val="17"/>
        </w:numPr>
        <w:ind w:left="360"/>
        <w:contextualSpacing/>
        <w:rPr>
          <w:rFonts w:cs="Arial"/>
        </w:rPr>
      </w:pPr>
      <w:r w:rsidRPr="18853613">
        <w:rPr>
          <w:rFonts w:cs="Arial"/>
          <w:b/>
          <w:bCs/>
        </w:rPr>
        <w:t>CLO3</w:t>
      </w:r>
      <w:r w:rsidRPr="18853613">
        <w:rPr>
          <w:rFonts w:cs="Arial"/>
        </w:rPr>
        <w:t>: Analyze the interplay of influences between the cultural educational context of higher education in the United States and other international communities.</w:t>
      </w:r>
    </w:p>
    <w:p w14:paraId="66F59C65" w14:textId="77777777" w:rsidR="009625DC" w:rsidRDefault="009625DC" w:rsidP="009625DC">
      <w:pPr>
        <w:pStyle w:val="ListParagraph"/>
        <w:numPr>
          <w:ilvl w:val="0"/>
          <w:numId w:val="17"/>
        </w:numPr>
        <w:ind w:left="360"/>
        <w:contextualSpacing/>
        <w:rPr>
          <w:rFonts w:cs="Arial"/>
        </w:rPr>
      </w:pPr>
      <w:r w:rsidRPr="18853613">
        <w:rPr>
          <w:rFonts w:cs="Arial"/>
          <w:b/>
          <w:bCs/>
        </w:rPr>
        <w:t>CLO4</w:t>
      </w:r>
      <w:r w:rsidRPr="18853613">
        <w:rPr>
          <w:rFonts w:cs="Arial"/>
        </w:rPr>
        <w:t>: Dialogue with international educational leaders about global educational policy and practice.</w:t>
      </w:r>
    </w:p>
    <w:p w14:paraId="5DDF77F7" w14:textId="4AFCFFFE" w:rsidR="004F138A" w:rsidRPr="009625DC" w:rsidRDefault="009625DC" w:rsidP="009625DC">
      <w:pPr>
        <w:pStyle w:val="ListParagraph"/>
        <w:numPr>
          <w:ilvl w:val="0"/>
          <w:numId w:val="17"/>
        </w:numPr>
        <w:ind w:left="360"/>
        <w:contextualSpacing/>
        <w:rPr>
          <w:rFonts w:cs="Arial"/>
        </w:rPr>
      </w:pPr>
      <w:r w:rsidRPr="009625DC">
        <w:rPr>
          <w:rFonts w:cs="Arial"/>
          <w:b/>
          <w:bCs/>
        </w:rPr>
        <w:t>CLO5</w:t>
      </w:r>
      <w:r w:rsidRPr="009625DC">
        <w:rPr>
          <w:rFonts w:cs="Arial"/>
        </w:rPr>
        <w:t>: Evaluate the influence of global perspectives on personal beliefs about educational policy and practice.</w:t>
      </w:r>
    </w:p>
    <w:p w14:paraId="2FA49358" w14:textId="77777777" w:rsidR="009625DC" w:rsidRDefault="009625DC" w:rsidP="4948C66D">
      <w:pPr>
        <w:pStyle w:val="Heading1"/>
      </w:pPr>
    </w:p>
    <w:p w14:paraId="610A24DB" w14:textId="1650AA5E"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lastRenderedPageBreak/>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45D7D254" w14:textId="77777777" w:rsidR="009625DC" w:rsidRPr="001922B3" w:rsidRDefault="009625DC" w:rsidP="009625DC">
      <w:pPr>
        <w:tabs>
          <w:tab w:val="left" w:pos="0"/>
        </w:tabs>
        <w:rPr>
          <w:rFonts w:cs="Arial"/>
          <w:bCs/>
          <w:i/>
          <w:color w:val="000000"/>
          <w:szCs w:val="20"/>
        </w:rPr>
      </w:pPr>
    </w:p>
    <w:p w14:paraId="7CFC46D1" w14:textId="77777777" w:rsidR="009361BA" w:rsidRPr="00FB17E2" w:rsidRDefault="009361BA" w:rsidP="009361BA">
      <w:pPr>
        <w:tabs>
          <w:tab w:val="left" w:pos="0"/>
        </w:tabs>
        <w:rPr>
          <w:rFonts w:cs="Arial"/>
          <w:color w:val="000000" w:themeColor="text1"/>
        </w:rPr>
      </w:pPr>
      <w:bookmarkStart w:id="0" w:name="_Hlk511661563"/>
      <w:r w:rsidRPr="00FB17E2">
        <w:rPr>
          <w:rFonts w:cs="Arial"/>
          <w:color w:val="000000" w:themeColor="text1"/>
        </w:rPr>
        <w:t xml:space="preserve">Cahill, T. (1995). </w:t>
      </w:r>
      <w:r w:rsidRPr="00FB17E2">
        <w:rPr>
          <w:rFonts w:cs="Arial"/>
          <w:i/>
          <w:color w:val="000000" w:themeColor="text1"/>
        </w:rPr>
        <w:t>How the Irish saved civilization: The untold story of Ireland’s heroic role from the fall of Rome to the rise of medieval Europe.</w:t>
      </w:r>
      <w:r w:rsidRPr="00FB17E2">
        <w:rPr>
          <w:rFonts w:cs="Arial"/>
          <w:color w:val="000000" w:themeColor="text1"/>
        </w:rPr>
        <w:t xml:space="preserve">  New York: Anchor Books, A Division of Random House, Inc. </w:t>
      </w:r>
    </w:p>
    <w:p w14:paraId="7535CDB0" w14:textId="77777777" w:rsidR="009361BA" w:rsidRPr="00FB17E2" w:rsidRDefault="009361BA" w:rsidP="009361BA">
      <w:pPr>
        <w:tabs>
          <w:tab w:val="left" w:pos="0"/>
        </w:tabs>
        <w:rPr>
          <w:rFonts w:cs="Arial"/>
          <w:color w:val="000000" w:themeColor="text1"/>
        </w:rPr>
      </w:pPr>
      <w:r w:rsidRPr="00FB17E2">
        <w:rPr>
          <w:rFonts w:cs="Arial"/>
          <w:color w:val="000000" w:themeColor="text1"/>
        </w:rPr>
        <w:t>ISBN: 0-385-41849-3</w:t>
      </w:r>
    </w:p>
    <w:bookmarkEnd w:id="0"/>
    <w:p w14:paraId="7DA7FB73" w14:textId="77777777" w:rsidR="009625DC" w:rsidRPr="001922B3" w:rsidRDefault="009625DC" w:rsidP="009625DC">
      <w:pPr>
        <w:tabs>
          <w:tab w:val="left" w:pos="0"/>
        </w:tabs>
        <w:rPr>
          <w:rFonts w:cs="Arial"/>
          <w:bCs/>
          <w:color w:val="000000"/>
          <w:szCs w:val="20"/>
        </w:rPr>
      </w:pPr>
    </w:p>
    <w:p w14:paraId="61852F23" w14:textId="65B60220" w:rsidR="009625DC" w:rsidRDefault="009625DC" w:rsidP="009625DC">
      <w:pPr>
        <w:tabs>
          <w:tab w:val="left" w:pos="0"/>
        </w:tabs>
      </w:pPr>
      <w:r>
        <w:t xml:space="preserve">Spring, J. H. (2009). </w:t>
      </w:r>
      <w:r w:rsidRPr="18853613">
        <w:rPr>
          <w:i/>
          <w:iCs/>
        </w:rPr>
        <w:t>Globalization of Education: An Introduction</w:t>
      </w:r>
      <w:r>
        <w:t>. New York: Routledge.</w:t>
      </w:r>
      <w:r>
        <w:tab/>
      </w:r>
    </w:p>
    <w:p w14:paraId="4D6E3A2A" w14:textId="77777777" w:rsidR="009625DC" w:rsidRDefault="009625DC" w:rsidP="009625DC">
      <w:pPr>
        <w:tabs>
          <w:tab w:val="left" w:pos="0"/>
        </w:tabs>
      </w:pPr>
      <w:r>
        <w:t>ISBN: 978-0415989473</w:t>
      </w:r>
    </w:p>
    <w:p w14:paraId="18BA3F0B" w14:textId="77777777" w:rsidR="009625DC" w:rsidRDefault="009625DC" w:rsidP="009625DC">
      <w:pPr>
        <w:tabs>
          <w:tab w:val="left" w:pos="0"/>
        </w:tabs>
      </w:pPr>
    </w:p>
    <w:p w14:paraId="3044BD34" w14:textId="77777777" w:rsidR="00295EF4" w:rsidRDefault="00295EF4">
      <w:pPr>
        <w:rPr>
          <w:rFonts w:cs="Arial"/>
          <w:b/>
          <w:color w:val="BF2C37"/>
          <w:sz w:val="22"/>
          <w:szCs w:val="22"/>
        </w:rPr>
      </w:pPr>
      <w:r>
        <w:br w:type="page"/>
      </w:r>
    </w:p>
    <w:p w14:paraId="30552DE3" w14:textId="7CF07851" w:rsidR="00861D9D" w:rsidRDefault="4948C66D" w:rsidP="0020635A">
      <w:pPr>
        <w:pStyle w:val="Heading1"/>
      </w:pPr>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9625DC">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9625DC">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9625DC" w:rsidRPr="0090566F" w14:paraId="7B83B6AA" w14:textId="77777777" w:rsidTr="009625DC">
        <w:tc>
          <w:tcPr>
            <w:tcW w:w="3588" w:type="pct"/>
            <w:vAlign w:val="center"/>
          </w:tcPr>
          <w:p w14:paraId="27659C46" w14:textId="2DC2DC43" w:rsidR="009625DC" w:rsidRPr="0090566F" w:rsidRDefault="009625DC" w:rsidP="009625DC">
            <w:pPr>
              <w:ind w:left="859" w:hanging="859"/>
              <w:rPr>
                <w:szCs w:val="20"/>
              </w:rPr>
            </w:pPr>
            <w:r>
              <w:t>Discussion: IRMSS Residency Trip</w:t>
            </w:r>
          </w:p>
        </w:tc>
        <w:tc>
          <w:tcPr>
            <w:tcW w:w="641" w:type="pct"/>
            <w:vAlign w:val="center"/>
          </w:tcPr>
          <w:p w14:paraId="0028F317" w14:textId="2788D008" w:rsidR="009625DC" w:rsidRPr="0090566F" w:rsidRDefault="009625DC" w:rsidP="009625DC">
            <w:pPr>
              <w:ind w:left="859" w:hanging="859"/>
              <w:jc w:val="center"/>
              <w:rPr>
                <w:szCs w:val="20"/>
              </w:rPr>
            </w:pPr>
            <w:r>
              <w:t>50</w:t>
            </w:r>
          </w:p>
        </w:tc>
        <w:tc>
          <w:tcPr>
            <w:tcW w:w="771" w:type="pct"/>
            <w:vAlign w:val="center"/>
          </w:tcPr>
          <w:p w14:paraId="3E025BAC" w14:textId="77777777" w:rsidR="009625DC" w:rsidRPr="00132272" w:rsidRDefault="009625DC" w:rsidP="009625DC">
            <w:pPr>
              <w:ind w:left="859" w:hanging="859"/>
              <w:jc w:val="center"/>
              <w:rPr>
                <w:strike/>
                <w:szCs w:val="20"/>
              </w:rPr>
            </w:pPr>
          </w:p>
        </w:tc>
      </w:tr>
      <w:tr w:rsidR="009625DC" w:rsidRPr="0090566F" w14:paraId="6F54D403" w14:textId="77777777" w:rsidTr="009625DC">
        <w:tc>
          <w:tcPr>
            <w:tcW w:w="3588" w:type="pct"/>
            <w:vAlign w:val="center"/>
          </w:tcPr>
          <w:p w14:paraId="354EC6F8" w14:textId="46A186A4" w:rsidR="009625DC" w:rsidRDefault="009625DC" w:rsidP="009625DC">
            <w:pPr>
              <w:ind w:left="859" w:hanging="859"/>
            </w:pPr>
            <w:r>
              <w:t>Discussion: Economics and Education Policy and Practice</w:t>
            </w:r>
          </w:p>
        </w:tc>
        <w:tc>
          <w:tcPr>
            <w:tcW w:w="641" w:type="pct"/>
            <w:vAlign w:val="center"/>
          </w:tcPr>
          <w:p w14:paraId="2A33DC5B" w14:textId="3DB72336" w:rsidR="009625DC" w:rsidRPr="0090566F" w:rsidRDefault="009625DC" w:rsidP="009625DC">
            <w:pPr>
              <w:ind w:left="859" w:hanging="859"/>
              <w:jc w:val="center"/>
              <w:rPr>
                <w:szCs w:val="20"/>
              </w:rPr>
            </w:pPr>
            <w:r>
              <w:t>50</w:t>
            </w:r>
          </w:p>
        </w:tc>
        <w:tc>
          <w:tcPr>
            <w:tcW w:w="771" w:type="pct"/>
            <w:vAlign w:val="center"/>
          </w:tcPr>
          <w:p w14:paraId="229954BE" w14:textId="77777777" w:rsidR="009625DC" w:rsidRPr="00132272" w:rsidRDefault="009625DC" w:rsidP="009625DC">
            <w:pPr>
              <w:ind w:left="859" w:hanging="859"/>
              <w:jc w:val="center"/>
              <w:rPr>
                <w:strike/>
                <w:szCs w:val="20"/>
              </w:rPr>
            </w:pPr>
          </w:p>
        </w:tc>
      </w:tr>
      <w:tr w:rsidR="00861D9D" w:rsidRPr="0090566F" w14:paraId="510F6F8D" w14:textId="77777777" w:rsidTr="009625DC">
        <w:tc>
          <w:tcPr>
            <w:tcW w:w="3588"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32272" w:rsidRDefault="00861D9D" w:rsidP="00132272">
            <w:pPr>
              <w:ind w:left="859" w:hanging="859"/>
              <w:jc w:val="center"/>
              <w:rPr>
                <w:strike/>
                <w:szCs w:val="20"/>
              </w:rPr>
            </w:pPr>
          </w:p>
        </w:tc>
      </w:tr>
      <w:tr w:rsidR="009625DC" w:rsidRPr="0090566F" w14:paraId="21718FCD" w14:textId="77777777" w:rsidTr="009625DC">
        <w:tc>
          <w:tcPr>
            <w:tcW w:w="3588" w:type="pct"/>
            <w:vAlign w:val="center"/>
          </w:tcPr>
          <w:p w14:paraId="35C6AF59" w14:textId="110336CA" w:rsidR="009625DC" w:rsidRPr="0090566F" w:rsidRDefault="009625DC" w:rsidP="009625DC">
            <w:pPr>
              <w:ind w:left="859" w:hanging="859"/>
              <w:rPr>
                <w:szCs w:val="20"/>
              </w:rPr>
            </w:pPr>
            <w:r>
              <w:t>Daily Journals</w:t>
            </w:r>
          </w:p>
        </w:tc>
        <w:tc>
          <w:tcPr>
            <w:tcW w:w="641" w:type="pct"/>
            <w:vAlign w:val="center"/>
          </w:tcPr>
          <w:p w14:paraId="2241ADAB" w14:textId="3A219E67" w:rsidR="009625DC" w:rsidRPr="0090566F" w:rsidRDefault="009361BA" w:rsidP="009625DC">
            <w:pPr>
              <w:ind w:left="859" w:hanging="859"/>
              <w:jc w:val="center"/>
              <w:rPr>
                <w:szCs w:val="20"/>
              </w:rPr>
            </w:pPr>
            <w:r>
              <w:t>300</w:t>
            </w:r>
          </w:p>
        </w:tc>
        <w:tc>
          <w:tcPr>
            <w:tcW w:w="771" w:type="pct"/>
            <w:vAlign w:val="center"/>
          </w:tcPr>
          <w:p w14:paraId="4CB045C6" w14:textId="77777777" w:rsidR="009625DC" w:rsidRPr="00132272" w:rsidRDefault="009625DC" w:rsidP="009625DC">
            <w:pPr>
              <w:ind w:left="859" w:hanging="859"/>
              <w:jc w:val="center"/>
              <w:rPr>
                <w:strike/>
                <w:szCs w:val="20"/>
              </w:rPr>
            </w:pPr>
          </w:p>
        </w:tc>
      </w:tr>
      <w:tr w:rsidR="00AC14C7" w:rsidRPr="0090566F" w14:paraId="6C6B6B36" w14:textId="77777777" w:rsidTr="009625DC">
        <w:tc>
          <w:tcPr>
            <w:tcW w:w="3588"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32272" w:rsidRDefault="00AC14C7" w:rsidP="00AC14C7">
            <w:pPr>
              <w:ind w:left="859" w:hanging="859"/>
              <w:jc w:val="center"/>
              <w:rPr>
                <w:strike/>
                <w:szCs w:val="20"/>
              </w:rPr>
            </w:pPr>
          </w:p>
        </w:tc>
      </w:tr>
      <w:tr w:rsidR="009625DC" w:rsidRPr="0090566F" w14:paraId="557A63D7" w14:textId="77777777" w:rsidTr="009625DC">
        <w:tc>
          <w:tcPr>
            <w:tcW w:w="3588" w:type="pct"/>
          </w:tcPr>
          <w:p w14:paraId="4A0A5CBF" w14:textId="7A7C39EB" w:rsidR="009625DC" w:rsidRPr="0090566F" w:rsidRDefault="009625DC" w:rsidP="009625DC">
            <w:pPr>
              <w:ind w:left="859" w:hanging="859"/>
              <w:rPr>
                <w:szCs w:val="20"/>
              </w:rPr>
            </w:pPr>
            <w:r w:rsidRPr="003E1AEF">
              <w:t>Discussion: Corporatization, Religion, and Social Justice in Global Education</w:t>
            </w:r>
          </w:p>
        </w:tc>
        <w:tc>
          <w:tcPr>
            <w:tcW w:w="641" w:type="pct"/>
          </w:tcPr>
          <w:p w14:paraId="0A94F2A4" w14:textId="36C6994E" w:rsidR="009625DC" w:rsidRPr="0090566F" w:rsidRDefault="009361BA" w:rsidP="009625DC">
            <w:pPr>
              <w:ind w:left="859" w:hanging="859"/>
              <w:jc w:val="center"/>
              <w:rPr>
                <w:szCs w:val="20"/>
              </w:rPr>
            </w:pPr>
            <w:r>
              <w:t>10</w:t>
            </w:r>
            <w:r w:rsidRPr="003E1AEF">
              <w:t>0</w:t>
            </w:r>
          </w:p>
        </w:tc>
        <w:tc>
          <w:tcPr>
            <w:tcW w:w="771" w:type="pct"/>
            <w:vAlign w:val="center"/>
          </w:tcPr>
          <w:p w14:paraId="0F2D3C99" w14:textId="77777777" w:rsidR="009625DC" w:rsidRPr="00132272" w:rsidRDefault="009625DC" w:rsidP="009625DC">
            <w:pPr>
              <w:ind w:left="859" w:hanging="859"/>
              <w:jc w:val="center"/>
              <w:rPr>
                <w:strike/>
                <w:szCs w:val="20"/>
              </w:rPr>
            </w:pPr>
          </w:p>
        </w:tc>
      </w:tr>
      <w:tr w:rsidR="009625DC" w:rsidRPr="0090566F" w14:paraId="01FFA7FB" w14:textId="77777777" w:rsidTr="009625DC">
        <w:tc>
          <w:tcPr>
            <w:tcW w:w="3588" w:type="pct"/>
          </w:tcPr>
          <w:p w14:paraId="3766D8E8" w14:textId="0DDBA4CE" w:rsidR="009625DC" w:rsidRDefault="009625DC" w:rsidP="009625DC">
            <w:pPr>
              <w:ind w:left="859" w:hanging="859"/>
            </w:pPr>
            <w:r w:rsidRPr="003E1AEF">
              <w:t>Personal Reflection on IRMSS Residency</w:t>
            </w:r>
          </w:p>
        </w:tc>
        <w:tc>
          <w:tcPr>
            <w:tcW w:w="641" w:type="pct"/>
          </w:tcPr>
          <w:p w14:paraId="7F9BFAEB" w14:textId="7E91B8EF" w:rsidR="009625DC" w:rsidRPr="0090566F" w:rsidRDefault="00143851" w:rsidP="009625DC">
            <w:pPr>
              <w:ind w:left="859" w:hanging="859"/>
              <w:jc w:val="center"/>
              <w:rPr>
                <w:szCs w:val="20"/>
              </w:rPr>
            </w:pPr>
            <w:r>
              <w:t>200</w:t>
            </w:r>
          </w:p>
        </w:tc>
        <w:tc>
          <w:tcPr>
            <w:tcW w:w="771" w:type="pct"/>
            <w:vAlign w:val="center"/>
          </w:tcPr>
          <w:p w14:paraId="1DF603E2" w14:textId="77777777" w:rsidR="009625DC" w:rsidRPr="00132272" w:rsidRDefault="009625DC" w:rsidP="009625DC">
            <w:pPr>
              <w:ind w:left="859" w:hanging="859"/>
              <w:jc w:val="center"/>
              <w:rPr>
                <w:strike/>
                <w:szCs w:val="20"/>
              </w:rPr>
            </w:pPr>
          </w:p>
        </w:tc>
      </w:tr>
      <w:tr w:rsidR="009625DC" w:rsidRPr="0090566F" w14:paraId="2C9DF109" w14:textId="77777777" w:rsidTr="009625DC">
        <w:tc>
          <w:tcPr>
            <w:tcW w:w="3588" w:type="pct"/>
          </w:tcPr>
          <w:p w14:paraId="2266C68A" w14:textId="1DD4E387" w:rsidR="009625DC" w:rsidRDefault="009625DC" w:rsidP="009625DC">
            <w:pPr>
              <w:ind w:left="859" w:hanging="859"/>
            </w:pPr>
            <w:r w:rsidRPr="003E1AEF">
              <w:t xml:space="preserve">Capstone: </w:t>
            </w:r>
            <w:r w:rsidR="00CB7B7C">
              <w:t xml:space="preserve">The </w:t>
            </w:r>
            <w:r w:rsidRPr="003E1AEF">
              <w:t>World in Motion</w:t>
            </w:r>
          </w:p>
        </w:tc>
        <w:tc>
          <w:tcPr>
            <w:tcW w:w="641" w:type="pct"/>
          </w:tcPr>
          <w:p w14:paraId="5BDB54A1" w14:textId="6A2E0FFA" w:rsidR="009625DC" w:rsidRPr="0090566F" w:rsidRDefault="009625DC" w:rsidP="009625DC">
            <w:pPr>
              <w:ind w:left="859" w:hanging="859"/>
              <w:jc w:val="center"/>
              <w:rPr>
                <w:szCs w:val="20"/>
              </w:rPr>
            </w:pPr>
            <w:r w:rsidRPr="003E1AEF">
              <w:t>300</w:t>
            </w:r>
          </w:p>
        </w:tc>
        <w:tc>
          <w:tcPr>
            <w:tcW w:w="771" w:type="pct"/>
            <w:vAlign w:val="center"/>
          </w:tcPr>
          <w:p w14:paraId="084A7CAF" w14:textId="77777777" w:rsidR="009625DC" w:rsidRPr="00132272" w:rsidRDefault="009625DC" w:rsidP="009625DC">
            <w:pPr>
              <w:ind w:left="859" w:hanging="859"/>
              <w:jc w:val="center"/>
              <w:rPr>
                <w:strike/>
                <w:szCs w:val="20"/>
              </w:rPr>
            </w:pPr>
          </w:p>
        </w:tc>
      </w:tr>
      <w:tr w:rsidR="00AC14C7" w:rsidRPr="004F138A" w14:paraId="3258B5FE" w14:textId="77777777" w:rsidTr="009625DC">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2CD49E37" w14:textId="77777777" w:rsidR="009625DC" w:rsidRDefault="009625DC" w:rsidP="002522B3">
      <w:pPr>
        <w:pStyle w:val="Heading1"/>
      </w:pPr>
    </w:p>
    <w:p w14:paraId="1D3AFC7A" w14:textId="77777777" w:rsidR="009625DC" w:rsidRDefault="009625DC" w:rsidP="002522B3">
      <w:pPr>
        <w:pStyle w:val="Heading1"/>
      </w:pPr>
    </w:p>
    <w:p w14:paraId="14C20F7D" w14:textId="77777777" w:rsidR="009625DC" w:rsidRDefault="009625DC" w:rsidP="002522B3">
      <w:pPr>
        <w:pStyle w:val="Heading1"/>
      </w:pPr>
    </w:p>
    <w:p w14:paraId="625313A7" w14:textId="77777777" w:rsidR="009625DC" w:rsidRDefault="009625DC" w:rsidP="002522B3">
      <w:pPr>
        <w:pStyle w:val="Heading1"/>
      </w:pPr>
    </w:p>
    <w:p w14:paraId="4ED07BF7" w14:textId="77777777" w:rsidR="009625DC" w:rsidRDefault="009625DC" w:rsidP="002522B3">
      <w:pPr>
        <w:pStyle w:val="Heading1"/>
      </w:pPr>
    </w:p>
    <w:p w14:paraId="73515CEF" w14:textId="77777777" w:rsidR="009625DC" w:rsidRDefault="009625DC" w:rsidP="002522B3">
      <w:pPr>
        <w:pStyle w:val="Heading1"/>
      </w:pPr>
    </w:p>
    <w:p w14:paraId="797D9438" w14:textId="77777777" w:rsidR="009625DC" w:rsidRDefault="009625DC" w:rsidP="002522B3">
      <w:pPr>
        <w:pStyle w:val="Heading1"/>
      </w:pPr>
    </w:p>
    <w:p w14:paraId="241AFA81" w14:textId="77777777" w:rsidR="009625DC" w:rsidRDefault="009625DC" w:rsidP="002522B3">
      <w:pPr>
        <w:pStyle w:val="Heading1"/>
      </w:pPr>
    </w:p>
    <w:p w14:paraId="01BE20FF" w14:textId="77777777" w:rsidR="009625DC" w:rsidRDefault="009625DC" w:rsidP="002522B3">
      <w:pPr>
        <w:pStyle w:val="Heading1"/>
      </w:pPr>
    </w:p>
    <w:p w14:paraId="25F43A91" w14:textId="77777777" w:rsidR="009625DC" w:rsidRDefault="009625DC"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42822498"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9625DC" w:rsidRPr="009625DC">
              <w:rPr>
                <w:b/>
                <w:bCs/>
                <w:color w:val="FFFFFF" w:themeColor="background1"/>
                <w:sz w:val="22"/>
                <w:szCs w:val="22"/>
              </w:rPr>
              <w:t>Global Experiences of Education and Residency Preparation</w:t>
            </w:r>
            <w:bookmarkEnd w:id="2"/>
          </w:p>
        </w:tc>
      </w:tr>
      <w:tr w:rsidR="00A534FA" w:rsidRPr="00842155" w14:paraId="499FACE4" w14:textId="77777777" w:rsidTr="00C8422F">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625DC" w:rsidRPr="00842155" w14:paraId="1F65067F" w14:textId="77777777" w:rsidTr="00C8422F">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37DEDE5E" w:rsidR="009625DC" w:rsidRPr="00842155" w:rsidRDefault="009625DC" w:rsidP="009625DC">
            <w:pPr>
              <w:pStyle w:val="ObjectiveBullet"/>
              <w:numPr>
                <w:ilvl w:val="1"/>
                <w:numId w:val="5"/>
              </w:numPr>
              <w:tabs>
                <w:tab w:val="clear" w:pos="0"/>
              </w:tabs>
            </w:pPr>
            <w:r>
              <w:t>Prepare personal educational materials for International Seminar.</w:t>
            </w:r>
          </w:p>
        </w:tc>
        <w:tc>
          <w:tcPr>
            <w:tcW w:w="2880" w:type="dxa"/>
            <w:gridSpan w:val="2"/>
            <w:tcBorders>
              <w:top w:val="single" w:sz="4" w:space="0" w:color="auto"/>
              <w:left w:val="single" w:sz="4" w:space="0" w:color="auto"/>
              <w:bottom w:val="nil"/>
              <w:right w:val="single" w:sz="4" w:space="0" w:color="auto"/>
            </w:tcBorders>
          </w:tcPr>
          <w:p w14:paraId="7A580FDA" w14:textId="7C058A25" w:rsidR="009625DC" w:rsidRPr="00842155" w:rsidRDefault="009625DC" w:rsidP="009625DC">
            <w:pPr>
              <w:tabs>
                <w:tab w:val="left" w:pos="0"/>
                <w:tab w:val="left" w:pos="3720"/>
              </w:tabs>
              <w:outlineLvl w:val="0"/>
              <w:rPr>
                <w:rFonts w:cs="Arial"/>
                <w:szCs w:val="20"/>
              </w:rPr>
            </w:pPr>
            <w:r w:rsidRPr="18853613">
              <w:rPr>
                <w:rFonts w:cs="Arial"/>
              </w:rPr>
              <w:t>CLO1</w:t>
            </w:r>
          </w:p>
        </w:tc>
      </w:tr>
      <w:tr w:rsidR="009625DC" w:rsidRPr="00842155" w14:paraId="2CE092EA" w14:textId="77777777" w:rsidTr="00C8422F">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B709FC" w14:textId="7B91B103" w:rsidR="009625DC" w:rsidRPr="00842155" w:rsidRDefault="009625DC" w:rsidP="009625DC">
            <w:pPr>
              <w:pStyle w:val="ObjectiveBullet"/>
              <w:numPr>
                <w:ilvl w:val="1"/>
                <w:numId w:val="5"/>
              </w:numPr>
            </w:pPr>
            <w:r>
              <w:t>Create plans for international travel and professional educational and policy collaboration.</w:t>
            </w:r>
          </w:p>
        </w:tc>
        <w:tc>
          <w:tcPr>
            <w:tcW w:w="2880" w:type="dxa"/>
            <w:gridSpan w:val="2"/>
            <w:tcBorders>
              <w:top w:val="nil"/>
              <w:left w:val="single" w:sz="4" w:space="0" w:color="auto"/>
              <w:bottom w:val="nil"/>
              <w:right w:val="single" w:sz="4" w:space="0" w:color="auto"/>
            </w:tcBorders>
          </w:tcPr>
          <w:p w14:paraId="6606C5D6" w14:textId="1F40BECC" w:rsidR="009625DC" w:rsidRPr="00842155" w:rsidRDefault="009625DC" w:rsidP="009625DC">
            <w:pPr>
              <w:tabs>
                <w:tab w:val="left" w:pos="0"/>
                <w:tab w:val="left" w:pos="3720"/>
              </w:tabs>
              <w:outlineLvl w:val="0"/>
              <w:rPr>
                <w:rFonts w:cs="Arial"/>
                <w:szCs w:val="20"/>
              </w:rPr>
            </w:pPr>
            <w:r w:rsidRPr="18853613">
              <w:rPr>
                <w:rFonts w:cs="Arial"/>
              </w:rPr>
              <w:t>CLO1, CLO3</w:t>
            </w:r>
          </w:p>
        </w:tc>
      </w:tr>
      <w:tr w:rsidR="009625DC" w:rsidRPr="00842155" w14:paraId="3A732D52" w14:textId="77777777" w:rsidTr="00C8422F">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2B032C5" w14:textId="11E45195" w:rsidR="009625DC" w:rsidRPr="00842155" w:rsidRDefault="009625DC" w:rsidP="009625DC">
            <w:pPr>
              <w:pStyle w:val="ObjectiveBullet"/>
              <w:numPr>
                <w:ilvl w:val="1"/>
                <w:numId w:val="5"/>
              </w:numPr>
            </w:pPr>
            <w:r>
              <w:t>Explain perspectives of international education and their impact on domestic US education policy.</w:t>
            </w:r>
          </w:p>
        </w:tc>
        <w:tc>
          <w:tcPr>
            <w:tcW w:w="2880" w:type="dxa"/>
            <w:gridSpan w:val="2"/>
            <w:tcBorders>
              <w:top w:val="nil"/>
              <w:left w:val="single" w:sz="4" w:space="0" w:color="auto"/>
              <w:bottom w:val="nil"/>
              <w:right w:val="single" w:sz="4" w:space="0" w:color="auto"/>
            </w:tcBorders>
          </w:tcPr>
          <w:p w14:paraId="3C985149" w14:textId="7F1A80D0" w:rsidR="009625DC" w:rsidRPr="00842155" w:rsidRDefault="009625DC" w:rsidP="009625DC">
            <w:pPr>
              <w:tabs>
                <w:tab w:val="left" w:pos="0"/>
                <w:tab w:val="left" w:pos="3720"/>
              </w:tabs>
              <w:outlineLvl w:val="0"/>
              <w:rPr>
                <w:rFonts w:cs="Arial"/>
                <w:szCs w:val="20"/>
              </w:rPr>
            </w:pPr>
            <w:r w:rsidRPr="18853613">
              <w:rPr>
                <w:rFonts w:cs="Arial"/>
              </w:rPr>
              <w:t>CLO2, CLO4</w:t>
            </w:r>
          </w:p>
        </w:tc>
      </w:tr>
      <w:tr w:rsidR="009625DC" w:rsidRPr="00842155" w14:paraId="2931C94D" w14:textId="77777777" w:rsidTr="00C8422F">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4F11BDE4" w14:textId="36CCBAE7" w:rsidR="009625DC" w:rsidRPr="00842155" w:rsidRDefault="009625DC" w:rsidP="009625DC">
            <w:pPr>
              <w:pStyle w:val="ObjectiveBullet"/>
              <w:numPr>
                <w:ilvl w:val="1"/>
                <w:numId w:val="5"/>
              </w:numPr>
            </w:pPr>
            <w:r>
              <w:t>Summarize the effects of the Great Famine on Irish education and its impact to present day.</w:t>
            </w:r>
          </w:p>
        </w:tc>
        <w:tc>
          <w:tcPr>
            <w:tcW w:w="2880" w:type="dxa"/>
            <w:gridSpan w:val="2"/>
            <w:tcBorders>
              <w:top w:val="nil"/>
              <w:left w:val="single" w:sz="4" w:space="0" w:color="auto"/>
              <w:bottom w:val="nil"/>
              <w:right w:val="single" w:sz="4" w:space="0" w:color="auto"/>
            </w:tcBorders>
          </w:tcPr>
          <w:p w14:paraId="76AEC112" w14:textId="672AF5D3" w:rsidR="009625DC" w:rsidRPr="00842155" w:rsidRDefault="009625DC" w:rsidP="009625DC">
            <w:pPr>
              <w:tabs>
                <w:tab w:val="left" w:pos="0"/>
                <w:tab w:val="left" w:pos="3720"/>
              </w:tabs>
              <w:outlineLvl w:val="0"/>
              <w:rPr>
                <w:rFonts w:cs="Arial"/>
                <w:szCs w:val="20"/>
              </w:rPr>
            </w:pPr>
            <w:r w:rsidRPr="18853613">
              <w:rPr>
                <w:rFonts w:cs="Arial"/>
              </w:rPr>
              <w:t>CLO3, CLO5</w:t>
            </w:r>
          </w:p>
        </w:tc>
      </w:tr>
      <w:tr w:rsidR="009625DC" w:rsidRPr="00842155" w14:paraId="57F96B5E" w14:textId="77777777" w:rsidTr="00C8422F">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76258B8C" w:rsidR="009625DC" w:rsidRPr="00842155" w:rsidRDefault="009625DC" w:rsidP="009625DC">
            <w:pPr>
              <w:pStyle w:val="ObjectiveBullet"/>
              <w:numPr>
                <w:ilvl w:val="1"/>
                <w:numId w:val="5"/>
              </w:numPr>
            </w:pPr>
            <w:proofErr w:type="gramStart"/>
            <w:r>
              <w:t>Compare and contrast</w:t>
            </w:r>
            <w:proofErr w:type="gramEnd"/>
            <w:r>
              <w:t xml:space="preserve"> the differences between the US education system and other countries. </w:t>
            </w:r>
          </w:p>
        </w:tc>
        <w:tc>
          <w:tcPr>
            <w:tcW w:w="2880" w:type="dxa"/>
            <w:gridSpan w:val="2"/>
            <w:tcBorders>
              <w:top w:val="nil"/>
              <w:left w:val="single" w:sz="4" w:space="0" w:color="auto"/>
              <w:bottom w:val="single" w:sz="4" w:space="0" w:color="auto"/>
              <w:right w:val="single" w:sz="4" w:space="0" w:color="auto"/>
            </w:tcBorders>
          </w:tcPr>
          <w:p w14:paraId="0BA51A95" w14:textId="19676948" w:rsidR="009625DC" w:rsidRPr="00842155" w:rsidRDefault="009625DC" w:rsidP="009625DC">
            <w:pPr>
              <w:tabs>
                <w:tab w:val="left" w:pos="0"/>
                <w:tab w:val="left" w:pos="3720"/>
              </w:tabs>
              <w:outlineLvl w:val="0"/>
              <w:rPr>
                <w:rFonts w:cs="Arial"/>
                <w:szCs w:val="20"/>
              </w:rPr>
            </w:pPr>
            <w:r w:rsidRPr="18853613">
              <w:rPr>
                <w:rFonts w:cs="Arial"/>
              </w:rPr>
              <w:t>CLO1, CLO2, CLO3, CLO5</w:t>
            </w:r>
          </w:p>
        </w:tc>
      </w:tr>
      <w:tr w:rsidR="005B10FE" w:rsidRPr="00842155" w14:paraId="4B13C0C7"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gridSpan w:val="2"/>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77777777" w:rsidR="00132272" w:rsidRPr="003A1E96" w:rsidRDefault="4948C66D" w:rsidP="002522B3">
            <w:pPr>
              <w:pStyle w:val="AssignmentsLevel1"/>
            </w:pPr>
            <w:r>
              <w:t xml:space="preserve">During this course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283E940C" w:rsidR="00132272" w:rsidRPr="009F6FAF" w:rsidRDefault="00132272" w:rsidP="4948C66D">
            <w:pPr>
              <w:rPr>
                <w:rFonts w:eastAsia="Arial" w:cs="Arial"/>
              </w:rPr>
            </w:pPr>
          </w:p>
        </w:tc>
        <w:tc>
          <w:tcPr>
            <w:tcW w:w="1440" w:type="dxa"/>
            <w:tcBorders>
              <w:bottom w:val="single" w:sz="4" w:space="0" w:color="000000" w:themeColor="text1"/>
            </w:tcBorders>
          </w:tcPr>
          <w:p w14:paraId="144181A0" w14:textId="03C25D8A" w:rsidR="00132272" w:rsidRPr="009F6FAF" w:rsidRDefault="00132272" w:rsidP="4948C66D">
            <w:pPr>
              <w:rPr>
                <w:rFonts w:eastAsia="Arial" w:cs="Arial"/>
              </w:rPr>
            </w:pPr>
          </w:p>
        </w:tc>
      </w:tr>
      <w:tr w:rsidR="00132272" w:rsidRPr="007F339F" w14:paraId="0B5F8C15" w14:textId="77777777" w:rsidTr="4B881031">
        <w:tc>
          <w:tcPr>
            <w:tcW w:w="10170" w:type="dxa"/>
            <w:gridSpan w:val="2"/>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77777777"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lastRenderedPageBreak/>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r w:rsidR="009625DC" w:rsidRPr="007F339F" w14:paraId="27CAA472" w14:textId="77777777" w:rsidTr="4948C66D">
        <w:tc>
          <w:tcPr>
            <w:tcW w:w="10170" w:type="dxa"/>
            <w:gridSpan w:val="2"/>
            <w:tcMar>
              <w:top w:w="115" w:type="dxa"/>
              <w:left w:w="115" w:type="dxa"/>
              <w:bottom w:w="115" w:type="dxa"/>
              <w:right w:w="115" w:type="dxa"/>
            </w:tcMar>
          </w:tcPr>
          <w:p w14:paraId="68463C44" w14:textId="77777777" w:rsidR="009625DC" w:rsidRDefault="009625DC" w:rsidP="009625DC">
            <w:r w:rsidRPr="18853613">
              <w:rPr>
                <w:b/>
                <w:bCs/>
              </w:rPr>
              <w:t>Icebreaker Activity</w:t>
            </w:r>
          </w:p>
          <w:p w14:paraId="6982F6FC" w14:textId="77777777" w:rsidR="009625DC" w:rsidRDefault="009625DC" w:rsidP="009625DC"/>
          <w:p w14:paraId="604A0C2B" w14:textId="77777777" w:rsidR="009625DC" w:rsidRDefault="009625DC" w:rsidP="009625DC">
            <w:pPr>
              <w:spacing w:after="220"/>
            </w:pPr>
            <w:r w:rsidRPr="18853613">
              <w:rPr>
                <w:b/>
                <w:bCs/>
              </w:rPr>
              <w:t>Welcome</w:t>
            </w:r>
            <w:r>
              <w:t xml:space="preserve"> to the first week of the course!</w:t>
            </w:r>
          </w:p>
          <w:p w14:paraId="13C1B9AC" w14:textId="77777777" w:rsidR="009625DC" w:rsidRDefault="009625DC" w:rsidP="009625DC">
            <w:pPr>
              <w:spacing w:after="220"/>
            </w:pPr>
            <w:r w:rsidRPr="18853613">
              <w:rPr>
                <w:b/>
                <w:bCs/>
              </w:rPr>
              <w:t>Introduce</w:t>
            </w:r>
            <w:r>
              <w:t xml:space="preserve"> yourself to your course mates and include the following information:</w:t>
            </w:r>
          </w:p>
          <w:p w14:paraId="09FCAC1E" w14:textId="77777777" w:rsidR="009625DC" w:rsidRDefault="009625DC" w:rsidP="009625DC">
            <w:pPr>
              <w:pStyle w:val="AssignmentsLevel2"/>
            </w:pPr>
            <w:r>
              <w:t>A brief explanation of what you have done since the last residency to enhance your moral and ethical leadership</w:t>
            </w:r>
          </w:p>
          <w:p w14:paraId="3D63A9F4" w14:textId="77777777" w:rsidR="009625DC" w:rsidRDefault="009625DC" w:rsidP="009625DC">
            <w:pPr>
              <w:pStyle w:val="AssignmentsLevel2"/>
            </w:pPr>
            <w:r>
              <w:t>Your personal code of ethics from the second residency (EDU 805)</w:t>
            </w:r>
          </w:p>
          <w:p w14:paraId="337BD22E" w14:textId="77777777" w:rsidR="009625DC" w:rsidRDefault="009625DC" w:rsidP="009625DC">
            <w:pPr>
              <w:pStyle w:val="AssignmentsLevel2"/>
            </w:pPr>
            <w:r>
              <w:t>Your hopes and aspirations for your experience in this course</w:t>
            </w:r>
          </w:p>
          <w:p w14:paraId="303AEEB3" w14:textId="77777777" w:rsidR="009625DC" w:rsidRPr="00E17FEE" w:rsidRDefault="009625DC" w:rsidP="009625DC">
            <w:pPr>
              <w:pStyle w:val="AssignmentsLevel2"/>
              <w:numPr>
                <w:ilvl w:val="0"/>
                <w:numId w:val="0"/>
              </w:numPr>
              <w:ind w:left="360" w:hanging="360"/>
            </w:pPr>
          </w:p>
          <w:p w14:paraId="5FE42783" w14:textId="77777777" w:rsidR="009625DC" w:rsidRDefault="009625DC" w:rsidP="009625DC">
            <w:pPr>
              <w:spacing w:after="220"/>
            </w:pPr>
            <w:r w:rsidRPr="18853613">
              <w:rPr>
                <w:b/>
                <w:bCs/>
              </w:rPr>
              <w:t>Post</w:t>
            </w:r>
            <w:r>
              <w:t xml:space="preserve"> your introduction to the Icebreaker Activity discussion forum by Thursday.</w:t>
            </w:r>
          </w:p>
          <w:p w14:paraId="5C96839B" w14:textId="4ECCA84D" w:rsidR="009625DC" w:rsidRPr="009F6FAF" w:rsidRDefault="009625DC" w:rsidP="009625DC">
            <w:pPr>
              <w:pStyle w:val="AssignmentsLevel1"/>
            </w:pPr>
            <w:r w:rsidRPr="18853613">
              <w:rPr>
                <w:b/>
                <w:bCs/>
              </w:rPr>
              <w:t>Post</w:t>
            </w:r>
            <w:r>
              <w:t xml:space="preserve"> feedback to your classmates’ introductions.</w:t>
            </w:r>
          </w:p>
        </w:tc>
        <w:tc>
          <w:tcPr>
            <w:tcW w:w="1440" w:type="dxa"/>
            <w:tcBorders>
              <w:bottom w:val="single" w:sz="4" w:space="0" w:color="000000" w:themeColor="text1"/>
            </w:tcBorders>
          </w:tcPr>
          <w:p w14:paraId="1543A947" w14:textId="6C4ABEF3" w:rsidR="009625DC" w:rsidRPr="009F6FAF" w:rsidRDefault="009625DC" w:rsidP="009625DC">
            <w:pPr>
              <w:rPr>
                <w:rFonts w:cs="Arial"/>
                <w:szCs w:val="20"/>
              </w:rPr>
            </w:pPr>
          </w:p>
        </w:tc>
        <w:tc>
          <w:tcPr>
            <w:tcW w:w="1440" w:type="dxa"/>
            <w:tcBorders>
              <w:bottom w:val="single" w:sz="4" w:space="0" w:color="000000" w:themeColor="text1"/>
            </w:tcBorders>
          </w:tcPr>
          <w:p w14:paraId="5FC1C5B5" w14:textId="6254C681" w:rsidR="009625DC" w:rsidRPr="009F6FAF" w:rsidRDefault="009625DC" w:rsidP="009625DC">
            <w:pPr>
              <w:rPr>
                <w:rFonts w:cs="Arial"/>
                <w:szCs w:val="20"/>
              </w:rPr>
            </w:pPr>
            <w:r>
              <w:t xml:space="preserve">Presentation: private post, share, and comment = </w:t>
            </w:r>
            <w:r w:rsidRPr="18853613">
              <w:rPr>
                <w:b/>
                <w:bCs/>
              </w:rPr>
              <w:t>1 hour</w:t>
            </w:r>
          </w:p>
        </w:tc>
      </w:tr>
      <w:tr w:rsidR="009625DC" w:rsidRPr="007F339F" w14:paraId="72456B7D" w14:textId="77777777" w:rsidTr="4948C66D">
        <w:tc>
          <w:tcPr>
            <w:tcW w:w="10170" w:type="dxa"/>
            <w:gridSpan w:val="2"/>
            <w:tcMar>
              <w:top w:w="115" w:type="dxa"/>
              <w:left w:w="115" w:type="dxa"/>
              <w:bottom w:w="115" w:type="dxa"/>
              <w:right w:w="115" w:type="dxa"/>
            </w:tcMar>
          </w:tcPr>
          <w:p w14:paraId="695040D1" w14:textId="77777777" w:rsidR="009625DC" w:rsidRDefault="009625DC" w:rsidP="009625DC">
            <w:pPr>
              <w:pStyle w:val="CommentText"/>
              <w:rPr>
                <w:b/>
                <w:bCs/>
              </w:rPr>
            </w:pPr>
            <w:r w:rsidRPr="18853613">
              <w:rPr>
                <w:b/>
                <w:bCs/>
              </w:rPr>
              <w:t>Week One Reading</w:t>
            </w:r>
          </w:p>
          <w:p w14:paraId="46D378BA" w14:textId="77777777" w:rsidR="009625DC" w:rsidRDefault="009625DC" w:rsidP="009625DC">
            <w:pPr>
              <w:pStyle w:val="CommentText"/>
              <w:rPr>
                <w:b/>
              </w:rPr>
            </w:pPr>
          </w:p>
          <w:p w14:paraId="39CB5981" w14:textId="3FB18683" w:rsidR="009625DC" w:rsidRPr="00943EBE" w:rsidRDefault="009625DC" w:rsidP="009625DC">
            <w:pPr>
              <w:pStyle w:val="CommentText"/>
              <w:rPr>
                <w:rFonts w:cs="Arial"/>
                <w:iCs/>
                <w:color w:val="000000" w:themeColor="text1"/>
              </w:rPr>
            </w:pPr>
            <w:r w:rsidRPr="18853613">
              <w:rPr>
                <w:rFonts w:cs="Arial"/>
                <w:b/>
                <w:bCs/>
                <w:color w:val="000000" w:themeColor="text1"/>
              </w:rPr>
              <w:t>Read</w:t>
            </w:r>
            <w:r w:rsidRPr="18853613">
              <w:rPr>
                <w:rFonts w:cs="Arial"/>
                <w:color w:val="000000" w:themeColor="text1"/>
              </w:rPr>
              <w:t xml:space="preserve"> </w:t>
            </w:r>
            <w:proofErr w:type="gramStart"/>
            <w:r w:rsidRPr="18853613">
              <w:rPr>
                <w:rFonts w:cs="Arial"/>
                <w:i/>
                <w:iCs/>
                <w:color w:val="000000" w:themeColor="text1"/>
              </w:rPr>
              <w:t>The</w:t>
            </w:r>
            <w:proofErr w:type="gramEnd"/>
            <w:r w:rsidRPr="18853613">
              <w:rPr>
                <w:rFonts w:cs="Arial"/>
                <w:i/>
                <w:iCs/>
                <w:color w:val="000000" w:themeColor="text1"/>
              </w:rPr>
              <w:t xml:space="preserve"> Graves Are Walking.</w:t>
            </w:r>
            <w:r w:rsidR="00943EBE">
              <w:rPr>
                <w:rFonts w:cs="Arial"/>
                <w:iCs/>
                <w:color w:val="000000" w:themeColor="text1"/>
              </w:rPr>
              <w:t xml:space="preserve"> </w:t>
            </w:r>
            <w:r w:rsidR="00943EBE">
              <w:rPr>
                <w:iCs/>
              </w:rPr>
              <w:t>(</w:t>
            </w:r>
            <w:r w:rsidR="00943EBE">
              <w:t>You should begin reading this book as soon as possible. For each of the readings, review the abstract provided and carefully note your instructions and suggested items to review during your readings).</w:t>
            </w:r>
          </w:p>
          <w:p w14:paraId="1606CCA5" w14:textId="77777777" w:rsidR="009625DC" w:rsidRDefault="009625DC" w:rsidP="009625DC">
            <w:pPr>
              <w:pStyle w:val="CommentText"/>
              <w:rPr>
                <w:rFonts w:cs="Arial"/>
                <w:color w:val="000000" w:themeColor="text1"/>
              </w:rPr>
            </w:pPr>
          </w:p>
          <w:p w14:paraId="49356CD9" w14:textId="060E2B7A" w:rsidR="009625DC" w:rsidRDefault="009625DC" w:rsidP="009625DC">
            <w:pPr>
              <w:pStyle w:val="AssignmentsLevel2"/>
            </w:pPr>
            <w:r w:rsidRPr="18853613">
              <w:rPr>
                <w:b/>
                <w:bCs/>
              </w:rPr>
              <w:t>Abstract and Takeaways</w:t>
            </w:r>
            <w:r>
              <w:t xml:space="preserve">: The main takeaway is gaining a deeper understanding of the Irish experience, thus an understanding of their culture and how education is both impacted by and embedded in Ireland's history and culture. </w:t>
            </w:r>
            <w:r w:rsidR="00EF0A5C" w:rsidRPr="00EF0A5C">
              <w:t>We will talk to principals, teachers, and higher education instructors and administrators and see first-hand how Irish culture and history is still evident in schooling practice.</w:t>
            </w:r>
          </w:p>
          <w:p w14:paraId="228DE046" w14:textId="2E5880F1" w:rsidR="009625DC" w:rsidRDefault="009625DC" w:rsidP="009625DC">
            <w:pPr>
              <w:pStyle w:val="CommentText"/>
            </w:pPr>
          </w:p>
          <w:p w14:paraId="37E1A91C" w14:textId="1DE58AD8" w:rsidR="009625DC" w:rsidRDefault="009625DC" w:rsidP="009625DC">
            <w:pPr>
              <w:pStyle w:val="AssignmentsLevel2"/>
              <w:numPr>
                <w:ilvl w:val="0"/>
                <w:numId w:val="0"/>
              </w:numPr>
              <w:ind w:left="360" w:hanging="360"/>
              <w:rPr>
                <w:i/>
                <w:iCs/>
              </w:rPr>
            </w:pPr>
            <w:r w:rsidRPr="18853613">
              <w:rPr>
                <w:b/>
                <w:bCs/>
              </w:rPr>
              <w:t>Read</w:t>
            </w:r>
            <w:r>
              <w:t xml:space="preserve"> “Ch. 1: Globalization of Education”</w:t>
            </w:r>
            <w:r w:rsidRPr="18853613">
              <w:rPr>
                <w:i/>
                <w:iCs/>
              </w:rPr>
              <w:t xml:space="preserve"> </w:t>
            </w:r>
            <w:r>
              <w:t>from</w:t>
            </w:r>
            <w:r w:rsidRPr="18853613">
              <w:rPr>
                <w:i/>
                <w:iCs/>
              </w:rPr>
              <w:t xml:space="preserve"> Globalization of Education: An Introduction.</w:t>
            </w:r>
          </w:p>
          <w:p w14:paraId="0A0C3D17" w14:textId="77777777" w:rsidR="009625DC" w:rsidRDefault="009625DC" w:rsidP="009625DC">
            <w:pPr>
              <w:pStyle w:val="AssignmentsLevel2"/>
              <w:numPr>
                <w:ilvl w:val="0"/>
                <w:numId w:val="0"/>
              </w:numPr>
              <w:ind w:left="360" w:hanging="360"/>
              <w:rPr>
                <w:i/>
                <w:iCs/>
              </w:rPr>
            </w:pPr>
          </w:p>
          <w:p w14:paraId="088E3B98" w14:textId="5252CC57" w:rsidR="009625DC" w:rsidRPr="009625DC" w:rsidRDefault="009625DC" w:rsidP="009625DC">
            <w:pPr>
              <w:pStyle w:val="AssignmentsLevel2"/>
            </w:pPr>
            <w:r w:rsidRPr="18853613">
              <w:rPr>
                <w:b/>
                <w:bCs/>
              </w:rPr>
              <w:t>Abstract and Takeaways</w:t>
            </w:r>
            <w:r>
              <w:t xml:space="preserve">: In this chapter, you will read about how global economic forces shape education around the world. Pay attention to the way that economic, political, social, and cultural dynamics shape the way education is provided and regarded in different countries and regions. The reading explains the nature of the world curriculum, and the forces (largely economic) that drive it, so we will also see that schools in Ireland may be teaching much the same curriculum as would be found most anywhere else in the world. By digging </w:t>
            </w:r>
            <w:proofErr w:type="gramStart"/>
            <w:r>
              <w:t>deeper</w:t>
            </w:r>
            <w:proofErr w:type="gramEnd"/>
            <w:r>
              <w:t xml:space="preserve"> we will see that there is a tension in Ireland, as in most nations, between the need to teach the world curriculum—so that Ireland and Irish people can compete in the global marketplace—and the traditions, culture, and values of Ireland that hold to its unique experience as a former exploited colony.</w:t>
            </w:r>
          </w:p>
        </w:tc>
        <w:tc>
          <w:tcPr>
            <w:tcW w:w="1440" w:type="dxa"/>
            <w:tcBorders>
              <w:bottom w:val="single" w:sz="4" w:space="0" w:color="000000" w:themeColor="text1"/>
            </w:tcBorders>
          </w:tcPr>
          <w:p w14:paraId="5390E86B" w14:textId="05DA35B8" w:rsidR="009625DC" w:rsidRPr="009F6FAF" w:rsidRDefault="009625DC" w:rsidP="009625DC">
            <w:pPr>
              <w:rPr>
                <w:rFonts w:cs="Arial"/>
                <w:szCs w:val="20"/>
              </w:rPr>
            </w:pPr>
            <w:r w:rsidRPr="18853613">
              <w:rPr>
                <w:rFonts w:cs="Arial"/>
              </w:rPr>
              <w:t>1.3, 1.4, 1.5</w:t>
            </w:r>
          </w:p>
        </w:tc>
        <w:tc>
          <w:tcPr>
            <w:tcW w:w="1440" w:type="dxa"/>
            <w:tcBorders>
              <w:bottom w:val="single" w:sz="4" w:space="0" w:color="000000" w:themeColor="text1"/>
            </w:tcBorders>
          </w:tcPr>
          <w:p w14:paraId="79314588" w14:textId="77777777" w:rsidR="009625DC" w:rsidRPr="009F6FAF" w:rsidRDefault="009625DC" w:rsidP="009625DC">
            <w:pPr>
              <w:rPr>
                <w:rFonts w:cs="Arial"/>
                <w:szCs w:val="20"/>
              </w:rPr>
            </w:pPr>
          </w:p>
        </w:tc>
      </w:tr>
      <w:tr w:rsidR="009625DC" w:rsidRPr="007F339F" w14:paraId="260B9248" w14:textId="77777777" w:rsidTr="4948C66D">
        <w:tc>
          <w:tcPr>
            <w:tcW w:w="10170" w:type="dxa"/>
            <w:gridSpan w:val="2"/>
            <w:tcMar>
              <w:top w:w="115" w:type="dxa"/>
              <w:left w:w="115" w:type="dxa"/>
              <w:bottom w:w="115" w:type="dxa"/>
              <w:right w:w="115" w:type="dxa"/>
            </w:tcMar>
          </w:tcPr>
          <w:p w14:paraId="1F4B81A1" w14:textId="77777777" w:rsidR="009625DC" w:rsidRPr="00D8714F" w:rsidRDefault="009625DC" w:rsidP="009625DC">
            <w:pPr>
              <w:pStyle w:val="CommentText"/>
              <w:rPr>
                <w:b/>
                <w:bCs/>
              </w:rPr>
            </w:pPr>
            <w:r w:rsidRPr="18853613">
              <w:rPr>
                <w:b/>
                <w:bCs/>
              </w:rPr>
              <w:lastRenderedPageBreak/>
              <w:t>Bologna Institute</w:t>
            </w:r>
          </w:p>
          <w:p w14:paraId="2EB8B04B" w14:textId="77777777" w:rsidR="009625DC" w:rsidRDefault="009625DC" w:rsidP="009625DC">
            <w:pPr>
              <w:pStyle w:val="CommentText"/>
              <w:tabs>
                <w:tab w:val="left" w:pos="990"/>
              </w:tabs>
            </w:pPr>
          </w:p>
          <w:p w14:paraId="5BEFD699" w14:textId="25759899" w:rsidR="009625DC" w:rsidRDefault="009625DC" w:rsidP="00AD536F">
            <w:pPr>
              <w:pStyle w:val="CommentText"/>
              <w:tabs>
                <w:tab w:val="left" w:pos="990"/>
              </w:tabs>
            </w:pPr>
            <w:r>
              <w:t xml:space="preserve">From the </w:t>
            </w:r>
            <w:hyperlink r:id="rId17" w:history="1">
              <w:r w:rsidRPr="00AD536F">
                <w:rPr>
                  <w:rStyle w:val="Hyperlink"/>
                </w:rPr>
                <w:t>Bologna Institute</w:t>
              </w:r>
            </w:hyperlink>
            <w:r>
              <w:t xml:space="preserve"> website</w:t>
            </w:r>
            <w:r w:rsidR="00AD536F">
              <w:t xml:space="preserve"> </w:t>
            </w:r>
            <w:hyperlink r:id="rId18" w:history="1">
              <w:r w:rsidR="00AD536F" w:rsidRPr="00AD536F">
                <w:rPr>
                  <w:rStyle w:val="Hyperlink"/>
                </w:rPr>
                <w:t>About</w:t>
              </w:r>
            </w:hyperlink>
            <w:r w:rsidR="00AD536F">
              <w:t xml:space="preserve"> page</w:t>
            </w:r>
            <w:r>
              <w:t>: “The Bologna Institute for Policy Research (BIPR) is the research division of the Johns Hopkins University School of Advanced International Studies (SAIS) in Europe. Its purpose is to promote problem-centered, interdisciplinary research in international policy by drawing upon the global network of SAIS faculty, students and scholars.”</w:t>
            </w:r>
          </w:p>
          <w:p w14:paraId="1B089708" w14:textId="77777777" w:rsidR="009625DC" w:rsidRDefault="009625DC" w:rsidP="009625DC">
            <w:pPr>
              <w:pStyle w:val="CommentText"/>
            </w:pPr>
          </w:p>
          <w:p w14:paraId="1280CFA8" w14:textId="08E90B03" w:rsidR="009625DC" w:rsidRPr="009625DC" w:rsidRDefault="009625DC" w:rsidP="009625DC">
            <w:pPr>
              <w:pStyle w:val="CommentText"/>
            </w:pPr>
            <w:r w:rsidRPr="009625DC">
              <w:rPr>
                <w:b/>
              </w:rPr>
              <w:t>Review</w:t>
            </w:r>
            <w:r w:rsidR="00AD536F">
              <w:t xml:space="preserve"> </w:t>
            </w:r>
            <w:proofErr w:type="spellStart"/>
            <w:r>
              <w:t>Donal</w:t>
            </w:r>
            <w:proofErr w:type="spellEnd"/>
            <w:r>
              <w:t xml:space="preserve"> J. Donovan, Adjunct Professor, University of Limerick, Ireland; Visiting Lecturer, Trinity College, Dublin, Ireland; Former Deputy Director, Policy and Review Departme</w:t>
            </w:r>
            <w:r w:rsidR="00AD536F">
              <w:t>nt, International Monetary Fund.</w:t>
            </w:r>
            <w:r>
              <w:t xml:space="preserve"> “</w:t>
            </w:r>
            <w:hyperlink r:id="rId19" w:history="1">
              <w:r w:rsidRPr="009625DC">
                <w:rPr>
                  <w:rStyle w:val="Hyperlink"/>
                </w:rPr>
                <w:t>From Riches to Rags .... the Fall of the Celtic Tiger?</w:t>
              </w:r>
            </w:hyperlink>
            <w:r>
              <w:t>”</w:t>
            </w:r>
          </w:p>
        </w:tc>
        <w:tc>
          <w:tcPr>
            <w:tcW w:w="1440" w:type="dxa"/>
            <w:tcBorders>
              <w:bottom w:val="single" w:sz="4" w:space="0" w:color="000000" w:themeColor="text1"/>
            </w:tcBorders>
          </w:tcPr>
          <w:p w14:paraId="72AB1201" w14:textId="77777777" w:rsidR="009625DC" w:rsidRPr="009F6FAF" w:rsidRDefault="009625DC" w:rsidP="009625DC">
            <w:pPr>
              <w:rPr>
                <w:rFonts w:cs="Arial"/>
                <w:szCs w:val="20"/>
              </w:rPr>
            </w:pPr>
          </w:p>
        </w:tc>
        <w:tc>
          <w:tcPr>
            <w:tcW w:w="1440" w:type="dxa"/>
            <w:tcBorders>
              <w:bottom w:val="single" w:sz="4" w:space="0" w:color="000000" w:themeColor="text1"/>
            </w:tcBorders>
          </w:tcPr>
          <w:p w14:paraId="27DEB67D" w14:textId="77777777" w:rsidR="009625DC" w:rsidRPr="009F6FAF" w:rsidRDefault="009625DC" w:rsidP="009625DC">
            <w:pPr>
              <w:rPr>
                <w:rFonts w:cs="Arial"/>
                <w:szCs w:val="20"/>
              </w:rPr>
            </w:pP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0">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77777777" w:rsidR="00104F2B" w:rsidRPr="007F339F" w:rsidRDefault="00104F2B" w:rsidP="4948C66D">
            <w:pPr>
              <w:pStyle w:val="AssignmentsLevel1"/>
              <w:rPr>
                <w:b/>
                <w:bCs/>
              </w:rPr>
            </w:pPr>
            <w:r>
              <w:br/>
            </w:r>
            <w:r w:rsidR="4948C66D">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AD536F" w:rsidRPr="00842155" w14:paraId="7750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B7020B" w14:textId="77777777" w:rsidR="00AD536F" w:rsidRPr="008D1E3F" w:rsidRDefault="00AD536F" w:rsidP="00AD536F">
            <w:pPr>
              <w:rPr>
                <w:rFonts w:cs="Arial"/>
                <w:b/>
                <w:bCs/>
                <w:i/>
                <w:iCs/>
              </w:rPr>
            </w:pPr>
            <w:r w:rsidRPr="18853613">
              <w:rPr>
                <w:rFonts w:cs="Arial"/>
                <w:b/>
                <w:bCs/>
              </w:rPr>
              <w:t xml:space="preserve">Optional Reading: </w:t>
            </w:r>
            <w:r w:rsidRPr="18853613">
              <w:rPr>
                <w:rFonts w:cs="Arial"/>
                <w:b/>
                <w:bCs/>
                <w:i/>
                <w:iCs/>
              </w:rPr>
              <w:t xml:space="preserve">Angela’s Ashes </w:t>
            </w:r>
          </w:p>
          <w:p w14:paraId="51D64B71" w14:textId="77777777" w:rsidR="00AD536F" w:rsidRDefault="00AD536F" w:rsidP="00AD536F">
            <w:pPr>
              <w:rPr>
                <w:rFonts w:cs="Arial"/>
                <w:b/>
                <w:szCs w:val="20"/>
              </w:rPr>
            </w:pPr>
          </w:p>
          <w:p w14:paraId="25191A06" w14:textId="77777777" w:rsidR="00AD536F" w:rsidRPr="001723C8" w:rsidRDefault="00AD536F" w:rsidP="00AD536F">
            <w:pPr>
              <w:rPr>
                <w:rFonts w:cs="Arial"/>
              </w:rPr>
            </w:pPr>
            <w:r w:rsidRPr="18853613">
              <w:rPr>
                <w:rFonts w:cs="Arial"/>
              </w:rPr>
              <w:t xml:space="preserve">Author Frank McCourt won the Pulitzer Prize for his memoir </w:t>
            </w:r>
            <w:r w:rsidRPr="18853613">
              <w:rPr>
                <w:rFonts w:cs="Arial"/>
                <w:i/>
                <w:iCs/>
              </w:rPr>
              <w:t>Angela’s Ashes</w:t>
            </w:r>
            <w:r w:rsidRPr="18853613">
              <w:rPr>
                <w:rFonts w:cs="Arial"/>
              </w:rPr>
              <w:t xml:space="preserve">, about his impoverished childhood in Limerick, Ireland, not far from Mary Immaculate College. </w:t>
            </w:r>
          </w:p>
          <w:p w14:paraId="4F082834" w14:textId="77777777" w:rsidR="00AD536F" w:rsidRDefault="00AD536F" w:rsidP="00AD536F">
            <w:pPr>
              <w:rPr>
                <w:rFonts w:cs="Arial"/>
                <w:b/>
                <w:szCs w:val="20"/>
              </w:rPr>
            </w:pPr>
          </w:p>
          <w:p w14:paraId="06FB2C6F" w14:textId="207C8514" w:rsidR="00AD536F" w:rsidRDefault="00AD536F" w:rsidP="00AD536F">
            <w:pPr>
              <w:rPr>
                <w:rFonts w:cs="Arial"/>
              </w:rPr>
            </w:pPr>
            <w:r w:rsidRPr="18853613">
              <w:rPr>
                <w:rFonts w:cs="Arial"/>
                <w:b/>
                <w:bCs/>
              </w:rPr>
              <w:t>Read</w:t>
            </w:r>
            <w:r w:rsidRPr="18853613">
              <w:rPr>
                <w:rFonts w:cs="Arial"/>
              </w:rPr>
              <w:t xml:space="preserve"> “</w:t>
            </w:r>
            <w:hyperlink r:id="rId21" w:history="1">
              <w:r w:rsidRPr="00AD536F">
                <w:rPr>
                  <w:rStyle w:val="Hyperlink"/>
                  <w:rFonts w:cs="Arial"/>
                </w:rPr>
                <w:t>Frank McCourt Biography</w:t>
              </w:r>
            </w:hyperlink>
            <w:r>
              <w:rPr>
                <w:rFonts w:cs="Arial"/>
              </w:rPr>
              <w:t>”.</w:t>
            </w:r>
          </w:p>
          <w:p w14:paraId="6CE4541F" w14:textId="77777777" w:rsidR="00AD536F" w:rsidRDefault="00AD536F" w:rsidP="00AD536F">
            <w:pPr>
              <w:rPr>
                <w:rFonts w:cs="Arial"/>
                <w:b/>
                <w:szCs w:val="20"/>
              </w:rPr>
            </w:pPr>
          </w:p>
          <w:p w14:paraId="77851063" w14:textId="58C1EB61" w:rsidR="00AD536F" w:rsidRPr="00AD536F" w:rsidRDefault="00AD536F" w:rsidP="00AD536F">
            <w:pPr>
              <w:rPr>
                <w:rStyle w:val="Hyperlink"/>
                <w:rFonts w:cs="Arial"/>
                <w:color w:val="auto"/>
                <w:u w:val="none"/>
              </w:rPr>
            </w:pPr>
            <w:r w:rsidRPr="18853613">
              <w:rPr>
                <w:rFonts w:cs="Arial"/>
                <w:b/>
                <w:bCs/>
              </w:rPr>
              <w:t>Read</w:t>
            </w:r>
            <w:r w:rsidRPr="18853613">
              <w:rPr>
                <w:rFonts w:cs="Arial"/>
              </w:rPr>
              <w:t xml:space="preserve"> “</w:t>
            </w:r>
            <w:hyperlink r:id="rId22" w:history="1">
              <w:r w:rsidRPr="00AD536F">
                <w:rPr>
                  <w:rStyle w:val="Hyperlink"/>
                  <w:rFonts w:cs="Arial"/>
                </w:rPr>
                <w:t>Generous Memories of a Poor, Painful Childhood</w:t>
              </w:r>
            </w:hyperlink>
            <w:r>
              <w:rPr>
                <w:rFonts w:cs="Arial"/>
              </w:rPr>
              <w:t xml:space="preserve">”. </w:t>
            </w:r>
            <w:r w:rsidRPr="18853613">
              <w:rPr>
                <w:rStyle w:val="Hyperlink"/>
                <w:rFonts w:cs="Arial"/>
                <w:color w:val="auto"/>
                <w:u w:val="none"/>
              </w:rPr>
              <w:t>Despite McCourt’s acclaim, some in his hometown Limerick charge that McCourt fabricated or embellished his account of poverty.</w:t>
            </w:r>
          </w:p>
          <w:p w14:paraId="46D2A618" w14:textId="77777777" w:rsidR="00AD536F" w:rsidRDefault="00AD536F" w:rsidP="00AD536F">
            <w:pPr>
              <w:rPr>
                <w:rStyle w:val="Hyperlink"/>
                <w:rFonts w:cs="Arial"/>
                <w:szCs w:val="20"/>
              </w:rPr>
            </w:pPr>
          </w:p>
          <w:p w14:paraId="3881D6EA" w14:textId="686B5496" w:rsidR="00AD536F" w:rsidRPr="00842155" w:rsidRDefault="00AD536F" w:rsidP="00AD536F">
            <w:pPr>
              <w:pStyle w:val="AssignmentsLevel1"/>
            </w:pPr>
            <w:r w:rsidRPr="18853613">
              <w:rPr>
                <w:b/>
                <w:bCs/>
              </w:rPr>
              <w:t>Read</w:t>
            </w:r>
            <w:r w:rsidRPr="18853613">
              <w:t xml:space="preserve"> “</w:t>
            </w:r>
            <w:hyperlink r:id="rId23" w:history="1">
              <w:r w:rsidRPr="00AD536F">
                <w:rPr>
                  <w:rStyle w:val="Hyperlink"/>
                </w:rPr>
                <w:t>Ireland and Frank McCourt: a painful struggle continues</w:t>
              </w:r>
            </w:hyperlink>
            <w:r w:rsidRPr="18853613">
              <w:t>”</w:t>
            </w:r>
            <w:r>
              <w:t>.</w:t>
            </w:r>
          </w:p>
        </w:tc>
        <w:tc>
          <w:tcPr>
            <w:tcW w:w="1440" w:type="dxa"/>
            <w:tcBorders>
              <w:left w:val="single" w:sz="4" w:space="0" w:color="000000" w:themeColor="text1"/>
            </w:tcBorders>
            <w:shd w:val="clear" w:color="auto" w:fill="FFFFFF" w:themeFill="background1"/>
          </w:tcPr>
          <w:p w14:paraId="681EA9E5" w14:textId="77777777" w:rsidR="00AD536F" w:rsidRPr="009F6FAF" w:rsidRDefault="00AD536F" w:rsidP="00AD536F">
            <w:pPr>
              <w:rPr>
                <w:rFonts w:cs="Arial"/>
                <w:szCs w:val="20"/>
              </w:rPr>
            </w:pPr>
          </w:p>
        </w:tc>
        <w:tc>
          <w:tcPr>
            <w:tcW w:w="1440" w:type="dxa"/>
            <w:tcBorders>
              <w:left w:val="single" w:sz="4" w:space="0" w:color="000000" w:themeColor="text1"/>
            </w:tcBorders>
            <w:shd w:val="clear" w:color="auto" w:fill="FFFFFF" w:themeFill="background1"/>
          </w:tcPr>
          <w:p w14:paraId="7B689CB1" w14:textId="77777777" w:rsidR="00AD536F" w:rsidRPr="009F6FAF" w:rsidRDefault="00AD536F" w:rsidP="00AD536F">
            <w:pPr>
              <w:rPr>
                <w:rFonts w:cs="Arial"/>
                <w:szCs w:val="20"/>
              </w:rPr>
            </w:pPr>
          </w:p>
        </w:tc>
      </w:tr>
      <w:tr w:rsidR="00AD536F" w:rsidRPr="00842155" w14:paraId="784E1E7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BB197C" w14:textId="77777777" w:rsidR="00AD536F" w:rsidRDefault="00AD536F" w:rsidP="00AD536F">
            <w:pPr>
              <w:rPr>
                <w:rFonts w:cs="Arial"/>
                <w:b/>
                <w:bCs/>
                <w:i/>
                <w:iCs/>
              </w:rPr>
            </w:pPr>
            <w:r w:rsidRPr="18853613">
              <w:rPr>
                <w:rFonts w:cs="Arial"/>
                <w:b/>
                <w:bCs/>
              </w:rPr>
              <w:t xml:space="preserve">Optional Reading: </w:t>
            </w:r>
            <w:r w:rsidRPr="18853613">
              <w:rPr>
                <w:rFonts w:cs="Arial"/>
                <w:b/>
                <w:bCs/>
                <w:i/>
                <w:iCs/>
              </w:rPr>
              <w:t>Trinity</w:t>
            </w:r>
          </w:p>
          <w:p w14:paraId="1CCD9605" w14:textId="77777777" w:rsidR="00AD536F" w:rsidRDefault="00AD536F" w:rsidP="00AD536F">
            <w:pPr>
              <w:rPr>
                <w:rFonts w:cs="Arial"/>
                <w:b/>
                <w:i/>
                <w:szCs w:val="20"/>
              </w:rPr>
            </w:pPr>
          </w:p>
          <w:p w14:paraId="16010DD8" w14:textId="77777777" w:rsidR="00AD536F" w:rsidRDefault="00AD536F" w:rsidP="00AD536F">
            <w:pPr>
              <w:rPr>
                <w:rFonts w:cs="Arial"/>
              </w:rPr>
            </w:pPr>
            <w:r w:rsidRPr="18853613">
              <w:rPr>
                <w:rFonts w:cs="Arial"/>
              </w:rPr>
              <w:lastRenderedPageBreak/>
              <w:t xml:space="preserve">Modern Ireland is very different from the Ireland of the last century, or even a generation ago. Esteemed author Leon </w:t>
            </w:r>
            <w:proofErr w:type="spellStart"/>
            <w:r w:rsidRPr="18853613">
              <w:rPr>
                <w:rFonts w:cs="Arial"/>
              </w:rPr>
              <w:t>Uris’</w:t>
            </w:r>
            <w:proofErr w:type="spellEnd"/>
            <w:r w:rsidRPr="18853613">
              <w:rPr>
                <w:rFonts w:cs="Arial"/>
              </w:rPr>
              <w:t xml:space="preserve"> historical novel </w:t>
            </w:r>
            <w:r w:rsidRPr="18853613">
              <w:rPr>
                <w:rFonts w:cs="Arial"/>
                <w:i/>
                <w:iCs/>
              </w:rPr>
              <w:t>Trinity</w:t>
            </w:r>
            <w:r w:rsidRPr="18853613">
              <w:rPr>
                <w:rFonts w:cs="Arial"/>
              </w:rPr>
              <w:t xml:space="preserve"> paints a picture of Ireland in the time before and after the Easter Rising, a 1916 Irish rebellion against Great Britain. Understanding this context can help you to gain a richer appreciation of Ireland, its history, and its relationship to the world. Although reading this novel is not required, it is highly recommended.</w:t>
            </w:r>
          </w:p>
          <w:p w14:paraId="417CCAA5" w14:textId="77777777" w:rsidR="00AD536F" w:rsidRDefault="00AD536F" w:rsidP="00AD536F">
            <w:pPr>
              <w:rPr>
                <w:rFonts w:cs="Arial"/>
                <w:szCs w:val="20"/>
              </w:rPr>
            </w:pPr>
          </w:p>
          <w:p w14:paraId="2C6F0198" w14:textId="52FBE622" w:rsidR="00AD536F" w:rsidRPr="00143851" w:rsidRDefault="00AD536F" w:rsidP="00143851">
            <w:pPr>
              <w:rPr>
                <w:rFonts w:cs="Arial"/>
              </w:rPr>
            </w:pPr>
            <w:r w:rsidRPr="18853613">
              <w:rPr>
                <w:rFonts w:cs="Arial"/>
                <w:b/>
                <w:bCs/>
              </w:rPr>
              <w:t>Read</w:t>
            </w:r>
            <w:r w:rsidRPr="18853613">
              <w:rPr>
                <w:rFonts w:cs="Arial"/>
              </w:rPr>
              <w:t xml:space="preserve"> </w:t>
            </w:r>
            <w:r>
              <w:t>Uris, L. (1976). </w:t>
            </w:r>
            <w:r w:rsidRPr="18853613">
              <w:rPr>
                <w:i/>
                <w:iCs/>
              </w:rPr>
              <w:t>Trinity</w:t>
            </w:r>
            <w:r>
              <w:t>. New York: Harper Collins.</w:t>
            </w:r>
          </w:p>
          <w:p w14:paraId="5216ED4F" w14:textId="4011CB09" w:rsidR="00AD536F" w:rsidRDefault="00AD536F" w:rsidP="00143851">
            <w:pPr>
              <w:pStyle w:val="AssignmentsLevel1"/>
              <w:ind w:left="300"/>
            </w:pPr>
            <w:r>
              <w:t>ISBN: 978-0-06-082788-5</w:t>
            </w:r>
          </w:p>
          <w:p w14:paraId="549AC976" w14:textId="77777777" w:rsidR="00AD536F" w:rsidRDefault="00AD536F" w:rsidP="00AD536F">
            <w:pPr>
              <w:rPr>
                <w:rFonts w:cs="Arial"/>
                <w:b/>
                <w:i/>
                <w:szCs w:val="20"/>
              </w:rPr>
            </w:pPr>
          </w:p>
          <w:p w14:paraId="512FA4EF" w14:textId="77777777" w:rsidR="00AD536F" w:rsidRPr="007C5F66" w:rsidRDefault="00AD536F" w:rsidP="00AD536F">
            <w:pPr>
              <w:rPr>
                <w:rFonts w:cs="Arial"/>
              </w:rPr>
            </w:pPr>
            <w:r w:rsidRPr="18853613">
              <w:rPr>
                <w:rFonts w:cs="Arial"/>
                <w:b/>
                <w:bCs/>
              </w:rPr>
              <w:t xml:space="preserve">Review </w:t>
            </w:r>
            <w:r w:rsidRPr="18853613">
              <w:rPr>
                <w:rFonts w:cs="Arial"/>
              </w:rPr>
              <w:t>the following resources for background on the Easter Rising:</w:t>
            </w:r>
          </w:p>
          <w:p w14:paraId="2BD74256" w14:textId="77777777" w:rsidR="00AD536F" w:rsidRDefault="00AD536F" w:rsidP="00AD536F">
            <w:pPr>
              <w:rPr>
                <w:rFonts w:cs="Arial"/>
                <w:b/>
                <w:szCs w:val="20"/>
              </w:rPr>
            </w:pPr>
          </w:p>
          <w:p w14:paraId="7C18AB17" w14:textId="5C024648" w:rsidR="00AD536F" w:rsidRPr="007C5F66" w:rsidRDefault="00AD536F" w:rsidP="00AD536F">
            <w:pPr>
              <w:pStyle w:val="AssignmentsLevel2"/>
            </w:pPr>
            <w:r>
              <w:t>“</w:t>
            </w:r>
            <w:hyperlink r:id="rId24" w:history="1">
              <w:r w:rsidRPr="00AD536F">
                <w:rPr>
                  <w:rStyle w:val="Hyperlink"/>
                </w:rPr>
                <w:t>Easter Rising</w:t>
              </w:r>
            </w:hyperlink>
            <w:r>
              <w:t>”</w:t>
            </w:r>
          </w:p>
          <w:p w14:paraId="596886FE" w14:textId="2DDEEC8B" w:rsidR="00AD536F" w:rsidRDefault="00AD536F" w:rsidP="00AD536F">
            <w:pPr>
              <w:pStyle w:val="AssignmentsLevel2"/>
            </w:pPr>
            <w:r>
              <w:t>“</w:t>
            </w:r>
            <w:hyperlink r:id="rId25" w:history="1">
              <w:r w:rsidRPr="00AD536F">
                <w:rPr>
                  <w:rStyle w:val="Hyperlink"/>
                </w:rPr>
                <w:t>Wars and Conflict: 1916 Easter Rising</w:t>
              </w:r>
            </w:hyperlink>
            <w:r>
              <w:t xml:space="preserve">” </w:t>
            </w:r>
          </w:p>
          <w:p w14:paraId="0171B8E4" w14:textId="457A42DA" w:rsidR="00AD536F" w:rsidRPr="00143851" w:rsidRDefault="00AD536F" w:rsidP="00143851">
            <w:pPr>
              <w:pStyle w:val="AssignmentsLevel2"/>
            </w:pPr>
            <w:r>
              <w:t>“</w:t>
            </w:r>
            <w:hyperlink r:id="rId26" w:history="1">
              <w:r w:rsidRPr="00AD536F">
                <w:rPr>
                  <w:rStyle w:val="Hyperlink"/>
                </w:rPr>
                <w:t>The terrible beauty of the Easter Rising remains alive today</w:t>
              </w:r>
            </w:hyperlink>
            <w:r>
              <w:t xml:space="preserve">” </w:t>
            </w:r>
          </w:p>
        </w:tc>
        <w:tc>
          <w:tcPr>
            <w:tcW w:w="1440" w:type="dxa"/>
            <w:tcBorders>
              <w:left w:val="single" w:sz="4" w:space="0" w:color="000000" w:themeColor="text1"/>
            </w:tcBorders>
            <w:shd w:val="clear" w:color="auto" w:fill="FFFFFF" w:themeFill="background1"/>
          </w:tcPr>
          <w:p w14:paraId="02CEA287" w14:textId="77777777" w:rsidR="00AD536F" w:rsidRPr="009F6FAF" w:rsidRDefault="00AD536F" w:rsidP="00AD536F">
            <w:pPr>
              <w:rPr>
                <w:rFonts w:cs="Arial"/>
                <w:szCs w:val="20"/>
              </w:rPr>
            </w:pPr>
          </w:p>
        </w:tc>
        <w:tc>
          <w:tcPr>
            <w:tcW w:w="1440" w:type="dxa"/>
            <w:tcBorders>
              <w:left w:val="single" w:sz="4" w:space="0" w:color="000000" w:themeColor="text1"/>
            </w:tcBorders>
            <w:shd w:val="clear" w:color="auto" w:fill="FFFFFF" w:themeFill="background1"/>
          </w:tcPr>
          <w:p w14:paraId="4C3DC227" w14:textId="77777777" w:rsidR="00AD536F" w:rsidRPr="009F6FAF" w:rsidRDefault="00AD536F" w:rsidP="00AD536F">
            <w:pPr>
              <w:rPr>
                <w:rFonts w:cs="Arial"/>
                <w:szCs w:val="20"/>
              </w:rPr>
            </w:pPr>
          </w:p>
        </w:tc>
      </w:tr>
      <w:tr w:rsidR="009361BA" w:rsidRPr="00842155" w14:paraId="0519621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F72E3AC" w14:textId="77777777" w:rsidR="009361BA" w:rsidRPr="00FB17E2" w:rsidRDefault="009361BA" w:rsidP="009361BA">
            <w:pPr>
              <w:rPr>
                <w:rFonts w:cs="Arial"/>
                <w:b/>
                <w:bCs/>
              </w:rPr>
            </w:pPr>
            <w:r w:rsidRPr="00FB17E2">
              <w:rPr>
                <w:rFonts w:cs="Arial"/>
                <w:b/>
                <w:bCs/>
              </w:rPr>
              <w:t>Optional Reading: The Graves are Walking</w:t>
            </w:r>
          </w:p>
          <w:p w14:paraId="15950006" w14:textId="77777777" w:rsidR="009361BA" w:rsidRPr="00FB17E2" w:rsidRDefault="009361BA" w:rsidP="009361BA">
            <w:pPr>
              <w:rPr>
                <w:rFonts w:cs="Arial"/>
                <w:b/>
                <w:bCs/>
              </w:rPr>
            </w:pPr>
          </w:p>
          <w:p w14:paraId="102EA50C" w14:textId="77777777" w:rsidR="009361BA" w:rsidRPr="00FB17E2" w:rsidRDefault="009361BA" w:rsidP="009361BA">
            <w:pPr>
              <w:rPr>
                <w:rFonts w:cs="Arial"/>
                <w:bCs/>
              </w:rPr>
            </w:pPr>
            <w:r w:rsidRPr="00FB17E2">
              <w:rPr>
                <w:rFonts w:cs="Arial"/>
                <w:bCs/>
              </w:rPr>
              <w:t>For centuries, Ireland was a colony of Great Britain.  Land and wealth were concentrated in the hands of the British, often as absentee landlords, and the Irish people were largely kept in dire poverty, deprived of a voice and considered an inferior race.  In the middle of the nineteenth century, the Great Famine exposed the conditions of the Irish and resulted in both mass starvation and mass migration.</w:t>
            </w:r>
          </w:p>
          <w:p w14:paraId="687E800B" w14:textId="77777777" w:rsidR="009361BA" w:rsidRPr="00FB17E2" w:rsidRDefault="009361BA" w:rsidP="009361BA">
            <w:pPr>
              <w:rPr>
                <w:rFonts w:cs="Arial"/>
                <w:bCs/>
              </w:rPr>
            </w:pPr>
          </w:p>
          <w:p w14:paraId="58031929" w14:textId="77777777" w:rsidR="009361BA" w:rsidRPr="00FB17E2" w:rsidRDefault="009361BA" w:rsidP="009361BA">
            <w:pPr>
              <w:tabs>
                <w:tab w:val="left" w:pos="0"/>
              </w:tabs>
              <w:rPr>
                <w:rFonts w:cs="Arial"/>
                <w:color w:val="000000" w:themeColor="text1"/>
              </w:rPr>
            </w:pPr>
            <w:r w:rsidRPr="00FB17E2">
              <w:rPr>
                <w:rFonts w:cs="Arial"/>
                <w:b/>
                <w:bCs/>
              </w:rPr>
              <w:t xml:space="preserve">Read: </w:t>
            </w:r>
            <w:r w:rsidRPr="00FB17E2">
              <w:rPr>
                <w:rFonts w:cs="Arial"/>
                <w:color w:val="000000" w:themeColor="text1"/>
              </w:rPr>
              <w:t xml:space="preserve">Kelly, J. (2013). </w:t>
            </w:r>
            <w:r w:rsidRPr="00FB17E2">
              <w:rPr>
                <w:rFonts w:cs="Arial"/>
                <w:i/>
                <w:iCs/>
                <w:color w:val="000000" w:themeColor="text1"/>
              </w:rPr>
              <w:t xml:space="preserve">The Graves Are Walking: The Great Famine and the Saga of the Irish People. </w:t>
            </w:r>
            <w:r w:rsidRPr="00FB17E2">
              <w:rPr>
                <w:rFonts w:cs="Arial"/>
                <w:color w:val="000000" w:themeColor="text1"/>
              </w:rPr>
              <w:t>New York: Picador.</w:t>
            </w:r>
          </w:p>
          <w:p w14:paraId="0E997924" w14:textId="263F4F51" w:rsidR="009361BA" w:rsidRPr="00FB17E2" w:rsidRDefault="009361BA" w:rsidP="00FB17E2">
            <w:pPr>
              <w:tabs>
                <w:tab w:val="left" w:pos="0"/>
              </w:tabs>
              <w:rPr>
                <w:rFonts w:cs="Arial"/>
                <w:color w:val="000000" w:themeColor="text1"/>
              </w:rPr>
            </w:pPr>
            <w:r w:rsidRPr="00FB17E2">
              <w:rPr>
                <w:rFonts w:cs="Arial"/>
                <w:color w:val="000000" w:themeColor="text1"/>
              </w:rPr>
              <w:t xml:space="preserve">ISBN: </w:t>
            </w:r>
            <w:r w:rsidRPr="00FB17E2">
              <w:t>978-1250032171</w:t>
            </w:r>
          </w:p>
        </w:tc>
        <w:tc>
          <w:tcPr>
            <w:tcW w:w="1440" w:type="dxa"/>
            <w:tcBorders>
              <w:left w:val="single" w:sz="4" w:space="0" w:color="000000" w:themeColor="text1"/>
            </w:tcBorders>
            <w:shd w:val="clear" w:color="auto" w:fill="FFFFFF" w:themeFill="background1"/>
          </w:tcPr>
          <w:p w14:paraId="30C91965" w14:textId="77777777" w:rsidR="009361BA" w:rsidRPr="009F6FAF" w:rsidRDefault="009361BA" w:rsidP="00AD536F">
            <w:pPr>
              <w:rPr>
                <w:rFonts w:cs="Arial"/>
                <w:szCs w:val="20"/>
              </w:rPr>
            </w:pPr>
          </w:p>
        </w:tc>
        <w:tc>
          <w:tcPr>
            <w:tcW w:w="1440" w:type="dxa"/>
            <w:tcBorders>
              <w:left w:val="single" w:sz="4" w:space="0" w:color="000000" w:themeColor="text1"/>
            </w:tcBorders>
            <w:shd w:val="clear" w:color="auto" w:fill="FFFFFF" w:themeFill="background1"/>
          </w:tcPr>
          <w:p w14:paraId="2DDFFDD3" w14:textId="77777777" w:rsidR="009361BA" w:rsidRPr="009F6FAF" w:rsidRDefault="009361BA" w:rsidP="00AD536F">
            <w:pPr>
              <w:rPr>
                <w:rFonts w:cs="Arial"/>
                <w:szCs w:val="20"/>
              </w:rPr>
            </w:pPr>
          </w:p>
        </w:tc>
      </w:tr>
      <w:tr w:rsidR="009361BA" w:rsidRPr="00842155" w14:paraId="4D28485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DC19AB" w14:textId="43312FA7" w:rsidR="009361BA" w:rsidRPr="00FB17E2" w:rsidRDefault="009361BA">
            <w:pPr>
              <w:pStyle w:val="AssignmentsLevel2"/>
              <w:numPr>
                <w:ilvl w:val="0"/>
                <w:numId w:val="0"/>
              </w:numPr>
              <w:rPr>
                <w:b/>
              </w:rPr>
            </w:pPr>
            <w:r w:rsidRPr="00FB17E2">
              <w:rPr>
                <w:b/>
              </w:rPr>
              <w:t>Questions to c</w:t>
            </w:r>
            <w:r w:rsidRPr="009361BA">
              <w:rPr>
                <w:b/>
                <w:bCs/>
              </w:rPr>
              <w:t>onsider</w:t>
            </w:r>
            <w:r w:rsidRPr="00FB17E2">
              <w:rPr>
                <w:b/>
              </w:rPr>
              <w:t xml:space="preserve"> from Optional Readings</w:t>
            </w:r>
          </w:p>
          <w:p w14:paraId="5AD17ABA" w14:textId="77777777" w:rsidR="009361BA" w:rsidRDefault="009361BA" w:rsidP="009361BA">
            <w:pPr>
              <w:pStyle w:val="AssignmentsLevel2"/>
              <w:numPr>
                <w:ilvl w:val="0"/>
                <w:numId w:val="0"/>
              </w:numPr>
              <w:ind w:left="360" w:hanging="360"/>
            </w:pPr>
          </w:p>
          <w:p w14:paraId="315E27F5" w14:textId="77777777" w:rsidR="009361BA" w:rsidRDefault="009361BA" w:rsidP="009361BA">
            <w:pPr>
              <w:pStyle w:val="AssignmentsLevel2"/>
            </w:pPr>
            <w:r>
              <w:t>What is the experience of being Irish?</w:t>
            </w:r>
          </w:p>
          <w:p w14:paraId="7F0C7177" w14:textId="77777777" w:rsidR="009361BA" w:rsidRDefault="009361BA" w:rsidP="00FB17E2">
            <w:pPr>
              <w:pStyle w:val="AssignmentsLevel2"/>
            </w:pPr>
            <w:r>
              <w:t>What is an Irish person’s understanding of their relation to Great Britain and to the world?</w:t>
            </w:r>
          </w:p>
          <w:p w14:paraId="6FAB4191" w14:textId="225DAEED" w:rsidR="009361BA" w:rsidRPr="00FB17E2" w:rsidRDefault="009361BA" w:rsidP="00FB17E2">
            <w:pPr>
              <w:pStyle w:val="AssignmentsLevel2"/>
            </w:pPr>
            <w:r>
              <w:t>How have these experiences and relationships changed in the last century?</w:t>
            </w:r>
          </w:p>
        </w:tc>
        <w:tc>
          <w:tcPr>
            <w:tcW w:w="1440" w:type="dxa"/>
            <w:tcBorders>
              <w:left w:val="single" w:sz="4" w:space="0" w:color="000000" w:themeColor="text1"/>
            </w:tcBorders>
            <w:shd w:val="clear" w:color="auto" w:fill="FFFFFF" w:themeFill="background1"/>
          </w:tcPr>
          <w:p w14:paraId="17FF3D35" w14:textId="77777777" w:rsidR="009361BA" w:rsidRPr="009F6FAF" w:rsidRDefault="009361BA" w:rsidP="00AD536F">
            <w:pPr>
              <w:rPr>
                <w:rFonts w:cs="Arial"/>
                <w:szCs w:val="20"/>
              </w:rPr>
            </w:pPr>
          </w:p>
        </w:tc>
        <w:tc>
          <w:tcPr>
            <w:tcW w:w="1440" w:type="dxa"/>
            <w:tcBorders>
              <w:left w:val="single" w:sz="4" w:space="0" w:color="000000" w:themeColor="text1"/>
            </w:tcBorders>
            <w:shd w:val="clear" w:color="auto" w:fill="FFFFFF" w:themeFill="background1"/>
          </w:tcPr>
          <w:p w14:paraId="35DBD287" w14:textId="77777777" w:rsidR="009361BA" w:rsidRPr="009F6FAF" w:rsidRDefault="009361BA" w:rsidP="00AD536F">
            <w:pPr>
              <w:rPr>
                <w:rFonts w:cs="Arial"/>
                <w:szCs w:val="20"/>
              </w:rPr>
            </w:pP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7446D2" w:rsidRPr="00132272" w14:paraId="0A7F601C" w14:textId="77777777" w:rsidTr="4948C66D">
        <w:tc>
          <w:tcPr>
            <w:tcW w:w="10170" w:type="dxa"/>
            <w:gridSpan w:val="2"/>
            <w:tcMar>
              <w:top w:w="115" w:type="dxa"/>
              <w:left w:w="115" w:type="dxa"/>
              <w:bottom w:w="115" w:type="dxa"/>
              <w:right w:w="115" w:type="dxa"/>
            </w:tcMar>
          </w:tcPr>
          <w:p w14:paraId="734A0ABD" w14:textId="095B90AC" w:rsidR="007446D2" w:rsidRPr="00103FC5" w:rsidRDefault="007446D2" w:rsidP="007446D2">
            <w:pPr>
              <w:tabs>
                <w:tab w:val="left" w:pos="2329"/>
              </w:tabs>
              <w:rPr>
                <w:rFonts w:cs="Arial"/>
                <w:b/>
                <w:bCs/>
              </w:rPr>
            </w:pPr>
            <w:r w:rsidRPr="18853613">
              <w:rPr>
                <w:rFonts w:cs="Arial"/>
                <w:b/>
                <w:bCs/>
              </w:rPr>
              <w:t>Discussion: IRMSS Residency</w:t>
            </w:r>
          </w:p>
          <w:p w14:paraId="7A8AE1E7" w14:textId="77777777" w:rsidR="007446D2" w:rsidRPr="00103FC5" w:rsidRDefault="007446D2" w:rsidP="007446D2">
            <w:pPr>
              <w:tabs>
                <w:tab w:val="left" w:pos="2329"/>
              </w:tabs>
              <w:rPr>
                <w:rFonts w:cs="Arial"/>
                <w:b/>
                <w:szCs w:val="20"/>
              </w:rPr>
            </w:pPr>
          </w:p>
          <w:p w14:paraId="3D0954D4" w14:textId="18C9B92E" w:rsidR="007446D2" w:rsidRPr="00103FC5" w:rsidRDefault="007446D2" w:rsidP="007446D2">
            <w:r w:rsidRPr="18853613">
              <w:rPr>
                <w:b/>
                <w:bCs/>
              </w:rPr>
              <w:t xml:space="preserve">Respond </w:t>
            </w:r>
            <w:r>
              <w:t>to the following question in the IRMSS Residency discussion forum by Thursday:</w:t>
            </w:r>
          </w:p>
          <w:p w14:paraId="2A0810E0" w14:textId="77777777" w:rsidR="007446D2" w:rsidRPr="00103FC5" w:rsidRDefault="007446D2" w:rsidP="007446D2"/>
          <w:p w14:paraId="127C1C46" w14:textId="77777777" w:rsidR="007446D2" w:rsidRDefault="007446D2" w:rsidP="007446D2">
            <w:pPr>
              <w:pStyle w:val="AssignmentsLevel2"/>
            </w:pPr>
            <w:r>
              <w:t>What are your goals for the upcoming trip?</w:t>
            </w:r>
          </w:p>
          <w:p w14:paraId="3E555410" w14:textId="77777777" w:rsidR="007446D2" w:rsidRDefault="007446D2" w:rsidP="007446D2">
            <w:pPr>
              <w:pStyle w:val="AssignmentsLevel2"/>
            </w:pPr>
            <w:r>
              <w:t>What do you hope you will be able to accomplish during the residency?</w:t>
            </w:r>
          </w:p>
          <w:p w14:paraId="6A86D136" w14:textId="77777777" w:rsidR="007446D2" w:rsidRDefault="007446D2" w:rsidP="007446D2">
            <w:pPr>
              <w:pStyle w:val="AssignmentsLevel2"/>
            </w:pPr>
            <w:r>
              <w:t>What fears or anxieties do you have about the residency?</w:t>
            </w:r>
          </w:p>
          <w:p w14:paraId="5114F7EE" w14:textId="77777777" w:rsidR="007446D2" w:rsidRDefault="007446D2" w:rsidP="007446D2">
            <w:pPr>
              <w:pStyle w:val="AssignmentsLevel2"/>
            </w:pPr>
            <w:r>
              <w:t>Are you an experienced or inexperienced traveler? What advice do you have about travel?</w:t>
            </w:r>
          </w:p>
          <w:p w14:paraId="2C785435" w14:textId="77777777" w:rsidR="007446D2" w:rsidRDefault="007446D2" w:rsidP="007446D2">
            <w:pPr>
              <w:pStyle w:val="AssignmentsLevel2"/>
            </w:pPr>
            <w:r>
              <w:t>Do you have any questions that you need answered about the residency, your travel arrangements, or the course?</w:t>
            </w:r>
          </w:p>
          <w:p w14:paraId="1F433A91" w14:textId="77777777" w:rsidR="007446D2" w:rsidRPr="00103FC5" w:rsidRDefault="007446D2" w:rsidP="007446D2"/>
          <w:p w14:paraId="33AE3ACA" w14:textId="712A80D3" w:rsidR="007446D2" w:rsidRPr="00132272" w:rsidRDefault="007446D2" w:rsidP="007446D2">
            <w:pPr>
              <w:pStyle w:val="AssignmentsLevel1"/>
              <w:rPr>
                <w:strike/>
              </w:rPr>
            </w:pPr>
            <w:r w:rsidRPr="18853613">
              <w:rPr>
                <w:b/>
                <w:bCs/>
              </w:rPr>
              <w:t>Post</w:t>
            </w:r>
            <w:r>
              <w:t xml:space="preserve"> constructive criticism, clarification, additional questions, or your own relevant thoughts to three of your classmates' posts by Sunday.</w:t>
            </w:r>
          </w:p>
        </w:tc>
        <w:tc>
          <w:tcPr>
            <w:tcW w:w="1440" w:type="dxa"/>
          </w:tcPr>
          <w:p w14:paraId="3E12248F" w14:textId="069D08AE" w:rsidR="007446D2" w:rsidRPr="00132272" w:rsidRDefault="007446D2" w:rsidP="007446D2">
            <w:pPr>
              <w:tabs>
                <w:tab w:val="left" w:pos="2329"/>
              </w:tabs>
              <w:rPr>
                <w:rFonts w:cs="Arial"/>
                <w:strike/>
                <w:szCs w:val="20"/>
              </w:rPr>
            </w:pPr>
            <w:r w:rsidRPr="18853613">
              <w:rPr>
                <w:rFonts w:cs="Arial"/>
              </w:rPr>
              <w:lastRenderedPageBreak/>
              <w:t>1.1, 1.2</w:t>
            </w:r>
          </w:p>
        </w:tc>
        <w:tc>
          <w:tcPr>
            <w:tcW w:w="1440" w:type="dxa"/>
          </w:tcPr>
          <w:p w14:paraId="59115F3C" w14:textId="77777777" w:rsidR="007446D2" w:rsidRPr="00132272" w:rsidRDefault="007446D2" w:rsidP="007446D2">
            <w:pPr>
              <w:tabs>
                <w:tab w:val="left" w:pos="2329"/>
              </w:tabs>
              <w:rPr>
                <w:rFonts w:cs="Arial"/>
                <w:strike/>
                <w:szCs w:val="20"/>
              </w:rPr>
            </w:pPr>
          </w:p>
        </w:tc>
      </w:tr>
      <w:tr w:rsidR="007446D2" w:rsidRPr="00132272" w14:paraId="2F2A2CB2" w14:textId="77777777" w:rsidTr="4948C66D">
        <w:tc>
          <w:tcPr>
            <w:tcW w:w="10170" w:type="dxa"/>
            <w:gridSpan w:val="2"/>
            <w:tcMar>
              <w:top w:w="115" w:type="dxa"/>
              <w:left w:w="115" w:type="dxa"/>
              <w:bottom w:w="115" w:type="dxa"/>
              <w:right w:w="115" w:type="dxa"/>
            </w:tcMar>
          </w:tcPr>
          <w:p w14:paraId="5162AF96" w14:textId="77777777" w:rsidR="007446D2" w:rsidRPr="00103FC5" w:rsidRDefault="007446D2" w:rsidP="007446D2">
            <w:pPr>
              <w:tabs>
                <w:tab w:val="left" w:pos="2329"/>
              </w:tabs>
              <w:rPr>
                <w:rFonts w:cs="Arial"/>
                <w:b/>
                <w:bCs/>
              </w:rPr>
            </w:pPr>
            <w:r w:rsidRPr="18853613">
              <w:rPr>
                <w:rFonts w:cs="Arial"/>
                <w:b/>
                <w:bCs/>
              </w:rPr>
              <w:t>Discussion: Economics and Education Policy and Practice</w:t>
            </w:r>
          </w:p>
          <w:p w14:paraId="51F6E60F" w14:textId="77777777" w:rsidR="007446D2" w:rsidRDefault="007446D2" w:rsidP="007446D2">
            <w:pPr>
              <w:pStyle w:val="AssignmentsLevel3"/>
              <w:numPr>
                <w:ilvl w:val="0"/>
                <w:numId w:val="0"/>
              </w:numPr>
              <w:tabs>
                <w:tab w:val="left" w:pos="3105"/>
              </w:tabs>
            </w:pPr>
            <w:r>
              <w:tab/>
            </w:r>
          </w:p>
          <w:p w14:paraId="07E49BC1" w14:textId="77777777" w:rsidR="007446D2" w:rsidRPr="00103FC5" w:rsidRDefault="007446D2" w:rsidP="007446D2">
            <w:r w:rsidRPr="18853613">
              <w:rPr>
                <w:b/>
                <w:bCs/>
              </w:rPr>
              <w:t xml:space="preserve">Respond </w:t>
            </w:r>
            <w:r>
              <w:t>to the following questions in the Economics and Education Policy and Practice discussion forum by Thursday:</w:t>
            </w:r>
          </w:p>
          <w:p w14:paraId="6837E778" w14:textId="77777777" w:rsidR="007446D2" w:rsidRDefault="007446D2" w:rsidP="007446D2">
            <w:pPr>
              <w:pStyle w:val="AssignmentsLevel3"/>
              <w:numPr>
                <w:ilvl w:val="0"/>
                <w:numId w:val="0"/>
              </w:numPr>
            </w:pPr>
          </w:p>
          <w:p w14:paraId="43B7D4D0" w14:textId="77777777" w:rsidR="007446D2" w:rsidRDefault="007446D2" w:rsidP="007446D2">
            <w:pPr>
              <w:pStyle w:val="AssignmentsLevel2"/>
            </w:pPr>
            <w:r>
              <w:t>What do effect do you believe that economic forces have on education policy and practice?</w:t>
            </w:r>
          </w:p>
          <w:p w14:paraId="7E6C10D1" w14:textId="77777777" w:rsidR="007446D2" w:rsidRDefault="007446D2" w:rsidP="007446D2">
            <w:pPr>
              <w:pStyle w:val="AssignmentsLevel2"/>
            </w:pPr>
            <w:r>
              <w:t>How did the politics of the English and Irish cause the Great Famine and affect the Irish populace?</w:t>
            </w:r>
          </w:p>
          <w:p w14:paraId="12CE194A" w14:textId="77777777" w:rsidR="007446D2" w:rsidRDefault="007446D2" w:rsidP="007446D2">
            <w:pPr>
              <w:pStyle w:val="AssignmentsLevel2"/>
            </w:pPr>
            <w:r>
              <w:t>What effect did the Irish Experience have on the development of the Irish educational system?</w:t>
            </w:r>
          </w:p>
          <w:p w14:paraId="07ACED00" w14:textId="77777777" w:rsidR="007446D2" w:rsidRDefault="007446D2" w:rsidP="007446D2">
            <w:pPr>
              <w:tabs>
                <w:tab w:val="left" w:pos="2329"/>
              </w:tabs>
              <w:rPr>
                <w:rFonts w:cs="Arial"/>
                <w:b/>
                <w:szCs w:val="20"/>
              </w:rPr>
            </w:pPr>
          </w:p>
          <w:p w14:paraId="510C9332" w14:textId="100CC68F" w:rsidR="007446D2" w:rsidRPr="4948C66D" w:rsidRDefault="007446D2" w:rsidP="007446D2">
            <w:pPr>
              <w:tabs>
                <w:tab w:val="left" w:pos="2329"/>
              </w:tabs>
              <w:rPr>
                <w:rFonts w:eastAsia="Arial" w:cs="Arial"/>
                <w:b/>
                <w:bCs/>
              </w:rPr>
            </w:pPr>
            <w:r w:rsidRPr="18853613">
              <w:rPr>
                <w:b/>
                <w:bCs/>
              </w:rPr>
              <w:t>Post</w:t>
            </w:r>
            <w:r>
              <w:t xml:space="preserve"> constructive criticism, clarification, additional questions, or your own relevant thoughts to three of your classmates' posts by Sunday.</w:t>
            </w:r>
          </w:p>
        </w:tc>
        <w:tc>
          <w:tcPr>
            <w:tcW w:w="1440" w:type="dxa"/>
          </w:tcPr>
          <w:p w14:paraId="6A77C525" w14:textId="552A2035" w:rsidR="007446D2" w:rsidRPr="00132272" w:rsidRDefault="007446D2" w:rsidP="007446D2">
            <w:pPr>
              <w:tabs>
                <w:tab w:val="left" w:pos="2329"/>
              </w:tabs>
              <w:rPr>
                <w:rFonts w:cs="Arial"/>
                <w:strike/>
                <w:szCs w:val="20"/>
              </w:rPr>
            </w:pPr>
            <w:r w:rsidRPr="18853613">
              <w:rPr>
                <w:rFonts w:cs="Arial"/>
              </w:rPr>
              <w:t>1.3, 1.4, 1.5</w:t>
            </w:r>
          </w:p>
        </w:tc>
        <w:tc>
          <w:tcPr>
            <w:tcW w:w="1440" w:type="dxa"/>
          </w:tcPr>
          <w:p w14:paraId="0FD3106F" w14:textId="77777777" w:rsidR="007446D2" w:rsidRPr="00132272" w:rsidRDefault="007446D2" w:rsidP="007446D2">
            <w:pPr>
              <w:tabs>
                <w:tab w:val="left" w:pos="2329"/>
              </w:tabs>
              <w:rPr>
                <w:rFonts w:cs="Arial"/>
                <w:strike/>
                <w:szCs w:val="20"/>
              </w:rPr>
            </w:pP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7777777" w:rsidR="00104F2B" w:rsidRPr="00842155" w:rsidRDefault="00104F2B" w:rsidP="00104F2B">
            <w:pPr>
              <w:tabs>
                <w:tab w:val="left" w:pos="2329"/>
              </w:tabs>
              <w:rPr>
                <w:rFonts w:cs="Arial"/>
                <w:b/>
                <w:szCs w:val="20"/>
              </w:rPr>
            </w:pPr>
          </w:p>
        </w:tc>
      </w:tr>
    </w:tbl>
    <w:p w14:paraId="3F811D70" w14:textId="77777777" w:rsidR="006324AB" w:rsidRDefault="006324AB" w:rsidP="00100350">
      <w:pPr>
        <w:tabs>
          <w:tab w:val="left" w:pos="360"/>
        </w:tabs>
        <w:spacing w:before="60" w:after="60"/>
        <w:rPr>
          <w:rFonts w:cs="Arial"/>
          <w:szCs w:val="20"/>
        </w:rPr>
      </w:pPr>
    </w:p>
    <w:p w14:paraId="4E6724C2" w14:textId="77777777" w:rsidR="007446D2" w:rsidRDefault="007446D2" w:rsidP="00DC6BC6">
      <w:pPr>
        <w:pStyle w:val="Heading1"/>
        <w:rPr>
          <w:color w:val="BD313B"/>
        </w:rPr>
      </w:pPr>
      <w:r w:rsidRPr="18853613">
        <w:rPr>
          <w:color w:val="BD313B"/>
        </w:rPr>
        <w:t>Faculty Notes</w:t>
      </w:r>
      <w:bookmarkStart w:id="3" w:name="weektwo"/>
      <w:bookmarkEnd w:id="3"/>
    </w:p>
    <w:p w14:paraId="65F9FFB7" w14:textId="77777777" w:rsidR="007446D2" w:rsidRDefault="007446D2" w:rsidP="00DC6BC6"/>
    <w:p w14:paraId="42D40199" w14:textId="77777777" w:rsidR="007446D2" w:rsidRDefault="007446D2" w:rsidP="00DC6BC6">
      <w:pPr>
        <w:tabs>
          <w:tab w:val="left" w:pos="360"/>
        </w:tabs>
        <w:spacing w:before="60" w:after="60"/>
        <w:rPr>
          <w:rFonts w:cs="Arial"/>
        </w:rPr>
      </w:pPr>
      <w:r w:rsidRPr="18853613">
        <w:rPr>
          <w:b/>
          <w:bCs/>
        </w:rPr>
        <w:t>Adobe Connect:</w:t>
      </w:r>
      <w:r>
        <w:t xml:space="preserve"> Students should post any questions or comments they have to the Announcement forum. </w:t>
      </w:r>
      <w:r w:rsidRPr="18853613">
        <w:rPr>
          <w:rFonts w:cs="Arial"/>
        </w:rPr>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5A4E168F" w14:textId="77777777" w:rsidR="007446D2" w:rsidRDefault="007446D2" w:rsidP="00DC6BC6">
      <w:pPr>
        <w:tabs>
          <w:tab w:val="left" w:pos="360"/>
        </w:tabs>
        <w:spacing w:before="60" w:after="60"/>
        <w:rPr>
          <w:rFonts w:cs="Arial"/>
          <w:i/>
          <w:szCs w:val="20"/>
        </w:rPr>
      </w:pPr>
    </w:p>
    <w:p w14:paraId="00C44CD6" w14:textId="77777777" w:rsidR="007446D2" w:rsidRPr="00E20EED" w:rsidRDefault="007446D2" w:rsidP="00DC6BC6">
      <w:pPr>
        <w:tabs>
          <w:tab w:val="left" w:pos="360"/>
        </w:tabs>
        <w:spacing w:before="60" w:after="60"/>
        <w:rPr>
          <w:rFonts w:cs="Arial"/>
        </w:rPr>
      </w:pPr>
      <w:r w:rsidRPr="18853613">
        <w:rPr>
          <w:rFonts w:cs="Arial"/>
          <w:i/>
          <w:iCs/>
        </w:rPr>
        <w:t>Note.</w:t>
      </w:r>
      <w:r w:rsidRPr="18853613">
        <w:rPr>
          <w:rFonts w:cs="Arial"/>
        </w:rPr>
        <w:t xml:space="preserve"> It is the instructor’s choice as to what day they will schedule the Adobe Connect live session, but it is recommended that they schedule this session for Wednesday of the </w:t>
      </w:r>
      <w:proofErr w:type="gramStart"/>
      <w:r w:rsidRPr="18853613">
        <w:rPr>
          <w:rFonts w:cs="Arial"/>
        </w:rPr>
        <w:t>week</w:t>
      </w:r>
      <w:proofErr w:type="gramEnd"/>
      <w:r w:rsidRPr="18853613">
        <w:rPr>
          <w:rFonts w:cs="Arial"/>
        </w:rPr>
        <w:t xml:space="preserve"> so students have plenty of time to review their homework prior to the deadline on Sunday.</w:t>
      </w:r>
    </w:p>
    <w:p w14:paraId="1D7E77C7" w14:textId="77777777" w:rsidR="007446D2" w:rsidRDefault="007446D2" w:rsidP="00DC6BC6"/>
    <w:p w14:paraId="17C5DAB2" w14:textId="77777777" w:rsidR="007446D2" w:rsidRDefault="007446D2" w:rsidP="00DC6BC6">
      <w:pPr>
        <w:rPr>
          <w:b/>
          <w:bCs/>
        </w:rPr>
      </w:pPr>
      <w:r w:rsidRPr="18853613">
        <w:rPr>
          <w:b/>
          <w:bCs/>
        </w:rPr>
        <w:t>Optional Resource: Globalization and Higher Education</w:t>
      </w:r>
    </w:p>
    <w:p w14:paraId="1C63AA7E" w14:textId="77777777" w:rsidR="007446D2" w:rsidRDefault="007446D2" w:rsidP="00DC6BC6">
      <w:pPr>
        <w:rPr>
          <w:b/>
        </w:rPr>
      </w:pPr>
    </w:p>
    <w:p w14:paraId="369076B8" w14:textId="77777777" w:rsidR="007446D2" w:rsidRDefault="007446D2" w:rsidP="00DC6BC6">
      <w:r>
        <w:t xml:space="preserve">As you are helping students to prepare for the Irish residency, you may wish to give them additional context about the role of globalization in the shaping of higher education nationally and internationally. The text </w:t>
      </w:r>
      <w:r w:rsidRPr="18853613">
        <w:rPr>
          <w:i/>
          <w:iCs/>
        </w:rPr>
        <w:t>Handbook on Globalization and Higher Education</w:t>
      </w:r>
      <w:r>
        <w:t xml:space="preserve"> is on reserve at the Gwynedd Mercy </w:t>
      </w:r>
      <w:proofErr w:type="spellStart"/>
      <w:r>
        <w:t>Keiss</w:t>
      </w:r>
      <w:proofErr w:type="spellEnd"/>
      <w:r>
        <w:t xml:space="preserve"> Library. Feel free to adapt readings and snippets from this text for students.</w:t>
      </w:r>
    </w:p>
    <w:p w14:paraId="5F274D9A" w14:textId="77777777" w:rsidR="007446D2" w:rsidRDefault="007446D2" w:rsidP="00DC6BC6"/>
    <w:p w14:paraId="01D90835" w14:textId="77777777" w:rsidR="007446D2" w:rsidRPr="008D1E3F" w:rsidRDefault="007446D2" w:rsidP="00DC6BC6">
      <w:r>
        <w:t xml:space="preserve">Be aware that the readings for students is already very dense—anything that you give students as an additional resource or reading should be scaffolded </w:t>
      </w:r>
      <w:proofErr w:type="gramStart"/>
      <w:r>
        <w:t>in order to</w:t>
      </w:r>
      <w:proofErr w:type="gramEnd"/>
      <w:r>
        <w:t xml:space="preserve"> allow students to pick it up and get the core content/takeaways with less effort than normal.</w:t>
      </w:r>
    </w:p>
    <w:p w14:paraId="7E1C8502" w14:textId="77777777" w:rsidR="007446D2" w:rsidRDefault="007446D2" w:rsidP="00DC6BC6"/>
    <w:tbl>
      <w:tblPr>
        <w:tblW w:w="4999"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947"/>
      </w:tblGrid>
      <w:tr w:rsidR="007446D2" w:rsidRPr="009F6FAF" w14:paraId="22DCC5CC" w14:textId="77777777" w:rsidTr="007446D2">
        <w:tc>
          <w:tcPr>
            <w:tcW w:w="5000" w:type="pct"/>
            <w:shd w:val="clear" w:color="auto" w:fill="D9D9D9" w:themeFill="background1" w:themeFillShade="D9"/>
            <w:tcMar>
              <w:top w:w="115" w:type="dxa"/>
              <w:left w:w="115" w:type="dxa"/>
              <w:bottom w:w="115" w:type="dxa"/>
              <w:right w:w="115" w:type="dxa"/>
            </w:tcMar>
          </w:tcPr>
          <w:p w14:paraId="2727A0EE" w14:textId="77777777" w:rsidR="007446D2" w:rsidRDefault="007446D2" w:rsidP="007446D2">
            <w:pPr>
              <w:pStyle w:val="CommentText"/>
              <w:rPr>
                <w:b/>
                <w:bCs/>
              </w:rPr>
            </w:pPr>
            <w:r w:rsidRPr="18853613">
              <w:rPr>
                <w:b/>
                <w:bCs/>
              </w:rPr>
              <w:t>Additional Instructor Resources</w:t>
            </w:r>
          </w:p>
          <w:p w14:paraId="365596F7" w14:textId="77777777" w:rsidR="007446D2" w:rsidRDefault="007446D2" w:rsidP="007446D2">
            <w:pPr>
              <w:pStyle w:val="CommentText"/>
              <w:rPr>
                <w:b/>
              </w:rPr>
            </w:pPr>
          </w:p>
          <w:p w14:paraId="0C8D46AB" w14:textId="77777777" w:rsidR="007446D2" w:rsidRPr="00F67AE9" w:rsidRDefault="007446D2" w:rsidP="007446D2">
            <w:pPr>
              <w:pStyle w:val="CommentText"/>
            </w:pPr>
            <w:r>
              <w:t>You may use these resources for your own edification or to assist students, but make sure you are scaffolding any additional reading.</w:t>
            </w:r>
          </w:p>
        </w:tc>
      </w:tr>
      <w:tr w:rsidR="007446D2" w:rsidRPr="009F6FAF" w14:paraId="5DB828B5" w14:textId="77777777" w:rsidTr="00DC6BC6">
        <w:tc>
          <w:tcPr>
            <w:tcW w:w="5000" w:type="pct"/>
            <w:tcMar>
              <w:top w:w="115" w:type="dxa"/>
              <w:left w:w="115" w:type="dxa"/>
              <w:bottom w:w="115" w:type="dxa"/>
              <w:right w:w="115" w:type="dxa"/>
            </w:tcMar>
          </w:tcPr>
          <w:p w14:paraId="0A9CD504" w14:textId="77777777" w:rsidR="007446D2" w:rsidRPr="00F67AE9" w:rsidRDefault="007446D2" w:rsidP="007446D2">
            <w:pPr>
              <w:pStyle w:val="CommentText"/>
              <w:rPr>
                <w:b/>
                <w:bCs/>
              </w:rPr>
            </w:pPr>
            <w:r w:rsidRPr="18853613">
              <w:rPr>
                <w:b/>
                <w:bCs/>
              </w:rPr>
              <w:t xml:space="preserve">Handbook on Globalization and Higher Education </w:t>
            </w:r>
          </w:p>
          <w:p w14:paraId="3DA4ACE1" w14:textId="77777777" w:rsidR="007446D2" w:rsidRDefault="007446D2" w:rsidP="007446D2">
            <w:pPr>
              <w:pStyle w:val="CommentText"/>
              <w:rPr>
                <w:b/>
              </w:rPr>
            </w:pPr>
          </w:p>
          <w:p w14:paraId="718916F1" w14:textId="77777777" w:rsidR="007446D2" w:rsidRDefault="007446D2" w:rsidP="007446D2">
            <w:pPr>
              <w:pStyle w:val="AssignmentsLevel2"/>
              <w:numPr>
                <w:ilvl w:val="0"/>
                <w:numId w:val="0"/>
              </w:numPr>
              <w:ind w:left="360" w:hanging="360"/>
            </w:pPr>
            <w:r w:rsidRPr="18853613">
              <w:rPr>
                <w:b/>
                <w:bCs/>
              </w:rPr>
              <w:t>Read</w:t>
            </w:r>
            <w:r>
              <w:t xml:space="preserve"> </w:t>
            </w:r>
            <w:r w:rsidRPr="18853613">
              <w:rPr>
                <w:i/>
                <w:iCs/>
              </w:rPr>
              <w:t>Handbook on Globalization and Higher Education</w:t>
            </w:r>
            <w:r>
              <w:t xml:space="preserve">. </w:t>
            </w:r>
          </w:p>
          <w:p w14:paraId="33420846" w14:textId="77777777" w:rsidR="007446D2" w:rsidRDefault="007446D2" w:rsidP="007446D2">
            <w:pPr>
              <w:pStyle w:val="AssignmentsLevel2"/>
              <w:numPr>
                <w:ilvl w:val="0"/>
                <w:numId w:val="0"/>
              </w:numPr>
              <w:tabs>
                <w:tab w:val="left" w:pos="3245"/>
              </w:tabs>
              <w:ind w:left="360" w:hanging="360"/>
            </w:pPr>
            <w:r>
              <w:tab/>
            </w:r>
            <w:r>
              <w:tab/>
            </w:r>
          </w:p>
          <w:p w14:paraId="07442E7D" w14:textId="77777777" w:rsidR="007446D2" w:rsidRPr="00075B1A" w:rsidRDefault="007446D2" w:rsidP="007446D2">
            <w:pPr>
              <w:pStyle w:val="AssignmentsLevel2"/>
            </w:pPr>
            <w:r w:rsidRPr="18853613">
              <w:rPr>
                <w:b/>
                <w:bCs/>
              </w:rPr>
              <w:t>Abstract and Takeaways</w:t>
            </w:r>
            <w:r>
              <w:t xml:space="preserve">: The text emphasizes the relationship between economic competitiveness and social development in the development of education policy and practice. This text may act as an extension of the </w:t>
            </w:r>
            <w:r w:rsidRPr="18853613">
              <w:rPr>
                <w:i/>
                <w:iCs/>
              </w:rPr>
              <w:t>Globalization of Education</w:t>
            </w:r>
            <w:r>
              <w:t xml:space="preserve"> text aimed at researchers.</w:t>
            </w:r>
          </w:p>
        </w:tc>
      </w:tr>
      <w:tr w:rsidR="007446D2" w:rsidRPr="009F6FAF" w14:paraId="1E0CB41C" w14:textId="77777777" w:rsidTr="00DC6BC6">
        <w:tc>
          <w:tcPr>
            <w:tcW w:w="5000" w:type="pct"/>
            <w:tcMar>
              <w:top w:w="115" w:type="dxa"/>
              <w:left w:w="115" w:type="dxa"/>
              <w:bottom w:w="115" w:type="dxa"/>
              <w:right w:w="115" w:type="dxa"/>
            </w:tcMar>
          </w:tcPr>
          <w:p w14:paraId="7CFE838A" w14:textId="77777777" w:rsidR="007446D2" w:rsidRPr="008D1E3F" w:rsidRDefault="007446D2" w:rsidP="007446D2">
            <w:pPr>
              <w:pStyle w:val="CommentText"/>
              <w:rPr>
                <w:b/>
                <w:bCs/>
              </w:rPr>
            </w:pPr>
            <w:r w:rsidRPr="18853613">
              <w:rPr>
                <w:b/>
                <w:bCs/>
              </w:rPr>
              <w:t>The Guardian: Faith, hope and secularity: Ireland on brink of change as church power wanes</w:t>
            </w:r>
          </w:p>
          <w:p w14:paraId="4B093287" w14:textId="77777777" w:rsidR="007446D2" w:rsidRDefault="007446D2" w:rsidP="007446D2">
            <w:pPr>
              <w:pStyle w:val="CommentText"/>
            </w:pPr>
          </w:p>
          <w:p w14:paraId="3AE44660" w14:textId="77777777" w:rsidR="007446D2" w:rsidRDefault="007446D2" w:rsidP="007446D2">
            <w:pPr>
              <w:pStyle w:val="CommentText"/>
            </w:pPr>
            <w:r>
              <w:t>This resource can help students to see the power dynamic between the Irish people, their government, and the Catholic church.</w:t>
            </w:r>
          </w:p>
          <w:p w14:paraId="626CA8D7" w14:textId="77777777" w:rsidR="007446D2" w:rsidRDefault="007446D2" w:rsidP="007446D2">
            <w:pPr>
              <w:pStyle w:val="CommentText"/>
            </w:pPr>
          </w:p>
          <w:p w14:paraId="7D962362" w14:textId="0EA13256" w:rsidR="007446D2" w:rsidRPr="008D1E3F" w:rsidRDefault="007446D2" w:rsidP="007446D2">
            <w:pPr>
              <w:pStyle w:val="CommentText"/>
            </w:pPr>
            <w:r w:rsidRPr="18853613">
              <w:rPr>
                <w:b/>
                <w:bCs/>
              </w:rPr>
              <w:t>Read</w:t>
            </w:r>
            <w:r>
              <w:t xml:space="preserve"> “</w:t>
            </w:r>
            <w:hyperlink r:id="rId27" w:history="1">
              <w:r w:rsidRPr="007446D2">
                <w:rPr>
                  <w:rStyle w:val="Hyperlink"/>
                </w:rPr>
                <w:t>Faith, hope and secularity: Ireland on brink of change as church power wanes</w:t>
              </w:r>
            </w:hyperlink>
            <w:r>
              <w:t>”.</w:t>
            </w:r>
          </w:p>
          <w:p w14:paraId="03D85A4B" w14:textId="77777777" w:rsidR="007446D2" w:rsidRDefault="007446D2" w:rsidP="007446D2">
            <w:pPr>
              <w:pStyle w:val="CommentText"/>
              <w:rPr>
                <w:b/>
              </w:rPr>
            </w:pPr>
          </w:p>
        </w:tc>
      </w:tr>
      <w:tr w:rsidR="007446D2" w:rsidRPr="009F6FAF" w14:paraId="3686699B" w14:textId="77777777" w:rsidTr="00DC6BC6">
        <w:tc>
          <w:tcPr>
            <w:tcW w:w="5000" w:type="pct"/>
            <w:tcMar>
              <w:top w:w="115" w:type="dxa"/>
              <w:left w:w="115" w:type="dxa"/>
              <w:bottom w:w="115" w:type="dxa"/>
              <w:right w:w="115" w:type="dxa"/>
            </w:tcMar>
          </w:tcPr>
          <w:p w14:paraId="686646E0" w14:textId="77777777" w:rsidR="007446D2" w:rsidRPr="008E7530" w:rsidRDefault="007446D2" w:rsidP="007446D2">
            <w:pPr>
              <w:pStyle w:val="AssignmentsLevel2"/>
              <w:numPr>
                <w:ilvl w:val="0"/>
                <w:numId w:val="0"/>
              </w:numPr>
              <w:ind w:left="360" w:hanging="360"/>
              <w:rPr>
                <w:b/>
                <w:bCs/>
              </w:rPr>
            </w:pPr>
            <w:r w:rsidRPr="18853613">
              <w:rPr>
                <w:b/>
                <w:bCs/>
              </w:rPr>
              <w:t>A Review of the Irish Educational System</w:t>
            </w:r>
          </w:p>
          <w:p w14:paraId="36B9DBC3" w14:textId="77777777" w:rsidR="007446D2" w:rsidRDefault="007446D2" w:rsidP="007446D2">
            <w:pPr>
              <w:pStyle w:val="AssignmentsLevel2"/>
              <w:numPr>
                <w:ilvl w:val="0"/>
                <w:numId w:val="0"/>
              </w:numPr>
              <w:ind w:left="360"/>
            </w:pPr>
          </w:p>
          <w:p w14:paraId="1330A042" w14:textId="5914C9DC" w:rsidR="007446D2" w:rsidRDefault="007446D2" w:rsidP="007446D2">
            <w:pPr>
              <w:pStyle w:val="AssignmentsLevel2"/>
              <w:numPr>
                <w:ilvl w:val="0"/>
                <w:numId w:val="0"/>
              </w:numPr>
              <w:ind w:left="360" w:hanging="360"/>
            </w:pPr>
            <w:r w:rsidRPr="18853613">
              <w:rPr>
                <w:b/>
                <w:bCs/>
              </w:rPr>
              <w:t>Read</w:t>
            </w:r>
            <w:r>
              <w:t xml:space="preserve"> the following articles:</w:t>
            </w:r>
          </w:p>
          <w:p w14:paraId="0D90D4BE" w14:textId="77777777" w:rsidR="007446D2" w:rsidRDefault="007446D2" w:rsidP="007446D2">
            <w:pPr>
              <w:pStyle w:val="AssignmentsLevel2"/>
              <w:numPr>
                <w:ilvl w:val="0"/>
                <w:numId w:val="0"/>
              </w:numPr>
              <w:ind w:left="360" w:hanging="360"/>
            </w:pPr>
          </w:p>
          <w:p w14:paraId="4B80C457" w14:textId="06AD8035" w:rsidR="007446D2" w:rsidRPr="00F21A38" w:rsidRDefault="007446D2" w:rsidP="007446D2">
            <w:pPr>
              <w:pStyle w:val="AssignmentsLevel2"/>
            </w:pPr>
            <w:r>
              <w:t>Quinn, Ruairi. “</w:t>
            </w:r>
            <w:hyperlink r:id="rId28" w:history="1">
              <w:r w:rsidRPr="007446D2">
                <w:rPr>
                  <w:rStyle w:val="Hyperlink"/>
                </w:rPr>
                <w:t>The Future Development of Education in Ireland</w:t>
              </w:r>
            </w:hyperlink>
            <w:r>
              <w:t xml:space="preserve">.” </w:t>
            </w:r>
            <w:r w:rsidRPr="18853613">
              <w:rPr>
                <w:i/>
                <w:iCs/>
              </w:rPr>
              <w:t>Studies: An Irish Quarterly Review</w:t>
            </w:r>
            <w:r>
              <w:t xml:space="preserve">. Summer 2012. </w:t>
            </w:r>
          </w:p>
          <w:p w14:paraId="542AF7EE" w14:textId="77777777" w:rsidR="007446D2" w:rsidRDefault="007446D2" w:rsidP="007446D2">
            <w:pPr>
              <w:pStyle w:val="AssignmentsLevel2"/>
              <w:numPr>
                <w:ilvl w:val="0"/>
                <w:numId w:val="0"/>
              </w:numPr>
              <w:ind w:left="360"/>
            </w:pPr>
          </w:p>
          <w:p w14:paraId="60306025" w14:textId="79398216" w:rsidR="007446D2" w:rsidRPr="00F21A38" w:rsidRDefault="007446D2" w:rsidP="00D778C5">
            <w:pPr>
              <w:pStyle w:val="AssignmentsLevel2"/>
            </w:pPr>
            <w:r>
              <w:t>Irish Department of Education and Skills. “</w:t>
            </w:r>
            <w:hyperlink r:id="rId29" w:history="1">
              <w:r w:rsidRPr="00D778C5">
                <w:rPr>
                  <w:rStyle w:val="Hyperlink"/>
                </w:rPr>
                <w:t>Education for Sustainability: The National Strategy on Education for Sustainable Development in Ireland, 2014-2020.</w:t>
              </w:r>
            </w:hyperlink>
            <w:r>
              <w:t xml:space="preserve">” July 2014. </w:t>
            </w:r>
          </w:p>
          <w:p w14:paraId="29952D1F" w14:textId="77777777" w:rsidR="007446D2" w:rsidRPr="007446D2" w:rsidRDefault="007446D2" w:rsidP="007446D2">
            <w:pPr>
              <w:pStyle w:val="AssignmentsLevel2"/>
              <w:numPr>
                <w:ilvl w:val="0"/>
                <w:numId w:val="0"/>
              </w:numPr>
              <w:ind w:left="360"/>
              <w:rPr>
                <w:b/>
                <w:bCs/>
              </w:rPr>
            </w:pPr>
          </w:p>
          <w:p w14:paraId="3AE553BE" w14:textId="29929DD2" w:rsidR="007446D2" w:rsidRPr="00F21A38" w:rsidRDefault="00EF0A5C" w:rsidP="007446D2">
            <w:pPr>
              <w:pStyle w:val="AssignmentsLevel2"/>
              <w:rPr>
                <w:b/>
                <w:bCs/>
              </w:rPr>
            </w:pPr>
            <w:hyperlink r:id="rId30" w:history="1">
              <w:r w:rsidR="007446D2" w:rsidRPr="00D778C5">
                <w:rPr>
                  <w:rStyle w:val="Hyperlink"/>
                </w:rPr>
                <w:t>The Irish Development Education Association website</w:t>
              </w:r>
            </w:hyperlink>
            <w:r w:rsidR="00D778C5">
              <w:t>.</w:t>
            </w:r>
          </w:p>
          <w:p w14:paraId="60552085" w14:textId="2F4416A7" w:rsidR="007446D2" w:rsidRPr="007446D2" w:rsidRDefault="007446D2" w:rsidP="007446D2">
            <w:pPr>
              <w:pStyle w:val="AssignmentsLevel2"/>
              <w:numPr>
                <w:ilvl w:val="0"/>
                <w:numId w:val="0"/>
              </w:numPr>
              <w:ind w:left="360"/>
              <w:rPr>
                <w:b/>
                <w:bCs/>
              </w:rPr>
            </w:pPr>
          </w:p>
          <w:p w14:paraId="0ACA73DF" w14:textId="2C6F5672" w:rsidR="007446D2" w:rsidRPr="00BE5640" w:rsidRDefault="007446D2" w:rsidP="007446D2">
            <w:pPr>
              <w:pStyle w:val="AssignmentsLevel2"/>
              <w:rPr>
                <w:b/>
                <w:bCs/>
              </w:rPr>
            </w:pPr>
            <w:r>
              <w:t>The Irish Department of Education and Skills. “</w:t>
            </w:r>
            <w:hyperlink r:id="rId31" w:history="1">
              <w:r w:rsidRPr="00D778C5">
                <w:rPr>
                  <w:rStyle w:val="Hyperlink"/>
                </w:rPr>
                <w:t>A Guide to the Irish Education System.</w:t>
              </w:r>
            </w:hyperlink>
            <w:r>
              <w:t>”</w:t>
            </w:r>
          </w:p>
          <w:p w14:paraId="13CBEF4E" w14:textId="77777777" w:rsidR="007446D2" w:rsidRDefault="007446D2" w:rsidP="007446D2">
            <w:pPr>
              <w:pStyle w:val="AssignmentsLevel2"/>
              <w:numPr>
                <w:ilvl w:val="0"/>
                <w:numId w:val="0"/>
              </w:numPr>
              <w:ind w:left="360" w:hanging="360"/>
              <w:rPr>
                <w:b/>
              </w:rPr>
            </w:pPr>
          </w:p>
          <w:p w14:paraId="11A84D25" w14:textId="77777777" w:rsidR="007446D2" w:rsidRDefault="007446D2" w:rsidP="007446D2">
            <w:pPr>
              <w:pStyle w:val="CommentText"/>
              <w:rPr>
                <w:b/>
                <w:bCs/>
              </w:rPr>
            </w:pPr>
            <w:r w:rsidRPr="18853613">
              <w:rPr>
                <w:b/>
                <w:bCs/>
              </w:rPr>
              <w:t>World Bank Links</w:t>
            </w:r>
          </w:p>
          <w:p w14:paraId="22035A35" w14:textId="77777777" w:rsidR="00D778C5" w:rsidRPr="00D778C5" w:rsidRDefault="00D778C5" w:rsidP="00D778C5">
            <w:pPr>
              <w:pStyle w:val="AssignmentsLevel2"/>
              <w:numPr>
                <w:ilvl w:val="0"/>
                <w:numId w:val="0"/>
              </w:numPr>
              <w:ind w:left="360"/>
              <w:rPr>
                <w:b/>
                <w:bCs/>
              </w:rPr>
            </w:pPr>
          </w:p>
          <w:p w14:paraId="00A434B3" w14:textId="789ED10E" w:rsidR="007446D2" w:rsidRPr="008D1E3F" w:rsidRDefault="00EF0A5C" w:rsidP="007446D2">
            <w:pPr>
              <w:pStyle w:val="AssignmentsLevel2"/>
              <w:rPr>
                <w:b/>
                <w:bCs/>
              </w:rPr>
            </w:pPr>
            <w:hyperlink r:id="rId32" w:history="1">
              <w:r w:rsidR="00D778C5" w:rsidRPr="00D778C5">
                <w:rPr>
                  <w:rStyle w:val="Hyperlink"/>
                </w:rPr>
                <w:t>Ireland Data</w:t>
              </w:r>
            </w:hyperlink>
          </w:p>
        </w:tc>
      </w:tr>
    </w:tbl>
    <w:p w14:paraId="5D8E2A16" w14:textId="77777777" w:rsidR="007446D2" w:rsidRDefault="007446D2" w:rsidP="00DC6BC6"/>
    <w:p w14:paraId="31F17DF0" w14:textId="77777777" w:rsidR="007446D2" w:rsidRPr="00F67AE9" w:rsidRDefault="007446D2" w:rsidP="00DC6BC6">
      <w:pPr>
        <w:rPr>
          <w:b/>
          <w:bCs/>
        </w:rPr>
      </w:pPr>
      <w:r w:rsidRPr="18853613">
        <w:rPr>
          <w:b/>
          <w:bCs/>
        </w:rPr>
        <w:t>Student Dissertation Topics and Additional Resources</w:t>
      </w:r>
    </w:p>
    <w:p w14:paraId="187921E7" w14:textId="77777777" w:rsidR="007446D2" w:rsidRDefault="007446D2" w:rsidP="00DC6BC6"/>
    <w:p w14:paraId="7A1659DB" w14:textId="77777777" w:rsidR="007446D2" w:rsidRDefault="007446D2" w:rsidP="00DC6BC6">
      <w:r>
        <w:t>As you consider adding additional resources to the course, you should consider the dissertation topics of the students in your section. If you know what their topics are, you can make the course much more personal and applicable to their personal and professional interests. You may use the following announcement block to poll students for their topics:</w:t>
      </w:r>
    </w:p>
    <w:p w14:paraId="46821694" w14:textId="77777777" w:rsidR="007446D2" w:rsidRDefault="007446D2" w:rsidP="00DC6BC6"/>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950"/>
      </w:tblGrid>
      <w:tr w:rsidR="007446D2" w:rsidRPr="008D1E3F" w14:paraId="70B34D05" w14:textId="77777777" w:rsidTr="00DC6BC6">
        <w:tc>
          <w:tcPr>
            <w:tcW w:w="5000" w:type="pct"/>
            <w:tcMar>
              <w:top w:w="115" w:type="dxa"/>
              <w:left w:w="115" w:type="dxa"/>
              <w:bottom w:w="115" w:type="dxa"/>
              <w:right w:w="115" w:type="dxa"/>
            </w:tcMar>
          </w:tcPr>
          <w:p w14:paraId="07A8F486" w14:textId="77777777" w:rsidR="007446D2" w:rsidRPr="008D1E3F" w:rsidRDefault="007446D2" w:rsidP="007446D2">
            <w:pPr>
              <w:pStyle w:val="CommentText"/>
              <w:rPr>
                <w:b/>
                <w:bCs/>
              </w:rPr>
            </w:pPr>
            <w:r w:rsidRPr="18853613">
              <w:rPr>
                <w:b/>
                <w:bCs/>
              </w:rPr>
              <w:t>Announcement: Dissertation Topics</w:t>
            </w:r>
          </w:p>
          <w:p w14:paraId="77B97A77" w14:textId="77777777" w:rsidR="007446D2" w:rsidRDefault="007446D2" w:rsidP="007446D2">
            <w:pPr>
              <w:pStyle w:val="CommentText"/>
            </w:pPr>
          </w:p>
          <w:p w14:paraId="219C1381" w14:textId="77777777" w:rsidR="007446D2" w:rsidRDefault="007446D2" w:rsidP="007446D2">
            <w:pPr>
              <w:pStyle w:val="CommentText"/>
            </w:pPr>
            <w:r>
              <w:t>Hello! I’m interested to hear from each of you about what your dissertation topics are; as I prepare to teach this course, it would help me to make this course more valuable to each of you if I was aware of your research and interests.</w:t>
            </w:r>
          </w:p>
          <w:p w14:paraId="7BA50178" w14:textId="77777777" w:rsidR="007446D2" w:rsidRDefault="007446D2" w:rsidP="007446D2">
            <w:pPr>
              <w:pStyle w:val="CommentText"/>
            </w:pPr>
          </w:p>
          <w:p w14:paraId="04364EFC" w14:textId="77777777" w:rsidR="007446D2" w:rsidRDefault="007446D2" w:rsidP="007446D2">
            <w:pPr>
              <w:pStyle w:val="CommentText"/>
            </w:pPr>
            <w:r w:rsidRPr="18853613">
              <w:rPr>
                <w:b/>
                <w:bCs/>
              </w:rPr>
              <w:t>E-mail</w:t>
            </w:r>
            <w:r>
              <w:t xml:space="preserve"> me your dissertation topics as soon as you can.</w:t>
            </w:r>
          </w:p>
          <w:p w14:paraId="3280CCB9" w14:textId="77777777" w:rsidR="007446D2" w:rsidRDefault="007446D2" w:rsidP="007446D2">
            <w:pPr>
              <w:pStyle w:val="CommentText"/>
            </w:pPr>
          </w:p>
          <w:p w14:paraId="123AB15F" w14:textId="77777777" w:rsidR="007446D2" w:rsidRPr="00827D54" w:rsidRDefault="007446D2" w:rsidP="007446D2">
            <w:pPr>
              <w:pStyle w:val="CommentText"/>
            </w:pPr>
            <w:r>
              <w:t>Thank you!</w:t>
            </w:r>
          </w:p>
        </w:tc>
      </w:tr>
    </w:tbl>
    <w:p w14:paraId="299EABE8" w14:textId="64D1EF83" w:rsidR="007446D2" w:rsidRDefault="007446D2" w:rsidP="007446D2"/>
    <w:p w14:paraId="64DE58FE" w14:textId="77777777" w:rsidR="007446D2" w:rsidRDefault="007446D2">
      <w:r>
        <w:br w:type="page"/>
      </w:r>
    </w:p>
    <w:p w14:paraId="647482FC" w14:textId="77777777" w:rsidR="007446D2" w:rsidRDefault="007446D2" w:rsidP="007446D2"/>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4874FBF4" w:rsidR="005B10FE" w:rsidRPr="00842155" w:rsidRDefault="005B10FE" w:rsidP="0020635A">
            <w:pPr>
              <w:pStyle w:val="WeeklyTopicHeading1"/>
            </w:pPr>
            <w:bookmarkStart w:id="4" w:name="_Toc358980895"/>
            <w:r w:rsidRPr="0068364F">
              <w:t xml:space="preserve">Week </w:t>
            </w:r>
            <w:r>
              <w:t>Two</w:t>
            </w:r>
            <w:r w:rsidRPr="0068364F">
              <w:t xml:space="preserve">: </w:t>
            </w:r>
            <w:r w:rsidR="00D778C5">
              <w:t>Global Educational Perspectives: Residency Experience</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00C8422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778C5"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487279A1" w:rsidR="00D778C5" w:rsidRPr="00842155" w:rsidRDefault="00D778C5" w:rsidP="00D778C5">
            <w:pPr>
              <w:pStyle w:val="ObjectiveBullet"/>
              <w:numPr>
                <w:ilvl w:val="1"/>
                <w:numId w:val="8"/>
              </w:numPr>
              <w:tabs>
                <w:tab w:val="clear" w:pos="0"/>
              </w:tabs>
            </w:pPr>
            <w:r>
              <w:t>Compose travelogue of academic experiences with peers during the residency on the perspectives of international education and its impact on domestic US education policy.</w:t>
            </w:r>
          </w:p>
        </w:tc>
        <w:tc>
          <w:tcPr>
            <w:tcW w:w="2880" w:type="dxa"/>
            <w:gridSpan w:val="2"/>
            <w:tcBorders>
              <w:left w:val="nil"/>
              <w:bottom w:val="nil"/>
            </w:tcBorders>
          </w:tcPr>
          <w:p w14:paraId="113FD135" w14:textId="6AB0EB6E" w:rsidR="00D778C5" w:rsidRPr="00842155" w:rsidRDefault="00D778C5" w:rsidP="00D778C5">
            <w:pPr>
              <w:tabs>
                <w:tab w:val="left" w:pos="0"/>
                <w:tab w:val="left" w:pos="3720"/>
              </w:tabs>
              <w:outlineLvl w:val="0"/>
              <w:rPr>
                <w:rFonts w:cs="Arial"/>
                <w:szCs w:val="20"/>
              </w:rPr>
            </w:pPr>
            <w:r w:rsidRPr="18853613">
              <w:rPr>
                <w:rFonts w:cs="Arial"/>
              </w:rPr>
              <w:t>CLO2, CLO3, CLO4, CLO5</w:t>
            </w:r>
          </w:p>
        </w:tc>
      </w:tr>
      <w:tr w:rsidR="00D778C5" w:rsidRPr="00842155" w14:paraId="59CE1BD5" w14:textId="77777777" w:rsidTr="00C8422F">
        <w:trPr>
          <w:trHeight w:val="30"/>
        </w:trPr>
        <w:tc>
          <w:tcPr>
            <w:tcW w:w="10170" w:type="dxa"/>
            <w:gridSpan w:val="2"/>
            <w:tcBorders>
              <w:top w:val="nil"/>
              <w:bottom w:val="nil"/>
              <w:right w:val="nil"/>
            </w:tcBorders>
            <w:tcMar>
              <w:top w:w="115" w:type="dxa"/>
              <w:left w:w="115" w:type="dxa"/>
              <w:bottom w:w="115" w:type="dxa"/>
              <w:right w:w="115" w:type="dxa"/>
            </w:tcMar>
          </w:tcPr>
          <w:p w14:paraId="217505CE" w14:textId="2044C1EA" w:rsidR="00D778C5" w:rsidRPr="00842155" w:rsidRDefault="00D778C5" w:rsidP="00D778C5">
            <w:pPr>
              <w:pStyle w:val="ObjectiveBullet"/>
              <w:numPr>
                <w:ilvl w:val="1"/>
                <w:numId w:val="8"/>
              </w:numPr>
              <w:tabs>
                <w:tab w:val="clear" w:pos="0"/>
              </w:tabs>
            </w:pPr>
            <w:r>
              <w:t>Assess the experience of the international residency against preconceptions and expectations.</w:t>
            </w:r>
          </w:p>
        </w:tc>
        <w:tc>
          <w:tcPr>
            <w:tcW w:w="2880" w:type="dxa"/>
            <w:gridSpan w:val="2"/>
            <w:tcBorders>
              <w:top w:val="nil"/>
              <w:left w:val="nil"/>
              <w:bottom w:val="nil"/>
            </w:tcBorders>
          </w:tcPr>
          <w:p w14:paraId="216C7B97" w14:textId="08CFF784" w:rsidR="00D778C5" w:rsidRPr="00842155" w:rsidRDefault="00D778C5" w:rsidP="00D778C5">
            <w:pPr>
              <w:tabs>
                <w:tab w:val="left" w:pos="0"/>
                <w:tab w:val="left" w:pos="3720"/>
              </w:tabs>
              <w:outlineLvl w:val="0"/>
              <w:rPr>
                <w:rFonts w:cs="Arial"/>
                <w:szCs w:val="20"/>
              </w:rPr>
            </w:pPr>
            <w:r w:rsidRPr="18853613">
              <w:rPr>
                <w:rFonts w:cs="Arial"/>
              </w:rPr>
              <w:t>CLO3, CLO4, CLO5</w:t>
            </w:r>
          </w:p>
        </w:tc>
      </w:tr>
      <w:tr w:rsidR="00D778C5" w:rsidRPr="00842155" w14:paraId="4680BBA4" w14:textId="77777777" w:rsidTr="00C8422F">
        <w:trPr>
          <w:trHeight w:val="30"/>
        </w:trPr>
        <w:tc>
          <w:tcPr>
            <w:tcW w:w="10170" w:type="dxa"/>
            <w:gridSpan w:val="2"/>
            <w:tcBorders>
              <w:top w:val="nil"/>
              <w:bottom w:val="nil"/>
              <w:right w:val="nil"/>
            </w:tcBorders>
            <w:tcMar>
              <w:top w:w="115" w:type="dxa"/>
              <w:left w:w="115" w:type="dxa"/>
              <w:bottom w:w="115" w:type="dxa"/>
              <w:right w:w="115" w:type="dxa"/>
            </w:tcMar>
          </w:tcPr>
          <w:p w14:paraId="7A4A35E2" w14:textId="2D573DB3" w:rsidR="00D778C5" w:rsidRPr="00842155" w:rsidRDefault="00D778C5" w:rsidP="00D778C5">
            <w:pPr>
              <w:pStyle w:val="ObjectiveBullet"/>
              <w:numPr>
                <w:ilvl w:val="1"/>
                <w:numId w:val="8"/>
              </w:numPr>
              <w:tabs>
                <w:tab w:val="clear" w:pos="0"/>
              </w:tabs>
            </w:pPr>
            <w:r>
              <w:t xml:space="preserve">Research the impacts of educational research, assessment/evaluation, and practice from a global perspective. </w:t>
            </w:r>
          </w:p>
        </w:tc>
        <w:tc>
          <w:tcPr>
            <w:tcW w:w="2880" w:type="dxa"/>
            <w:gridSpan w:val="2"/>
            <w:tcBorders>
              <w:top w:val="nil"/>
              <w:left w:val="nil"/>
              <w:bottom w:val="nil"/>
            </w:tcBorders>
          </w:tcPr>
          <w:p w14:paraId="0C021232" w14:textId="06E6BF18" w:rsidR="00D778C5" w:rsidRPr="00842155" w:rsidRDefault="00D778C5" w:rsidP="00D778C5">
            <w:pPr>
              <w:tabs>
                <w:tab w:val="left" w:pos="0"/>
                <w:tab w:val="left" w:pos="3720"/>
              </w:tabs>
              <w:outlineLvl w:val="0"/>
              <w:rPr>
                <w:rFonts w:cs="Arial"/>
                <w:szCs w:val="20"/>
              </w:rPr>
            </w:pPr>
            <w:r w:rsidRPr="18853613">
              <w:rPr>
                <w:rFonts w:cs="Arial"/>
              </w:rPr>
              <w:t xml:space="preserve">CLO2, CLO3, CLO4, CLO5 </w:t>
            </w:r>
          </w:p>
        </w:tc>
      </w:tr>
      <w:tr w:rsidR="00D778C5"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5D3D9EA2" w:rsidR="00D778C5" w:rsidRPr="00842155" w:rsidRDefault="00D778C5" w:rsidP="00D778C5">
            <w:pPr>
              <w:pStyle w:val="ObjectiveBullet"/>
              <w:numPr>
                <w:ilvl w:val="1"/>
                <w:numId w:val="8"/>
              </w:numPr>
            </w:pPr>
            <w:r>
              <w:t xml:space="preserve">Evaluate learning pedagogies, particularly for rigor and relevance in the education setting. </w:t>
            </w:r>
          </w:p>
        </w:tc>
        <w:tc>
          <w:tcPr>
            <w:tcW w:w="2880" w:type="dxa"/>
            <w:gridSpan w:val="2"/>
            <w:tcBorders>
              <w:top w:val="nil"/>
              <w:left w:val="nil"/>
              <w:bottom w:val="nil"/>
            </w:tcBorders>
          </w:tcPr>
          <w:p w14:paraId="61115DBD" w14:textId="1FFB9F6B" w:rsidR="00D778C5" w:rsidRPr="00842155" w:rsidRDefault="00D778C5" w:rsidP="00D778C5">
            <w:pPr>
              <w:tabs>
                <w:tab w:val="left" w:pos="0"/>
                <w:tab w:val="left" w:pos="3720"/>
              </w:tabs>
              <w:outlineLvl w:val="0"/>
              <w:rPr>
                <w:rFonts w:cs="Arial"/>
                <w:szCs w:val="20"/>
              </w:rPr>
            </w:pPr>
            <w:r w:rsidRPr="18853613">
              <w:rPr>
                <w:rFonts w:cs="Arial"/>
              </w:rPr>
              <w:t>CLO1, CLO2, CLO4, CLO5</w:t>
            </w:r>
          </w:p>
        </w:tc>
      </w:tr>
      <w:tr w:rsidR="00D778C5"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131F9B4C" w:rsidR="00D778C5" w:rsidRPr="00842155" w:rsidRDefault="00D778C5" w:rsidP="00D778C5">
            <w:pPr>
              <w:pStyle w:val="ObjectiveBullet"/>
              <w:numPr>
                <w:ilvl w:val="1"/>
                <w:numId w:val="8"/>
              </w:numPr>
            </w:pPr>
            <w:r>
              <w:t>Formulate peer partnerships to share best practices within a global educational perspective.</w:t>
            </w:r>
          </w:p>
        </w:tc>
        <w:tc>
          <w:tcPr>
            <w:tcW w:w="2880" w:type="dxa"/>
            <w:gridSpan w:val="2"/>
            <w:tcBorders>
              <w:top w:val="nil"/>
              <w:left w:val="nil"/>
              <w:bottom w:val="single" w:sz="4" w:space="0" w:color="000000" w:themeColor="text1"/>
            </w:tcBorders>
          </w:tcPr>
          <w:p w14:paraId="260ACF91" w14:textId="3E957AC4" w:rsidR="00D778C5" w:rsidRPr="00842155" w:rsidRDefault="00D778C5" w:rsidP="00D778C5">
            <w:pPr>
              <w:tabs>
                <w:tab w:val="left" w:pos="0"/>
                <w:tab w:val="left" w:pos="3720"/>
              </w:tabs>
              <w:outlineLvl w:val="0"/>
              <w:rPr>
                <w:rFonts w:cs="Arial"/>
                <w:szCs w:val="20"/>
              </w:rPr>
            </w:pPr>
            <w:r w:rsidRPr="18853613">
              <w:rPr>
                <w:rFonts w:cs="Arial"/>
              </w:rPr>
              <w:t>CLO1, CLO2, CLO4, CLO5</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8422F"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F000E0" w14:textId="77777777" w:rsidR="00C8422F" w:rsidRDefault="00C8422F" w:rsidP="00C8422F">
            <w:pPr>
              <w:tabs>
                <w:tab w:val="left" w:pos="2329"/>
              </w:tabs>
              <w:rPr>
                <w:rFonts w:cs="Arial"/>
                <w:b/>
                <w:bCs/>
              </w:rPr>
            </w:pPr>
            <w:r w:rsidRPr="18853613">
              <w:rPr>
                <w:rFonts w:cs="Arial"/>
                <w:b/>
                <w:bCs/>
              </w:rPr>
              <w:t>Week Two Reading</w:t>
            </w:r>
          </w:p>
          <w:p w14:paraId="4D5E8A4F" w14:textId="77777777" w:rsidR="00C8422F" w:rsidRDefault="00C8422F" w:rsidP="00C8422F">
            <w:pPr>
              <w:tabs>
                <w:tab w:val="left" w:pos="2329"/>
              </w:tabs>
              <w:rPr>
                <w:rFonts w:cs="Arial"/>
                <w:b/>
                <w:szCs w:val="20"/>
              </w:rPr>
            </w:pPr>
          </w:p>
          <w:p w14:paraId="60B33AF1" w14:textId="63EAF50F" w:rsidR="00C8422F" w:rsidRPr="008A0CF1" w:rsidRDefault="00C8422F" w:rsidP="008A0CF1">
            <w:pPr>
              <w:tabs>
                <w:tab w:val="left" w:pos="2329"/>
              </w:tabs>
              <w:rPr>
                <w:rFonts w:cs="Arial"/>
              </w:rPr>
            </w:pPr>
            <w:r w:rsidRPr="18853613">
              <w:rPr>
                <w:rFonts w:cs="Arial"/>
                <w:b/>
                <w:bCs/>
              </w:rPr>
              <w:t>Finish</w:t>
            </w:r>
            <w:r w:rsidRPr="18853613">
              <w:rPr>
                <w:rFonts w:cs="Arial"/>
              </w:rPr>
              <w:t xml:space="preserve"> reading </w:t>
            </w:r>
            <w:r w:rsidR="00EF0A5C">
              <w:rPr>
                <w:rFonts w:cs="Arial"/>
                <w:i/>
                <w:iCs/>
              </w:rPr>
              <w:t>How the Irish Saved Civilization</w:t>
            </w:r>
            <w:r w:rsidRPr="18853613">
              <w:rPr>
                <w:rFonts w:cs="Arial"/>
                <w:i/>
                <w:iCs/>
              </w:rPr>
              <w:t>.</w:t>
            </w:r>
            <w:r w:rsidR="008A0CF1">
              <w:rPr>
                <w:rFonts w:cs="Arial"/>
                <w:i/>
                <w:iCs/>
              </w:rPr>
              <w:t xml:space="preserve"> </w:t>
            </w:r>
            <w:r w:rsidRPr="18853613">
              <w:t>It is strongly advised that you complete this reading before arriving in Ireland. This reading will help you to contextualize your visit to Ireland, and the experiences and insights you will have will be validated by the</w:t>
            </w:r>
            <w:bookmarkStart w:id="5" w:name="_GoBack"/>
            <w:bookmarkEnd w:id="5"/>
            <w:r w:rsidRPr="18853613">
              <w:t xml:space="preserve"> itinerary, your experience at the IRSMM, and your reading in the globalization of education texts.</w:t>
            </w:r>
          </w:p>
          <w:p w14:paraId="6F22A900" w14:textId="77777777" w:rsidR="008A0CF1" w:rsidRDefault="008A0CF1" w:rsidP="00C8422F">
            <w:pPr>
              <w:pStyle w:val="AssignmentsLevel1"/>
            </w:pPr>
          </w:p>
          <w:p w14:paraId="78726E6C" w14:textId="77777777" w:rsidR="008A0CF1" w:rsidRDefault="008A0CF1" w:rsidP="008A0CF1">
            <w:r w:rsidRPr="18853613">
              <w:rPr>
                <w:rFonts w:cs="Arial"/>
                <w:b/>
                <w:bCs/>
              </w:rPr>
              <w:t>Read</w:t>
            </w:r>
            <w:r w:rsidRPr="18853613">
              <w:rPr>
                <w:rFonts w:cs="Arial"/>
              </w:rPr>
              <w:t xml:space="preserve"> as much of the following chapters from </w:t>
            </w:r>
            <w:r w:rsidRPr="18853613">
              <w:rPr>
                <w:i/>
                <w:iCs/>
              </w:rPr>
              <w:t xml:space="preserve">Globalization of Education: An Introduction </w:t>
            </w:r>
            <w:r>
              <w:t>as is possible before leaving for Ireland and complete the readings upon your return.</w:t>
            </w:r>
          </w:p>
          <w:p w14:paraId="5903157A" w14:textId="77777777" w:rsidR="008A0CF1" w:rsidRDefault="008A0CF1" w:rsidP="008A0CF1">
            <w:pPr>
              <w:rPr>
                <w:i/>
                <w:iCs/>
              </w:rPr>
            </w:pPr>
          </w:p>
          <w:p w14:paraId="665BC70E" w14:textId="77777777" w:rsidR="008A0CF1" w:rsidRDefault="008A0CF1" w:rsidP="008A0CF1">
            <w:pPr>
              <w:pStyle w:val="AssignmentsLevel2"/>
            </w:pPr>
            <w:r>
              <w:t>Ch. 2: The World Bank: Economic Educational Model, the Economization of Education, and the Audit State</w:t>
            </w:r>
          </w:p>
          <w:p w14:paraId="69F046D7" w14:textId="77777777" w:rsidR="008A0CF1" w:rsidRPr="00C8422F" w:rsidRDefault="008A0CF1" w:rsidP="008A0CF1">
            <w:pPr>
              <w:pStyle w:val="AssignmentsLevel3"/>
              <w:numPr>
                <w:ilvl w:val="0"/>
                <w:numId w:val="0"/>
              </w:numPr>
              <w:ind w:left="935"/>
            </w:pPr>
          </w:p>
          <w:p w14:paraId="41DA8F61" w14:textId="77777777" w:rsidR="008A0CF1" w:rsidRPr="00FA78FB" w:rsidRDefault="008A0CF1" w:rsidP="008A0CF1">
            <w:pPr>
              <w:pStyle w:val="AssignmentsLevel3"/>
              <w:tabs>
                <w:tab w:val="clear" w:pos="360"/>
                <w:tab w:val="clear" w:pos="1440"/>
              </w:tabs>
              <w:ind w:left="660" w:hanging="270"/>
            </w:pPr>
            <w:r w:rsidRPr="18853613">
              <w:rPr>
                <w:b/>
                <w:bCs/>
              </w:rPr>
              <w:t xml:space="preserve">Abstract and Takeaways: </w:t>
            </w:r>
            <w:r>
              <w:t xml:space="preserve">The World Bank is a major influencer of global education policy and practice because it provides financial resources and intellectual capital for educational endeavors in many developing countries. It sets educational standards that must be met and therefore dictates the way developing nations build their educational infrastructures and systems. As a natural outgrowth of this focus on meeting standards, many cultures and countries are intensely focused on measuring outcomes and educational achievement. In fact, there is a push to measure these factors across many nations that </w:t>
            </w:r>
            <w:r>
              <w:lastRenderedPageBreak/>
              <w:t>do not share a similar cultural, religious, political, or social background. The outcomes of these drives to measure are not yet certain, but it bears monitoring because of the effect it has on how education policy and practice becomes a global rather than national or local agenda or responsibility.</w:t>
            </w:r>
          </w:p>
          <w:p w14:paraId="78BB5DF1" w14:textId="77777777" w:rsidR="008A0CF1" w:rsidRDefault="008A0CF1" w:rsidP="008A0CF1">
            <w:pPr>
              <w:pStyle w:val="AssignmentsLevel2"/>
              <w:numPr>
                <w:ilvl w:val="0"/>
                <w:numId w:val="0"/>
              </w:numPr>
              <w:ind w:left="360"/>
            </w:pPr>
          </w:p>
          <w:p w14:paraId="470FE15C" w14:textId="77777777" w:rsidR="008A0CF1" w:rsidRDefault="008A0CF1" w:rsidP="008A0CF1">
            <w:pPr>
              <w:pStyle w:val="AssignmentsLevel2"/>
            </w:pPr>
            <w:r>
              <w:t>Ch. 3: The World Ministry of Education and Human Rights Education: OECD and the United Nations</w:t>
            </w:r>
          </w:p>
          <w:p w14:paraId="4745552C" w14:textId="77777777" w:rsidR="008A0CF1" w:rsidRDefault="008A0CF1" w:rsidP="008A0CF1">
            <w:pPr>
              <w:pStyle w:val="AssignmentsLevel3"/>
              <w:numPr>
                <w:ilvl w:val="0"/>
                <w:numId w:val="0"/>
              </w:numPr>
              <w:ind w:left="935"/>
              <w:rPr>
                <w:b/>
                <w:bCs/>
              </w:rPr>
            </w:pPr>
          </w:p>
          <w:p w14:paraId="796F6650" w14:textId="49E14F27" w:rsidR="008A0CF1" w:rsidRPr="00842155" w:rsidRDefault="008A0CF1" w:rsidP="008A0CF1">
            <w:pPr>
              <w:pStyle w:val="AssignmentsLevel1"/>
              <w:numPr>
                <w:ilvl w:val="0"/>
                <w:numId w:val="30"/>
              </w:numPr>
            </w:pPr>
            <w:r w:rsidRPr="18853613">
              <w:rPr>
                <w:b/>
                <w:bCs/>
              </w:rPr>
              <w:t xml:space="preserve">Abstract and Takeaways: </w:t>
            </w:r>
            <w:r>
              <w:t>As the world looks to develop educational systems across nations and around the globe, the natural question is</w:t>
            </w:r>
            <w:r w:rsidRPr="18853613">
              <w:rPr>
                <w:b/>
                <w:bCs/>
              </w:rPr>
              <w:t xml:space="preserve"> “</w:t>
            </w:r>
            <w:r>
              <w:t>What is the purpose of education?”</w:t>
            </w:r>
            <w:r w:rsidRPr="18853613">
              <w:rPr>
                <w:b/>
                <w:bCs/>
              </w:rPr>
              <w:t xml:space="preserve"> </w:t>
            </w:r>
            <w:r>
              <w:t>The answer seems to be “Better skills, better jobs, and better lives.” The Organization for Economic Cooperation and Development (OECD) is a group of 34 developed countries from Europe, North and South America, and Asia and the Pacific that are helping to formulate educational policies and practices for the developing world. The UN is also pushing for global educational objectives.</w:t>
            </w:r>
          </w:p>
        </w:tc>
        <w:tc>
          <w:tcPr>
            <w:tcW w:w="1440" w:type="dxa"/>
            <w:tcBorders>
              <w:left w:val="single" w:sz="4" w:space="0" w:color="000000" w:themeColor="text1"/>
            </w:tcBorders>
            <w:shd w:val="clear" w:color="auto" w:fill="FFFFFF" w:themeFill="background1"/>
          </w:tcPr>
          <w:p w14:paraId="41B511C9" w14:textId="209FAD15" w:rsidR="00C8422F" w:rsidRPr="009F6FAF" w:rsidRDefault="00C8422F" w:rsidP="00C8422F">
            <w:pPr>
              <w:rPr>
                <w:rFonts w:cs="Arial"/>
                <w:szCs w:val="20"/>
              </w:rPr>
            </w:pPr>
          </w:p>
        </w:tc>
        <w:tc>
          <w:tcPr>
            <w:tcW w:w="1440" w:type="dxa"/>
            <w:tcBorders>
              <w:left w:val="single" w:sz="4" w:space="0" w:color="000000" w:themeColor="text1"/>
            </w:tcBorders>
            <w:shd w:val="clear" w:color="auto" w:fill="FFFFFF" w:themeFill="background1"/>
          </w:tcPr>
          <w:p w14:paraId="5A781646" w14:textId="77777777" w:rsidR="00C8422F" w:rsidRPr="009F6FAF" w:rsidRDefault="00C8422F" w:rsidP="00C8422F">
            <w:pPr>
              <w:rPr>
                <w:rFonts w:cs="Arial"/>
                <w:szCs w:val="20"/>
              </w:rPr>
            </w:pPr>
          </w:p>
        </w:tc>
      </w:tr>
      <w:tr w:rsidR="00C8422F" w:rsidRPr="00842155" w14:paraId="3C56F0F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1523ED" w14:textId="77777777" w:rsidR="00005B54" w:rsidRDefault="00005B54" w:rsidP="00005B54">
            <w:pPr>
              <w:rPr>
                <w:rFonts w:cs="Arial"/>
                <w:szCs w:val="22"/>
              </w:rPr>
            </w:pPr>
            <w:r>
              <w:rPr>
                <w:rFonts w:cs="Arial"/>
                <w:b/>
                <w:bCs/>
              </w:rPr>
              <w:t>Preparing to Journal</w:t>
            </w:r>
          </w:p>
          <w:p w14:paraId="04102247" w14:textId="77777777" w:rsidR="00005B54" w:rsidRDefault="00005B54" w:rsidP="00005B54">
            <w:pPr>
              <w:rPr>
                <w:rFonts w:cs="Arial"/>
              </w:rPr>
            </w:pPr>
          </w:p>
          <w:p w14:paraId="79FFB5D6" w14:textId="77777777" w:rsidR="00005B54" w:rsidRDefault="00005B54" w:rsidP="00005B54">
            <w:pPr>
              <w:rPr>
                <w:rFonts w:cs="Arial"/>
              </w:rPr>
            </w:pPr>
            <w:r>
              <w:rPr>
                <w:rFonts w:cs="Arial"/>
              </w:rPr>
              <w:t xml:space="preserve">During this week, you will be traveling and participating in residency experiences. </w:t>
            </w:r>
            <w:r>
              <w:rPr>
                <w:rFonts w:cs="Arial"/>
                <w:u w:val="single"/>
              </w:rPr>
              <w:t>You are required to submit 6 daily journal entries—one for each day of the residency—in Blackboard by the end of Week Three</w:t>
            </w:r>
            <w:r>
              <w:rPr>
                <w:rFonts w:cs="Arial"/>
              </w:rPr>
              <w:t xml:space="preserve">. The due date for submitting these entries in Blackboard is set to the end of Week Three to accommodate a potential lack of internet access while traveling. However, you must keep up with your journaling </w:t>
            </w:r>
            <w:proofErr w:type="gramStart"/>
            <w:r>
              <w:rPr>
                <w:rFonts w:cs="Arial"/>
              </w:rPr>
              <w:t>on a daily basis</w:t>
            </w:r>
            <w:proofErr w:type="gramEnd"/>
            <w:r>
              <w:rPr>
                <w:rFonts w:cs="Arial"/>
              </w:rPr>
              <w:t>! You should either:</w:t>
            </w:r>
          </w:p>
          <w:p w14:paraId="61EFCDD9" w14:textId="77777777" w:rsidR="00005B54" w:rsidRDefault="00005B54" w:rsidP="00005B54">
            <w:pPr>
              <w:rPr>
                <w:rFonts w:cs="Arial"/>
              </w:rPr>
            </w:pPr>
          </w:p>
          <w:p w14:paraId="47B8E874" w14:textId="77777777" w:rsidR="00005B54" w:rsidRDefault="00005B54" w:rsidP="00005B54">
            <w:pPr>
              <w:numPr>
                <w:ilvl w:val="0"/>
                <w:numId w:val="28"/>
              </w:numPr>
              <w:rPr>
                <w:rFonts w:cs="Arial"/>
                <w:szCs w:val="20"/>
              </w:rPr>
            </w:pPr>
            <w:r>
              <w:rPr>
                <w:rFonts w:cs="Arial"/>
                <w:szCs w:val="20"/>
              </w:rPr>
              <w:t>Submit your entry via the Blackboard journal tool each day (internet access permitting).</w:t>
            </w:r>
          </w:p>
          <w:p w14:paraId="1BBA9631" w14:textId="77777777" w:rsidR="00005B54" w:rsidRDefault="00005B54" w:rsidP="00005B54">
            <w:pPr>
              <w:rPr>
                <w:rFonts w:eastAsiaTheme="minorHAnsi" w:cs="Arial"/>
                <w:sz w:val="22"/>
                <w:szCs w:val="22"/>
              </w:rPr>
            </w:pPr>
          </w:p>
          <w:p w14:paraId="6020866D" w14:textId="77777777" w:rsidR="00005B54" w:rsidRDefault="00005B54" w:rsidP="00005B54">
            <w:pPr>
              <w:rPr>
                <w:rFonts w:cs="Arial"/>
              </w:rPr>
            </w:pPr>
            <w:r>
              <w:rPr>
                <w:rFonts w:cs="Arial"/>
              </w:rPr>
              <w:t>OR</w:t>
            </w:r>
          </w:p>
          <w:p w14:paraId="5AD1FF61" w14:textId="77777777" w:rsidR="00005B54" w:rsidRDefault="00005B54" w:rsidP="00005B54">
            <w:pPr>
              <w:pStyle w:val="ListParagraph"/>
              <w:ind w:left="360"/>
              <w:rPr>
                <w:rFonts w:cs="Arial"/>
              </w:rPr>
            </w:pPr>
          </w:p>
          <w:p w14:paraId="453F08C6" w14:textId="77777777" w:rsidR="00005B54" w:rsidRDefault="00005B54" w:rsidP="00005B54">
            <w:pPr>
              <w:numPr>
                <w:ilvl w:val="0"/>
                <w:numId w:val="28"/>
              </w:numPr>
              <w:rPr>
                <w:rFonts w:cs="Arial"/>
                <w:szCs w:val="20"/>
              </w:rPr>
            </w:pPr>
            <w:r>
              <w:rPr>
                <w:rFonts w:cs="Arial"/>
                <w:szCs w:val="20"/>
              </w:rPr>
              <w:t>Journal each day in a Word document, then copy and paste each entry from that document into the Blackboard journal tool at your earliest convenience.</w:t>
            </w:r>
          </w:p>
          <w:p w14:paraId="1E407A49" w14:textId="77777777" w:rsidR="00005B54" w:rsidRDefault="00005B54" w:rsidP="00005B54">
            <w:pPr>
              <w:spacing w:before="240"/>
              <w:rPr>
                <w:rFonts w:eastAsiaTheme="minorHAnsi" w:cs="Arial"/>
                <w:b/>
                <w:bCs/>
                <w:sz w:val="22"/>
                <w:szCs w:val="22"/>
              </w:rPr>
            </w:pPr>
            <w:r>
              <w:rPr>
                <w:rFonts w:cs="Arial"/>
                <w:b/>
                <w:bCs/>
              </w:rPr>
              <w:t>For Each Daily Journal Entry:</w:t>
            </w:r>
          </w:p>
          <w:p w14:paraId="2A9FFAA4" w14:textId="77777777" w:rsidR="00005B54" w:rsidRDefault="00005B54" w:rsidP="00005B54">
            <w:pPr>
              <w:rPr>
                <w:rFonts w:cs="Arial"/>
                <w:b/>
                <w:bCs/>
              </w:rPr>
            </w:pPr>
          </w:p>
          <w:p w14:paraId="565F414A" w14:textId="77777777" w:rsidR="00005B54" w:rsidRDefault="00005B54" w:rsidP="00005B54">
            <w:pPr>
              <w:rPr>
                <w:rFonts w:cs="Arial"/>
              </w:rPr>
            </w:pPr>
            <w:r>
              <w:rPr>
                <w:rFonts w:cs="Arial"/>
              </w:rPr>
              <w:t xml:space="preserve">A prompt is provided each day (listed under </w:t>
            </w:r>
            <w:r>
              <w:rPr>
                <w:rFonts w:cs="Arial"/>
                <w:i/>
                <w:iCs/>
              </w:rPr>
              <w:t>Graded Assignments</w:t>
            </w:r>
            <w:r>
              <w:rPr>
                <w:rFonts w:cs="Arial"/>
              </w:rPr>
              <w:t>). Read</w:t>
            </w:r>
            <w:r>
              <w:rPr>
                <w:rFonts w:cs="Arial"/>
                <w:b/>
                <w:bCs/>
              </w:rPr>
              <w:t xml:space="preserve"> </w:t>
            </w:r>
            <w:r>
              <w:rPr>
                <w:rFonts w:cs="Arial"/>
              </w:rPr>
              <w:t xml:space="preserve">each prompt in the morning so you are aware of what information and experiences you should be noting throughout the day. Compose an entry that responds to the prompt and includes reflective insight. All entries should be </w:t>
            </w:r>
            <w:r>
              <w:rPr>
                <w:rFonts w:cs="Arial"/>
                <w:b/>
                <w:bCs/>
                <w:u w:val="single"/>
              </w:rPr>
              <w:t>personal</w:t>
            </w:r>
            <w:r>
              <w:rPr>
                <w:rFonts w:cs="Arial"/>
              </w:rPr>
              <w:t xml:space="preserve"> and </w:t>
            </w:r>
            <w:r>
              <w:rPr>
                <w:rFonts w:cs="Arial"/>
                <w:b/>
                <w:bCs/>
                <w:u w:val="single"/>
              </w:rPr>
              <w:t>reflective</w:t>
            </w:r>
            <w:r>
              <w:rPr>
                <w:rFonts w:cs="Arial"/>
              </w:rPr>
              <w:t xml:space="preserve">. You have room to be thoughtful about educational issues and global education trends in a different culture and to be </w:t>
            </w:r>
            <w:proofErr w:type="spellStart"/>
            <w:r>
              <w:rPr>
                <w:rFonts w:cs="Arial"/>
                <w:i/>
                <w:iCs/>
              </w:rPr>
              <w:t>coddin</w:t>
            </w:r>
            <w:proofErr w:type="spellEnd"/>
            <w:r>
              <w:rPr>
                <w:rFonts w:cs="Arial"/>
              </w:rPr>
              <w:t xml:space="preserve"> (Irish slang for kidding or jovial) about your experiences. Be careful that you are balancing your approach to the journals. In addition to the specific themes and topics provided in the daily prompt, you may address:</w:t>
            </w:r>
          </w:p>
          <w:p w14:paraId="1F589A50" w14:textId="77777777" w:rsidR="00005B54" w:rsidRDefault="00005B54" w:rsidP="00005B54">
            <w:pPr>
              <w:rPr>
                <w:rFonts w:cs="Arial"/>
                <w:b/>
                <w:bCs/>
              </w:rPr>
            </w:pPr>
          </w:p>
          <w:p w14:paraId="2524AE27" w14:textId="77777777" w:rsidR="00005B54" w:rsidRDefault="00005B54" w:rsidP="00005B54">
            <w:pPr>
              <w:pStyle w:val="AssignmentsLevel2"/>
              <w:widowControl/>
              <w:numPr>
                <w:ilvl w:val="0"/>
                <w:numId w:val="27"/>
              </w:numPr>
              <w:ind w:left="360"/>
            </w:pPr>
            <w:r>
              <w:t>Who did you meet today? What did you learn about them?</w:t>
            </w:r>
          </w:p>
          <w:p w14:paraId="0B39E5C3" w14:textId="77777777" w:rsidR="00005B54" w:rsidRDefault="00005B54" w:rsidP="00005B54">
            <w:pPr>
              <w:pStyle w:val="AssignmentsLevel2"/>
              <w:widowControl/>
              <w:numPr>
                <w:ilvl w:val="0"/>
                <w:numId w:val="27"/>
              </w:numPr>
              <w:ind w:left="360"/>
            </w:pPr>
            <w:r>
              <w:t>What did you learn about education (global, local, Irish, etc.)?</w:t>
            </w:r>
          </w:p>
          <w:p w14:paraId="47302A47" w14:textId="77777777" w:rsidR="00005B54" w:rsidRDefault="00005B54" w:rsidP="00005B54">
            <w:pPr>
              <w:pStyle w:val="AssignmentsLevel2"/>
              <w:widowControl/>
              <w:numPr>
                <w:ilvl w:val="0"/>
                <w:numId w:val="27"/>
              </w:numPr>
              <w:ind w:left="360"/>
            </w:pPr>
            <w:r>
              <w:lastRenderedPageBreak/>
              <w:t>What experiences did you have today that you would most like to share?</w:t>
            </w:r>
          </w:p>
          <w:p w14:paraId="1DD2C7BA" w14:textId="77777777" w:rsidR="00005B54" w:rsidRDefault="00005B54" w:rsidP="00005B54">
            <w:pPr>
              <w:pStyle w:val="AssignmentsLevel2"/>
              <w:widowControl/>
              <w:numPr>
                <w:ilvl w:val="0"/>
                <w:numId w:val="27"/>
              </w:numPr>
              <w:ind w:left="360"/>
              <w:rPr>
                <w:b/>
                <w:bCs/>
              </w:rPr>
            </w:pPr>
            <w:r>
              <w:t>What about your experiences today surprised you the most?</w:t>
            </w:r>
          </w:p>
          <w:p w14:paraId="3A44ED8F" w14:textId="77777777" w:rsidR="00005B54" w:rsidRDefault="00005B54" w:rsidP="00005B54">
            <w:pPr>
              <w:rPr>
                <w:rFonts w:cs="Arial"/>
              </w:rPr>
            </w:pPr>
          </w:p>
          <w:p w14:paraId="413C4095" w14:textId="015A4944" w:rsidR="009C5ABA" w:rsidRPr="009C5ABA" w:rsidRDefault="00005B54" w:rsidP="00005B54">
            <w:pPr>
              <w:tabs>
                <w:tab w:val="left" w:pos="2329"/>
              </w:tabs>
              <w:rPr>
                <w:rFonts w:cs="Arial"/>
                <w:b/>
              </w:rPr>
            </w:pPr>
            <w:r>
              <w:rPr>
                <w:rFonts w:cs="Arial"/>
                <w:b/>
                <w:bCs/>
              </w:rPr>
              <w:t xml:space="preserve">Note: </w:t>
            </w:r>
            <w:r>
              <w:rPr>
                <w:rFonts w:cs="Arial"/>
              </w:rPr>
              <w:t>Your journal entries are only visible to your instructor. You will receive a single grade for completion of all journal entries.</w:t>
            </w:r>
          </w:p>
        </w:tc>
        <w:tc>
          <w:tcPr>
            <w:tcW w:w="1440" w:type="dxa"/>
            <w:tcBorders>
              <w:left w:val="single" w:sz="4" w:space="0" w:color="000000" w:themeColor="text1"/>
            </w:tcBorders>
            <w:shd w:val="clear" w:color="auto" w:fill="FFFFFF" w:themeFill="background1"/>
          </w:tcPr>
          <w:p w14:paraId="3F8662BB" w14:textId="6530B66A" w:rsidR="00C8422F" w:rsidRPr="009F6FAF" w:rsidRDefault="00C8422F" w:rsidP="00C8422F">
            <w:pPr>
              <w:rPr>
                <w:rFonts w:cs="Arial"/>
                <w:szCs w:val="20"/>
              </w:rPr>
            </w:pPr>
            <w:r w:rsidRPr="18853613">
              <w:rPr>
                <w:rFonts w:cs="Arial"/>
              </w:rPr>
              <w:lastRenderedPageBreak/>
              <w:t>2.1, 2.2, 2.3, 2.4</w:t>
            </w:r>
          </w:p>
        </w:tc>
        <w:tc>
          <w:tcPr>
            <w:tcW w:w="1440" w:type="dxa"/>
            <w:tcBorders>
              <w:left w:val="single" w:sz="4" w:space="0" w:color="000000" w:themeColor="text1"/>
            </w:tcBorders>
            <w:shd w:val="clear" w:color="auto" w:fill="FFFFFF" w:themeFill="background1"/>
          </w:tcPr>
          <w:p w14:paraId="2186682B" w14:textId="77777777" w:rsidR="00C8422F" w:rsidRPr="009F6FAF" w:rsidRDefault="00C8422F" w:rsidP="00C8422F">
            <w:pPr>
              <w:rPr>
                <w:rFonts w:cs="Arial"/>
                <w:szCs w:val="20"/>
              </w:rPr>
            </w:pPr>
          </w:p>
        </w:tc>
      </w:tr>
      <w:tr w:rsidR="00C8422F" w:rsidRPr="00842155" w14:paraId="3D2588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8D2ECB5" w14:textId="77777777" w:rsidR="00C8422F" w:rsidRDefault="00C8422F" w:rsidP="00C8422F">
            <w:pPr>
              <w:tabs>
                <w:tab w:val="left" w:pos="2329"/>
              </w:tabs>
              <w:rPr>
                <w:rFonts w:cs="Arial"/>
                <w:b/>
                <w:bCs/>
              </w:rPr>
            </w:pPr>
            <w:r w:rsidRPr="18853613">
              <w:rPr>
                <w:rFonts w:cs="Arial"/>
                <w:b/>
                <w:bCs/>
              </w:rPr>
              <w:t>Attending Conferences</w:t>
            </w:r>
          </w:p>
          <w:p w14:paraId="6ECF9A51" w14:textId="77777777" w:rsidR="00C8422F" w:rsidRDefault="00C8422F" w:rsidP="00C8422F">
            <w:pPr>
              <w:tabs>
                <w:tab w:val="left" w:pos="2329"/>
              </w:tabs>
              <w:rPr>
                <w:rFonts w:cs="Arial"/>
                <w:b/>
                <w:szCs w:val="20"/>
              </w:rPr>
            </w:pPr>
          </w:p>
          <w:p w14:paraId="2D6008F7" w14:textId="77777777" w:rsidR="00C8422F" w:rsidRDefault="00C8422F" w:rsidP="00C8422F">
            <w:pPr>
              <w:tabs>
                <w:tab w:val="left" w:pos="2329"/>
              </w:tabs>
              <w:rPr>
                <w:rFonts w:cs="Arial"/>
              </w:rPr>
            </w:pPr>
            <w:r w:rsidRPr="18853613">
              <w:rPr>
                <w:rFonts w:cs="Arial"/>
              </w:rPr>
              <w:t>Attending conferences internationally is much different than the interactive experience that you might expect from being in courses in the United States. The speakers at the IRMSS are much more likely to address the audience from a podium and to evoke the style of a prepared speech or lecture rather than an American-style lecture and discussion.</w:t>
            </w:r>
          </w:p>
          <w:p w14:paraId="5844C92A" w14:textId="77777777" w:rsidR="00C8422F" w:rsidRDefault="00C8422F" w:rsidP="00C8422F">
            <w:pPr>
              <w:tabs>
                <w:tab w:val="left" w:pos="2329"/>
              </w:tabs>
              <w:rPr>
                <w:rFonts w:cs="Arial"/>
                <w:szCs w:val="20"/>
              </w:rPr>
            </w:pPr>
          </w:p>
          <w:p w14:paraId="116142B6" w14:textId="61E63D80" w:rsidR="00C8422F" w:rsidRPr="4948C66D" w:rsidRDefault="00C8422F" w:rsidP="00C8422F">
            <w:pPr>
              <w:tabs>
                <w:tab w:val="left" w:pos="2329"/>
              </w:tabs>
              <w:rPr>
                <w:rFonts w:eastAsia="Arial" w:cs="Arial"/>
                <w:b/>
                <w:bCs/>
              </w:rPr>
            </w:pPr>
            <w:r w:rsidRPr="18853613">
              <w:rPr>
                <w:rFonts w:cs="Arial"/>
              </w:rPr>
              <w:t>Be prepared to take notes on each of the speaker’s presentations so you will be able to discuss the implications of the presentations during debriefing sessions with your instructors and/or concurrent sessions with classmates and to assist in your journaling.</w:t>
            </w:r>
          </w:p>
        </w:tc>
        <w:tc>
          <w:tcPr>
            <w:tcW w:w="1440" w:type="dxa"/>
            <w:tcBorders>
              <w:left w:val="single" w:sz="4" w:space="0" w:color="000000" w:themeColor="text1"/>
            </w:tcBorders>
            <w:shd w:val="clear" w:color="auto" w:fill="FFFFFF" w:themeFill="background1"/>
          </w:tcPr>
          <w:p w14:paraId="5B490A25" w14:textId="58D25142" w:rsidR="00C8422F" w:rsidRPr="009F6FAF" w:rsidRDefault="00C8422F" w:rsidP="00C8422F">
            <w:pPr>
              <w:rPr>
                <w:rFonts w:cs="Arial"/>
                <w:szCs w:val="20"/>
              </w:rPr>
            </w:pPr>
            <w:r w:rsidRPr="18853613">
              <w:rPr>
                <w:rFonts w:cs="Arial"/>
              </w:rPr>
              <w:t>2.3, 2.4, 2.5</w:t>
            </w:r>
          </w:p>
        </w:tc>
        <w:tc>
          <w:tcPr>
            <w:tcW w:w="1440" w:type="dxa"/>
            <w:tcBorders>
              <w:left w:val="single" w:sz="4" w:space="0" w:color="000000" w:themeColor="text1"/>
            </w:tcBorders>
            <w:shd w:val="clear" w:color="auto" w:fill="FFFFFF" w:themeFill="background1"/>
          </w:tcPr>
          <w:p w14:paraId="1C1718F7" w14:textId="77777777" w:rsidR="00C8422F" w:rsidRPr="009F6FAF" w:rsidRDefault="00C8422F" w:rsidP="00C8422F">
            <w:pPr>
              <w:rPr>
                <w:rFonts w:cs="Arial"/>
                <w:szCs w:val="20"/>
              </w:rPr>
            </w:pPr>
          </w:p>
        </w:tc>
      </w:tr>
      <w:tr w:rsidR="00C8422F"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5FBA9B" w14:textId="77777777" w:rsidR="00C8422F" w:rsidRDefault="00C8422F" w:rsidP="00C8422F">
            <w:pPr>
              <w:tabs>
                <w:tab w:val="left" w:pos="2329"/>
              </w:tabs>
              <w:rPr>
                <w:rFonts w:cs="Arial"/>
                <w:b/>
                <w:bCs/>
              </w:rPr>
            </w:pPr>
            <w:r w:rsidRPr="18853613">
              <w:rPr>
                <w:rFonts w:cs="Arial"/>
                <w:b/>
                <w:bCs/>
              </w:rPr>
              <w:t>Featured Speakers at IRMSS</w:t>
            </w:r>
          </w:p>
          <w:p w14:paraId="0486A0AF" w14:textId="77777777" w:rsidR="00C8422F" w:rsidRDefault="00C8422F" w:rsidP="00C8422F">
            <w:pPr>
              <w:tabs>
                <w:tab w:val="left" w:pos="2329"/>
              </w:tabs>
              <w:rPr>
                <w:rFonts w:cs="Arial"/>
                <w:b/>
                <w:szCs w:val="20"/>
              </w:rPr>
            </w:pPr>
          </w:p>
          <w:p w14:paraId="3BCEFAEB" w14:textId="101D4AFD" w:rsidR="00C8422F" w:rsidRPr="00636629" w:rsidRDefault="00C8422F" w:rsidP="00C8422F">
            <w:pPr>
              <w:pStyle w:val="AssignmentsLevel1"/>
              <w:rPr>
                <w:color w:val="00B050"/>
              </w:rPr>
            </w:pPr>
            <w:r>
              <w:t>For background on each of the scheduled speakers at the IRMSS conference, and to read abstracts on each keynote</w:t>
            </w:r>
            <w:r w:rsidRPr="00C8422F">
              <w:t>, go to the IRMSS website.</w:t>
            </w:r>
          </w:p>
          <w:p w14:paraId="0E7CDCB2" w14:textId="77777777" w:rsidR="00C8422F" w:rsidRDefault="00C8422F" w:rsidP="00C8422F">
            <w:pPr>
              <w:pStyle w:val="AssignmentsLevel1"/>
            </w:pPr>
          </w:p>
          <w:p w14:paraId="3A77BE8F" w14:textId="672B4B8A" w:rsidR="00C8422F" w:rsidRPr="00842155" w:rsidRDefault="00C8422F" w:rsidP="00C8422F">
            <w:pPr>
              <w:pStyle w:val="AssignmentsLevel1"/>
            </w:pPr>
            <w:r w:rsidRPr="18853613">
              <w:rPr>
                <w:i/>
                <w:iCs/>
              </w:rPr>
              <w:t>Note</w:t>
            </w:r>
            <w:r>
              <w:t>. The speakers are subject to change.</w:t>
            </w:r>
          </w:p>
        </w:tc>
        <w:tc>
          <w:tcPr>
            <w:tcW w:w="1440" w:type="dxa"/>
            <w:tcBorders>
              <w:left w:val="single" w:sz="4" w:space="0" w:color="000000" w:themeColor="text1"/>
            </w:tcBorders>
            <w:shd w:val="clear" w:color="auto" w:fill="FFFFFF" w:themeFill="background1"/>
          </w:tcPr>
          <w:p w14:paraId="1ED63524" w14:textId="02FDD3CA" w:rsidR="00C8422F" w:rsidRPr="009F6FAF" w:rsidRDefault="00C8422F" w:rsidP="00C8422F">
            <w:pPr>
              <w:rPr>
                <w:rFonts w:cs="Arial"/>
                <w:szCs w:val="20"/>
              </w:rPr>
            </w:pPr>
            <w:r w:rsidRPr="18853613">
              <w:rPr>
                <w:rFonts w:cs="Arial"/>
              </w:rPr>
              <w:t>2.5</w:t>
            </w:r>
          </w:p>
        </w:tc>
        <w:tc>
          <w:tcPr>
            <w:tcW w:w="1440" w:type="dxa"/>
            <w:tcBorders>
              <w:left w:val="single" w:sz="4" w:space="0" w:color="000000" w:themeColor="text1"/>
            </w:tcBorders>
            <w:shd w:val="clear" w:color="auto" w:fill="FFFFFF" w:themeFill="background1"/>
          </w:tcPr>
          <w:p w14:paraId="1AC15A9B" w14:textId="77777777" w:rsidR="00C8422F" w:rsidRPr="009F6FAF" w:rsidRDefault="00C8422F" w:rsidP="00C8422F">
            <w:pPr>
              <w:rPr>
                <w:rFonts w:cs="Arial"/>
                <w:szCs w:val="20"/>
              </w:rPr>
            </w:pPr>
          </w:p>
        </w:tc>
      </w:tr>
      <w:tr w:rsidR="00AB01FF" w:rsidRPr="00842155" w14:paraId="22AB7B6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A68EE8"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6C505F7"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F82AA99"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2D78F9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1403316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EAA3C24" w14:textId="77777777" w:rsidR="00C8422F" w:rsidRPr="00C41762" w:rsidRDefault="00C8422F" w:rsidP="00C8422F">
            <w:pPr>
              <w:tabs>
                <w:tab w:val="left" w:pos="2329"/>
              </w:tabs>
              <w:rPr>
                <w:rFonts w:cs="Arial"/>
              </w:rPr>
            </w:pPr>
            <w:r w:rsidRPr="18853613">
              <w:rPr>
                <w:rFonts w:cs="Arial"/>
                <w:b/>
                <w:bCs/>
              </w:rPr>
              <w:t>Additional Textbook Resource: Democratic Ethical Educational Leadership</w:t>
            </w:r>
            <w:r w:rsidRPr="18853613">
              <w:rPr>
                <w:rFonts w:cs="Arial"/>
              </w:rPr>
              <w:t xml:space="preserve"> </w:t>
            </w:r>
          </w:p>
          <w:p w14:paraId="23D1FA5C" w14:textId="77777777" w:rsidR="00C8422F" w:rsidRDefault="00C8422F" w:rsidP="00C8422F">
            <w:pPr>
              <w:tabs>
                <w:tab w:val="left" w:pos="2329"/>
              </w:tabs>
              <w:rPr>
                <w:rFonts w:cs="Arial"/>
                <w:szCs w:val="20"/>
              </w:rPr>
            </w:pPr>
          </w:p>
          <w:p w14:paraId="5459B8A0" w14:textId="497E67A0" w:rsidR="00AB01FF" w:rsidRPr="00842155" w:rsidRDefault="00C8422F" w:rsidP="00C8422F">
            <w:pPr>
              <w:pStyle w:val="AssignmentsLevel1"/>
            </w:pPr>
            <w:r w:rsidRPr="18853613">
              <w:t xml:space="preserve">The textbook </w:t>
            </w:r>
            <w:r w:rsidRPr="18853613">
              <w:rPr>
                <w:i/>
                <w:iCs/>
              </w:rPr>
              <w:t>Democratic Ethical Educational Leadership: Reclaiming Social Reform</w:t>
            </w:r>
            <w:r w:rsidRPr="18853613">
              <w:t xml:space="preserve">, by Steven Jay Gross and Joan </w:t>
            </w:r>
            <w:proofErr w:type="spellStart"/>
            <w:r w:rsidRPr="18853613">
              <w:t>Poliner</w:t>
            </w:r>
            <w:proofErr w:type="spellEnd"/>
            <w:r w:rsidRPr="18853613">
              <w:t xml:space="preserve"> Shapiro.</w:t>
            </w:r>
          </w:p>
        </w:tc>
        <w:tc>
          <w:tcPr>
            <w:tcW w:w="1440" w:type="dxa"/>
            <w:tcBorders>
              <w:left w:val="single" w:sz="4" w:space="0" w:color="000000" w:themeColor="text1"/>
            </w:tcBorders>
            <w:shd w:val="clear" w:color="auto" w:fill="FFFFFF" w:themeFill="background1"/>
          </w:tcPr>
          <w:p w14:paraId="110CC01F" w14:textId="77777777" w:rsidR="00AB01FF" w:rsidRPr="009F6FAF" w:rsidRDefault="00AB01FF" w:rsidP="002522B3">
            <w:pPr>
              <w:rPr>
                <w:rFonts w:cs="Arial"/>
                <w:szCs w:val="20"/>
              </w:rPr>
            </w:pPr>
          </w:p>
        </w:tc>
        <w:tc>
          <w:tcPr>
            <w:tcW w:w="1440" w:type="dxa"/>
            <w:tcBorders>
              <w:left w:val="single" w:sz="4" w:space="0" w:color="000000" w:themeColor="text1"/>
            </w:tcBorders>
            <w:shd w:val="clear" w:color="auto" w:fill="FFFFFF" w:themeFill="background1"/>
          </w:tcPr>
          <w:p w14:paraId="3133319D" w14:textId="77777777" w:rsidR="00AB01FF" w:rsidRPr="009F6FAF" w:rsidRDefault="00AB01FF" w:rsidP="002522B3">
            <w:pPr>
              <w:rPr>
                <w:rFonts w:cs="Arial"/>
                <w:szCs w:val="20"/>
              </w:rPr>
            </w:pP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C8422F" w:rsidRPr="00103FC5" w14:paraId="48469709" w14:textId="77777777" w:rsidTr="00005B54">
        <w:tc>
          <w:tcPr>
            <w:tcW w:w="10170" w:type="dxa"/>
            <w:gridSpan w:val="2"/>
            <w:tcMar>
              <w:top w:w="115" w:type="dxa"/>
              <w:left w:w="115" w:type="dxa"/>
              <w:bottom w:w="115" w:type="dxa"/>
              <w:right w:w="115" w:type="dxa"/>
            </w:tcMar>
          </w:tcPr>
          <w:p w14:paraId="7EA06A51" w14:textId="30D24161" w:rsidR="00C8422F" w:rsidRDefault="00C8422F" w:rsidP="00C8422F">
            <w:pPr>
              <w:tabs>
                <w:tab w:val="left" w:pos="2329"/>
              </w:tabs>
              <w:rPr>
                <w:rFonts w:cs="Arial"/>
                <w:b/>
                <w:bCs/>
              </w:rPr>
            </w:pPr>
            <w:r w:rsidRPr="18853613">
              <w:rPr>
                <w:rFonts w:cs="Arial"/>
                <w:b/>
                <w:bCs/>
              </w:rPr>
              <w:t>Day 1</w:t>
            </w:r>
            <w:r w:rsidR="00005B54">
              <w:rPr>
                <w:rFonts w:cs="Arial"/>
                <w:b/>
                <w:bCs/>
              </w:rPr>
              <w:t xml:space="preserve"> Journal</w:t>
            </w:r>
          </w:p>
          <w:p w14:paraId="6B1B92BE" w14:textId="77777777" w:rsidR="00C8422F" w:rsidRDefault="00C8422F" w:rsidP="00C8422F">
            <w:pPr>
              <w:tabs>
                <w:tab w:val="left" w:pos="2329"/>
              </w:tabs>
              <w:rPr>
                <w:rFonts w:cs="Arial"/>
                <w:b/>
                <w:szCs w:val="20"/>
              </w:rPr>
            </w:pPr>
          </w:p>
          <w:p w14:paraId="1BD983D4" w14:textId="77777777" w:rsidR="00C8422F" w:rsidRDefault="00C8422F" w:rsidP="00C8422F">
            <w:pPr>
              <w:tabs>
                <w:tab w:val="left" w:pos="2329"/>
              </w:tabs>
              <w:rPr>
                <w:rFonts w:cs="Arial"/>
                <w:b/>
                <w:bCs/>
              </w:rPr>
            </w:pPr>
            <w:r w:rsidRPr="18853613">
              <w:rPr>
                <w:rFonts w:cs="Arial"/>
                <w:b/>
                <w:bCs/>
              </w:rPr>
              <w:t xml:space="preserve">Today’s Itinerary: </w:t>
            </w:r>
          </w:p>
          <w:p w14:paraId="55073487" w14:textId="77777777" w:rsidR="00C8422F" w:rsidRPr="00C8422F" w:rsidRDefault="00C8422F" w:rsidP="00C8422F">
            <w:pPr>
              <w:pStyle w:val="AssignmentsLevel2"/>
              <w:numPr>
                <w:ilvl w:val="0"/>
                <w:numId w:val="0"/>
              </w:numPr>
              <w:ind w:left="360"/>
            </w:pPr>
          </w:p>
          <w:p w14:paraId="0D47E936" w14:textId="16A1B771" w:rsidR="00C8422F" w:rsidRPr="00C8422F" w:rsidRDefault="00C8422F" w:rsidP="00C8422F">
            <w:pPr>
              <w:pStyle w:val="AssignmentsLevel2"/>
            </w:pPr>
            <w:r w:rsidRPr="00C8422F">
              <w:lastRenderedPageBreak/>
              <w:t>Arrive Dublin Airport, Republic of Ireland</w:t>
            </w:r>
          </w:p>
          <w:p w14:paraId="1ACA709F" w14:textId="77777777" w:rsidR="00C8422F" w:rsidRPr="00C8422F" w:rsidRDefault="00C8422F" w:rsidP="00C8422F">
            <w:pPr>
              <w:pStyle w:val="AssignmentsLevel2"/>
            </w:pPr>
            <w:r w:rsidRPr="00C8422F">
              <w:t>Check into hotel</w:t>
            </w:r>
          </w:p>
          <w:p w14:paraId="634F397C" w14:textId="77777777" w:rsidR="00C8422F" w:rsidRPr="00C8422F" w:rsidRDefault="00C8422F" w:rsidP="00C8422F">
            <w:pPr>
              <w:pStyle w:val="AssignmentsLevel2"/>
            </w:pPr>
            <w:r w:rsidRPr="00C8422F">
              <w:t>Hop on/Hop off self-guided tour of Dublin</w:t>
            </w:r>
          </w:p>
          <w:p w14:paraId="1E925D7E" w14:textId="77777777" w:rsidR="00C8422F" w:rsidRDefault="00C8422F" w:rsidP="00C8422F">
            <w:pPr>
              <w:tabs>
                <w:tab w:val="left" w:pos="2329"/>
              </w:tabs>
              <w:rPr>
                <w:sz w:val="24"/>
              </w:rPr>
            </w:pPr>
          </w:p>
          <w:p w14:paraId="70195DF2" w14:textId="70981521" w:rsidR="00C8422F" w:rsidRDefault="00D45AFA" w:rsidP="00C8422F">
            <w:pPr>
              <w:pStyle w:val="AssignmentsLevel1"/>
            </w:pPr>
            <w:r w:rsidRPr="00E27AB8">
              <w:rPr>
                <w:b/>
                <w:bCs/>
              </w:rPr>
              <w:t xml:space="preserve">Post </w:t>
            </w:r>
            <w:r w:rsidRPr="00E27AB8">
              <w:t>a 200- to 300-word entry titled “Day 1 Journal”</w:t>
            </w:r>
            <w:r w:rsidR="00C8422F" w:rsidRPr="00E27AB8">
              <w:t xml:space="preserve"> </w:t>
            </w:r>
            <w:r w:rsidRPr="00E27AB8">
              <w:t>using the Blackboard Journal tool. Your entry should respond to the following:</w:t>
            </w:r>
          </w:p>
          <w:p w14:paraId="4261634E" w14:textId="77777777" w:rsidR="00C8422F" w:rsidRDefault="00C8422F" w:rsidP="00C8422F">
            <w:pPr>
              <w:pStyle w:val="AssignmentsLevel1"/>
            </w:pPr>
          </w:p>
          <w:p w14:paraId="18360F71" w14:textId="2D2B757D" w:rsidR="00C8422F" w:rsidRPr="00C8422F" w:rsidRDefault="00C8422F" w:rsidP="00C8422F">
            <w:pPr>
              <w:pStyle w:val="AssignmentsLevel2"/>
            </w:pPr>
            <w:r w:rsidRPr="00C8422F">
              <w:t>What are your initial impressions of Ireland? What about Dublin?</w:t>
            </w:r>
          </w:p>
          <w:p w14:paraId="69CD7956" w14:textId="332F4481" w:rsidR="00D45AFA" w:rsidRPr="00D45AFA" w:rsidRDefault="00C8422F" w:rsidP="00D45AFA">
            <w:pPr>
              <w:pStyle w:val="AssignmentsLevel2"/>
            </w:pPr>
            <w:r>
              <w:t>What are your expectations for the rest of the trip?</w:t>
            </w:r>
          </w:p>
        </w:tc>
        <w:tc>
          <w:tcPr>
            <w:tcW w:w="1440" w:type="dxa"/>
          </w:tcPr>
          <w:p w14:paraId="0AB4B71B" w14:textId="4883DF64" w:rsidR="00C8422F" w:rsidRPr="00103FC5" w:rsidRDefault="00143A58" w:rsidP="00C8422F">
            <w:pPr>
              <w:tabs>
                <w:tab w:val="left" w:pos="2329"/>
              </w:tabs>
              <w:rPr>
                <w:rFonts w:cs="Arial"/>
                <w:szCs w:val="20"/>
              </w:rPr>
            </w:pPr>
            <w:r>
              <w:rPr>
                <w:rFonts w:cs="Arial"/>
                <w:szCs w:val="20"/>
              </w:rPr>
              <w:lastRenderedPageBreak/>
              <w:t>2.1, 2.2, 2.3, 2.4, 2.5, 3.1, 3.2, 3.3</w:t>
            </w:r>
          </w:p>
        </w:tc>
        <w:tc>
          <w:tcPr>
            <w:tcW w:w="1440" w:type="dxa"/>
          </w:tcPr>
          <w:p w14:paraId="51E138A3" w14:textId="2F9F9E45" w:rsidR="00C8422F" w:rsidRPr="00103FC5" w:rsidRDefault="00C8422F" w:rsidP="00C8422F">
            <w:pPr>
              <w:tabs>
                <w:tab w:val="left" w:pos="2329"/>
              </w:tabs>
              <w:rPr>
                <w:rFonts w:eastAsia="Arial" w:cs="Arial"/>
              </w:rPr>
            </w:pPr>
            <w:r>
              <w:t xml:space="preserve">Journal: one post and feedback from </w:t>
            </w:r>
            <w:r>
              <w:lastRenderedPageBreak/>
              <w:t xml:space="preserve">instructor= </w:t>
            </w:r>
            <w:r w:rsidRPr="18853613">
              <w:rPr>
                <w:b/>
                <w:bCs/>
              </w:rPr>
              <w:t>30 minutes</w:t>
            </w:r>
          </w:p>
        </w:tc>
      </w:tr>
      <w:tr w:rsidR="00C8422F" w:rsidRPr="00103FC5" w14:paraId="58175E29" w14:textId="77777777" w:rsidTr="00005B54">
        <w:tc>
          <w:tcPr>
            <w:tcW w:w="10170" w:type="dxa"/>
            <w:gridSpan w:val="2"/>
            <w:tcMar>
              <w:top w:w="115" w:type="dxa"/>
              <w:left w:w="115" w:type="dxa"/>
              <w:bottom w:w="115" w:type="dxa"/>
              <w:right w:w="115" w:type="dxa"/>
            </w:tcMar>
          </w:tcPr>
          <w:p w14:paraId="1987853A" w14:textId="703A362D" w:rsidR="00C8422F" w:rsidRDefault="00C8422F" w:rsidP="00C8422F">
            <w:pPr>
              <w:tabs>
                <w:tab w:val="left" w:pos="2329"/>
              </w:tabs>
              <w:rPr>
                <w:rFonts w:cs="Arial"/>
                <w:b/>
                <w:bCs/>
              </w:rPr>
            </w:pPr>
            <w:r w:rsidRPr="18853613">
              <w:rPr>
                <w:rFonts w:cs="Arial"/>
                <w:b/>
                <w:bCs/>
              </w:rPr>
              <w:lastRenderedPageBreak/>
              <w:t>Day 2</w:t>
            </w:r>
            <w:r w:rsidR="00005B54">
              <w:rPr>
                <w:rFonts w:cs="Arial"/>
                <w:b/>
                <w:bCs/>
              </w:rPr>
              <w:t xml:space="preserve"> Journal</w:t>
            </w:r>
          </w:p>
          <w:p w14:paraId="7F0EB278" w14:textId="77777777" w:rsidR="00C8422F" w:rsidRDefault="00C8422F" w:rsidP="00C8422F">
            <w:pPr>
              <w:tabs>
                <w:tab w:val="left" w:pos="2329"/>
              </w:tabs>
              <w:rPr>
                <w:rFonts w:cs="Arial"/>
                <w:b/>
                <w:bCs/>
              </w:rPr>
            </w:pPr>
          </w:p>
          <w:p w14:paraId="71E1B2D5" w14:textId="468809EC" w:rsidR="00C8422F" w:rsidRDefault="00C8422F" w:rsidP="00C8422F">
            <w:pPr>
              <w:tabs>
                <w:tab w:val="left" w:pos="2329"/>
              </w:tabs>
              <w:rPr>
                <w:rFonts w:cs="Arial"/>
                <w:b/>
                <w:bCs/>
              </w:rPr>
            </w:pPr>
            <w:r w:rsidRPr="00C8422F">
              <w:rPr>
                <w:rFonts w:cs="Arial"/>
                <w:b/>
                <w:bCs/>
              </w:rPr>
              <w:t>Today’s Itinerary:</w:t>
            </w:r>
          </w:p>
          <w:p w14:paraId="6BF181D1" w14:textId="77777777" w:rsidR="00C8422F" w:rsidRPr="00C8422F" w:rsidRDefault="00C8422F" w:rsidP="00C8422F">
            <w:pPr>
              <w:tabs>
                <w:tab w:val="left" w:pos="2329"/>
              </w:tabs>
              <w:rPr>
                <w:rFonts w:cs="Arial"/>
                <w:b/>
                <w:bCs/>
              </w:rPr>
            </w:pPr>
          </w:p>
          <w:p w14:paraId="7A967E5A" w14:textId="77777777" w:rsidR="00C8422F" w:rsidRPr="00C8422F" w:rsidRDefault="00C8422F" w:rsidP="00A45C3C">
            <w:pPr>
              <w:pStyle w:val="ListParagraph"/>
              <w:numPr>
                <w:ilvl w:val="0"/>
                <w:numId w:val="21"/>
              </w:numPr>
              <w:tabs>
                <w:tab w:val="left" w:pos="2329"/>
              </w:tabs>
              <w:rPr>
                <w:rFonts w:cs="Arial"/>
                <w:bCs/>
              </w:rPr>
            </w:pPr>
            <w:r w:rsidRPr="00C8422F">
              <w:rPr>
                <w:rFonts w:cs="Arial"/>
                <w:bCs/>
              </w:rPr>
              <w:t xml:space="preserve">Book of </w:t>
            </w:r>
            <w:proofErr w:type="spellStart"/>
            <w:r w:rsidRPr="00C8422F">
              <w:rPr>
                <w:rFonts w:cs="Arial"/>
                <w:bCs/>
              </w:rPr>
              <w:t>Kells</w:t>
            </w:r>
            <w:proofErr w:type="spellEnd"/>
            <w:r w:rsidRPr="00C8422F">
              <w:rPr>
                <w:rFonts w:cs="Arial"/>
                <w:bCs/>
              </w:rPr>
              <w:t xml:space="preserve"> and Olde Library at Trinity College</w:t>
            </w:r>
          </w:p>
          <w:p w14:paraId="7A7A2EF7" w14:textId="77777777" w:rsidR="00C8422F" w:rsidRPr="00C8422F" w:rsidRDefault="00C8422F" w:rsidP="00A45C3C">
            <w:pPr>
              <w:pStyle w:val="ListParagraph"/>
              <w:numPr>
                <w:ilvl w:val="0"/>
                <w:numId w:val="21"/>
              </w:numPr>
              <w:tabs>
                <w:tab w:val="left" w:pos="2329"/>
              </w:tabs>
              <w:rPr>
                <w:rFonts w:cs="Arial"/>
                <w:bCs/>
              </w:rPr>
            </w:pPr>
            <w:r w:rsidRPr="00C8422F">
              <w:rPr>
                <w:rFonts w:cs="Arial"/>
                <w:bCs/>
              </w:rPr>
              <w:t>Dublin Castle</w:t>
            </w:r>
          </w:p>
          <w:p w14:paraId="7869837F" w14:textId="77777777" w:rsidR="00983DA3" w:rsidRDefault="00C8422F" w:rsidP="00983DA3">
            <w:pPr>
              <w:pStyle w:val="ListParagraph"/>
              <w:numPr>
                <w:ilvl w:val="0"/>
                <w:numId w:val="21"/>
              </w:numPr>
              <w:tabs>
                <w:tab w:val="left" w:pos="2329"/>
              </w:tabs>
              <w:rPr>
                <w:rFonts w:cs="Arial"/>
                <w:bCs/>
              </w:rPr>
            </w:pPr>
            <w:r w:rsidRPr="00C8422F">
              <w:rPr>
                <w:rFonts w:cs="Arial"/>
                <w:bCs/>
              </w:rPr>
              <w:t>Bus to Limerick</w:t>
            </w:r>
          </w:p>
          <w:p w14:paraId="56CB83DE" w14:textId="07EC9955" w:rsidR="00983DA3" w:rsidRPr="00983DA3" w:rsidRDefault="00983DA3" w:rsidP="00EF0A5C">
            <w:pPr>
              <w:pStyle w:val="ListParagraph"/>
              <w:numPr>
                <w:ilvl w:val="0"/>
                <w:numId w:val="21"/>
              </w:numPr>
              <w:tabs>
                <w:tab w:val="left" w:pos="2329"/>
              </w:tabs>
              <w:rPr>
                <w:rFonts w:cs="Arial"/>
                <w:bCs/>
              </w:rPr>
            </w:pPr>
            <w:r w:rsidRPr="00983DA3">
              <w:rPr>
                <w:rFonts w:cs="Arial"/>
                <w:szCs w:val="20"/>
              </w:rPr>
              <w:t>EPIC Museum: The Irish Immigration Experience</w:t>
            </w:r>
          </w:p>
          <w:p w14:paraId="15A9BA7E" w14:textId="77777777" w:rsidR="00C8422F" w:rsidRPr="00C8422F" w:rsidRDefault="00C8422F" w:rsidP="00C8422F">
            <w:pPr>
              <w:tabs>
                <w:tab w:val="left" w:pos="2329"/>
              </w:tabs>
              <w:rPr>
                <w:rFonts w:cs="Arial"/>
                <w:bCs/>
              </w:rPr>
            </w:pPr>
          </w:p>
          <w:p w14:paraId="2B642DEB" w14:textId="7F0CFB44" w:rsidR="00C8422F" w:rsidRPr="00D45AFA" w:rsidRDefault="00D45AFA" w:rsidP="00D45AFA">
            <w:pPr>
              <w:pStyle w:val="AssignmentsLevel1"/>
            </w:pPr>
            <w:r>
              <w:rPr>
                <w:b/>
                <w:bCs/>
              </w:rPr>
              <w:t xml:space="preserve">Post </w:t>
            </w:r>
            <w:r>
              <w:t xml:space="preserve">a </w:t>
            </w:r>
            <w:r w:rsidRPr="0084731F">
              <w:t>200- to 300-word entry</w:t>
            </w:r>
            <w:r>
              <w:t xml:space="preserve"> titled “Day 2 Journal” using the Blackboard Journal tool. Your entry should respond to the following:</w:t>
            </w:r>
          </w:p>
          <w:p w14:paraId="5755D7A3" w14:textId="77777777" w:rsidR="00C8422F" w:rsidRPr="00C8422F" w:rsidRDefault="00C8422F" w:rsidP="00C8422F">
            <w:pPr>
              <w:tabs>
                <w:tab w:val="left" w:pos="2329"/>
              </w:tabs>
              <w:rPr>
                <w:rFonts w:cs="Arial"/>
                <w:bCs/>
              </w:rPr>
            </w:pPr>
          </w:p>
          <w:p w14:paraId="3D42686A" w14:textId="77777777" w:rsidR="00C8422F" w:rsidRPr="00C8422F" w:rsidRDefault="00C8422F" w:rsidP="00A45C3C">
            <w:pPr>
              <w:pStyle w:val="ListParagraph"/>
              <w:numPr>
                <w:ilvl w:val="0"/>
                <w:numId w:val="21"/>
              </w:numPr>
              <w:tabs>
                <w:tab w:val="left" w:pos="2329"/>
              </w:tabs>
              <w:rPr>
                <w:rFonts w:cs="Arial"/>
                <w:bCs/>
              </w:rPr>
            </w:pPr>
            <w:r w:rsidRPr="00C8422F">
              <w:rPr>
                <w:rFonts w:cs="Arial"/>
                <w:bCs/>
              </w:rPr>
              <w:t xml:space="preserve">What are your impressions of the Book of </w:t>
            </w:r>
            <w:proofErr w:type="spellStart"/>
            <w:r w:rsidRPr="00C8422F">
              <w:rPr>
                <w:rFonts w:cs="Arial"/>
                <w:bCs/>
              </w:rPr>
              <w:t>Kells</w:t>
            </w:r>
            <w:proofErr w:type="spellEnd"/>
            <w:r w:rsidRPr="00C8422F">
              <w:rPr>
                <w:rFonts w:cs="Arial"/>
                <w:bCs/>
              </w:rPr>
              <w:t xml:space="preserve"> and the Olde Library?</w:t>
            </w:r>
          </w:p>
          <w:p w14:paraId="37AC6E65" w14:textId="77777777" w:rsidR="00C8422F" w:rsidRPr="00C8422F" w:rsidRDefault="00C8422F" w:rsidP="00A45C3C">
            <w:pPr>
              <w:pStyle w:val="ListParagraph"/>
              <w:numPr>
                <w:ilvl w:val="0"/>
                <w:numId w:val="21"/>
              </w:numPr>
              <w:tabs>
                <w:tab w:val="left" w:pos="2329"/>
              </w:tabs>
              <w:rPr>
                <w:rFonts w:cs="Arial"/>
                <w:bCs/>
              </w:rPr>
            </w:pPr>
            <w:r w:rsidRPr="00C8422F">
              <w:rPr>
                <w:rFonts w:cs="Arial"/>
                <w:bCs/>
              </w:rPr>
              <w:t>What did you learn about Trinity College?</w:t>
            </w:r>
          </w:p>
          <w:p w14:paraId="4C09E8B9" w14:textId="77777777" w:rsidR="00C8422F" w:rsidRDefault="00C8422F" w:rsidP="00A45C3C">
            <w:pPr>
              <w:pStyle w:val="ListParagraph"/>
              <w:numPr>
                <w:ilvl w:val="0"/>
                <w:numId w:val="21"/>
              </w:numPr>
              <w:tabs>
                <w:tab w:val="left" w:pos="2329"/>
              </w:tabs>
              <w:rPr>
                <w:rFonts w:cs="Arial"/>
                <w:bCs/>
              </w:rPr>
            </w:pPr>
            <w:r w:rsidRPr="00C8422F">
              <w:rPr>
                <w:rFonts w:cs="Arial"/>
                <w:bCs/>
              </w:rPr>
              <w:t>What are your impressions of Dublin Castle?  Why is it important to Ireland’s history and culture?</w:t>
            </w:r>
          </w:p>
          <w:p w14:paraId="24C6E884" w14:textId="293D59B5" w:rsidR="00A45C3C" w:rsidRPr="00FB17E2" w:rsidRDefault="00A45C3C" w:rsidP="00FB17E2">
            <w:pPr>
              <w:pStyle w:val="AssignmentsLevel2"/>
              <w:numPr>
                <w:ilvl w:val="0"/>
                <w:numId w:val="21"/>
              </w:numPr>
            </w:pPr>
            <w:r w:rsidRPr="00C8422F">
              <w:t>What are your initial impressions of Catherine’s House? (optional)</w:t>
            </w:r>
          </w:p>
        </w:tc>
        <w:tc>
          <w:tcPr>
            <w:tcW w:w="1440" w:type="dxa"/>
          </w:tcPr>
          <w:p w14:paraId="7DD2E897" w14:textId="1D8A42A1" w:rsidR="00C8422F" w:rsidRPr="00103FC5" w:rsidRDefault="00005B54" w:rsidP="00C8422F">
            <w:pPr>
              <w:tabs>
                <w:tab w:val="left" w:pos="2329"/>
              </w:tabs>
              <w:rPr>
                <w:rFonts w:cs="Arial"/>
                <w:szCs w:val="20"/>
              </w:rPr>
            </w:pPr>
            <w:r>
              <w:rPr>
                <w:rFonts w:cs="Arial"/>
                <w:szCs w:val="20"/>
              </w:rPr>
              <w:t>2.1, 2.2, 2.3, 2.4, 2.5, 3.1, 3.2, 3.3</w:t>
            </w:r>
          </w:p>
        </w:tc>
        <w:tc>
          <w:tcPr>
            <w:tcW w:w="1440" w:type="dxa"/>
          </w:tcPr>
          <w:p w14:paraId="1F31E47D" w14:textId="76B4A99F" w:rsidR="00C8422F" w:rsidRPr="00103FC5" w:rsidRDefault="00C8422F" w:rsidP="00C8422F">
            <w:pPr>
              <w:tabs>
                <w:tab w:val="left" w:pos="2329"/>
              </w:tabs>
              <w:rPr>
                <w:rFonts w:eastAsia="Arial" w:cs="Arial"/>
              </w:rPr>
            </w:pPr>
            <w:r>
              <w:t xml:space="preserve">Journal: one post and feedback from instructor= </w:t>
            </w:r>
            <w:r w:rsidRPr="18853613">
              <w:rPr>
                <w:b/>
                <w:bCs/>
              </w:rPr>
              <w:t>30 minutes</w:t>
            </w:r>
          </w:p>
        </w:tc>
      </w:tr>
      <w:tr w:rsidR="00C8422F" w:rsidRPr="00842155" w14:paraId="02F43806" w14:textId="77777777" w:rsidTr="00005B54">
        <w:tc>
          <w:tcPr>
            <w:tcW w:w="10170" w:type="dxa"/>
            <w:gridSpan w:val="2"/>
            <w:tcMar>
              <w:top w:w="115" w:type="dxa"/>
              <w:left w:w="115" w:type="dxa"/>
              <w:bottom w:w="115" w:type="dxa"/>
              <w:right w:w="115" w:type="dxa"/>
            </w:tcMar>
          </w:tcPr>
          <w:p w14:paraId="0BDC21BD" w14:textId="48015EAF" w:rsidR="00C8422F" w:rsidRDefault="00C8422F" w:rsidP="00C8422F">
            <w:pPr>
              <w:tabs>
                <w:tab w:val="left" w:pos="2329"/>
              </w:tabs>
              <w:rPr>
                <w:rFonts w:cs="Arial"/>
                <w:b/>
                <w:bCs/>
              </w:rPr>
            </w:pPr>
            <w:r w:rsidRPr="18853613">
              <w:rPr>
                <w:rFonts w:cs="Arial"/>
                <w:b/>
                <w:bCs/>
              </w:rPr>
              <w:t>Day 3</w:t>
            </w:r>
            <w:r w:rsidR="00005B54">
              <w:rPr>
                <w:rFonts w:cs="Arial"/>
                <w:b/>
                <w:bCs/>
              </w:rPr>
              <w:t xml:space="preserve"> Journal</w:t>
            </w:r>
          </w:p>
          <w:p w14:paraId="17071592" w14:textId="77777777" w:rsidR="00C8422F" w:rsidRDefault="00C8422F" w:rsidP="00C8422F">
            <w:pPr>
              <w:tabs>
                <w:tab w:val="left" w:pos="2329"/>
              </w:tabs>
              <w:rPr>
                <w:rFonts w:cs="Arial"/>
                <w:szCs w:val="20"/>
              </w:rPr>
            </w:pPr>
          </w:p>
          <w:p w14:paraId="05D34794" w14:textId="77777777" w:rsidR="00C8422F" w:rsidRDefault="00C8422F" w:rsidP="00C8422F">
            <w:pPr>
              <w:tabs>
                <w:tab w:val="left" w:pos="2329"/>
              </w:tabs>
              <w:rPr>
                <w:rFonts w:cs="Arial"/>
                <w:b/>
                <w:bCs/>
              </w:rPr>
            </w:pPr>
            <w:r w:rsidRPr="18853613">
              <w:rPr>
                <w:rFonts w:cs="Arial"/>
                <w:b/>
                <w:bCs/>
              </w:rPr>
              <w:t xml:space="preserve">Today’s Itinerary: </w:t>
            </w:r>
          </w:p>
          <w:p w14:paraId="5D750B8A" w14:textId="77777777" w:rsidR="00C8422F" w:rsidRDefault="00C8422F" w:rsidP="00C8422F">
            <w:pPr>
              <w:pStyle w:val="AssignmentsLevel2"/>
              <w:numPr>
                <w:ilvl w:val="0"/>
                <w:numId w:val="0"/>
              </w:numPr>
              <w:ind w:left="360"/>
              <w:rPr>
                <w:color w:val="00B050"/>
              </w:rPr>
            </w:pPr>
          </w:p>
          <w:p w14:paraId="5BBFE80B" w14:textId="133E70AB" w:rsidR="00C8422F" w:rsidRPr="00C8422F" w:rsidRDefault="00C8422F" w:rsidP="00C8422F">
            <w:pPr>
              <w:pStyle w:val="AssignmentsLevel2"/>
            </w:pPr>
            <w:r w:rsidRPr="00C8422F">
              <w:t>Mary Immaculate College: Presentations on cultural and historical foundations of education in Ireland</w:t>
            </w:r>
          </w:p>
          <w:p w14:paraId="6C35DB64" w14:textId="77777777" w:rsidR="00C8422F" w:rsidRPr="00C8422F" w:rsidRDefault="00C8422F" w:rsidP="00C8422F">
            <w:pPr>
              <w:pStyle w:val="AssignmentsLevel2"/>
            </w:pPr>
            <w:r w:rsidRPr="00C8422F">
              <w:t>Mary Immaculate College: Break-out presentations of K-12 education, higher education, and programs for children with disabilities</w:t>
            </w:r>
          </w:p>
          <w:p w14:paraId="692E6CA8" w14:textId="77777777" w:rsidR="00C8422F" w:rsidRPr="00C8422F" w:rsidRDefault="00C8422F" w:rsidP="00C8422F">
            <w:pPr>
              <w:pStyle w:val="AssignmentsLevel2"/>
            </w:pPr>
            <w:r w:rsidRPr="00C8422F">
              <w:t xml:space="preserve">Cruise on the Shannon River, St. </w:t>
            </w:r>
            <w:proofErr w:type="spellStart"/>
            <w:r w:rsidRPr="00C8422F">
              <w:t>Flanahan’s</w:t>
            </w:r>
            <w:proofErr w:type="spellEnd"/>
            <w:r w:rsidRPr="00C8422F">
              <w:t xml:space="preserve"> Cathedral, and barbecue in Killaloe</w:t>
            </w:r>
          </w:p>
          <w:p w14:paraId="350B6770" w14:textId="77777777" w:rsidR="00C8422F" w:rsidRDefault="00C8422F" w:rsidP="00C8422F">
            <w:pPr>
              <w:tabs>
                <w:tab w:val="left" w:pos="2329"/>
              </w:tabs>
              <w:rPr>
                <w:rFonts w:cs="Arial"/>
                <w:szCs w:val="20"/>
              </w:rPr>
            </w:pPr>
          </w:p>
          <w:p w14:paraId="69A197C2" w14:textId="144AEA65" w:rsidR="00D45AFA" w:rsidRPr="00D45AFA" w:rsidRDefault="00D45AFA" w:rsidP="00D45AFA">
            <w:pPr>
              <w:pStyle w:val="AssignmentsLevel1"/>
            </w:pPr>
            <w:r>
              <w:rPr>
                <w:b/>
                <w:bCs/>
              </w:rPr>
              <w:t xml:space="preserve">Post </w:t>
            </w:r>
            <w:r>
              <w:t xml:space="preserve">a </w:t>
            </w:r>
            <w:r w:rsidRPr="0084731F">
              <w:t>200- to 300-word entry</w:t>
            </w:r>
            <w:r>
              <w:t xml:space="preserve"> titled “Day 3 Journal” using the Blackboard Journal tool. Your entry should respond to the following:</w:t>
            </w:r>
          </w:p>
          <w:p w14:paraId="578ADAAA" w14:textId="1E62914D" w:rsidR="00C8422F" w:rsidRDefault="00C8422F" w:rsidP="00D45AFA">
            <w:pPr>
              <w:pStyle w:val="AssignmentsLevel2"/>
              <w:numPr>
                <w:ilvl w:val="0"/>
                <w:numId w:val="0"/>
              </w:numPr>
            </w:pPr>
          </w:p>
          <w:p w14:paraId="20DB7FF8" w14:textId="77777777" w:rsidR="00C8422F" w:rsidRPr="00C8422F" w:rsidRDefault="00C8422F" w:rsidP="00D45AFA">
            <w:pPr>
              <w:pStyle w:val="AssignmentsLevel3"/>
              <w:numPr>
                <w:ilvl w:val="0"/>
                <w:numId w:val="26"/>
              </w:numPr>
            </w:pPr>
            <w:r w:rsidRPr="00C8422F">
              <w:t xml:space="preserve">What did you learn from the presentations today? What was the most interesting thing you learned? How does it </w:t>
            </w:r>
            <w:proofErr w:type="gramStart"/>
            <w:r w:rsidRPr="00C8422F">
              <w:t>reflect back</w:t>
            </w:r>
            <w:proofErr w:type="gramEnd"/>
            <w:r w:rsidRPr="00C8422F">
              <w:t xml:space="preserve"> into your practice and policy thoughts as an educational leader?</w:t>
            </w:r>
          </w:p>
          <w:p w14:paraId="6A6DEF6B" w14:textId="77777777" w:rsidR="00C8422F" w:rsidRPr="00C8422F" w:rsidRDefault="00C8422F" w:rsidP="00D45AFA">
            <w:pPr>
              <w:pStyle w:val="AssignmentsLevel3"/>
              <w:numPr>
                <w:ilvl w:val="0"/>
                <w:numId w:val="26"/>
              </w:numPr>
            </w:pPr>
            <w:r w:rsidRPr="00C8422F">
              <w:t xml:space="preserve">What did the experience at St. </w:t>
            </w:r>
            <w:proofErr w:type="spellStart"/>
            <w:r w:rsidRPr="00C8422F">
              <w:t>Flanahan’s</w:t>
            </w:r>
            <w:proofErr w:type="spellEnd"/>
            <w:r w:rsidRPr="00C8422F">
              <w:t xml:space="preserve"> Cathedral and the Shannon River Cruise contribute to your impressions of Ireland?</w:t>
            </w:r>
          </w:p>
          <w:p w14:paraId="74EDA459" w14:textId="3C11CB23" w:rsidR="00C8422F" w:rsidRPr="00135F7B" w:rsidRDefault="00C8422F" w:rsidP="00C8422F">
            <w:pPr>
              <w:pStyle w:val="AssignmentsLevel3"/>
              <w:numPr>
                <w:ilvl w:val="0"/>
                <w:numId w:val="26"/>
              </w:numPr>
            </w:pPr>
            <w:r w:rsidRPr="00C8422F">
              <w:t>How does the character of the place and the people influence the atmosphere and culture of Ireland?</w:t>
            </w:r>
          </w:p>
        </w:tc>
        <w:tc>
          <w:tcPr>
            <w:tcW w:w="1440" w:type="dxa"/>
          </w:tcPr>
          <w:p w14:paraId="5BC6EB82" w14:textId="172B18FB" w:rsidR="00C8422F" w:rsidRPr="00842155" w:rsidRDefault="00005B54" w:rsidP="00C8422F">
            <w:pPr>
              <w:tabs>
                <w:tab w:val="left" w:pos="2329"/>
              </w:tabs>
              <w:rPr>
                <w:rFonts w:cs="Arial"/>
                <w:szCs w:val="20"/>
              </w:rPr>
            </w:pPr>
            <w:r>
              <w:rPr>
                <w:rFonts w:cs="Arial"/>
                <w:szCs w:val="20"/>
              </w:rPr>
              <w:lastRenderedPageBreak/>
              <w:t>2.1, 2.2, 2.3, 2.4, 2.5, 3.1, 3.2, 3.3</w:t>
            </w:r>
          </w:p>
        </w:tc>
        <w:tc>
          <w:tcPr>
            <w:tcW w:w="1440" w:type="dxa"/>
          </w:tcPr>
          <w:p w14:paraId="7945B9C2" w14:textId="42CFBE49" w:rsidR="00C8422F" w:rsidRPr="00842155" w:rsidRDefault="00C8422F" w:rsidP="00C8422F">
            <w:pPr>
              <w:tabs>
                <w:tab w:val="left" w:pos="2329"/>
              </w:tabs>
              <w:rPr>
                <w:rFonts w:eastAsia="Arial" w:cs="Arial"/>
              </w:rPr>
            </w:pPr>
            <w:r>
              <w:t xml:space="preserve">Journal: one post and feedback from instructor= </w:t>
            </w:r>
            <w:r w:rsidRPr="18853613">
              <w:rPr>
                <w:b/>
                <w:bCs/>
              </w:rPr>
              <w:t>30 minutes</w:t>
            </w:r>
          </w:p>
        </w:tc>
      </w:tr>
      <w:tr w:rsidR="00C8422F" w:rsidRPr="00132272" w14:paraId="53D5A631" w14:textId="77777777" w:rsidTr="00005B54">
        <w:tc>
          <w:tcPr>
            <w:tcW w:w="10170" w:type="dxa"/>
            <w:gridSpan w:val="2"/>
            <w:tcMar>
              <w:top w:w="115" w:type="dxa"/>
              <w:left w:w="115" w:type="dxa"/>
              <w:bottom w:w="115" w:type="dxa"/>
              <w:right w:w="115" w:type="dxa"/>
            </w:tcMar>
          </w:tcPr>
          <w:p w14:paraId="36C3C0C6" w14:textId="72FB811C" w:rsidR="00C8422F" w:rsidRDefault="00C8422F" w:rsidP="00C8422F">
            <w:pPr>
              <w:tabs>
                <w:tab w:val="left" w:pos="2329"/>
              </w:tabs>
              <w:rPr>
                <w:rFonts w:cs="Arial"/>
                <w:b/>
                <w:bCs/>
              </w:rPr>
            </w:pPr>
            <w:r w:rsidRPr="18853613">
              <w:rPr>
                <w:rFonts w:cs="Arial"/>
                <w:b/>
                <w:bCs/>
              </w:rPr>
              <w:t>Day 4</w:t>
            </w:r>
            <w:r w:rsidR="00005B54">
              <w:rPr>
                <w:rFonts w:cs="Arial"/>
                <w:b/>
                <w:bCs/>
              </w:rPr>
              <w:t xml:space="preserve"> Journal</w:t>
            </w:r>
          </w:p>
          <w:p w14:paraId="0EC745FF" w14:textId="77777777" w:rsidR="00C8422F" w:rsidRDefault="00C8422F" w:rsidP="00C8422F">
            <w:pPr>
              <w:tabs>
                <w:tab w:val="left" w:pos="2329"/>
              </w:tabs>
              <w:rPr>
                <w:rFonts w:cs="Arial"/>
                <w:b/>
                <w:szCs w:val="20"/>
              </w:rPr>
            </w:pPr>
          </w:p>
          <w:p w14:paraId="0DD507DB" w14:textId="16C8ECEC" w:rsidR="00C8422F" w:rsidRDefault="00C8422F" w:rsidP="00C8422F">
            <w:pPr>
              <w:tabs>
                <w:tab w:val="left" w:pos="2329"/>
              </w:tabs>
              <w:rPr>
                <w:rFonts w:cs="Arial"/>
                <w:b/>
                <w:bCs/>
              </w:rPr>
            </w:pPr>
            <w:r w:rsidRPr="18853613">
              <w:rPr>
                <w:rFonts w:cs="Arial"/>
                <w:b/>
                <w:bCs/>
              </w:rPr>
              <w:t xml:space="preserve">Today’s Itinerary: </w:t>
            </w:r>
          </w:p>
          <w:p w14:paraId="3535D873" w14:textId="77777777" w:rsidR="00264566" w:rsidRDefault="00264566" w:rsidP="00C8422F">
            <w:pPr>
              <w:tabs>
                <w:tab w:val="left" w:pos="2329"/>
              </w:tabs>
              <w:rPr>
                <w:rFonts w:cs="Arial"/>
                <w:b/>
                <w:bCs/>
              </w:rPr>
            </w:pPr>
          </w:p>
          <w:p w14:paraId="409B0339" w14:textId="77777777" w:rsidR="00C8422F" w:rsidRPr="00502A81" w:rsidRDefault="00C8422F" w:rsidP="00C8422F">
            <w:pPr>
              <w:pStyle w:val="AssignmentsLevel2"/>
            </w:pPr>
            <w:r>
              <w:t xml:space="preserve">International Research Methods Summer School (IRMSS) </w:t>
            </w:r>
          </w:p>
          <w:p w14:paraId="05190DA4" w14:textId="6FF6E4BE" w:rsidR="00C8422F" w:rsidRDefault="00C8422F" w:rsidP="00C8422F">
            <w:pPr>
              <w:tabs>
                <w:tab w:val="left" w:pos="2329"/>
              </w:tabs>
              <w:rPr>
                <w:rFonts w:cs="Arial"/>
                <w:b/>
                <w:szCs w:val="20"/>
              </w:rPr>
            </w:pPr>
          </w:p>
          <w:p w14:paraId="069E03C8" w14:textId="7529B615" w:rsidR="00D45AFA" w:rsidRPr="00D45AFA" w:rsidRDefault="00D45AFA" w:rsidP="00D45AFA">
            <w:pPr>
              <w:pStyle w:val="AssignmentsLevel1"/>
            </w:pPr>
            <w:r>
              <w:rPr>
                <w:b/>
                <w:bCs/>
              </w:rPr>
              <w:t xml:space="preserve">Post </w:t>
            </w:r>
            <w:r>
              <w:t xml:space="preserve">a </w:t>
            </w:r>
            <w:r w:rsidRPr="0084731F">
              <w:t>200- to 300-word entry</w:t>
            </w:r>
            <w:r>
              <w:t xml:space="preserve"> titled “Day 4 Journal” using the Blackboard Journal tool. Your entry should respond to the following:</w:t>
            </w:r>
          </w:p>
          <w:p w14:paraId="41CF8EB6" w14:textId="11ED2EA3" w:rsidR="00C8422F" w:rsidRPr="0043329F" w:rsidRDefault="00C8422F" w:rsidP="00D45AFA">
            <w:pPr>
              <w:pStyle w:val="AssignmentsLevel2"/>
              <w:numPr>
                <w:ilvl w:val="0"/>
                <w:numId w:val="0"/>
              </w:numPr>
              <w:rPr>
                <w:b/>
              </w:rPr>
            </w:pPr>
          </w:p>
          <w:p w14:paraId="52A2C34B" w14:textId="77777777" w:rsidR="00C8422F" w:rsidRPr="00C8422F" w:rsidRDefault="00C8422F" w:rsidP="00C8422F">
            <w:pPr>
              <w:pStyle w:val="AssignmentsLevel2"/>
            </w:pPr>
            <w:r w:rsidRPr="00C8422F">
              <w:t>What is your reaction to the points addressed by the Keynote speaker? Do you tend to agree or disagree? Justify your response.</w:t>
            </w:r>
          </w:p>
          <w:p w14:paraId="492AF2A8" w14:textId="77777777" w:rsidR="00C8422F" w:rsidRPr="00C8422F" w:rsidRDefault="00C8422F" w:rsidP="00C8422F">
            <w:pPr>
              <w:pStyle w:val="AssignmentsLevel2"/>
            </w:pPr>
            <w:r w:rsidRPr="00C8422F">
              <w:t xml:space="preserve">What did you learn at the conference today? What was the most interesting thing you learned? How does it </w:t>
            </w:r>
            <w:proofErr w:type="gramStart"/>
            <w:r w:rsidRPr="00C8422F">
              <w:t>reflect back</w:t>
            </w:r>
            <w:proofErr w:type="gramEnd"/>
            <w:r w:rsidRPr="00C8422F">
              <w:t xml:space="preserve"> to your practice and policy thoughts as an educational leader?</w:t>
            </w:r>
          </w:p>
          <w:p w14:paraId="2E0716E7" w14:textId="3D400ED0" w:rsidR="00C8422F" w:rsidRPr="00D45AFA" w:rsidRDefault="00C8422F" w:rsidP="00C8422F">
            <w:pPr>
              <w:pStyle w:val="AssignmentsLevel2"/>
            </w:pPr>
            <w:r w:rsidRPr="00C8422F">
              <w:t>Now that you’ve been in Ireland a few days, what is your impression of the Irish culture? What surprises you? How do you think it has informed the Irish educational system, including policy and practices?</w:t>
            </w:r>
          </w:p>
        </w:tc>
        <w:tc>
          <w:tcPr>
            <w:tcW w:w="1440" w:type="dxa"/>
          </w:tcPr>
          <w:p w14:paraId="610654DD" w14:textId="59C6D9EA" w:rsidR="00C8422F" w:rsidRPr="00132272" w:rsidRDefault="00005B54" w:rsidP="00C8422F">
            <w:pPr>
              <w:tabs>
                <w:tab w:val="left" w:pos="2329"/>
              </w:tabs>
              <w:rPr>
                <w:rFonts w:cs="Arial"/>
                <w:strike/>
                <w:szCs w:val="20"/>
              </w:rPr>
            </w:pPr>
            <w:r>
              <w:rPr>
                <w:rFonts w:cs="Arial"/>
                <w:szCs w:val="20"/>
              </w:rPr>
              <w:t>2.1, 2.2, 2.3, 2.4, 2.5, 3.1, 3.2, 3.3</w:t>
            </w:r>
          </w:p>
        </w:tc>
        <w:tc>
          <w:tcPr>
            <w:tcW w:w="1440" w:type="dxa"/>
          </w:tcPr>
          <w:p w14:paraId="4AF27DEC" w14:textId="143EDA2C" w:rsidR="00C8422F" w:rsidRPr="00132272" w:rsidRDefault="00C8422F" w:rsidP="00C8422F">
            <w:pPr>
              <w:tabs>
                <w:tab w:val="left" w:pos="2329"/>
              </w:tabs>
              <w:rPr>
                <w:rFonts w:cs="Arial"/>
                <w:strike/>
                <w:szCs w:val="20"/>
              </w:rPr>
            </w:pPr>
            <w:r>
              <w:t xml:space="preserve">Journal: one post and feedback from instructor= </w:t>
            </w:r>
            <w:r w:rsidRPr="18853613">
              <w:rPr>
                <w:b/>
                <w:bCs/>
              </w:rPr>
              <w:t>30 minutes</w:t>
            </w:r>
          </w:p>
        </w:tc>
      </w:tr>
      <w:tr w:rsidR="00C8422F" w:rsidRPr="00132272" w14:paraId="784624A6" w14:textId="77777777" w:rsidTr="00005B54">
        <w:tc>
          <w:tcPr>
            <w:tcW w:w="10170" w:type="dxa"/>
            <w:gridSpan w:val="2"/>
            <w:tcMar>
              <w:top w:w="115" w:type="dxa"/>
              <w:left w:w="115" w:type="dxa"/>
              <w:bottom w:w="115" w:type="dxa"/>
              <w:right w:w="115" w:type="dxa"/>
            </w:tcMar>
          </w:tcPr>
          <w:p w14:paraId="4A4478AA" w14:textId="0A7AE7BD" w:rsidR="00C8422F" w:rsidRDefault="00C8422F" w:rsidP="00C8422F">
            <w:pPr>
              <w:tabs>
                <w:tab w:val="left" w:pos="2329"/>
              </w:tabs>
              <w:rPr>
                <w:rFonts w:cs="Arial"/>
                <w:b/>
                <w:bCs/>
              </w:rPr>
            </w:pPr>
            <w:r w:rsidRPr="18853613">
              <w:rPr>
                <w:rFonts w:cs="Arial"/>
                <w:b/>
                <w:bCs/>
              </w:rPr>
              <w:t>Day 5</w:t>
            </w:r>
            <w:r w:rsidR="00005B54">
              <w:rPr>
                <w:rFonts w:cs="Arial"/>
                <w:b/>
                <w:bCs/>
              </w:rPr>
              <w:t xml:space="preserve"> Journal</w:t>
            </w:r>
          </w:p>
          <w:p w14:paraId="3FD5F1D1" w14:textId="77777777" w:rsidR="00C8422F" w:rsidRDefault="00C8422F" w:rsidP="00C8422F">
            <w:pPr>
              <w:tabs>
                <w:tab w:val="left" w:pos="2329"/>
              </w:tabs>
              <w:rPr>
                <w:rFonts w:cs="Arial"/>
                <w:b/>
                <w:szCs w:val="20"/>
              </w:rPr>
            </w:pPr>
          </w:p>
          <w:p w14:paraId="0DAAB386" w14:textId="34F5A17D" w:rsidR="00C8422F" w:rsidRDefault="00C8422F" w:rsidP="00C8422F">
            <w:pPr>
              <w:tabs>
                <w:tab w:val="left" w:pos="2329"/>
              </w:tabs>
              <w:rPr>
                <w:rFonts w:cs="Arial"/>
                <w:b/>
                <w:bCs/>
              </w:rPr>
            </w:pPr>
            <w:r w:rsidRPr="18853613">
              <w:rPr>
                <w:rFonts w:cs="Arial"/>
                <w:b/>
                <w:bCs/>
              </w:rPr>
              <w:t xml:space="preserve">Today’s Itinerary: </w:t>
            </w:r>
          </w:p>
          <w:p w14:paraId="4E411339" w14:textId="77777777" w:rsidR="00BF4D03" w:rsidRDefault="00BF4D03" w:rsidP="00C8422F">
            <w:pPr>
              <w:tabs>
                <w:tab w:val="left" w:pos="2329"/>
              </w:tabs>
              <w:rPr>
                <w:rFonts w:cs="Arial"/>
                <w:b/>
                <w:bCs/>
              </w:rPr>
            </w:pPr>
          </w:p>
          <w:p w14:paraId="68B5D1ED" w14:textId="77777777" w:rsidR="00C8422F" w:rsidRPr="00BF4D03" w:rsidRDefault="00C8422F" w:rsidP="00C8422F">
            <w:pPr>
              <w:pStyle w:val="AssignmentsLevel2"/>
            </w:pPr>
            <w:r w:rsidRPr="00BF4D03">
              <w:t>IRMSS continued</w:t>
            </w:r>
          </w:p>
          <w:p w14:paraId="0D8A093D" w14:textId="77777777" w:rsidR="00C8422F" w:rsidRDefault="00C8422F" w:rsidP="00C8422F">
            <w:pPr>
              <w:tabs>
                <w:tab w:val="left" w:pos="2329"/>
              </w:tabs>
              <w:rPr>
                <w:rFonts w:cs="Arial"/>
                <w:b/>
                <w:szCs w:val="20"/>
              </w:rPr>
            </w:pPr>
          </w:p>
          <w:p w14:paraId="0C0057E4" w14:textId="63F01B65" w:rsidR="00D45AFA" w:rsidRPr="00D45AFA" w:rsidRDefault="00D45AFA" w:rsidP="00D45AFA">
            <w:pPr>
              <w:pStyle w:val="AssignmentsLevel1"/>
            </w:pPr>
            <w:r>
              <w:rPr>
                <w:b/>
                <w:bCs/>
              </w:rPr>
              <w:t xml:space="preserve">Post </w:t>
            </w:r>
            <w:r>
              <w:t xml:space="preserve">a </w:t>
            </w:r>
            <w:r w:rsidRPr="0084731F">
              <w:t>200- to 300-word entry</w:t>
            </w:r>
            <w:r>
              <w:t xml:space="preserve"> titled “Day 5 Journal” using the Blackboard Journal tool. Your entry should respond to the following:</w:t>
            </w:r>
          </w:p>
          <w:p w14:paraId="7FC76CFD" w14:textId="05607274" w:rsidR="00C8422F" w:rsidRDefault="00C8422F" w:rsidP="00C8422F">
            <w:pPr>
              <w:tabs>
                <w:tab w:val="left" w:pos="2329"/>
              </w:tabs>
              <w:rPr>
                <w:rFonts w:cs="Arial"/>
                <w:b/>
                <w:szCs w:val="20"/>
              </w:rPr>
            </w:pPr>
          </w:p>
          <w:p w14:paraId="20AD1901" w14:textId="77777777" w:rsidR="00C8422F" w:rsidRPr="00BF4D03" w:rsidRDefault="00C8422F" w:rsidP="00C8422F">
            <w:pPr>
              <w:pStyle w:val="AssignmentsLevel2"/>
              <w:rPr>
                <w:b/>
                <w:bCs/>
              </w:rPr>
            </w:pPr>
            <w:r w:rsidRPr="00BF4D03">
              <w:t xml:space="preserve">As the conference is </w:t>
            </w:r>
            <w:proofErr w:type="gramStart"/>
            <w:r w:rsidRPr="00BF4D03">
              <w:t>coming to a close</w:t>
            </w:r>
            <w:proofErr w:type="gramEnd"/>
            <w:r w:rsidRPr="00BF4D03">
              <w:t xml:space="preserve">, consider global education policy and practice. What forces do you see controlling and shaping education on the global, national, and local levels? How do global trends and influences in education play out in the Irish educational system and the American education system? </w:t>
            </w:r>
          </w:p>
          <w:p w14:paraId="7F80C6A4" w14:textId="23DA1D73" w:rsidR="00C8422F" w:rsidRPr="00D45AFA" w:rsidRDefault="00C8422F" w:rsidP="00C8422F">
            <w:pPr>
              <w:pStyle w:val="AssignmentsLevel2"/>
            </w:pPr>
            <w:r w:rsidRPr="00BF4D03">
              <w:t xml:space="preserve">What value does moral and ethical leadership from an educational leader have in shaping and encouraging positive educational policy and practice globally? </w:t>
            </w:r>
          </w:p>
        </w:tc>
        <w:tc>
          <w:tcPr>
            <w:tcW w:w="1440" w:type="dxa"/>
          </w:tcPr>
          <w:p w14:paraId="0A5185FB" w14:textId="6D2CA1E7" w:rsidR="00C8422F" w:rsidRPr="00132272" w:rsidRDefault="00005B54" w:rsidP="00C8422F">
            <w:pPr>
              <w:tabs>
                <w:tab w:val="left" w:pos="2329"/>
              </w:tabs>
              <w:rPr>
                <w:rFonts w:cs="Arial"/>
                <w:strike/>
                <w:szCs w:val="20"/>
              </w:rPr>
            </w:pPr>
            <w:r>
              <w:rPr>
                <w:rFonts w:cs="Arial"/>
                <w:szCs w:val="20"/>
              </w:rPr>
              <w:t>2.1, 2.2, 2.3, 2.4, 2.5, 3.1, 3.2, 3.3</w:t>
            </w:r>
          </w:p>
        </w:tc>
        <w:tc>
          <w:tcPr>
            <w:tcW w:w="1440" w:type="dxa"/>
          </w:tcPr>
          <w:p w14:paraId="748DA028" w14:textId="7A32DDDF" w:rsidR="00C8422F" w:rsidRPr="00132272" w:rsidRDefault="00C8422F" w:rsidP="00C8422F">
            <w:pPr>
              <w:tabs>
                <w:tab w:val="left" w:pos="2329"/>
              </w:tabs>
              <w:rPr>
                <w:rFonts w:cs="Arial"/>
                <w:strike/>
                <w:szCs w:val="20"/>
              </w:rPr>
            </w:pPr>
            <w:r>
              <w:t xml:space="preserve">Journal: one post and feedback from instructor= </w:t>
            </w:r>
            <w:r w:rsidRPr="18853613">
              <w:rPr>
                <w:b/>
                <w:bCs/>
              </w:rPr>
              <w:t>30 minutes</w:t>
            </w:r>
          </w:p>
        </w:tc>
      </w:tr>
      <w:tr w:rsidR="00C8422F" w:rsidRPr="007F339F" w14:paraId="3848F996" w14:textId="77777777" w:rsidTr="00005B54">
        <w:tc>
          <w:tcPr>
            <w:tcW w:w="10170" w:type="dxa"/>
            <w:gridSpan w:val="2"/>
            <w:tcMar>
              <w:top w:w="115" w:type="dxa"/>
              <w:left w:w="115" w:type="dxa"/>
              <w:bottom w:w="115" w:type="dxa"/>
              <w:right w:w="115" w:type="dxa"/>
            </w:tcMar>
          </w:tcPr>
          <w:p w14:paraId="0C76AD19" w14:textId="39CCA4EE" w:rsidR="00C8422F" w:rsidRDefault="00C8422F" w:rsidP="00C8422F">
            <w:pPr>
              <w:tabs>
                <w:tab w:val="left" w:pos="2329"/>
              </w:tabs>
              <w:rPr>
                <w:rFonts w:cs="Arial"/>
                <w:b/>
                <w:bCs/>
              </w:rPr>
            </w:pPr>
            <w:r w:rsidRPr="18853613">
              <w:rPr>
                <w:rFonts w:cs="Arial"/>
                <w:b/>
                <w:bCs/>
              </w:rPr>
              <w:lastRenderedPageBreak/>
              <w:t>Day 6</w:t>
            </w:r>
            <w:r w:rsidR="00005B54">
              <w:rPr>
                <w:rFonts w:cs="Arial"/>
                <w:b/>
                <w:bCs/>
              </w:rPr>
              <w:t xml:space="preserve"> Journal</w:t>
            </w:r>
          </w:p>
          <w:p w14:paraId="3FDB5FF0" w14:textId="77777777" w:rsidR="00C8422F" w:rsidRDefault="00C8422F" w:rsidP="00C8422F">
            <w:pPr>
              <w:tabs>
                <w:tab w:val="left" w:pos="2329"/>
              </w:tabs>
              <w:rPr>
                <w:rFonts w:cs="Arial"/>
                <w:b/>
                <w:szCs w:val="20"/>
              </w:rPr>
            </w:pPr>
          </w:p>
          <w:p w14:paraId="5DFC5B71" w14:textId="6DB24009" w:rsidR="00C8422F" w:rsidRDefault="00C8422F" w:rsidP="00C8422F">
            <w:pPr>
              <w:tabs>
                <w:tab w:val="left" w:pos="2329"/>
              </w:tabs>
              <w:rPr>
                <w:rFonts w:cs="Arial"/>
                <w:b/>
                <w:bCs/>
              </w:rPr>
            </w:pPr>
            <w:r w:rsidRPr="18853613">
              <w:rPr>
                <w:rFonts w:cs="Arial"/>
                <w:b/>
                <w:bCs/>
              </w:rPr>
              <w:t xml:space="preserve">Today’s Itinerary: </w:t>
            </w:r>
          </w:p>
          <w:p w14:paraId="6A4F9294" w14:textId="77777777" w:rsidR="00BF4D03" w:rsidRDefault="00BF4D03" w:rsidP="00C8422F">
            <w:pPr>
              <w:tabs>
                <w:tab w:val="left" w:pos="2329"/>
              </w:tabs>
              <w:rPr>
                <w:rFonts w:cs="Arial"/>
                <w:b/>
                <w:bCs/>
              </w:rPr>
            </w:pPr>
          </w:p>
          <w:p w14:paraId="354CF56A" w14:textId="77777777" w:rsidR="00C8422F" w:rsidRPr="00502A81" w:rsidRDefault="00C8422F" w:rsidP="00C8422F">
            <w:pPr>
              <w:pStyle w:val="AssignmentsLevel2"/>
            </w:pPr>
            <w:r>
              <w:t>Cliffs of Moher</w:t>
            </w:r>
          </w:p>
          <w:p w14:paraId="646FA48B" w14:textId="77777777" w:rsidR="00C8422F" w:rsidRPr="00502A81" w:rsidRDefault="00C8422F" w:rsidP="00C8422F">
            <w:pPr>
              <w:pStyle w:val="AssignmentsLevel2"/>
            </w:pPr>
            <w:r>
              <w:t>The Burren</w:t>
            </w:r>
          </w:p>
          <w:p w14:paraId="1DB702F2" w14:textId="6BAF29DB" w:rsidR="00C8422F" w:rsidRPr="00A45C3C" w:rsidRDefault="00A45C3C" w:rsidP="00FB17E2">
            <w:pPr>
              <w:pStyle w:val="AssignmentsLevel2"/>
              <w:tabs>
                <w:tab w:val="left" w:pos="2329"/>
              </w:tabs>
              <w:rPr>
                <w:b/>
              </w:rPr>
            </w:pPr>
            <w:r w:rsidRPr="00BF4D03">
              <w:t>Bunratty Castle and Folk Park</w:t>
            </w:r>
          </w:p>
          <w:p w14:paraId="3A3FC401" w14:textId="77777777" w:rsidR="00A45C3C" w:rsidRDefault="00A45C3C" w:rsidP="00D45AFA">
            <w:pPr>
              <w:pStyle w:val="AssignmentsLevel1"/>
              <w:rPr>
                <w:b/>
                <w:bCs/>
              </w:rPr>
            </w:pPr>
          </w:p>
          <w:p w14:paraId="2346285E" w14:textId="39E5A6E0" w:rsidR="00D45AFA" w:rsidRPr="00D45AFA" w:rsidRDefault="00D45AFA" w:rsidP="00D45AFA">
            <w:pPr>
              <w:pStyle w:val="AssignmentsLevel1"/>
            </w:pPr>
            <w:r>
              <w:rPr>
                <w:b/>
                <w:bCs/>
              </w:rPr>
              <w:t xml:space="preserve">Post </w:t>
            </w:r>
            <w:r>
              <w:t xml:space="preserve">a </w:t>
            </w:r>
            <w:r w:rsidRPr="0084731F">
              <w:t>200- to 300-word entry</w:t>
            </w:r>
            <w:r>
              <w:t xml:space="preserve"> titled “Day 2 Journal” using the Blackboard Journal tool. Your entry should respond to the following:</w:t>
            </w:r>
          </w:p>
          <w:p w14:paraId="73B4EFC9" w14:textId="2EC2D2A6" w:rsidR="00143851" w:rsidRDefault="00143851" w:rsidP="00C8422F">
            <w:pPr>
              <w:pStyle w:val="AssignmentsLevel1"/>
            </w:pPr>
          </w:p>
          <w:p w14:paraId="32663C39" w14:textId="2A4D84BF" w:rsidR="00C8422F" w:rsidRPr="00F15105" w:rsidRDefault="00C8422F" w:rsidP="00C8422F">
            <w:pPr>
              <w:pStyle w:val="AssignmentsLevel2"/>
              <w:rPr>
                <w:i/>
                <w:iCs/>
              </w:rPr>
            </w:pPr>
            <w:r>
              <w:t xml:space="preserve">Reflect on your emotional reaction to seeing the Burren. Reflect on how this economic disaster impacted the Irish educational system. </w:t>
            </w:r>
          </w:p>
          <w:p w14:paraId="4F9E33CF" w14:textId="77777777" w:rsidR="00BF4D03" w:rsidRPr="00BF4D03" w:rsidRDefault="00BF4D03" w:rsidP="00BF4D03">
            <w:pPr>
              <w:pStyle w:val="AssignmentsLevel2"/>
              <w:numPr>
                <w:ilvl w:val="0"/>
                <w:numId w:val="0"/>
              </w:numPr>
              <w:ind w:left="360"/>
              <w:rPr>
                <w:i/>
                <w:iCs/>
              </w:rPr>
            </w:pPr>
          </w:p>
          <w:p w14:paraId="17211A5F" w14:textId="7AEA5386" w:rsidR="00C8422F" w:rsidRPr="00083B47" w:rsidRDefault="00C8422F" w:rsidP="00C8422F">
            <w:pPr>
              <w:pStyle w:val="AssignmentsLevel2"/>
              <w:rPr>
                <w:i/>
                <w:iCs/>
              </w:rPr>
            </w:pPr>
            <w:r>
              <w:t xml:space="preserve">How </w:t>
            </w:r>
            <w:r w:rsidR="00A45C3C">
              <w:t xml:space="preserve">does </w:t>
            </w:r>
            <w:r>
              <w:t>economics impact the educational system of the United States? Does the globalization of education make it more likely that economic changes could ripple though many countries with a similar impact? Who has more control over the US educational system: the federal government, state and local governments, or global organizations like the World Bank?</w:t>
            </w:r>
          </w:p>
          <w:p w14:paraId="572F33BD" w14:textId="77777777" w:rsidR="00BF4D03" w:rsidRDefault="00BF4D03" w:rsidP="00BF4D03">
            <w:pPr>
              <w:pStyle w:val="AssignmentsLevel2"/>
              <w:numPr>
                <w:ilvl w:val="0"/>
                <w:numId w:val="0"/>
              </w:numPr>
              <w:ind w:left="360"/>
            </w:pPr>
          </w:p>
          <w:p w14:paraId="447B3262" w14:textId="52E33B86" w:rsidR="00C8422F" w:rsidRPr="004B4F8D" w:rsidRDefault="00C8422F" w:rsidP="00C8422F">
            <w:pPr>
              <w:pStyle w:val="AssignmentsLevel2"/>
            </w:pPr>
            <w:r>
              <w:t>Based on your experiences in this region of Ireland, compare the economic, political, cultural, regional, and social values of the Irish and Americans. How are they similar and how are they different? How are those differences articulated in the complexity of the national education debate, or in educational policy and practice, in each country?</w:t>
            </w:r>
          </w:p>
        </w:tc>
        <w:tc>
          <w:tcPr>
            <w:tcW w:w="1440" w:type="dxa"/>
            <w:tcBorders>
              <w:bottom w:val="single" w:sz="4" w:space="0" w:color="000000" w:themeColor="text1"/>
            </w:tcBorders>
          </w:tcPr>
          <w:p w14:paraId="4548A042" w14:textId="536B3E78" w:rsidR="00C8422F" w:rsidRPr="009F6FAF" w:rsidRDefault="00005B54" w:rsidP="00C8422F">
            <w:pPr>
              <w:rPr>
                <w:rFonts w:cs="Arial"/>
                <w:szCs w:val="20"/>
              </w:rPr>
            </w:pPr>
            <w:r>
              <w:rPr>
                <w:rFonts w:cs="Arial"/>
                <w:szCs w:val="20"/>
              </w:rPr>
              <w:t>2.1, 2.2, 2.3, 2.4, 2.5, 3.1, 3.2, 3.3</w:t>
            </w:r>
          </w:p>
        </w:tc>
        <w:tc>
          <w:tcPr>
            <w:tcW w:w="1440" w:type="dxa"/>
            <w:tcBorders>
              <w:bottom w:val="single" w:sz="4" w:space="0" w:color="000000" w:themeColor="text1"/>
            </w:tcBorders>
          </w:tcPr>
          <w:p w14:paraId="0E38E8D5" w14:textId="2A7F1FB8" w:rsidR="00C8422F" w:rsidRPr="009F6FAF" w:rsidRDefault="00C8422F" w:rsidP="00C8422F">
            <w:pPr>
              <w:rPr>
                <w:rFonts w:cs="Arial"/>
                <w:szCs w:val="20"/>
              </w:rPr>
            </w:pPr>
            <w:r>
              <w:t xml:space="preserve">Journal: one post and feedback from instructor= </w:t>
            </w:r>
            <w:r w:rsidRPr="18853613">
              <w:rPr>
                <w:b/>
                <w:bCs/>
              </w:rPr>
              <w:t>30 minutes</w:t>
            </w: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7777777" w:rsidR="00AB01FF" w:rsidRPr="00842155" w:rsidRDefault="00AB01FF" w:rsidP="002522B3">
            <w:pPr>
              <w:tabs>
                <w:tab w:val="left" w:pos="2329"/>
              </w:tabs>
              <w:rPr>
                <w:rFonts w:cs="Arial"/>
                <w:b/>
                <w:szCs w:val="20"/>
              </w:rPr>
            </w:pPr>
          </w:p>
        </w:tc>
      </w:tr>
    </w:tbl>
    <w:p w14:paraId="4C760D6C" w14:textId="77777777" w:rsidR="00104F2B" w:rsidRDefault="00104F2B" w:rsidP="0020635A">
      <w:pPr>
        <w:pStyle w:val="Heading1"/>
      </w:pPr>
    </w:p>
    <w:p w14:paraId="67EDB39C" w14:textId="72510143" w:rsidR="00104F2B" w:rsidRPr="00104F2B" w:rsidRDefault="4948C66D" w:rsidP="0020635A">
      <w:pPr>
        <w:pStyle w:val="Heading1"/>
      </w:pPr>
      <w:r>
        <w:t>Faculty Notes</w:t>
      </w:r>
    </w:p>
    <w:p w14:paraId="53BD4430" w14:textId="0A4C0723" w:rsidR="00BF4D03" w:rsidRDefault="00BF4D03" w:rsidP="00BF4D03">
      <w:pPr>
        <w:tabs>
          <w:tab w:val="left" w:pos="1065"/>
        </w:tabs>
      </w:pPr>
    </w:p>
    <w:p w14:paraId="20A4E5EB" w14:textId="0A93281B" w:rsidR="00BF4D03" w:rsidRDefault="00BF4D03" w:rsidP="00BF4D03">
      <w:pPr>
        <w:pStyle w:val="AssignmentsLevel2"/>
        <w:numPr>
          <w:ilvl w:val="0"/>
          <w:numId w:val="0"/>
        </w:numPr>
      </w:pPr>
      <w:r w:rsidRPr="18853613">
        <w:rPr>
          <w:b/>
          <w:bCs/>
        </w:rPr>
        <w:t>Residenc</w:t>
      </w:r>
      <w:r>
        <w:rPr>
          <w:b/>
          <w:bCs/>
        </w:rPr>
        <w:t xml:space="preserve">y: </w:t>
      </w:r>
      <w:r>
        <w:t xml:space="preserve">The residency will take place </w:t>
      </w:r>
      <w:r w:rsidR="00A45C3C">
        <w:t>Monday</w:t>
      </w:r>
      <w:r w:rsidR="00A45C3C" w:rsidRPr="00BF4D03">
        <w:t xml:space="preserve"> </w:t>
      </w:r>
      <w:r>
        <w:t xml:space="preserve">of Week Two through </w:t>
      </w:r>
      <w:r w:rsidRPr="00BF4D03">
        <w:t xml:space="preserve">Sunday </w:t>
      </w:r>
      <w:r>
        <w:t xml:space="preserve">of Week Three and </w:t>
      </w:r>
      <w:r w:rsidRPr="00BF4D03">
        <w:t xml:space="preserve">consists of 44 hours </w:t>
      </w:r>
      <w:r>
        <w:t xml:space="preserve">of instruction: </w:t>
      </w:r>
    </w:p>
    <w:p w14:paraId="711521FD" w14:textId="77777777" w:rsidR="00BF4D03" w:rsidRPr="00BF4D03" w:rsidRDefault="00BF4D03" w:rsidP="00BF4D03">
      <w:pPr>
        <w:pStyle w:val="AssignmentsLevel2"/>
        <w:numPr>
          <w:ilvl w:val="0"/>
          <w:numId w:val="0"/>
        </w:numPr>
      </w:pPr>
    </w:p>
    <w:p w14:paraId="52C5DAE6" w14:textId="164F7942" w:rsidR="00BF4D03" w:rsidRPr="00BF4D03" w:rsidRDefault="00BF4D03" w:rsidP="00BF4D03">
      <w:pPr>
        <w:pStyle w:val="AssignmentsLevel2"/>
        <w:numPr>
          <w:ilvl w:val="1"/>
          <w:numId w:val="23"/>
        </w:numPr>
        <w:ind w:left="360"/>
      </w:pPr>
      <w:r>
        <w:t>Tuesday: 6-</w:t>
      </w:r>
      <w:r w:rsidRPr="00BF4D03">
        <w:t>hour session</w:t>
      </w:r>
    </w:p>
    <w:p w14:paraId="0B6B8A4A" w14:textId="01F20013" w:rsidR="00BF4D03" w:rsidRPr="00BF4D03" w:rsidRDefault="00BF4D03" w:rsidP="00BF4D03">
      <w:pPr>
        <w:pStyle w:val="AssignmentsLevel2"/>
        <w:numPr>
          <w:ilvl w:val="1"/>
          <w:numId w:val="23"/>
        </w:numPr>
        <w:ind w:left="360"/>
      </w:pPr>
      <w:r>
        <w:t>Wednesday: 8-</w:t>
      </w:r>
      <w:r w:rsidRPr="00BF4D03">
        <w:t>hour session</w:t>
      </w:r>
    </w:p>
    <w:p w14:paraId="37A4FF77" w14:textId="339670F3" w:rsidR="00BF4D03" w:rsidRPr="00BF4D03" w:rsidRDefault="00BF4D03" w:rsidP="00BF4D03">
      <w:pPr>
        <w:pStyle w:val="AssignmentsLevel2"/>
        <w:numPr>
          <w:ilvl w:val="1"/>
          <w:numId w:val="23"/>
        </w:numPr>
        <w:ind w:left="360"/>
      </w:pPr>
      <w:r w:rsidRPr="00BF4D03">
        <w:t>Thursday: 8</w:t>
      </w:r>
      <w:r>
        <w:t>-</w:t>
      </w:r>
      <w:r w:rsidRPr="00BF4D03">
        <w:t>hour session</w:t>
      </w:r>
    </w:p>
    <w:p w14:paraId="4FE9561D" w14:textId="6EB76ABD" w:rsidR="00BF4D03" w:rsidRPr="00BF4D03" w:rsidRDefault="00BF4D03" w:rsidP="00BF4D03">
      <w:pPr>
        <w:pStyle w:val="AssignmentsLevel2"/>
        <w:numPr>
          <w:ilvl w:val="1"/>
          <w:numId w:val="23"/>
        </w:numPr>
        <w:ind w:left="360"/>
      </w:pPr>
      <w:r w:rsidRPr="00BF4D03">
        <w:t>Friday: 8</w:t>
      </w:r>
      <w:r>
        <w:t>-</w:t>
      </w:r>
      <w:r w:rsidRPr="00BF4D03">
        <w:t>hour session</w:t>
      </w:r>
    </w:p>
    <w:p w14:paraId="4599873A" w14:textId="5CFD7D1A" w:rsidR="00BF4D03" w:rsidRPr="00BF4D03" w:rsidRDefault="00BF4D03" w:rsidP="00BF4D03">
      <w:pPr>
        <w:pStyle w:val="AssignmentsLevel2"/>
        <w:numPr>
          <w:ilvl w:val="1"/>
          <w:numId w:val="23"/>
        </w:numPr>
        <w:ind w:left="360"/>
      </w:pPr>
      <w:r w:rsidRPr="00BF4D03">
        <w:t xml:space="preserve">Saturday: </w:t>
      </w:r>
      <w:r>
        <w:t>10-</w:t>
      </w:r>
      <w:r w:rsidRPr="00BF4D03">
        <w:t>hour session</w:t>
      </w:r>
    </w:p>
    <w:p w14:paraId="2DE59D1B" w14:textId="4564A364" w:rsidR="00BF4D03" w:rsidRPr="00BF4D03" w:rsidRDefault="00BF4D03" w:rsidP="00BF4D03">
      <w:pPr>
        <w:pStyle w:val="AssignmentsLevel2"/>
        <w:numPr>
          <w:ilvl w:val="1"/>
          <w:numId w:val="23"/>
        </w:numPr>
        <w:ind w:left="360"/>
      </w:pPr>
      <w:r w:rsidRPr="00BF4D03">
        <w:t>Sunday:</w:t>
      </w:r>
      <w:r>
        <w:t xml:space="preserve"> 4-</w:t>
      </w:r>
      <w:r w:rsidRPr="00BF4D03">
        <w:t>hour session</w:t>
      </w:r>
    </w:p>
    <w:p w14:paraId="5CC8D0E6" w14:textId="77777777" w:rsidR="00BF4D03" w:rsidRDefault="00BF4D03" w:rsidP="00BF4D03">
      <w:pPr>
        <w:pStyle w:val="AssignmentsLevel2"/>
        <w:numPr>
          <w:ilvl w:val="0"/>
          <w:numId w:val="0"/>
        </w:numPr>
        <w:ind w:left="360" w:hanging="360"/>
      </w:pPr>
    </w:p>
    <w:p w14:paraId="1F02FB52" w14:textId="77777777" w:rsidR="00BF4D03" w:rsidRDefault="00BF4D03" w:rsidP="00BF4D03">
      <w:pPr>
        <w:pStyle w:val="AssignmentsLevel2"/>
        <w:numPr>
          <w:ilvl w:val="0"/>
          <w:numId w:val="0"/>
        </w:numPr>
        <w:ind w:left="360" w:hanging="360"/>
        <w:rPr>
          <w:b/>
          <w:bCs/>
        </w:rPr>
      </w:pPr>
      <w:r w:rsidRPr="18853613">
        <w:rPr>
          <w:b/>
          <w:bCs/>
        </w:rPr>
        <w:t>Journaling</w:t>
      </w:r>
    </w:p>
    <w:p w14:paraId="5070449E" w14:textId="77777777" w:rsidR="00BF4D03" w:rsidRPr="00FA78FB" w:rsidRDefault="00BF4D03" w:rsidP="00BF4D03">
      <w:pPr>
        <w:pStyle w:val="AssignmentsLevel2"/>
        <w:numPr>
          <w:ilvl w:val="0"/>
          <w:numId w:val="0"/>
        </w:numPr>
        <w:ind w:left="360" w:hanging="360"/>
        <w:rPr>
          <w:b/>
        </w:rPr>
      </w:pPr>
    </w:p>
    <w:p w14:paraId="7E053457" w14:textId="77777777" w:rsidR="00BF4D03" w:rsidRDefault="00BF4D03" w:rsidP="00BF4D03">
      <w:r>
        <w:t xml:space="preserve">If the Internet is unavailable or students have difficulty posting, encourage them to keep their journals as Word documents on their device. When the Internet is available, they should post all journals they have missed to Blackboard. Be flexible on the submissions </w:t>
      </w:r>
      <w:proofErr w:type="gramStart"/>
      <w:r>
        <w:t>dates, and</w:t>
      </w:r>
      <w:proofErr w:type="gramEnd"/>
      <w:r>
        <w:t xml:space="preserve"> check in frequently with students during the day to make sure they are aware of the journaling expectations. </w:t>
      </w:r>
    </w:p>
    <w:p w14:paraId="28B5F0BB" w14:textId="77777777" w:rsidR="00BF4D03" w:rsidRDefault="00BF4D03" w:rsidP="00BF4D03"/>
    <w:p w14:paraId="66E10AFA" w14:textId="77777777" w:rsidR="00BF4D03" w:rsidRDefault="00BF4D03" w:rsidP="00BF4D03">
      <w:r>
        <w:t xml:space="preserve">In some cases, the daily journaling prompts are broad and non-specific to allow for any kinds of itinerary changes. Feel free to modify the questions and prompts </w:t>
      </w:r>
      <w:proofErr w:type="gramStart"/>
      <w:r>
        <w:t>in order to</w:t>
      </w:r>
      <w:proofErr w:type="gramEnd"/>
      <w:r>
        <w:t xml:space="preserve"> better match the speakers and the schedule on the ground.</w:t>
      </w:r>
    </w:p>
    <w:p w14:paraId="626EF8E0" w14:textId="77777777" w:rsidR="00BF4D03" w:rsidRDefault="00BF4D03" w:rsidP="00BF4D03"/>
    <w:p w14:paraId="564EA455" w14:textId="77777777" w:rsidR="00BF4D03" w:rsidRDefault="00BF4D03" w:rsidP="00BF4D03">
      <w:r>
        <w:t>When it comes time to grade student journals, you will give one grade for the completion and quality of all six journals collectively based on the rubric. If a student submits less than six full entries, give them the appropriate rubric score for completion, but treat Critical Thinking and Development of Ideas separately, based on however many complete entries the student submitted. For instance, if the student has submitted only first journals, they should only lose credit on the first criterion, not for Critical Thinking or Development of Ideas. Grade these based on the complete entries that are submitted.</w:t>
      </w:r>
    </w:p>
    <w:p w14:paraId="22032D7E" w14:textId="77777777" w:rsidR="00BF4D03" w:rsidRDefault="00BF4D03" w:rsidP="00BF4D03"/>
    <w:p w14:paraId="6EF501BA" w14:textId="77777777" w:rsidR="00BF4D03" w:rsidRDefault="00BF4D03" w:rsidP="00BF4D03">
      <w:pPr>
        <w:pStyle w:val="AssignmentsLevel2"/>
        <w:numPr>
          <w:ilvl w:val="0"/>
          <w:numId w:val="0"/>
        </w:numPr>
        <w:ind w:left="360" w:hanging="360"/>
        <w:rPr>
          <w:b/>
          <w:bCs/>
        </w:rPr>
      </w:pPr>
      <w:r w:rsidRPr="18853613">
        <w:rPr>
          <w:b/>
          <w:bCs/>
        </w:rPr>
        <w:t>Speakers at the IRMSS</w:t>
      </w:r>
    </w:p>
    <w:p w14:paraId="48503D4C" w14:textId="77777777" w:rsidR="00BF4D03" w:rsidRDefault="00BF4D03" w:rsidP="00BF4D03">
      <w:pPr>
        <w:pStyle w:val="AssignmentsLevel2"/>
        <w:numPr>
          <w:ilvl w:val="0"/>
          <w:numId w:val="0"/>
        </w:numPr>
        <w:ind w:left="360" w:hanging="360"/>
        <w:rPr>
          <w:b/>
        </w:rPr>
      </w:pPr>
    </w:p>
    <w:p w14:paraId="7FE11FE4" w14:textId="494C68D9" w:rsidR="00BF4D03" w:rsidRDefault="00BF4D03" w:rsidP="00BF4D03">
      <w:r>
        <w:t xml:space="preserve">Due to the lead time of developing this course, many of the items on the itinerary are proposed. Review the materials in the course that refer to </w:t>
      </w:r>
      <w:r w:rsidRPr="18853613">
        <w:rPr>
          <w:rStyle w:val="AssignmentsLevel1Char"/>
        </w:rPr>
        <w:t>specific events, meetings, or speakers, and confirm that they are accurate. Use announcements in the course Blackboard to update any infor</w:t>
      </w:r>
      <w:r>
        <w:t>mation that changes near the Ireland trip.</w:t>
      </w:r>
      <w:r>
        <w:br w:type="page"/>
      </w:r>
    </w:p>
    <w:p w14:paraId="0AE4CB48" w14:textId="77777777" w:rsidR="00104F2B" w:rsidRDefault="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257D37A6" w:rsidR="002C1641" w:rsidRPr="00842155" w:rsidRDefault="002C1641" w:rsidP="0020635A">
            <w:pPr>
              <w:pStyle w:val="WeeklyTopicHeading1"/>
            </w:pPr>
            <w:bookmarkStart w:id="6" w:name="weekthree"/>
            <w:bookmarkStart w:id="7" w:name="_Toc358980896"/>
            <w:bookmarkEnd w:id="6"/>
            <w:r w:rsidRPr="0068364F">
              <w:t xml:space="preserve">Week </w:t>
            </w:r>
            <w:r>
              <w:t>Three</w:t>
            </w:r>
            <w:r w:rsidRPr="0068364F">
              <w:t xml:space="preserve">: </w:t>
            </w:r>
            <w:r w:rsidR="00BF4D03">
              <w:t>Global Education Perspectives</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00BF4D03">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F4D03" w:rsidRPr="00842155" w14:paraId="59D37367" w14:textId="77777777" w:rsidTr="00BF4D03">
        <w:trPr>
          <w:trHeight w:val="30"/>
        </w:trPr>
        <w:tc>
          <w:tcPr>
            <w:tcW w:w="10170" w:type="dxa"/>
            <w:gridSpan w:val="2"/>
            <w:tcBorders>
              <w:bottom w:val="nil"/>
              <w:right w:val="nil"/>
            </w:tcBorders>
            <w:tcMar>
              <w:top w:w="115" w:type="dxa"/>
              <w:left w:w="115" w:type="dxa"/>
              <w:bottom w:w="115" w:type="dxa"/>
              <w:right w:w="115" w:type="dxa"/>
            </w:tcMar>
          </w:tcPr>
          <w:p w14:paraId="326CD682" w14:textId="79229C5C" w:rsidR="00BF4D03" w:rsidRPr="00842155" w:rsidRDefault="00BF4D03" w:rsidP="00BF4D03">
            <w:pPr>
              <w:pStyle w:val="ObjectiveBullet"/>
              <w:numPr>
                <w:ilvl w:val="1"/>
                <w:numId w:val="9"/>
              </w:numPr>
              <w:tabs>
                <w:tab w:val="clear" w:pos="0"/>
              </w:tabs>
            </w:pPr>
            <w:r>
              <w:t>Synthesize the personal, professional, and public contexts experienced during the International Research Methods Summer School (IRMSS).</w:t>
            </w:r>
          </w:p>
        </w:tc>
        <w:tc>
          <w:tcPr>
            <w:tcW w:w="2880" w:type="dxa"/>
            <w:gridSpan w:val="2"/>
            <w:tcBorders>
              <w:left w:val="nil"/>
              <w:bottom w:val="nil"/>
            </w:tcBorders>
          </w:tcPr>
          <w:p w14:paraId="146DF818" w14:textId="3FD560A5" w:rsidR="00BF4D03" w:rsidRPr="00842155" w:rsidRDefault="00BF4D03" w:rsidP="00BF4D03">
            <w:pPr>
              <w:tabs>
                <w:tab w:val="left" w:pos="0"/>
                <w:tab w:val="left" w:pos="3720"/>
              </w:tabs>
              <w:outlineLvl w:val="0"/>
              <w:rPr>
                <w:rFonts w:cs="Arial"/>
                <w:szCs w:val="20"/>
              </w:rPr>
            </w:pPr>
            <w:r w:rsidRPr="18853613">
              <w:rPr>
                <w:rFonts w:cs="Arial"/>
              </w:rPr>
              <w:t>CLO3, CLO4, CLO5</w:t>
            </w:r>
          </w:p>
        </w:tc>
      </w:tr>
      <w:tr w:rsidR="00BF4D03" w:rsidRPr="00842155" w14:paraId="3C09893E" w14:textId="77777777" w:rsidTr="00BF4D03">
        <w:trPr>
          <w:trHeight w:val="30"/>
        </w:trPr>
        <w:tc>
          <w:tcPr>
            <w:tcW w:w="10170" w:type="dxa"/>
            <w:gridSpan w:val="2"/>
            <w:tcBorders>
              <w:top w:val="nil"/>
              <w:bottom w:val="nil"/>
              <w:right w:val="nil"/>
            </w:tcBorders>
            <w:tcMar>
              <w:top w:w="115" w:type="dxa"/>
              <w:left w:w="115" w:type="dxa"/>
              <w:bottom w:w="115" w:type="dxa"/>
              <w:right w:w="115" w:type="dxa"/>
            </w:tcMar>
          </w:tcPr>
          <w:p w14:paraId="67053469" w14:textId="77E97114" w:rsidR="00BF4D03" w:rsidRPr="00842155" w:rsidRDefault="00BF4D03" w:rsidP="00BF4D03">
            <w:pPr>
              <w:pStyle w:val="ObjectiveBullet"/>
              <w:numPr>
                <w:ilvl w:val="1"/>
                <w:numId w:val="9"/>
              </w:numPr>
              <w:tabs>
                <w:tab w:val="clear" w:pos="0"/>
              </w:tabs>
            </w:pPr>
            <w:r>
              <w:t xml:space="preserve">Explain the impacts of educational research, assessment/evaluation, and practice from a global perspective. </w:t>
            </w:r>
          </w:p>
        </w:tc>
        <w:tc>
          <w:tcPr>
            <w:tcW w:w="2880" w:type="dxa"/>
            <w:gridSpan w:val="2"/>
            <w:tcBorders>
              <w:top w:val="nil"/>
              <w:left w:val="nil"/>
              <w:bottom w:val="nil"/>
            </w:tcBorders>
          </w:tcPr>
          <w:p w14:paraId="4DB88D17" w14:textId="51A415FC" w:rsidR="00BF4D03" w:rsidRPr="00842155" w:rsidRDefault="00BF4D03" w:rsidP="00BF4D03">
            <w:pPr>
              <w:tabs>
                <w:tab w:val="left" w:pos="0"/>
                <w:tab w:val="left" w:pos="3720"/>
              </w:tabs>
              <w:outlineLvl w:val="0"/>
              <w:rPr>
                <w:rFonts w:cs="Arial"/>
                <w:szCs w:val="20"/>
              </w:rPr>
            </w:pPr>
            <w:r w:rsidRPr="18853613">
              <w:rPr>
                <w:rFonts w:cs="Arial"/>
              </w:rPr>
              <w:t xml:space="preserve">CLO2, CLO3, CLO4, CLO5 </w:t>
            </w:r>
          </w:p>
        </w:tc>
      </w:tr>
      <w:tr w:rsidR="00BF4D03" w:rsidRPr="00842155" w14:paraId="5312A18A" w14:textId="77777777" w:rsidTr="00BF4D03">
        <w:trPr>
          <w:trHeight w:val="30"/>
        </w:trPr>
        <w:tc>
          <w:tcPr>
            <w:tcW w:w="10170" w:type="dxa"/>
            <w:gridSpan w:val="2"/>
            <w:tcBorders>
              <w:top w:val="nil"/>
              <w:bottom w:val="nil"/>
              <w:right w:val="nil"/>
            </w:tcBorders>
            <w:tcMar>
              <w:top w:w="115" w:type="dxa"/>
              <w:left w:w="115" w:type="dxa"/>
              <w:bottom w:w="115" w:type="dxa"/>
              <w:right w:w="115" w:type="dxa"/>
            </w:tcMar>
          </w:tcPr>
          <w:p w14:paraId="40D272D0" w14:textId="1EEC38FE" w:rsidR="00BF4D03" w:rsidRPr="00842155" w:rsidRDefault="00BF4D03" w:rsidP="00BF4D03">
            <w:pPr>
              <w:pStyle w:val="ObjectiveBullet"/>
              <w:numPr>
                <w:ilvl w:val="1"/>
                <w:numId w:val="9"/>
              </w:numPr>
              <w:tabs>
                <w:tab w:val="clear" w:pos="0"/>
              </w:tabs>
            </w:pPr>
            <w:proofErr w:type="gramStart"/>
            <w:r>
              <w:t>Compare and contrast</w:t>
            </w:r>
            <w:proofErr w:type="gramEnd"/>
            <w:r>
              <w:t xml:space="preserve"> the differences between the US education system and other countries. </w:t>
            </w:r>
          </w:p>
        </w:tc>
        <w:tc>
          <w:tcPr>
            <w:tcW w:w="2880" w:type="dxa"/>
            <w:gridSpan w:val="2"/>
            <w:tcBorders>
              <w:top w:val="nil"/>
              <w:left w:val="nil"/>
              <w:bottom w:val="nil"/>
            </w:tcBorders>
          </w:tcPr>
          <w:p w14:paraId="648B679B" w14:textId="675336F2" w:rsidR="00BF4D03" w:rsidRPr="00842155" w:rsidRDefault="00BF4D03" w:rsidP="00BF4D03">
            <w:pPr>
              <w:tabs>
                <w:tab w:val="left" w:pos="0"/>
                <w:tab w:val="left" w:pos="3720"/>
              </w:tabs>
              <w:outlineLvl w:val="0"/>
              <w:rPr>
                <w:rFonts w:cs="Arial"/>
                <w:szCs w:val="20"/>
              </w:rPr>
            </w:pPr>
            <w:r w:rsidRPr="18853613">
              <w:rPr>
                <w:rFonts w:cs="Arial"/>
              </w:rPr>
              <w:t>CLO1, CLO2, CLO3, CLO5</w:t>
            </w:r>
          </w:p>
        </w:tc>
      </w:tr>
      <w:tr w:rsidR="00BF4D03" w:rsidRPr="00842155" w14:paraId="484ED9BD" w14:textId="77777777" w:rsidTr="00BF4D03">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7E6FD779" w:rsidR="00BF4D03" w:rsidRPr="00842155" w:rsidRDefault="00BF4D03" w:rsidP="00BF4D03">
            <w:pPr>
              <w:pStyle w:val="ObjectiveBullet"/>
              <w:numPr>
                <w:ilvl w:val="1"/>
                <w:numId w:val="9"/>
              </w:numPr>
            </w:pPr>
            <w:r>
              <w:t>Discuss the differences and similarities of educational research, policy, and practice in the global education space.</w:t>
            </w:r>
          </w:p>
        </w:tc>
        <w:tc>
          <w:tcPr>
            <w:tcW w:w="2880" w:type="dxa"/>
            <w:gridSpan w:val="2"/>
            <w:tcBorders>
              <w:top w:val="nil"/>
              <w:left w:val="nil"/>
              <w:bottom w:val="nil"/>
            </w:tcBorders>
          </w:tcPr>
          <w:p w14:paraId="1AEB19F0" w14:textId="23AA3CF0" w:rsidR="00BF4D03" w:rsidRPr="00842155" w:rsidRDefault="00BF4D03" w:rsidP="00BF4D03">
            <w:pPr>
              <w:tabs>
                <w:tab w:val="left" w:pos="0"/>
                <w:tab w:val="left" w:pos="3720"/>
              </w:tabs>
              <w:outlineLvl w:val="0"/>
              <w:rPr>
                <w:rFonts w:cs="Arial"/>
                <w:szCs w:val="20"/>
              </w:rPr>
            </w:pPr>
            <w:r w:rsidRPr="18853613">
              <w:rPr>
                <w:rFonts w:cs="Arial"/>
              </w:rPr>
              <w:t>CLO2, CLO3, CLO5</w:t>
            </w:r>
          </w:p>
        </w:tc>
      </w:tr>
      <w:tr w:rsidR="00BF4D03" w:rsidRPr="00842155" w14:paraId="324ED07C" w14:textId="77777777" w:rsidTr="00BF4D03">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54F07FF4" w:rsidR="00BF4D03" w:rsidRPr="00842155" w:rsidRDefault="00BF4D03" w:rsidP="00BF4D03">
            <w:pPr>
              <w:pStyle w:val="ObjectiveBullet"/>
              <w:numPr>
                <w:ilvl w:val="1"/>
                <w:numId w:val="9"/>
              </w:numPr>
            </w:pPr>
            <w:proofErr w:type="gramStart"/>
            <w:r>
              <w:t>Compare and contrast</w:t>
            </w:r>
            <w:proofErr w:type="gramEnd"/>
            <w:r>
              <w:t xml:space="preserve"> the differences between the impact of social justice in the US and internationally.</w:t>
            </w:r>
          </w:p>
        </w:tc>
        <w:tc>
          <w:tcPr>
            <w:tcW w:w="2880" w:type="dxa"/>
            <w:gridSpan w:val="2"/>
            <w:tcBorders>
              <w:top w:val="nil"/>
              <w:left w:val="nil"/>
              <w:bottom w:val="single" w:sz="4" w:space="0" w:color="000000" w:themeColor="text1"/>
            </w:tcBorders>
          </w:tcPr>
          <w:p w14:paraId="78B77D4C" w14:textId="29699965" w:rsidR="00BF4D03" w:rsidRPr="00842155" w:rsidRDefault="00BF4D03" w:rsidP="00BF4D03">
            <w:pPr>
              <w:tabs>
                <w:tab w:val="left" w:pos="0"/>
                <w:tab w:val="left" w:pos="3720"/>
              </w:tabs>
              <w:outlineLvl w:val="0"/>
              <w:rPr>
                <w:rFonts w:cs="Arial"/>
                <w:szCs w:val="20"/>
              </w:rPr>
            </w:pPr>
            <w:r w:rsidRPr="18853613">
              <w:rPr>
                <w:rFonts w:cs="Arial"/>
              </w:rPr>
              <w:t>CLO2, CLO3, CLO5</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BF4D03"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C6739B" w14:textId="77777777" w:rsidR="00BF4D03" w:rsidRDefault="00BF4D03" w:rsidP="00BF4D03">
            <w:pPr>
              <w:rPr>
                <w:rFonts w:cs="Arial"/>
                <w:b/>
                <w:bCs/>
              </w:rPr>
            </w:pPr>
            <w:r w:rsidRPr="18853613">
              <w:rPr>
                <w:rFonts w:cs="Arial"/>
                <w:b/>
                <w:bCs/>
              </w:rPr>
              <w:t>Week Three Reading</w:t>
            </w:r>
          </w:p>
          <w:p w14:paraId="5D4DDE25" w14:textId="77777777" w:rsidR="00BF4D03" w:rsidRDefault="00BF4D03" w:rsidP="00BF4D03">
            <w:pPr>
              <w:rPr>
                <w:rFonts w:cs="Arial"/>
                <w:b/>
                <w:szCs w:val="20"/>
              </w:rPr>
            </w:pPr>
          </w:p>
          <w:p w14:paraId="0F500D4F" w14:textId="552E3371" w:rsidR="00BF4D03" w:rsidRDefault="00BF4D03" w:rsidP="00BF4D03">
            <w:r w:rsidRPr="18853613">
              <w:rPr>
                <w:rFonts w:cs="Arial"/>
                <w:b/>
                <w:bCs/>
              </w:rPr>
              <w:t>Read</w:t>
            </w:r>
            <w:r w:rsidRPr="18853613">
              <w:rPr>
                <w:rFonts w:cs="Arial"/>
              </w:rPr>
              <w:t xml:space="preserve"> the following chapters </w:t>
            </w:r>
            <w:r>
              <w:t>from</w:t>
            </w:r>
            <w:r w:rsidRPr="18853613">
              <w:rPr>
                <w:i/>
                <w:iCs/>
              </w:rPr>
              <w:t xml:space="preserve"> Globalization of Education: An Introduction</w:t>
            </w:r>
            <w:r>
              <w:t>:</w:t>
            </w:r>
          </w:p>
          <w:p w14:paraId="68785522" w14:textId="77777777" w:rsidR="00BF4D03" w:rsidRPr="00FA78FB" w:rsidRDefault="00BF4D03" w:rsidP="00BF4D03">
            <w:pPr>
              <w:rPr>
                <w:rFonts w:cs="Arial"/>
              </w:rPr>
            </w:pPr>
          </w:p>
          <w:p w14:paraId="0D1B3757" w14:textId="77777777" w:rsidR="00BF4D03" w:rsidRPr="00FA78FB" w:rsidRDefault="00BF4D03" w:rsidP="00BF4D03">
            <w:pPr>
              <w:pStyle w:val="AssignmentsLevel2"/>
            </w:pPr>
            <w:r>
              <w:t>Ch. 4: The World Trade Organization and the Global Culture of Higher Education</w:t>
            </w:r>
          </w:p>
          <w:p w14:paraId="0A93B0A5" w14:textId="77777777" w:rsidR="00BF4D03" w:rsidRDefault="00BF4D03" w:rsidP="00BF4D03">
            <w:pPr>
              <w:pStyle w:val="AssignmentsLevel2"/>
            </w:pPr>
            <w:r>
              <w:t>Ch. 5: Corporatization of Global Education: Profit Opportunity and Resistance to Corporatization</w:t>
            </w:r>
          </w:p>
          <w:p w14:paraId="2321E6B4" w14:textId="6774E575" w:rsidR="00BF4D03" w:rsidRPr="00842155" w:rsidRDefault="00BF4D03" w:rsidP="00BF4D03">
            <w:pPr>
              <w:pStyle w:val="AssignmentsLevel2"/>
            </w:pPr>
            <w:r>
              <w:t>Ch. 6: Religious and Indigenous Education Models: A Clash of Civilizations</w:t>
            </w:r>
          </w:p>
        </w:tc>
        <w:tc>
          <w:tcPr>
            <w:tcW w:w="1440" w:type="dxa"/>
            <w:tcBorders>
              <w:left w:val="single" w:sz="4" w:space="0" w:color="000000" w:themeColor="text1"/>
            </w:tcBorders>
            <w:shd w:val="clear" w:color="auto" w:fill="FFFFFF" w:themeFill="background1"/>
          </w:tcPr>
          <w:p w14:paraId="669C3C70" w14:textId="77777777" w:rsidR="00BF4D03" w:rsidRPr="009F6FAF" w:rsidRDefault="00BF4D03" w:rsidP="00BF4D03">
            <w:pPr>
              <w:rPr>
                <w:rFonts w:cs="Arial"/>
                <w:szCs w:val="20"/>
              </w:rPr>
            </w:pPr>
          </w:p>
        </w:tc>
        <w:tc>
          <w:tcPr>
            <w:tcW w:w="1440" w:type="dxa"/>
            <w:tcBorders>
              <w:left w:val="single" w:sz="4" w:space="0" w:color="000000" w:themeColor="text1"/>
            </w:tcBorders>
            <w:shd w:val="clear" w:color="auto" w:fill="FFFFFF" w:themeFill="background1"/>
          </w:tcPr>
          <w:p w14:paraId="12C7859C" w14:textId="77777777" w:rsidR="00BF4D03" w:rsidRPr="009F6FAF" w:rsidRDefault="00BF4D03" w:rsidP="00BF4D03">
            <w:pPr>
              <w:rPr>
                <w:rFonts w:cs="Arial"/>
                <w:szCs w:val="20"/>
              </w:rPr>
            </w:pPr>
          </w:p>
        </w:tc>
      </w:tr>
      <w:tr w:rsidR="00BF4D03" w:rsidRPr="00842155" w14:paraId="3B0F778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ACA863" w14:textId="77777777" w:rsidR="00BF4D03" w:rsidRPr="00EA66CE" w:rsidRDefault="00BF4D03" w:rsidP="00BF4D03">
            <w:pPr>
              <w:rPr>
                <w:rFonts w:cs="Arial"/>
                <w:b/>
                <w:bCs/>
              </w:rPr>
            </w:pPr>
            <w:r w:rsidRPr="00EA66CE">
              <w:rPr>
                <w:rFonts w:cs="Arial"/>
                <w:b/>
                <w:bCs/>
              </w:rPr>
              <w:t>Progressive Model of Education</w:t>
            </w:r>
          </w:p>
          <w:p w14:paraId="12C4E537" w14:textId="77777777" w:rsidR="00BF4D03" w:rsidRPr="00EA66CE" w:rsidRDefault="00BF4D03" w:rsidP="00BF4D03">
            <w:pPr>
              <w:rPr>
                <w:rFonts w:cs="Arial"/>
                <w:b/>
                <w:szCs w:val="20"/>
              </w:rPr>
            </w:pPr>
          </w:p>
          <w:p w14:paraId="269A1D37" w14:textId="77777777" w:rsidR="00BF4D03" w:rsidRPr="00EA66CE" w:rsidRDefault="00BF4D03" w:rsidP="00BF4D03">
            <w:pPr>
              <w:rPr>
                <w:rFonts w:cs="Arial"/>
              </w:rPr>
            </w:pPr>
            <w:r w:rsidRPr="00EA66CE">
              <w:rPr>
                <w:rFonts w:cs="Arial"/>
              </w:rPr>
              <w:t>During your readings, you will have noticed that the traditional model of education as we may conceive of it has been changing steadily over time. The traditional model in the United States, with local control of education and its outcomes, has been losing ground to a more nationally based model in which the forces of globalization and economics gain more control over what education means.</w:t>
            </w:r>
          </w:p>
          <w:p w14:paraId="015F7D3C" w14:textId="77777777" w:rsidR="00BF4D03" w:rsidRPr="00EA66CE" w:rsidRDefault="00BF4D03" w:rsidP="00BF4D03">
            <w:pPr>
              <w:rPr>
                <w:rFonts w:cs="Arial"/>
                <w:szCs w:val="20"/>
              </w:rPr>
            </w:pPr>
          </w:p>
          <w:p w14:paraId="47540764" w14:textId="77777777" w:rsidR="00BF4D03" w:rsidRPr="00EA66CE" w:rsidRDefault="00BF4D03" w:rsidP="00BF4D03">
            <w:r w:rsidRPr="00EA66CE">
              <w:rPr>
                <w:rFonts w:cs="Arial"/>
              </w:rPr>
              <w:t xml:space="preserve">This so called “progressive model of education” is the modern conception of education in the grips of the three drivers we’ve been talking about throughout this course: </w:t>
            </w:r>
            <w:r w:rsidRPr="00EA66CE">
              <w:rPr>
                <w:rFonts w:cs="Arial"/>
                <w:u w:val="single"/>
              </w:rPr>
              <w:t>religio</w:t>
            </w:r>
            <w:r w:rsidRPr="00EA66CE">
              <w:rPr>
                <w:u w:val="single"/>
              </w:rPr>
              <w:t>n, economics, and global culture</w:t>
            </w:r>
            <w:r w:rsidRPr="00EA66CE">
              <w:t>. When you hear the phrase “progressive model of education,” be aware that this is what we are addressing.</w:t>
            </w:r>
          </w:p>
          <w:p w14:paraId="7DAC61B0" w14:textId="77777777" w:rsidR="00BF4D03" w:rsidRPr="00EA66CE" w:rsidRDefault="00BF4D03" w:rsidP="00BF4D03"/>
          <w:p w14:paraId="592CAADA" w14:textId="7DA8FC72" w:rsidR="00BF4D03" w:rsidRDefault="00BF4D03" w:rsidP="00BF4D03">
            <w:r w:rsidRPr="00EA66CE">
              <w:rPr>
                <w:b/>
                <w:bCs/>
              </w:rPr>
              <w:t>Review</w:t>
            </w:r>
            <w:r w:rsidRPr="00EA66CE">
              <w:t xml:space="preserve"> the following chapters for a more detailed picture of the components of this model:</w:t>
            </w:r>
          </w:p>
          <w:p w14:paraId="56E9AE6E" w14:textId="77777777" w:rsidR="00BF4D03" w:rsidRPr="00EA66CE" w:rsidRDefault="00BF4D03" w:rsidP="00BF4D03"/>
          <w:p w14:paraId="21A3483C" w14:textId="77777777" w:rsidR="00BF4D03" w:rsidRPr="00EA66CE" w:rsidRDefault="00BF4D03" w:rsidP="00BF4D03">
            <w:pPr>
              <w:pStyle w:val="AssignmentsLevel2"/>
            </w:pPr>
            <w:r w:rsidRPr="00EA66CE">
              <w:t>Ch. 5: Corporatization of Global Education: Profit Opportunity and Resistance to Corporatization</w:t>
            </w:r>
          </w:p>
          <w:p w14:paraId="1016F3E0" w14:textId="77777777" w:rsidR="00BF4D03" w:rsidRPr="00EA66CE" w:rsidRDefault="00BF4D03" w:rsidP="00BF4D03">
            <w:pPr>
              <w:pStyle w:val="AssignmentsLevel2"/>
            </w:pPr>
            <w:r w:rsidRPr="00EA66CE">
              <w:t>Ch. 6: Religious and Indigenous Education Models: A Clash of Civilizations</w:t>
            </w:r>
          </w:p>
          <w:p w14:paraId="5B969631" w14:textId="77777777" w:rsidR="00BF4D03" w:rsidRPr="00EA66CE" w:rsidRDefault="00BF4D03" w:rsidP="00BF4D03">
            <w:pPr>
              <w:pStyle w:val="AssignmentsLevel2"/>
            </w:pPr>
            <w:r w:rsidRPr="00EA66CE">
              <w:t>Ch. 7: A Global Workforce: Migration and the Talent Auction</w:t>
            </w:r>
          </w:p>
          <w:p w14:paraId="3B0CAA05" w14:textId="77777777" w:rsidR="00BF4D03" w:rsidRPr="00EA66CE" w:rsidRDefault="00BF4D03" w:rsidP="00BF4D03">
            <w:pPr>
              <w:pStyle w:val="AssignmentsLevel2"/>
              <w:numPr>
                <w:ilvl w:val="0"/>
                <w:numId w:val="0"/>
              </w:numPr>
              <w:ind w:left="360" w:hanging="360"/>
            </w:pPr>
          </w:p>
          <w:p w14:paraId="20C2BD0F" w14:textId="6FE361F2" w:rsidR="00BF4D03" w:rsidRPr="18853613" w:rsidRDefault="00BF4D03" w:rsidP="00BF4D03">
            <w:pPr>
              <w:rPr>
                <w:rFonts w:cs="Arial"/>
                <w:b/>
                <w:bCs/>
              </w:rPr>
            </w:pPr>
            <w:r w:rsidRPr="00EA66CE">
              <w:rPr>
                <w:b/>
                <w:bCs/>
              </w:rPr>
              <w:t>Review</w:t>
            </w:r>
            <w:r w:rsidRPr="00EA66CE">
              <w:t xml:space="preserve"> “Ch. 8: Globalization and Complex Thought: Is There a Theory of Educational Globalization?”, which addresses this model of education in a holistic and complete way.</w:t>
            </w:r>
          </w:p>
        </w:tc>
        <w:tc>
          <w:tcPr>
            <w:tcW w:w="1440" w:type="dxa"/>
            <w:tcBorders>
              <w:left w:val="single" w:sz="4" w:space="0" w:color="000000" w:themeColor="text1"/>
            </w:tcBorders>
            <w:shd w:val="clear" w:color="auto" w:fill="FFFFFF" w:themeFill="background1"/>
          </w:tcPr>
          <w:p w14:paraId="69DBABF5" w14:textId="77777777" w:rsidR="00BF4D03" w:rsidRPr="009F6FAF" w:rsidRDefault="00BF4D03" w:rsidP="00BF4D03">
            <w:pPr>
              <w:rPr>
                <w:rFonts w:cs="Arial"/>
                <w:szCs w:val="20"/>
              </w:rPr>
            </w:pPr>
          </w:p>
        </w:tc>
        <w:tc>
          <w:tcPr>
            <w:tcW w:w="1440" w:type="dxa"/>
            <w:tcBorders>
              <w:left w:val="single" w:sz="4" w:space="0" w:color="000000" w:themeColor="text1"/>
            </w:tcBorders>
            <w:shd w:val="clear" w:color="auto" w:fill="FFFFFF" w:themeFill="background1"/>
          </w:tcPr>
          <w:p w14:paraId="2B60C918" w14:textId="77777777" w:rsidR="00BF4D03" w:rsidRPr="009F6FAF" w:rsidRDefault="00BF4D03" w:rsidP="00BF4D03">
            <w:pPr>
              <w:rPr>
                <w:rFonts w:cs="Arial"/>
                <w:szCs w:val="20"/>
              </w:rPr>
            </w:pPr>
          </w:p>
        </w:tc>
      </w:tr>
      <w:tr w:rsidR="00BF4D03"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BF4D03" w:rsidRDefault="00BF4D03" w:rsidP="00BF4D03">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BF4D03" w:rsidRPr="005B10FE" w:rsidRDefault="00BF4D03" w:rsidP="00BF4D0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BF4D03" w:rsidRPr="005B10FE" w:rsidRDefault="00BF4D03" w:rsidP="00BF4D0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BF4D03" w:rsidRPr="005B10FE" w:rsidRDefault="00BF4D03" w:rsidP="00BF4D03">
            <w:pPr>
              <w:rPr>
                <w:rFonts w:eastAsia="Arial" w:cs="Arial"/>
                <w:b/>
                <w:bCs/>
                <w:i/>
                <w:iCs/>
              </w:rPr>
            </w:pPr>
            <w:r w:rsidRPr="4948C66D">
              <w:rPr>
                <w:rFonts w:eastAsia="Arial" w:cs="Arial"/>
                <w:b/>
                <w:bCs/>
                <w:i/>
                <w:iCs/>
              </w:rPr>
              <w:t>AIE</w:t>
            </w:r>
          </w:p>
        </w:tc>
      </w:tr>
      <w:tr w:rsidR="00BF4D03" w:rsidRPr="00103FC5" w14:paraId="2129181B" w14:textId="77777777" w:rsidTr="4948C66D">
        <w:tc>
          <w:tcPr>
            <w:tcW w:w="10170" w:type="dxa"/>
            <w:gridSpan w:val="2"/>
            <w:tcMar>
              <w:top w:w="115" w:type="dxa"/>
              <w:left w:w="115" w:type="dxa"/>
              <w:bottom w:w="115" w:type="dxa"/>
              <w:right w:w="115" w:type="dxa"/>
            </w:tcMar>
          </w:tcPr>
          <w:p w14:paraId="202A1F7D" w14:textId="77777777" w:rsidR="00BF4D03" w:rsidRPr="00103FC5" w:rsidRDefault="00BF4D03" w:rsidP="00BF4D03">
            <w:pPr>
              <w:tabs>
                <w:tab w:val="left" w:pos="2329"/>
              </w:tabs>
              <w:rPr>
                <w:rFonts w:cs="Arial"/>
                <w:b/>
                <w:bCs/>
              </w:rPr>
            </w:pPr>
            <w:r w:rsidRPr="18853613">
              <w:rPr>
                <w:rFonts w:cs="Arial"/>
                <w:b/>
                <w:bCs/>
              </w:rPr>
              <w:t>Discussion: Corporatization, Religion, and Social Justice in Global Education</w:t>
            </w:r>
          </w:p>
          <w:p w14:paraId="0B06B38A" w14:textId="77777777" w:rsidR="00BF4D03" w:rsidRPr="00103FC5" w:rsidRDefault="00BF4D03" w:rsidP="00BF4D03">
            <w:pPr>
              <w:tabs>
                <w:tab w:val="left" w:pos="1964"/>
              </w:tabs>
              <w:rPr>
                <w:rFonts w:cs="Arial"/>
                <w:b/>
                <w:szCs w:val="20"/>
              </w:rPr>
            </w:pPr>
            <w:r>
              <w:rPr>
                <w:rFonts w:cs="Arial"/>
                <w:b/>
                <w:szCs w:val="20"/>
              </w:rPr>
              <w:tab/>
            </w:r>
          </w:p>
          <w:p w14:paraId="1B22604B" w14:textId="77777777" w:rsidR="00BF4D03" w:rsidRPr="00103FC5" w:rsidRDefault="00BF4D03" w:rsidP="00BF4D03">
            <w:r w:rsidRPr="18853613">
              <w:rPr>
                <w:b/>
                <w:bCs/>
              </w:rPr>
              <w:t xml:space="preserve">Respond </w:t>
            </w:r>
            <w:r>
              <w:t>to the following question in the Global Perspective discussion forum by Thursday:</w:t>
            </w:r>
          </w:p>
          <w:p w14:paraId="10D4E8B4" w14:textId="77777777" w:rsidR="00BF4D03" w:rsidRDefault="00BF4D03" w:rsidP="00BF4D03"/>
          <w:p w14:paraId="52EFF17E" w14:textId="074C3EA1" w:rsidR="00BF4D03" w:rsidRDefault="00BF4D03" w:rsidP="00BF4D03">
            <w:pPr>
              <w:pStyle w:val="ListParagraph"/>
              <w:numPr>
                <w:ilvl w:val="0"/>
                <w:numId w:val="23"/>
              </w:numPr>
            </w:pPr>
            <w:r>
              <w:t>How do the forces of corporatization, religion, and social justice impact the American educational s</w:t>
            </w:r>
            <w:r w:rsidR="0094439D">
              <w:t xml:space="preserve">ystem? </w:t>
            </w:r>
            <w:r>
              <w:t>How does this clash affect other national education systems?</w:t>
            </w:r>
          </w:p>
          <w:p w14:paraId="5A106024" w14:textId="77777777" w:rsidR="00BF4D03" w:rsidRDefault="00BF4D03" w:rsidP="00BF4D03"/>
          <w:p w14:paraId="41451819" w14:textId="2108707F" w:rsidR="00BF4D03" w:rsidRDefault="00BF4D03" w:rsidP="00BF4D03">
            <w:r w:rsidRPr="18853613">
              <w:rPr>
                <w:b/>
                <w:bCs/>
              </w:rPr>
              <w:t>Include</w:t>
            </w:r>
            <w:r>
              <w:t xml:space="preserve"> in your response at least </w:t>
            </w:r>
            <w:r w:rsidRPr="18853613">
              <w:rPr>
                <w:i/>
                <w:iCs/>
                <w:u w:val="single"/>
              </w:rPr>
              <w:t>three</w:t>
            </w:r>
            <w:r>
              <w:t xml:space="preserve"> of these themes:</w:t>
            </w:r>
          </w:p>
          <w:p w14:paraId="5BD06F82" w14:textId="77777777" w:rsidR="00E27AB8" w:rsidRPr="00103FC5" w:rsidRDefault="00E27AB8" w:rsidP="00BF4D03"/>
          <w:p w14:paraId="12BA5AD1" w14:textId="77777777" w:rsidR="00BF4D03" w:rsidRDefault="00BF4D03" w:rsidP="00BF4D03">
            <w:pPr>
              <w:numPr>
                <w:ilvl w:val="0"/>
                <w:numId w:val="24"/>
              </w:numPr>
              <w:ind w:left="380" w:hanging="360"/>
            </w:pPr>
            <w:r>
              <w:t>The trends of increasing corporatization of education systems</w:t>
            </w:r>
          </w:p>
          <w:p w14:paraId="123AAE57" w14:textId="77777777" w:rsidR="00BF4D03" w:rsidRDefault="00BF4D03" w:rsidP="00BF4D03">
            <w:pPr>
              <w:numPr>
                <w:ilvl w:val="0"/>
                <w:numId w:val="24"/>
              </w:numPr>
              <w:ind w:left="380" w:hanging="360"/>
            </w:pPr>
            <w:r>
              <w:t>The differences between prices and value of schools</w:t>
            </w:r>
          </w:p>
          <w:p w14:paraId="703EEBBC" w14:textId="77777777" w:rsidR="00BF4D03" w:rsidRDefault="00BF4D03" w:rsidP="00BF4D03">
            <w:pPr>
              <w:numPr>
                <w:ilvl w:val="0"/>
                <w:numId w:val="24"/>
              </w:numPr>
              <w:ind w:left="380" w:hanging="360"/>
            </w:pPr>
            <w:r>
              <w:t>Religious content in the education system</w:t>
            </w:r>
          </w:p>
          <w:p w14:paraId="38E68AFA" w14:textId="77777777" w:rsidR="00BF4D03" w:rsidRDefault="00BF4D03" w:rsidP="00BF4D03">
            <w:pPr>
              <w:numPr>
                <w:ilvl w:val="0"/>
                <w:numId w:val="24"/>
              </w:numPr>
              <w:ind w:left="380" w:hanging="360"/>
            </w:pPr>
            <w:r>
              <w:t>Education and religious nationalism</w:t>
            </w:r>
          </w:p>
          <w:p w14:paraId="7F6E6013" w14:textId="77777777" w:rsidR="00BF4D03" w:rsidRDefault="00BF4D03" w:rsidP="00BF4D03">
            <w:pPr>
              <w:numPr>
                <w:ilvl w:val="0"/>
                <w:numId w:val="24"/>
              </w:numPr>
              <w:ind w:left="380" w:hanging="360"/>
            </w:pPr>
            <w:r>
              <w:t>The welfare of all</w:t>
            </w:r>
          </w:p>
          <w:p w14:paraId="4868AF24" w14:textId="77777777" w:rsidR="00BF4D03" w:rsidRPr="00103FC5" w:rsidRDefault="00BF4D03" w:rsidP="00BF4D03">
            <w:pPr>
              <w:numPr>
                <w:ilvl w:val="0"/>
                <w:numId w:val="24"/>
              </w:numPr>
              <w:ind w:left="380" w:hanging="360"/>
            </w:pPr>
            <w:r>
              <w:t>Rejecting the industrial consumer paradigm</w:t>
            </w:r>
          </w:p>
          <w:p w14:paraId="7313C3D4" w14:textId="77777777" w:rsidR="00BF4D03" w:rsidRPr="00103FC5" w:rsidRDefault="00BF4D03" w:rsidP="00BF4D03"/>
          <w:p w14:paraId="012CC939" w14:textId="584C8E5B" w:rsidR="00BF4D03" w:rsidRPr="00103FC5" w:rsidRDefault="00BF4D03" w:rsidP="00BF4D03">
            <w:pPr>
              <w:pStyle w:val="AssignmentsLevel1"/>
              <w:rPr>
                <w:b/>
                <w:bCs/>
              </w:rPr>
            </w:pPr>
            <w:r w:rsidRPr="18853613">
              <w:rPr>
                <w:b/>
                <w:bCs/>
              </w:rPr>
              <w:t>Post</w:t>
            </w:r>
            <w:r>
              <w:t xml:space="preserve"> constructive criticism, clarification, additional questions, or your own relevant thoughts to three of your classmates' posts by Sunday.</w:t>
            </w:r>
          </w:p>
        </w:tc>
        <w:tc>
          <w:tcPr>
            <w:tcW w:w="1440" w:type="dxa"/>
          </w:tcPr>
          <w:p w14:paraId="2E303BC4" w14:textId="0BFE1A18" w:rsidR="00BF4D03" w:rsidRPr="00103FC5" w:rsidRDefault="00BF4D03" w:rsidP="00BF4D03">
            <w:pPr>
              <w:tabs>
                <w:tab w:val="left" w:pos="2329"/>
              </w:tabs>
              <w:rPr>
                <w:rFonts w:cs="Arial"/>
                <w:szCs w:val="20"/>
              </w:rPr>
            </w:pPr>
            <w:r w:rsidRPr="18853613">
              <w:rPr>
                <w:rFonts w:cs="Arial"/>
              </w:rPr>
              <w:t>3.1, 3.2, 3.3, 3.4, 3.5</w:t>
            </w:r>
          </w:p>
        </w:tc>
        <w:tc>
          <w:tcPr>
            <w:tcW w:w="1440" w:type="dxa"/>
          </w:tcPr>
          <w:p w14:paraId="0B71A08E" w14:textId="4646E6F7" w:rsidR="00BF4D03" w:rsidRPr="00103FC5" w:rsidRDefault="00BF4D03" w:rsidP="00BF4D03">
            <w:pPr>
              <w:tabs>
                <w:tab w:val="left" w:pos="2329"/>
              </w:tabs>
              <w:rPr>
                <w:rFonts w:eastAsia="Arial" w:cs="Arial"/>
              </w:rPr>
            </w:pPr>
            <w:r>
              <w:t xml:space="preserve">Discussion: one post and replies to three other posts = </w:t>
            </w:r>
            <w:r w:rsidRPr="18853613">
              <w:rPr>
                <w:b/>
                <w:bCs/>
              </w:rPr>
              <w:t xml:space="preserve">1 hour </w:t>
            </w:r>
          </w:p>
        </w:tc>
      </w:tr>
      <w:tr w:rsidR="00BF4D03" w:rsidRPr="00132272" w14:paraId="03E84CF1" w14:textId="77777777" w:rsidTr="4948C66D">
        <w:tc>
          <w:tcPr>
            <w:tcW w:w="10170" w:type="dxa"/>
            <w:gridSpan w:val="2"/>
            <w:tcMar>
              <w:top w:w="115" w:type="dxa"/>
              <w:left w:w="115" w:type="dxa"/>
              <w:bottom w:w="115" w:type="dxa"/>
              <w:right w:w="115" w:type="dxa"/>
            </w:tcMar>
          </w:tcPr>
          <w:p w14:paraId="198EB090" w14:textId="510971E8" w:rsidR="00BF4D03" w:rsidRPr="00BF4D03" w:rsidRDefault="00BF4D03" w:rsidP="00BF4D03">
            <w:pPr>
              <w:pStyle w:val="CommentText"/>
              <w:rPr>
                <w:b/>
                <w:bCs/>
              </w:rPr>
            </w:pPr>
            <w:r w:rsidRPr="00BF4D03">
              <w:rPr>
                <w:b/>
                <w:bCs/>
              </w:rPr>
              <w:t>Personal Reflection on IRMSS Residency</w:t>
            </w:r>
          </w:p>
          <w:p w14:paraId="12185384" w14:textId="77777777" w:rsidR="00BF4D03" w:rsidRPr="00BF4D03" w:rsidRDefault="00BF4D03" w:rsidP="00BF4D03">
            <w:pPr>
              <w:pStyle w:val="CommentText"/>
            </w:pPr>
          </w:p>
          <w:p w14:paraId="4A48A234" w14:textId="2C701B72" w:rsidR="00BF4D03" w:rsidRDefault="00BF4D03" w:rsidP="00BF4D03">
            <w:pPr>
              <w:pStyle w:val="CommentText"/>
            </w:pPr>
            <w:r w:rsidRPr="00BF4D03">
              <w:rPr>
                <w:b/>
                <w:bCs/>
              </w:rPr>
              <w:t>Write</w:t>
            </w:r>
            <w:r w:rsidRPr="00BF4D03">
              <w:t xml:space="preserve"> a 500–750-word personal reflection about the IRMSS residency and your trip to Ireland in which you address the following:</w:t>
            </w:r>
          </w:p>
          <w:p w14:paraId="63D9A9F2" w14:textId="77777777" w:rsidR="00BF4D03" w:rsidRPr="00BF4D03" w:rsidRDefault="00BF4D03" w:rsidP="00BF4D03">
            <w:pPr>
              <w:pStyle w:val="CommentText"/>
            </w:pPr>
          </w:p>
          <w:p w14:paraId="5F838805" w14:textId="64933025" w:rsidR="00BF4D03" w:rsidRPr="00BF4D03" w:rsidRDefault="00BF4D03" w:rsidP="00BF4D03">
            <w:pPr>
              <w:pStyle w:val="AssignmentsLevel2"/>
            </w:pPr>
            <w:r w:rsidRPr="00BF4D03">
              <w:t>Insights gained from talking with non-American educators at the IRMSS</w:t>
            </w:r>
            <w:r w:rsidR="00005B54">
              <w:t xml:space="preserve"> </w:t>
            </w:r>
            <w:r w:rsidRPr="00BF4D03">
              <w:t>residency</w:t>
            </w:r>
          </w:p>
          <w:p w14:paraId="54060D91" w14:textId="77777777" w:rsidR="00BF4D03" w:rsidRPr="00BF4D03" w:rsidRDefault="00BF4D03" w:rsidP="00BF4D03">
            <w:pPr>
              <w:pStyle w:val="AssignmentsLevel2"/>
            </w:pPr>
            <w:r w:rsidRPr="00BF4D03">
              <w:t>Insights gained about the Irish and international educational systems</w:t>
            </w:r>
          </w:p>
          <w:p w14:paraId="07436725" w14:textId="77777777" w:rsidR="00BF4D03" w:rsidRDefault="00BF4D03" w:rsidP="00BF4D03">
            <w:pPr>
              <w:pStyle w:val="AssignmentsLevel2"/>
            </w:pPr>
            <w:r>
              <w:lastRenderedPageBreak/>
              <w:t>Insights gained about the American educational system</w:t>
            </w:r>
          </w:p>
          <w:p w14:paraId="3FD8A665" w14:textId="77777777" w:rsidR="00BF4D03" w:rsidRDefault="00BF4D03" w:rsidP="00BF4D03">
            <w:pPr>
              <w:pStyle w:val="CommentText"/>
            </w:pPr>
          </w:p>
          <w:p w14:paraId="7574541E" w14:textId="7B56A7A8" w:rsidR="00BF4D03" w:rsidRDefault="0090510C" w:rsidP="00BF4D03">
            <w:pPr>
              <w:pStyle w:val="CommentText"/>
            </w:pPr>
            <w:r>
              <w:t>Consult</w:t>
            </w:r>
            <w:r w:rsidR="00BF4D03">
              <w:t xml:space="preserve"> your journal entries from your residency </w:t>
            </w:r>
            <w:proofErr w:type="gramStart"/>
            <w:r w:rsidR="00BF4D03">
              <w:t>in order to</w:t>
            </w:r>
            <w:proofErr w:type="gramEnd"/>
            <w:r w:rsidR="00BF4D03">
              <w:t xml:space="preserve"> compose this reflective response. Include specific details from your experiences that you feel are relevant and appropriate.</w:t>
            </w:r>
          </w:p>
          <w:p w14:paraId="0ACC0487" w14:textId="77777777" w:rsidR="00BF4D03" w:rsidRDefault="00BF4D03" w:rsidP="00BF4D03">
            <w:pPr>
              <w:pStyle w:val="CommentText"/>
              <w:rPr>
                <w:rFonts w:cs="Arial"/>
              </w:rPr>
            </w:pPr>
          </w:p>
          <w:p w14:paraId="4E55F12B" w14:textId="4FD66BCF" w:rsidR="00BF4D03" w:rsidRPr="00132272" w:rsidRDefault="00BF4D03" w:rsidP="00BF4D03">
            <w:pPr>
              <w:pStyle w:val="AssignmentsLevel1"/>
              <w:rPr>
                <w:strike/>
              </w:rPr>
            </w:pPr>
            <w:r w:rsidRPr="18853613">
              <w:rPr>
                <w:b/>
                <w:bCs/>
              </w:rPr>
              <w:t>Submit</w:t>
            </w:r>
            <w:r w:rsidRPr="18853613">
              <w:t xml:space="preserve"> your assignment to your instructor via Blackboard.</w:t>
            </w:r>
          </w:p>
        </w:tc>
        <w:tc>
          <w:tcPr>
            <w:tcW w:w="1440" w:type="dxa"/>
          </w:tcPr>
          <w:p w14:paraId="5211CDE5" w14:textId="6FF2C9F3" w:rsidR="00BF4D03" w:rsidRPr="00132272" w:rsidRDefault="00BF4D03" w:rsidP="00BF4D03">
            <w:pPr>
              <w:tabs>
                <w:tab w:val="left" w:pos="2329"/>
              </w:tabs>
              <w:rPr>
                <w:rFonts w:cs="Arial"/>
                <w:strike/>
                <w:szCs w:val="20"/>
              </w:rPr>
            </w:pPr>
            <w:r w:rsidRPr="18853613">
              <w:rPr>
                <w:rFonts w:cs="Arial"/>
              </w:rPr>
              <w:lastRenderedPageBreak/>
              <w:t>3.1, 3.2, 3.3, 3.4</w:t>
            </w:r>
          </w:p>
        </w:tc>
        <w:tc>
          <w:tcPr>
            <w:tcW w:w="1440" w:type="dxa"/>
          </w:tcPr>
          <w:p w14:paraId="1014AAC7" w14:textId="77777777" w:rsidR="00BF4D03" w:rsidRPr="00132272" w:rsidRDefault="00BF4D03" w:rsidP="00BF4D03">
            <w:pPr>
              <w:tabs>
                <w:tab w:val="left" w:pos="2329"/>
              </w:tabs>
              <w:rPr>
                <w:rFonts w:cs="Arial"/>
                <w:strike/>
                <w:szCs w:val="20"/>
              </w:rPr>
            </w:pPr>
          </w:p>
        </w:tc>
      </w:tr>
      <w:tr w:rsidR="00BF4D03" w:rsidRPr="00132272" w14:paraId="6F28DF74" w14:textId="77777777" w:rsidTr="4948C66D">
        <w:tc>
          <w:tcPr>
            <w:tcW w:w="10170" w:type="dxa"/>
            <w:gridSpan w:val="2"/>
            <w:tcMar>
              <w:top w:w="115" w:type="dxa"/>
              <w:left w:w="115" w:type="dxa"/>
              <w:bottom w:w="115" w:type="dxa"/>
              <w:right w:w="115" w:type="dxa"/>
            </w:tcMar>
          </w:tcPr>
          <w:p w14:paraId="11DF74FD" w14:textId="05B34FFF" w:rsidR="00BF4D03" w:rsidRDefault="00CB7B7C" w:rsidP="00BF4D03">
            <w:pPr>
              <w:tabs>
                <w:tab w:val="left" w:pos="2329"/>
              </w:tabs>
              <w:rPr>
                <w:rFonts w:cs="Arial"/>
                <w:b/>
                <w:bCs/>
              </w:rPr>
            </w:pPr>
            <w:r>
              <w:rPr>
                <w:rFonts w:cs="Arial"/>
                <w:b/>
                <w:bCs/>
              </w:rPr>
              <w:t>Capstone: The World in</w:t>
            </w:r>
            <w:r w:rsidR="00BF4D03" w:rsidRPr="18853613">
              <w:rPr>
                <w:rFonts w:cs="Arial"/>
                <w:b/>
                <w:bCs/>
              </w:rPr>
              <w:t xml:space="preserve"> Motion</w:t>
            </w:r>
          </w:p>
          <w:p w14:paraId="4497C74E" w14:textId="77777777" w:rsidR="00BF4D03" w:rsidRDefault="00BF4D03" w:rsidP="00BF4D03">
            <w:pPr>
              <w:tabs>
                <w:tab w:val="left" w:pos="2329"/>
              </w:tabs>
              <w:rPr>
                <w:rFonts w:cs="Arial"/>
                <w:b/>
                <w:szCs w:val="20"/>
              </w:rPr>
            </w:pPr>
          </w:p>
          <w:p w14:paraId="0DC5DA6C" w14:textId="77777777" w:rsidR="00BF4D03" w:rsidRDefault="00BF4D03" w:rsidP="00BF4D03">
            <w:pPr>
              <w:tabs>
                <w:tab w:val="left" w:pos="2329"/>
              </w:tabs>
              <w:rPr>
                <w:rFonts w:cs="Arial"/>
              </w:rPr>
            </w:pPr>
            <w:r w:rsidRPr="18853613">
              <w:rPr>
                <w:rFonts w:cs="Arial"/>
                <w:b/>
                <w:bCs/>
              </w:rPr>
              <w:t xml:space="preserve">Reflect </w:t>
            </w:r>
            <w:r w:rsidRPr="18853613">
              <w:rPr>
                <w:rFonts w:cs="Arial"/>
              </w:rPr>
              <w:t>on the three major drivers of education: religion, economics, and global culture.</w:t>
            </w:r>
          </w:p>
          <w:p w14:paraId="7A5927F7" w14:textId="77777777" w:rsidR="00BF4D03" w:rsidRDefault="00BF4D03" w:rsidP="00BF4D03">
            <w:pPr>
              <w:tabs>
                <w:tab w:val="left" w:pos="2329"/>
              </w:tabs>
              <w:rPr>
                <w:rFonts w:cs="Arial"/>
                <w:b/>
                <w:szCs w:val="20"/>
              </w:rPr>
            </w:pPr>
          </w:p>
          <w:p w14:paraId="495F1A8D" w14:textId="35A8180E" w:rsidR="00BF4D03" w:rsidRDefault="00BF4D03" w:rsidP="00BF4D03">
            <w:pPr>
              <w:tabs>
                <w:tab w:val="left" w:pos="2329"/>
              </w:tabs>
              <w:rPr>
                <w:rFonts w:cs="Arial"/>
              </w:rPr>
            </w:pPr>
            <w:r w:rsidRPr="18853613">
              <w:rPr>
                <w:rFonts w:cs="Arial"/>
                <w:b/>
                <w:bCs/>
              </w:rPr>
              <w:t xml:space="preserve">Write </w:t>
            </w:r>
            <w:r w:rsidR="00A45C3C">
              <w:rPr>
                <w:rFonts w:cs="Arial"/>
              </w:rPr>
              <w:t>9</w:t>
            </w:r>
            <w:r w:rsidRPr="18853613">
              <w:rPr>
                <w:rFonts w:cs="Arial"/>
              </w:rPr>
              <w:t>00–1,</w:t>
            </w:r>
            <w:r w:rsidR="00A45C3C">
              <w:rPr>
                <w:rFonts w:cs="Arial"/>
              </w:rPr>
              <w:t>20</w:t>
            </w:r>
            <w:r w:rsidR="00A45C3C" w:rsidRPr="18853613">
              <w:rPr>
                <w:rFonts w:cs="Arial"/>
              </w:rPr>
              <w:t>0</w:t>
            </w:r>
            <w:r w:rsidRPr="18853613">
              <w:rPr>
                <w:rFonts w:cs="Arial"/>
              </w:rPr>
              <w:t>-word reflective paper that includes each of the following sections:</w:t>
            </w:r>
          </w:p>
          <w:p w14:paraId="608A7BBF" w14:textId="77777777" w:rsidR="00BF4D03" w:rsidRDefault="00BF4D03" w:rsidP="00BF4D03">
            <w:pPr>
              <w:tabs>
                <w:tab w:val="left" w:pos="2329"/>
              </w:tabs>
              <w:rPr>
                <w:rFonts w:cs="Arial"/>
                <w:szCs w:val="20"/>
              </w:rPr>
            </w:pPr>
          </w:p>
          <w:p w14:paraId="3BBA3723" w14:textId="0CAFAB61" w:rsidR="00BF4D03" w:rsidRPr="00DC2CAB" w:rsidRDefault="00BF4D03" w:rsidP="00BF4D03">
            <w:pPr>
              <w:tabs>
                <w:tab w:val="left" w:pos="2329"/>
              </w:tabs>
              <w:rPr>
                <w:rFonts w:cs="Arial"/>
                <w:b/>
                <w:bCs/>
                <w:u w:val="single"/>
              </w:rPr>
            </w:pPr>
            <w:r w:rsidRPr="18853613">
              <w:rPr>
                <w:rFonts w:cs="Arial"/>
                <w:b/>
                <w:bCs/>
                <w:u w:val="single"/>
              </w:rPr>
              <w:t>Section I: Irish Experience (</w:t>
            </w:r>
            <w:r w:rsidR="00A45C3C">
              <w:rPr>
                <w:rFonts w:cs="Arial"/>
                <w:b/>
                <w:bCs/>
                <w:u w:val="single"/>
              </w:rPr>
              <w:t>3</w:t>
            </w:r>
            <w:r w:rsidRPr="18853613">
              <w:rPr>
                <w:rFonts w:cs="Arial"/>
                <w:b/>
                <w:bCs/>
                <w:u w:val="single"/>
              </w:rPr>
              <w:t>00 words)</w:t>
            </w:r>
          </w:p>
          <w:p w14:paraId="71E21101" w14:textId="77777777" w:rsidR="00BF4D03" w:rsidRPr="00B3603F" w:rsidRDefault="00BF4D03" w:rsidP="00BF4D03">
            <w:pPr>
              <w:tabs>
                <w:tab w:val="left" w:pos="2329"/>
              </w:tabs>
              <w:rPr>
                <w:rFonts w:cs="Arial"/>
                <w:b/>
                <w:szCs w:val="20"/>
              </w:rPr>
            </w:pPr>
          </w:p>
          <w:p w14:paraId="08B344A9" w14:textId="77777777" w:rsidR="00BF4D03" w:rsidRDefault="00BF4D03" w:rsidP="00BF4D03">
            <w:pPr>
              <w:tabs>
                <w:tab w:val="left" w:pos="2329"/>
              </w:tabs>
              <w:rPr>
                <w:rFonts w:cs="Arial"/>
              </w:rPr>
            </w:pPr>
            <w:r w:rsidRPr="18853613">
              <w:rPr>
                <w:rFonts w:cs="Arial"/>
                <w:b/>
                <w:bCs/>
              </w:rPr>
              <w:t>Explain</w:t>
            </w:r>
            <w:r w:rsidRPr="18853613">
              <w:rPr>
                <w:rFonts w:cs="Arial"/>
              </w:rPr>
              <w:t xml:space="preserve"> how the Irish experience exhibits elements of religion, economics, and global culture.</w:t>
            </w:r>
          </w:p>
          <w:p w14:paraId="605DAD15" w14:textId="77777777" w:rsidR="00BF4D03" w:rsidRDefault="00BF4D03" w:rsidP="00BF4D03">
            <w:pPr>
              <w:tabs>
                <w:tab w:val="left" w:pos="2329"/>
              </w:tabs>
              <w:rPr>
                <w:rFonts w:cs="Arial"/>
                <w:szCs w:val="20"/>
              </w:rPr>
            </w:pPr>
          </w:p>
          <w:p w14:paraId="04C5E67C" w14:textId="2B4B00B9" w:rsidR="00BF4D03" w:rsidRDefault="00BF4D03" w:rsidP="00BF4D03">
            <w:pPr>
              <w:tabs>
                <w:tab w:val="left" w:pos="2329"/>
              </w:tabs>
              <w:rPr>
                <w:rFonts w:cs="Arial"/>
              </w:rPr>
            </w:pPr>
            <w:r w:rsidRPr="18853613">
              <w:rPr>
                <w:rFonts w:cs="Arial"/>
                <w:b/>
                <w:bCs/>
              </w:rPr>
              <w:t>Include</w:t>
            </w:r>
            <w:r w:rsidRPr="18853613">
              <w:rPr>
                <w:rFonts w:cs="Arial"/>
              </w:rPr>
              <w:t xml:space="preserve"> responses to these questions:</w:t>
            </w:r>
          </w:p>
          <w:p w14:paraId="7767778B" w14:textId="77777777" w:rsidR="00BF4D03" w:rsidRDefault="00BF4D03" w:rsidP="00BF4D03">
            <w:pPr>
              <w:tabs>
                <w:tab w:val="left" w:pos="2329"/>
              </w:tabs>
              <w:rPr>
                <w:rFonts w:cs="Arial"/>
              </w:rPr>
            </w:pPr>
          </w:p>
          <w:p w14:paraId="3727CD15" w14:textId="77777777" w:rsidR="00BF4D03" w:rsidRDefault="00BF4D03" w:rsidP="00BF4D03">
            <w:pPr>
              <w:pStyle w:val="AssignmentsLevel2"/>
            </w:pPr>
            <w:r>
              <w:t>What is the state of conflict between these elements today?</w:t>
            </w:r>
          </w:p>
          <w:p w14:paraId="0CF374A6" w14:textId="77777777" w:rsidR="00BF4D03" w:rsidRDefault="00BF4D03" w:rsidP="00BF4D03">
            <w:pPr>
              <w:pStyle w:val="AssignmentsLevel2"/>
            </w:pPr>
            <w:r>
              <w:t>What implications do you see for the future of education?</w:t>
            </w:r>
          </w:p>
          <w:p w14:paraId="72CECBDC" w14:textId="77777777" w:rsidR="00BF4D03" w:rsidRDefault="00BF4D03" w:rsidP="00BF4D03">
            <w:pPr>
              <w:pStyle w:val="AssignmentsLevel2"/>
              <w:numPr>
                <w:ilvl w:val="0"/>
                <w:numId w:val="0"/>
              </w:numPr>
              <w:ind w:left="360" w:hanging="360"/>
            </w:pPr>
          </w:p>
          <w:p w14:paraId="026FA2AC" w14:textId="4A4E56FE" w:rsidR="00BF4D03" w:rsidRPr="00DC2CAB" w:rsidRDefault="00BF4D03" w:rsidP="00BF4D03">
            <w:pPr>
              <w:pStyle w:val="AssignmentsLevel2"/>
              <w:numPr>
                <w:ilvl w:val="0"/>
                <w:numId w:val="0"/>
              </w:numPr>
              <w:ind w:left="360" w:hanging="360"/>
              <w:rPr>
                <w:b/>
                <w:bCs/>
                <w:u w:val="single"/>
              </w:rPr>
            </w:pPr>
            <w:r w:rsidRPr="18853613">
              <w:rPr>
                <w:b/>
                <w:bCs/>
                <w:u w:val="single"/>
              </w:rPr>
              <w:t>Section II: American Educational System (</w:t>
            </w:r>
            <w:r w:rsidR="00A45C3C">
              <w:rPr>
                <w:b/>
                <w:bCs/>
                <w:u w:val="single"/>
              </w:rPr>
              <w:t>3</w:t>
            </w:r>
            <w:r w:rsidRPr="18853613">
              <w:rPr>
                <w:b/>
                <w:bCs/>
                <w:u w:val="single"/>
              </w:rPr>
              <w:t>00 words)</w:t>
            </w:r>
          </w:p>
          <w:p w14:paraId="0FC05BC2" w14:textId="77777777" w:rsidR="00BF4D03" w:rsidRPr="00B3603F" w:rsidRDefault="00BF4D03" w:rsidP="00BF4D03">
            <w:pPr>
              <w:pStyle w:val="AssignmentsLevel2"/>
              <w:numPr>
                <w:ilvl w:val="0"/>
                <w:numId w:val="0"/>
              </w:numPr>
              <w:ind w:left="360" w:hanging="360"/>
              <w:rPr>
                <w:b/>
              </w:rPr>
            </w:pPr>
          </w:p>
          <w:p w14:paraId="618CC897" w14:textId="77777777" w:rsidR="00BF4D03" w:rsidRDefault="00BF4D03" w:rsidP="00BF4D03">
            <w:pPr>
              <w:pStyle w:val="AssignmentsLevel2"/>
              <w:numPr>
                <w:ilvl w:val="0"/>
                <w:numId w:val="0"/>
              </w:numPr>
              <w:ind w:left="360" w:hanging="360"/>
            </w:pPr>
            <w:r w:rsidRPr="18853613">
              <w:rPr>
                <w:b/>
                <w:bCs/>
              </w:rPr>
              <w:t>Explain</w:t>
            </w:r>
            <w:r>
              <w:t xml:space="preserve"> how the American Educational System has been influenced by religion, economics, and global culture.</w:t>
            </w:r>
          </w:p>
          <w:p w14:paraId="70F832A7" w14:textId="77777777" w:rsidR="00BF4D03" w:rsidRDefault="00BF4D03" w:rsidP="00BF4D03">
            <w:pPr>
              <w:pStyle w:val="AssignmentsLevel2"/>
              <w:numPr>
                <w:ilvl w:val="0"/>
                <w:numId w:val="0"/>
              </w:numPr>
              <w:ind w:left="360" w:hanging="360"/>
            </w:pPr>
          </w:p>
          <w:p w14:paraId="7CBC1CC9" w14:textId="5762147E" w:rsidR="00BF4D03" w:rsidRDefault="00BF4D03" w:rsidP="00BF4D03">
            <w:pPr>
              <w:pStyle w:val="AssignmentsLevel2"/>
              <w:numPr>
                <w:ilvl w:val="0"/>
                <w:numId w:val="0"/>
              </w:numPr>
              <w:ind w:left="360" w:hanging="360"/>
            </w:pPr>
            <w:r w:rsidRPr="18853613">
              <w:rPr>
                <w:b/>
                <w:bCs/>
              </w:rPr>
              <w:t>Include</w:t>
            </w:r>
            <w:r>
              <w:t xml:space="preserve"> at least three of these themes in your response:</w:t>
            </w:r>
          </w:p>
          <w:p w14:paraId="68B90F7F" w14:textId="77777777" w:rsidR="00BF4D03" w:rsidRDefault="00BF4D03" w:rsidP="00BF4D03">
            <w:pPr>
              <w:pStyle w:val="AssignmentsLevel2"/>
              <w:numPr>
                <w:ilvl w:val="0"/>
                <w:numId w:val="0"/>
              </w:numPr>
              <w:ind w:left="360" w:hanging="360"/>
            </w:pPr>
          </w:p>
          <w:p w14:paraId="57A94F6B" w14:textId="77777777" w:rsidR="00BF4D03" w:rsidRPr="00B3603F" w:rsidRDefault="00BF4D03" w:rsidP="00BF4D03">
            <w:pPr>
              <w:pStyle w:val="AssignmentsLevel2"/>
            </w:pPr>
            <w:r>
              <w:t>The trends of increasing corporatization of education systems</w:t>
            </w:r>
          </w:p>
          <w:p w14:paraId="15589437" w14:textId="77777777" w:rsidR="00BF4D03" w:rsidRPr="00B3603F" w:rsidRDefault="00BF4D03" w:rsidP="00BF4D03">
            <w:pPr>
              <w:pStyle w:val="AssignmentsLevel2"/>
            </w:pPr>
            <w:r>
              <w:t>The differences between prices and value of schools</w:t>
            </w:r>
          </w:p>
          <w:p w14:paraId="023ABB61" w14:textId="77777777" w:rsidR="00BF4D03" w:rsidRPr="00B3603F" w:rsidRDefault="00BF4D03" w:rsidP="00BF4D03">
            <w:pPr>
              <w:pStyle w:val="AssignmentsLevel2"/>
            </w:pPr>
            <w:r>
              <w:t>Religious content in the education system</w:t>
            </w:r>
          </w:p>
          <w:p w14:paraId="223330F6" w14:textId="77777777" w:rsidR="00BF4D03" w:rsidRPr="00B3603F" w:rsidRDefault="00BF4D03" w:rsidP="00BF4D03">
            <w:pPr>
              <w:pStyle w:val="AssignmentsLevel2"/>
            </w:pPr>
            <w:r>
              <w:t>Education and religious nationalism</w:t>
            </w:r>
          </w:p>
          <w:p w14:paraId="20EA141B" w14:textId="77777777" w:rsidR="00BF4D03" w:rsidRPr="00B3603F" w:rsidRDefault="00BF4D03" w:rsidP="00BF4D03">
            <w:pPr>
              <w:pStyle w:val="AssignmentsLevel2"/>
            </w:pPr>
            <w:r>
              <w:t>The welfare of all</w:t>
            </w:r>
          </w:p>
          <w:p w14:paraId="4F1205E8" w14:textId="77777777" w:rsidR="00BF4D03" w:rsidRDefault="00BF4D03" w:rsidP="00BF4D03">
            <w:pPr>
              <w:pStyle w:val="AssignmentsLevel2"/>
            </w:pPr>
            <w:r>
              <w:t>Rejecting the industrial consumer paradigm</w:t>
            </w:r>
          </w:p>
          <w:p w14:paraId="017974AB" w14:textId="77777777" w:rsidR="00BF4D03" w:rsidRDefault="00BF4D03" w:rsidP="00BF4D03">
            <w:pPr>
              <w:pStyle w:val="AssignmentsLevel2"/>
              <w:numPr>
                <w:ilvl w:val="0"/>
                <w:numId w:val="0"/>
              </w:numPr>
              <w:ind w:left="360" w:hanging="360"/>
            </w:pPr>
          </w:p>
          <w:p w14:paraId="2B7D805D" w14:textId="3A6C354D" w:rsidR="00BF4D03" w:rsidRPr="00DC2CAB" w:rsidRDefault="00BF4D03" w:rsidP="00BF4D03">
            <w:pPr>
              <w:pStyle w:val="AssignmentsLevel2"/>
              <w:numPr>
                <w:ilvl w:val="0"/>
                <w:numId w:val="0"/>
              </w:numPr>
              <w:ind w:left="360" w:hanging="360"/>
              <w:rPr>
                <w:b/>
                <w:bCs/>
                <w:u w:val="single"/>
              </w:rPr>
            </w:pPr>
            <w:r w:rsidRPr="18853613">
              <w:rPr>
                <w:b/>
                <w:bCs/>
                <w:u w:val="single"/>
              </w:rPr>
              <w:t>Section III: Personal Experience and Reflection (</w:t>
            </w:r>
            <w:r w:rsidR="00A45C3C">
              <w:rPr>
                <w:b/>
                <w:bCs/>
                <w:u w:val="single"/>
              </w:rPr>
              <w:t>3</w:t>
            </w:r>
            <w:r w:rsidRPr="18853613">
              <w:rPr>
                <w:b/>
                <w:bCs/>
                <w:u w:val="single"/>
              </w:rPr>
              <w:t>00 words)</w:t>
            </w:r>
          </w:p>
          <w:p w14:paraId="08B24B21" w14:textId="77777777" w:rsidR="00BF4D03" w:rsidRDefault="00BF4D03" w:rsidP="00BF4D03">
            <w:pPr>
              <w:pStyle w:val="AssignmentsLevel1"/>
              <w:rPr>
                <w:b/>
              </w:rPr>
            </w:pPr>
          </w:p>
          <w:p w14:paraId="3AF8D9B6" w14:textId="77777777" w:rsidR="00BF4D03" w:rsidRPr="00280AB6" w:rsidRDefault="00BF4D03" w:rsidP="00BF4D03">
            <w:pPr>
              <w:pStyle w:val="AssignmentsLevel1"/>
            </w:pPr>
            <w:r w:rsidRPr="18853613">
              <w:rPr>
                <w:b/>
                <w:bCs/>
              </w:rPr>
              <w:t xml:space="preserve">Analyze </w:t>
            </w:r>
            <w:r>
              <w:t>the impact of the progressive model of education as described in your readings and as you’ve experienced during this course.</w:t>
            </w:r>
          </w:p>
          <w:p w14:paraId="77C4FD75" w14:textId="77777777" w:rsidR="00BF4D03" w:rsidRDefault="00BF4D03" w:rsidP="00BF4D03">
            <w:pPr>
              <w:pStyle w:val="AssignmentsLevel1"/>
              <w:rPr>
                <w:b/>
              </w:rPr>
            </w:pPr>
          </w:p>
          <w:p w14:paraId="5B3C6E09" w14:textId="77777777" w:rsidR="00BF4D03" w:rsidRDefault="00BF4D03" w:rsidP="00BF4D03">
            <w:pPr>
              <w:pStyle w:val="AssignmentsLevel1"/>
            </w:pPr>
            <w:r w:rsidRPr="18853613">
              <w:rPr>
                <w:b/>
                <w:bCs/>
              </w:rPr>
              <w:t>Explain</w:t>
            </w:r>
            <w:r>
              <w:t xml:space="preserve"> how the experience of this course has impacted your philosophy of education and how it has influenced your moral and ethical leadership.</w:t>
            </w:r>
          </w:p>
          <w:p w14:paraId="385624EA" w14:textId="77777777" w:rsidR="00BF4D03" w:rsidRDefault="00BF4D03" w:rsidP="00BF4D03">
            <w:pPr>
              <w:pStyle w:val="AssignmentsLevel2"/>
              <w:numPr>
                <w:ilvl w:val="0"/>
                <w:numId w:val="0"/>
              </w:numPr>
              <w:tabs>
                <w:tab w:val="left" w:pos="1750"/>
              </w:tabs>
              <w:ind w:left="360" w:hanging="360"/>
            </w:pPr>
            <w:r>
              <w:tab/>
            </w:r>
            <w:r>
              <w:tab/>
            </w:r>
          </w:p>
          <w:p w14:paraId="5BD2F016" w14:textId="1E94604B" w:rsidR="00BF4D03" w:rsidRDefault="00BF4D03" w:rsidP="00BF4D03">
            <w:pPr>
              <w:pStyle w:val="AssignmentsLevel2"/>
              <w:numPr>
                <w:ilvl w:val="0"/>
                <w:numId w:val="0"/>
              </w:numPr>
              <w:ind w:left="360" w:hanging="360"/>
            </w:pPr>
            <w:r w:rsidRPr="18853613">
              <w:rPr>
                <w:b/>
                <w:bCs/>
              </w:rPr>
              <w:t>Include</w:t>
            </w:r>
            <w:r>
              <w:t xml:space="preserve"> these themes in your response:</w:t>
            </w:r>
          </w:p>
          <w:p w14:paraId="3D3ED8F7" w14:textId="77777777" w:rsidR="00BF4D03" w:rsidRDefault="00BF4D03" w:rsidP="00BF4D03">
            <w:pPr>
              <w:pStyle w:val="AssignmentsLevel2"/>
              <w:numPr>
                <w:ilvl w:val="0"/>
                <w:numId w:val="0"/>
              </w:numPr>
              <w:ind w:left="360" w:hanging="360"/>
            </w:pPr>
          </w:p>
          <w:p w14:paraId="465155FB" w14:textId="77777777" w:rsidR="00BF4D03" w:rsidRDefault="00BF4D03" w:rsidP="00BF4D03">
            <w:pPr>
              <w:pStyle w:val="AssignmentsLevel2"/>
            </w:pPr>
            <w:r>
              <w:t>Balancing elements of global and local policy and practice in education</w:t>
            </w:r>
          </w:p>
          <w:p w14:paraId="395C5DCB" w14:textId="77777777" w:rsidR="00BF4D03" w:rsidRDefault="00BF4D03" w:rsidP="00BF4D03">
            <w:pPr>
              <w:pStyle w:val="AssignmentsLevel2"/>
            </w:pPr>
            <w:r>
              <w:t>Managing the economic forces of globalization and corporatization</w:t>
            </w:r>
          </w:p>
          <w:p w14:paraId="278705E5" w14:textId="77777777" w:rsidR="00BF4D03" w:rsidRDefault="00BF4D03" w:rsidP="00BF4D03">
            <w:pPr>
              <w:pStyle w:val="AssignmentsLevel2"/>
              <w:numPr>
                <w:ilvl w:val="0"/>
                <w:numId w:val="0"/>
              </w:numPr>
            </w:pPr>
          </w:p>
          <w:p w14:paraId="01F9F12C" w14:textId="2F164CA8" w:rsidR="00BF4D03" w:rsidRDefault="00BF4D03" w:rsidP="00BF4D03">
            <w:pPr>
              <w:pStyle w:val="AssignmentsLevel2"/>
              <w:numPr>
                <w:ilvl w:val="0"/>
                <w:numId w:val="0"/>
              </w:numPr>
            </w:pPr>
            <w:r w:rsidRPr="18853613">
              <w:rPr>
                <w:b/>
                <w:bCs/>
              </w:rPr>
              <w:t>Respond</w:t>
            </w:r>
            <w:r>
              <w:t xml:space="preserve"> to the following questions in this section:</w:t>
            </w:r>
          </w:p>
          <w:p w14:paraId="0587831B" w14:textId="77777777" w:rsidR="00BF4D03" w:rsidRDefault="00BF4D03" w:rsidP="00BF4D03">
            <w:pPr>
              <w:pStyle w:val="AssignmentsLevel2"/>
              <w:numPr>
                <w:ilvl w:val="0"/>
                <w:numId w:val="0"/>
              </w:numPr>
            </w:pPr>
          </w:p>
          <w:p w14:paraId="6CA5C354" w14:textId="77777777" w:rsidR="00BF4D03" w:rsidRDefault="00BF4D03" w:rsidP="00BF4D03">
            <w:pPr>
              <w:pStyle w:val="AssignmentsLevel2"/>
            </w:pPr>
            <w:r>
              <w:t xml:space="preserve">Will your practice change </w:t>
            </w:r>
            <w:proofErr w:type="gramStart"/>
            <w:r>
              <w:t>as a result of</w:t>
            </w:r>
            <w:proofErr w:type="gramEnd"/>
            <w:r>
              <w:t xml:space="preserve"> your reaction to these forces? Why or why not?</w:t>
            </w:r>
          </w:p>
          <w:p w14:paraId="2E435D03" w14:textId="77777777" w:rsidR="00BF4D03" w:rsidRDefault="00BF4D03" w:rsidP="00BF4D03">
            <w:pPr>
              <w:pStyle w:val="AssignmentsLevel2"/>
            </w:pPr>
            <w:r>
              <w:t>Globalization of education absolutely exists in theory and in practice. How is the globalization of education impacting you and your practice? How do you think it will impact you in the future?</w:t>
            </w:r>
          </w:p>
          <w:p w14:paraId="6954116E" w14:textId="77777777" w:rsidR="00BF4D03" w:rsidRDefault="00BF4D03" w:rsidP="00BF4D03">
            <w:pPr>
              <w:pStyle w:val="AssignmentsLevel2"/>
              <w:numPr>
                <w:ilvl w:val="0"/>
                <w:numId w:val="0"/>
              </w:numPr>
              <w:ind w:left="360" w:hanging="360"/>
            </w:pPr>
          </w:p>
          <w:p w14:paraId="65863D8D" w14:textId="592DA4E4" w:rsidR="00BF4D03" w:rsidRPr="00BF4D03" w:rsidRDefault="00BF4D03" w:rsidP="00BF4D03">
            <w:pPr>
              <w:pStyle w:val="CommentText"/>
              <w:rPr>
                <w:b/>
                <w:bCs/>
              </w:rPr>
            </w:pPr>
            <w:r w:rsidRPr="18853613">
              <w:rPr>
                <w:b/>
                <w:bCs/>
              </w:rPr>
              <w:t>Submit</w:t>
            </w:r>
            <w:r>
              <w:t xml:space="preserve"> your assignment to your instructor via Blackboard.</w:t>
            </w:r>
          </w:p>
        </w:tc>
        <w:tc>
          <w:tcPr>
            <w:tcW w:w="1440" w:type="dxa"/>
          </w:tcPr>
          <w:p w14:paraId="69F42987" w14:textId="77777777" w:rsidR="00BF4D03" w:rsidRPr="18853613" w:rsidRDefault="00BF4D03" w:rsidP="00BF4D03">
            <w:pPr>
              <w:tabs>
                <w:tab w:val="left" w:pos="2329"/>
              </w:tabs>
              <w:rPr>
                <w:rFonts w:cs="Arial"/>
              </w:rPr>
            </w:pPr>
          </w:p>
        </w:tc>
        <w:tc>
          <w:tcPr>
            <w:tcW w:w="1440" w:type="dxa"/>
          </w:tcPr>
          <w:p w14:paraId="56EA220B" w14:textId="77777777" w:rsidR="00BF4D03" w:rsidRPr="00132272" w:rsidRDefault="00BF4D03" w:rsidP="00BF4D03">
            <w:pPr>
              <w:tabs>
                <w:tab w:val="left" w:pos="2329"/>
              </w:tabs>
              <w:rPr>
                <w:rFonts w:cs="Arial"/>
                <w:strike/>
                <w:szCs w:val="20"/>
              </w:rPr>
            </w:pPr>
          </w:p>
        </w:tc>
      </w:tr>
      <w:tr w:rsidR="00BF4D03"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BF4D03" w:rsidRPr="00842155" w:rsidRDefault="00BF4D03" w:rsidP="00BF4D0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BF4D03" w:rsidRPr="00842155" w:rsidRDefault="00BF4D03" w:rsidP="00BF4D0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BF4D03" w:rsidRPr="00842155" w:rsidRDefault="00BF4D03" w:rsidP="00BF4D0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7777777" w:rsidR="00BF4D03" w:rsidRPr="00842155" w:rsidRDefault="00BF4D03" w:rsidP="00BF4D03">
            <w:pPr>
              <w:tabs>
                <w:tab w:val="left" w:pos="2329"/>
              </w:tabs>
              <w:rPr>
                <w:rFonts w:cs="Arial"/>
                <w:b/>
                <w:szCs w:val="20"/>
              </w:rPr>
            </w:pPr>
          </w:p>
        </w:tc>
      </w:tr>
    </w:tbl>
    <w:p w14:paraId="714EF0FA" w14:textId="77777777" w:rsidR="005344A9" w:rsidRDefault="005344A9" w:rsidP="0020635A">
      <w:pPr>
        <w:pStyle w:val="Heading1"/>
      </w:pPr>
    </w:p>
    <w:p w14:paraId="7C7FACA4" w14:textId="77777777" w:rsidR="005344A9" w:rsidRPr="00104F2B" w:rsidRDefault="4948C66D" w:rsidP="0020635A">
      <w:pPr>
        <w:pStyle w:val="Heading1"/>
      </w:pPr>
      <w:r>
        <w:t>Faculty Notes</w:t>
      </w:r>
    </w:p>
    <w:p w14:paraId="490EF94D" w14:textId="77777777" w:rsidR="005344A9" w:rsidRPr="00BF4D03" w:rsidRDefault="005344A9" w:rsidP="005344A9">
      <w:pPr>
        <w:tabs>
          <w:tab w:val="left" w:pos="1065"/>
        </w:tabs>
        <w:rPr>
          <w:szCs w:val="20"/>
        </w:rPr>
      </w:pPr>
    </w:p>
    <w:p w14:paraId="03728E18" w14:textId="35D53CA4" w:rsidR="00BF4D03" w:rsidRPr="00BF4D03" w:rsidRDefault="00BF4D03" w:rsidP="00BF4D03">
      <w:pPr>
        <w:tabs>
          <w:tab w:val="left" w:pos="360"/>
        </w:tabs>
        <w:spacing w:before="60" w:after="60"/>
        <w:rPr>
          <w:rFonts w:cs="Arial"/>
          <w:b/>
          <w:bCs/>
          <w:szCs w:val="20"/>
        </w:rPr>
        <w:sectPr w:rsidR="00BF4D03" w:rsidRPr="00BF4D03" w:rsidSect="00C82FE2">
          <w:pgSz w:w="15840" w:h="12240" w:orient="landscape" w:code="1"/>
          <w:pgMar w:top="1440" w:right="1440" w:bottom="1440" w:left="1440" w:header="720" w:footer="720" w:gutter="0"/>
          <w:cols w:space="720"/>
          <w:docGrid w:linePitch="360"/>
        </w:sectPr>
      </w:pPr>
      <w:r w:rsidRPr="00BF4D03">
        <w:rPr>
          <w:rFonts w:cs="Arial"/>
          <w:b/>
          <w:bCs/>
          <w:szCs w:val="20"/>
        </w:rPr>
        <w:t>Grading for Capstone: The World in Motion</w:t>
      </w:r>
      <w:r>
        <w:rPr>
          <w:rFonts w:cs="Arial"/>
          <w:b/>
          <w:bCs/>
          <w:szCs w:val="20"/>
        </w:rPr>
        <w:t xml:space="preserve">: </w:t>
      </w:r>
      <w:r w:rsidRPr="00BF4D03">
        <w:rPr>
          <w:rFonts w:cs="Arial"/>
          <w:szCs w:val="20"/>
        </w:rPr>
        <w:t>Review the rubric carefully for this assignment. The capstone assignment is very rigorous, and as you grade, you should be focused on the student’s worldview, their construction of ideas, and their overall level of engagement with the assignment. Use the rubric to construct your feedback.</w:t>
      </w:r>
    </w:p>
    <w:p w14:paraId="28EE5AA1" w14:textId="77777777" w:rsidR="00E3447E" w:rsidRPr="004F138A" w:rsidRDefault="4948C66D" w:rsidP="4948C66D">
      <w:pPr>
        <w:pStyle w:val="Heading1"/>
        <w:rPr>
          <w:color w:val="9C2C2A" w:themeColor="accent1"/>
        </w:rPr>
      </w:pPr>
      <w:bookmarkStart w:id="8" w:name="weekfour"/>
      <w:bookmarkEnd w:id="8"/>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77777777" w:rsidR="00DB4448" w:rsidRPr="007C23CA" w:rsidRDefault="00DB4448" w:rsidP="00AD1885">
            <w:pPr>
              <w:rPr>
                <w:szCs w:val="20"/>
              </w:rPr>
            </w:pP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77777777" w:rsidR="00DB4448" w:rsidRPr="007C23CA" w:rsidRDefault="00DB4448" w:rsidP="00AD1885">
            <w:pPr>
              <w:rPr>
                <w:szCs w:val="20"/>
              </w:rPr>
            </w:pP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AD1885">
            <w:pP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77777777" w:rsidR="00DB4448" w:rsidRPr="007C23CA" w:rsidRDefault="00DB4448" w:rsidP="00AD1885">
            <w:pPr>
              <w:rPr>
                <w:szCs w:val="20"/>
              </w:rPr>
            </w:pP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AD1885">
            <w:pP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AD1885">
            <w:pP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77777777" w:rsidR="00DB4448" w:rsidRPr="007C23CA" w:rsidRDefault="00DB4448" w:rsidP="00AD1885">
            <w:pPr>
              <w:rPr>
                <w:szCs w:val="20"/>
              </w:rPr>
            </w:pP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AD1885">
            <w:pP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AD1885">
            <w:pP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77777777" w:rsidR="00DB4448" w:rsidRDefault="00DB4448" w:rsidP="00AD1885">
            <w:pPr>
              <w:rPr>
                <w:szCs w:val="20"/>
              </w:rPr>
            </w:pP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77777777" w:rsidR="00DB4448" w:rsidRDefault="00DB4448" w:rsidP="00AD1885">
            <w:pPr>
              <w:rPr>
                <w:szCs w:val="20"/>
              </w:rPr>
            </w:pP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77777777" w:rsidR="00DB4448" w:rsidRDefault="00DB4448" w:rsidP="00AD1885">
            <w:pPr>
              <w:rPr>
                <w:szCs w:val="20"/>
              </w:rPr>
            </w:pP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44426" w14:textId="77777777" w:rsidR="006C3E55" w:rsidRDefault="006C3E55">
      <w:r>
        <w:separator/>
      </w:r>
    </w:p>
  </w:endnote>
  <w:endnote w:type="continuationSeparator" w:id="0">
    <w:p w14:paraId="6AA6D155" w14:textId="77777777" w:rsidR="006C3E55" w:rsidRDefault="006C3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676901"/>
      <w:docPartObj>
        <w:docPartGallery w:val="Page Numbers (Bottom of Page)"/>
        <w:docPartUnique/>
      </w:docPartObj>
    </w:sdtPr>
    <w:sdtEndPr>
      <w:rPr>
        <w:noProof/>
      </w:rPr>
    </w:sdtEndPr>
    <w:sdtContent>
      <w:p w14:paraId="3EC99F6C" w14:textId="3153F2B4" w:rsidR="00EF0A5C" w:rsidRDefault="00EF0A5C">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4E62C919" w14:textId="77777777" w:rsidR="00EF0A5C" w:rsidRDefault="00EF0A5C" w:rsidP="00E6357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0BA956D7" w:rsidR="00EF0A5C" w:rsidRDefault="00EF0A5C" w:rsidP="00E63573">
    <w:pPr>
      <w:pStyle w:val="Footer"/>
      <w:jc w:val="right"/>
    </w:pPr>
    <w:r>
      <w:t>Version 2.1</w:t>
    </w:r>
  </w:p>
  <w:p w14:paraId="3741314E" w14:textId="38E691C2" w:rsidR="00EF0A5C" w:rsidRPr="00E63573" w:rsidRDefault="00EF0A5C" w:rsidP="00E63573">
    <w:pPr>
      <w:pStyle w:val="Footer"/>
      <w:jc w:val="right"/>
    </w:pP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4B3BC" w14:textId="77777777" w:rsidR="006C3E55" w:rsidRDefault="006C3E55">
      <w:r>
        <w:separator/>
      </w:r>
    </w:p>
  </w:footnote>
  <w:footnote w:type="continuationSeparator" w:id="0">
    <w:p w14:paraId="33DC490F" w14:textId="77777777" w:rsidR="006C3E55" w:rsidRDefault="006C3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386F4CB0" w:rsidR="00EF0A5C" w:rsidRPr="000F2AAD" w:rsidRDefault="00EF0A5C" w:rsidP="000F2AAD">
    <w:pPr>
      <w:spacing w:after="240"/>
      <w:rPr>
        <w:noProof/>
      </w:rPr>
    </w:pPr>
    <w:r>
      <w:t>EDU 809: Global Education in Policy and Practice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EF0A5C" w:rsidRPr="00B21089" w:rsidRDefault="00EF0A5C"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EF0A5C" w:rsidRPr="00D07152" w:rsidRDefault="00EF0A5C" w:rsidP="00472CF6">
    <w:pPr>
      <w:pStyle w:val="Heading1"/>
      <w:jc w:val="right"/>
    </w:pPr>
    <w:r>
      <w:t>Faculty Instructional Guide</w:t>
    </w:r>
  </w:p>
  <w:p w14:paraId="4D70E99B" w14:textId="18624F3F" w:rsidR="00EF0A5C" w:rsidRPr="00825CE5" w:rsidRDefault="00EF0A5C" w:rsidP="00472CF6">
    <w:pPr>
      <w:pStyle w:val="Heading1"/>
      <w:jc w:val="right"/>
    </w:pPr>
    <w:r>
      <w:t>EDU 809: Global Education in Policy and Practice</w:t>
    </w:r>
  </w:p>
  <w:p w14:paraId="7FBEB639" w14:textId="77777777" w:rsidR="00EF0A5C" w:rsidRDefault="00EF0A5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ED50C5"/>
    <w:multiLevelType w:val="hybridMultilevel"/>
    <w:tmpl w:val="8AB830C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BA033F7"/>
    <w:multiLevelType w:val="hybridMultilevel"/>
    <w:tmpl w:val="6F0A4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174DC5"/>
    <w:multiLevelType w:val="hybridMultilevel"/>
    <w:tmpl w:val="7BEA6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FDF68B0"/>
    <w:multiLevelType w:val="hybridMultilevel"/>
    <w:tmpl w:val="F8744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8A4A8E"/>
    <w:multiLevelType w:val="hybridMultilevel"/>
    <w:tmpl w:val="BA20115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37312A"/>
    <w:multiLevelType w:val="hybridMultilevel"/>
    <w:tmpl w:val="88E2B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4309781E"/>
    <w:multiLevelType w:val="hybridMultilevel"/>
    <w:tmpl w:val="D69E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586FE6"/>
    <w:multiLevelType w:val="hybridMultilevel"/>
    <w:tmpl w:val="3902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597C2FE7"/>
    <w:multiLevelType w:val="hybridMultilevel"/>
    <w:tmpl w:val="C4360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A547E6"/>
    <w:multiLevelType w:val="hybridMultilevel"/>
    <w:tmpl w:val="246EFF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D133BFE"/>
    <w:multiLevelType w:val="hybridMultilevel"/>
    <w:tmpl w:val="64FA3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21"/>
  </w:num>
  <w:num w:numId="4">
    <w:abstractNumId w:val="12"/>
  </w:num>
  <w:num w:numId="5">
    <w:abstractNumId w:val="26"/>
  </w:num>
  <w:num w:numId="6">
    <w:abstractNumId w:val="27"/>
  </w:num>
  <w:num w:numId="7">
    <w:abstractNumId w:val="25"/>
  </w:num>
  <w:num w:numId="8">
    <w:abstractNumId w:val="0"/>
  </w:num>
  <w:num w:numId="9">
    <w:abstractNumId w:val="19"/>
  </w:num>
  <w:num w:numId="10">
    <w:abstractNumId w:val="2"/>
  </w:num>
  <w:num w:numId="11">
    <w:abstractNumId w:val="5"/>
  </w:num>
  <w:num w:numId="12">
    <w:abstractNumId w:val="6"/>
  </w:num>
  <w:num w:numId="13">
    <w:abstractNumId w:val="16"/>
  </w:num>
  <w:num w:numId="14">
    <w:abstractNumId w:val="14"/>
  </w:num>
  <w:num w:numId="15">
    <w:abstractNumId w:val="20"/>
  </w:num>
  <w:num w:numId="16">
    <w:abstractNumId w:val="8"/>
  </w:num>
  <w:num w:numId="17">
    <w:abstractNumId w:val="15"/>
  </w:num>
  <w:num w:numId="18">
    <w:abstractNumId w:val="17"/>
  </w:num>
  <w:num w:numId="19">
    <w:abstractNumId w:val="4"/>
  </w:num>
  <w:num w:numId="20">
    <w:abstractNumId w:val="10"/>
  </w:num>
  <w:num w:numId="21">
    <w:abstractNumId w:val="22"/>
  </w:num>
  <w:num w:numId="22">
    <w:abstractNumId w:val="9"/>
  </w:num>
  <w:num w:numId="23">
    <w:abstractNumId w:val="1"/>
  </w:num>
  <w:num w:numId="24">
    <w:abstractNumId w:val="23"/>
  </w:num>
  <w:num w:numId="25">
    <w:abstractNumId w:val="3"/>
  </w:num>
  <w:num w:numId="26">
    <w:abstractNumId w:val="7"/>
  </w:num>
  <w:num w:numId="27">
    <w:abstractNumId w:val="27"/>
  </w:num>
  <w:num w:numId="28">
    <w:abstractNumId w:val="3"/>
  </w:num>
  <w:num w:numId="29">
    <w:abstractNumId w:val="13"/>
  </w:num>
  <w:num w:numId="30">
    <w:abstractNumId w:val="18"/>
  </w:num>
  <w:num w:numId="31">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5B54"/>
    <w:rsid w:val="00007557"/>
    <w:rsid w:val="00010893"/>
    <w:rsid w:val="00011261"/>
    <w:rsid w:val="00014F73"/>
    <w:rsid w:val="0001644E"/>
    <w:rsid w:val="0002170C"/>
    <w:rsid w:val="00026A82"/>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909"/>
    <w:rsid w:val="000B3249"/>
    <w:rsid w:val="000B63DE"/>
    <w:rsid w:val="000C1433"/>
    <w:rsid w:val="000C1DB9"/>
    <w:rsid w:val="000C6C78"/>
    <w:rsid w:val="000C6EB1"/>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3851"/>
    <w:rsid w:val="00143A58"/>
    <w:rsid w:val="00144E2A"/>
    <w:rsid w:val="00145DB0"/>
    <w:rsid w:val="00147E92"/>
    <w:rsid w:val="00151A77"/>
    <w:rsid w:val="001523FE"/>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292C"/>
    <w:rsid w:val="002444E7"/>
    <w:rsid w:val="00245045"/>
    <w:rsid w:val="00245F45"/>
    <w:rsid w:val="002468DF"/>
    <w:rsid w:val="00247ED4"/>
    <w:rsid w:val="00250E1B"/>
    <w:rsid w:val="002522B3"/>
    <w:rsid w:val="00254182"/>
    <w:rsid w:val="002559E7"/>
    <w:rsid w:val="002569A5"/>
    <w:rsid w:val="0025775F"/>
    <w:rsid w:val="00260385"/>
    <w:rsid w:val="00260DA0"/>
    <w:rsid w:val="0026345D"/>
    <w:rsid w:val="00264566"/>
    <w:rsid w:val="002650B8"/>
    <w:rsid w:val="002661BB"/>
    <w:rsid w:val="00266656"/>
    <w:rsid w:val="002743AD"/>
    <w:rsid w:val="00274B8A"/>
    <w:rsid w:val="00274BFA"/>
    <w:rsid w:val="00275C68"/>
    <w:rsid w:val="00283727"/>
    <w:rsid w:val="002865E3"/>
    <w:rsid w:val="002945CA"/>
    <w:rsid w:val="002959F9"/>
    <w:rsid w:val="00295EF4"/>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5F87"/>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5A4A"/>
    <w:rsid w:val="003C13F4"/>
    <w:rsid w:val="003C53FC"/>
    <w:rsid w:val="003C5536"/>
    <w:rsid w:val="003C6F92"/>
    <w:rsid w:val="003D1B21"/>
    <w:rsid w:val="003D3EE1"/>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4F8D"/>
    <w:rsid w:val="004B69CB"/>
    <w:rsid w:val="004B75AD"/>
    <w:rsid w:val="004B75D5"/>
    <w:rsid w:val="004C410E"/>
    <w:rsid w:val="004D05AB"/>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B037C"/>
    <w:rsid w:val="005B10FE"/>
    <w:rsid w:val="005B2209"/>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5158"/>
    <w:rsid w:val="00665B98"/>
    <w:rsid w:val="006666C3"/>
    <w:rsid w:val="00666DA8"/>
    <w:rsid w:val="00666F5F"/>
    <w:rsid w:val="00667D21"/>
    <w:rsid w:val="00674324"/>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C16E1"/>
    <w:rsid w:val="006C3555"/>
    <w:rsid w:val="006C3591"/>
    <w:rsid w:val="006C3E55"/>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7AB"/>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46D2"/>
    <w:rsid w:val="00747069"/>
    <w:rsid w:val="00755991"/>
    <w:rsid w:val="00757D42"/>
    <w:rsid w:val="007603E4"/>
    <w:rsid w:val="007633A3"/>
    <w:rsid w:val="00767616"/>
    <w:rsid w:val="00767A4B"/>
    <w:rsid w:val="0077111C"/>
    <w:rsid w:val="00771A94"/>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4BC0"/>
    <w:rsid w:val="007E6AA2"/>
    <w:rsid w:val="007E6D42"/>
    <w:rsid w:val="007E7C6D"/>
    <w:rsid w:val="007F1477"/>
    <w:rsid w:val="007F1B4D"/>
    <w:rsid w:val="007F339F"/>
    <w:rsid w:val="007F777E"/>
    <w:rsid w:val="008007C9"/>
    <w:rsid w:val="0080103D"/>
    <w:rsid w:val="0080197B"/>
    <w:rsid w:val="00802ED7"/>
    <w:rsid w:val="00804CAC"/>
    <w:rsid w:val="0080573F"/>
    <w:rsid w:val="00811690"/>
    <w:rsid w:val="00812F57"/>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56BA4"/>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0CF1"/>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902A75"/>
    <w:rsid w:val="0090392C"/>
    <w:rsid w:val="00904533"/>
    <w:rsid w:val="0090510C"/>
    <w:rsid w:val="0090566F"/>
    <w:rsid w:val="00906722"/>
    <w:rsid w:val="00910A74"/>
    <w:rsid w:val="009110EC"/>
    <w:rsid w:val="00912D11"/>
    <w:rsid w:val="00915155"/>
    <w:rsid w:val="0091789A"/>
    <w:rsid w:val="00923383"/>
    <w:rsid w:val="00927461"/>
    <w:rsid w:val="00934368"/>
    <w:rsid w:val="009361BA"/>
    <w:rsid w:val="0094017A"/>
    <w:rsid w:val="009405D3"/>
    <w:rsid w:val="00941577"/>
    <w:rsid w:val="00943EBE"/>
    <w:rsid w:val="0094439D"/>
    <w:rsid w:val="00945212"/>
    <w:rsid w:val="00946217"/>
    <w:rsid w:val="00947426"/>
    <w:rsid w:val="00947D50"/>
    <w:rsid w:val="009502A7"/>
    <w:rsid w:val="00951A8C"/>
    <w:rsid w:val="009522CC"/>
    <w:rsid w:val="00955E05"/>
    <w:rsid w:val="0096041D"/>
    <w:rsid w:val="00961533"/>
    <w:rsid w:val="009625DC"/>
    <w:rsid w:val="0096389B"/>
    <w:rsid w:val="00965354"/>
    <w:rsid w:val="00965563"/>
    <w:rsid w:val="00965787"/>
    <w:rsid w:val="00966587"/>
    <w:rsid w:val="00967565"/>
    <w:rsid w:val="00971078"/>
    <w:rsid w:val="00974932"/>
    <w:rsid w:val="0098039F"/>
    <w:rsid w:val="00981117"/>
    <w:rsid w:val="00981A54"/>
    <w:rsid w:val="00981B09"/>
    <w:rsid w:val="00983040"/>
    <w:rsid w:val="00983DA3"/>
    <w:rsid w:val="00985876"/>
    <w:rsid w:val="00985C5D"/>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C03DF"/>
    <w:rsid w:val="009C1989"/>
    <w:rsid w:val="009C47CC"/>
    <w:rsid w:val="009C49CA"/>
    <w:rsid w:val="009C59F0"/>
    <w:rsid w:val="009C5ABA"/>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5C3C"/>
    <w:rsid w:val="00A4786A"/>
    <w:rsid w:val="00A5031D"/>
    <w:rsid w:val="00A51574"/>
    <w:rsid w:val="00A517B3"/>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536F"/>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4D03"/>
    <w:rsid w:val="00BF64A5"/>
    <w:rsid w:val="00C00AAB"/>
    <w:rsid w:val="00C02CF0"/>
    <w:rsid w:val="00C036FD"/>
    <w:rsid w:val="00C03857"/>
    <w:rsid w:val="00C04139"/>
    <w:rsid w:val="00C0441F"/>
    <w:rsid w:val="00C0677C"/>
    <w:rsid w:val="00C11A5E"/>
    <w:rsid w:val="00C2279E"/>
    <w:rsid w:val="00C25266"/>
    <w:rsid w:val="00C26CDE"/>
    <w:rsid w:val="00C316CA"/>
    <w:rsid w:val="00C343AE"/>
    <w:rsid w:val="00C3597A"/>
    <w:rsid w:val="00C40F7B"/>
    <w:rsid w:val="00C436A4"/>
    <w:rsid w:val="00C5223D"/>
    <w:rsid w:val="00C5368F"/>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422F"/>
    <w:rsid w:val="00C858D8"/>
    <w:rsid w:val="00C86C04"/>
    <w:rsid w:val="00C90D3F"/>
    <w:rsid w:val="00C9409E"/>
    <w:rsid w:val="00C96957"/>
    <w:rsid w:val="00CA0C97"/>
    <w:rsid w:val="00CA1A34"/>
    <w:rsid w:val="00CA2AA7"/>
    <w:rsid w:val="00CA341D"/>
    <w:rsid w:val="00CA5C1B"/>
    <w:rsid w:val="00CB295E"/>
    <w:rsid w:val="00CB51EE"/>
    <w:rsid w:val="00CB7B7C"/>
    <w:rsid w:val="00CC0717"/>
    <w:rsid w:val="00CC20D5"/>
    <w:rsid w:val="00CC322F"/>
    <w:rsid w:val="00CC63E5"/>
    <w:rsid w:val="00CD4F80"/>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0D3"/>
    <w:rsid w:val="00D26687"/>
    <w:rsid w:val="00D26AD6"/>
    <w:rsid w:val="00D31740"/>
    <w:rsid w:val="00D3223B"/>
    <w:rsid w:val="00D33273"/>
    <w:rsid w:val="00D33889"/>
    <w:rsid w:val="00D35A0B"/>
    <w:rsid w:val="00D3638A"/>
    <w:rsid w:val="00D37F3C"/>
    <w:rsid w:val="00D44E14"/>
    <w:rsid w:val="00D45496"/>
    <w:rsid w:val="00D45AFA"/>
    <w:rsid w:val="00D46EEA"/>
    <w:rsid w:val="00D5337F"/>
    <w:rsid w:val="00D6251D"/>
    <w:rsid w:val="00D62979"/>
    <w:rsid w:val="00D62CCC"/>
    <w:rsid w:val="00D6401E"/>
    <w:rsid w:val="00D65CF8"/>
    <w:rsid w:val="00D72B43"/>
    <w:rsid w:val="00D73FAC"/>
    <w:rsid w:val="00D745BB"/>
    <w:rsid w:val="00D764CD"/>
    <w:rsid w:val="00D778C5"/>
    <w:rsid w:val="00D810CB"/>
    <w:rsid w:val="00D8194E"/>
    <w:rsid w:val="00D82F98"/>
    <w:rsid w:val="00D849DA"/>
    <w:rsid w:val="00D84C5C"/>
    <w:rsid w:val="00D86A9A"/>
    <w:rsid w:val="00D90D34"/>
    <w:rsid w:val="00D929A2"/>
    <w:rsid w:val="00D93FC4"/>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6BC6"/>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03749"/>
    <w:rsid w:val="00E10278"/>
    <w:rsid w:val="00E10519"/>
    <w:rsid w:val="00E12001"/>
    <w:rsid w:val="00E127B5"/>
    <w:rsid w:val="00E1317F"/>
    <w:rsid w:val="00E137F4"/>
    <w:rsid w:val="00E144BF"/>
    <w:rsid w:val="00E15C6B"/>
    <w:rsid w:val="00E17229"/>
    <w:rsid w:val="00E22529"/>
    <w:rsid w:val="00E27AB8"/>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57FA1"/>
    <w:rsid w:val="00E60DE0"/>
    <w:rsid w:val="00E61BA8"/>
    <w:rsid w:val="00E63573"/>
    <w:rsid w:val="00E63E77"/>
    <w:rsid w:val="00E676CE"/>
    <w:rsid w:val="00E70B01"/>
    <w:rsid w:val="00E70D29"/>
    <w:rsid w:val="00E718FE"/>
    <w:rsid w:val="00E72B8B"/>
    <w:rsid w:val="00E72F5E"/>
    <w:rsid w:val="00E74579"/>
    <w:rsid w:val="00E75D87"/>
    <w:rsid w:val="00E76D5B"/>
    <w:rsid w:val="00E81952"/>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5D9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0423"/>
    <w:rsid w:val="00EF0A5C"/>
    <w:rsid w:val="00EF2FE9"/>
    <w:rsid w:val="00EF4C64"/>
    <w:rsid w:val="00EF5A2B"/>
    <w:rsid w:val="00EF680F"/>
    <w:rsid w:val="00EF6EE4"/>
    <w:rsid w:val="00F013BE"/>
    <w:rsid w:val="00F03212"/>
    <w:rsid w:val="00F0456D"/>
    <w:rsid w:val="00F048D7"/>
    <w:rsid w:val="00F04B23"/>
    <w:rsid w:val="00F0682B"/>
    <w:rsid w:val="00F07E46"/>
    <w:rsid w:val="00F10420"/>
    <w:rsid w:val="00F12485"/>
    <w:rsid w:val="00F15201"/>
    <w:rsid w:val="00F153CC"/>
    <w:rsid w:val="00F20546"/>
    <w:rsid w:val="00F2062C"/>
    <w:rsid w:val="00F235B7"/>
    <w:rsid w:val="00F245C6"/>
    <w:rsid w:val="00F260C9"/>
    <w:rsid w:val="00F3101D"/>
    <w:rsid w:val="00F3166F"/>
    <w:rsid w:val="00F321D4"/>
    <w:rsid w:val="00F3542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1696"/>
    <w:rsid w:val="00F96FF0"/>
    <w:rsid w:val="00FA1212"/>
    <w:rsid w:val="00FA2F68"/>
    <w:rsid w:val="00FA33CA"/>
    <w:rsid w:val="00FA423E"/>
    <w:rsid w:val="00FA4F68"/>
    <w:rsid w:val="00FB0EE9"/>
    <w:rsid w:val="00FB12B8"/>
    <w:rsid w:val="00FB17E2"/>
    <w:rsid w:val="00FC17D3"/>
    <w:rsid w:val="00FC32CF"/>
    <w:rsid w:val="00FC3822"/>
    <w:rsid w:val="00FC7877"/>
    <w:rsid w:val="00FD0F0C"/>
    <w:rsid w:val="00FD2F4E"/>
    <w:rsid w:val="00FD3EA9"/>
    <w:rsid w:val="00FD4825"/>
    <w:rsid w:val="00FD5474"/>
    <w:rsid w:val="00FD769C"/>
    <w:rsid w:val="00FE072C"/>
    <w:rsid w:val="00FE09F6"/>
    <w:rsid w:val="00FE0C63"/>
    <w:rsid w:val="00FE137E"/>
    <w:rsid w:val="00FE3032"/>
    <w:rsid w:val="00FE323E"/>
    <w:rsid w:val="00FE32D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uiPriority w:val="99"/>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character" w:styleId="UnresolvedMention">
    <w:name w:val="Unresolved Mention"/>
    <w:basedOn w:val="DefaultParagraphFont"/>
    <w:uiPriority w:val="99"/>
    <w:semiHidden/>
    <w:unhideWhenUsed/>
    <w:rsid w:val="009625DC"/>
    <w:rPr>
      <w:color w:val="808080"/>
      <w:shd w:val="clear" w:color="auto" w:fill="E6E6E6"/>
    </w:rPr>
  </w:style>
  <w:style w:type="character" w:customStyle="1" w:styleId="FooterChar">
    <w:name w:val="Footer Char"/>
    <w:basedOn w:val="DefaultParagraphFont"/>
    <w:link w:val="Footer"/>
    <w:uiPriority w:val="99"/>
    <w:rsid w:val="00D93FC4"/>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10007592">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74336382">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29914670">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bipr.eu/about.cfm" TargetMode="External"/><Relationship Id="rId26" Type="http://schemas.openxmlformats.org/officeDocument/2006/relationships/hyperlink" Target="http://www.theguardian.com/commentisfree/2016/feb/01/easter-rising-century-ireland-1916" TargetMode="External"/><Relationship Id="rId3" Type="http://schemas.openxmlformats.org/officeDocument/2006/relationships/customXml" Target="../customXml/item3.xml"/><Relationship Id="rId21" Type="http://schemas.openxmlformats.org/officeDocument/2006/relationships/hyperlink" Target="http://www.biography.com/people/frank-mccourt-9391286"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bipr.eu" TargetMode="External"/><Relationship Id="rId25" Type="http://schemas.openxmlformats.org/officeDocument/2006/relationships/hyperlink" Target="http://www.bbc.co.uk/history/british/easterrising/insurrection/in03.s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ites.gmercyu.edu/student-resources/adobe-connect-resources/" TargetMode="External"/><Relationship Id="rId29" Type="http://schemas.openxmlformats.org/officeDocument/2006/relationships/hyperlink" Target="https://www.education.ie/en/Publications/Policy-Reports/National-Strategy-on-Education-for-Sustainable-Development-in-Ireland-2014-2020.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history.com/topics/british-history/easter-rising" TargetMode="External"/><Relationship Id="rId32" Type="http://schemas.openxmlformats.org/officeDocument/2006/relationships/hyperlink" Target="http://data.worldbank.org/country/ireland"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minnpost.com/politics-policy/2009/08/ireland-and-frank-mccourt-painful-struggle-continues" TargetMode="External"/><Relationship Id="rId28" Type="http://schemas.openxmlformats.org/officeDocument/2006/relationships/hyperlink" Target="http://www.studiesirishreview.ie/index.php?option=com_content&amp;view=article&amp;id=38:the-future-development-of-education-in-ireland&amp;catid=9" TargetMode="External"/><Relationship Id="rId10" Type="http://schemas.openxmlformats.org/officeDocument/2006/relationships/webSettings" Target="webSettings.xml"/><Relationship Id="rId19" Type="http://schemas.openxmlformats.org/officeDocument/2006/relationships/hyperlink" Target="http://www.bipr.eu/eventprofile.cfm/idevent=3A359879-C392-3922-52376D88B2CD2C90/Donal-J.-Donovan-From-Riches-to-Rags--the-Fall-of-the-Celtic-Tiger&amp;zdyx=1" TargetMode="External"/><Relationship Id="rId31" Type="http://schemas.openxmlformats.org/officeDocument/2006/relationships/hyperlink" Target="https://www.education.ie/en/Parents/Information/A-Guide-to-the-Irish-Education-System.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nytimes.com/1996/09/17/books/generous-memories-of-a-poor-painful-childhood.html" TargetMode="External"/><Relationship Id="rId27" Type="http://schemas.openxmlformats.org/officeDocument/2006/relationships/hyperlink" Target="http://www.theguardian.com/world/2016/feb/17/faith-hope-and-secularity-ireland-on-brink-of-change-as-church-power-wanes" TargetMode="External"/><Relationship Id="rId30" Type="http://schemas.openxmlformats.org/officeDocument/2006/relationships/hyperlink" Target="https://www.ideaonline.ie/" TargetMode="Externa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73384853-7C78-488D-B87D-DBCCAADD4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19</TotalTime>
  <Pages>1</Pages>
  <Words>5633</Words>
  <Characters>32111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7</cp:revision>
  <cp:lastPrinted>2009-04-23T17:02:00Z</cp:lastPrinted>
  <dcterms:created xsi:type="dcterms:W3CDTF">2019-01-17T19:15:00Z</dcterms:created>
  <dcterms:modified xsi:type="dcterms:W3CDTF">2019-05-01T18:13:00Z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