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0CA96277" w:rsidR="00121460" w:rsidRPr="0090566F" w:rsidRDefault="00E92A8A" w:rsidP="002522B3">
      <w:pPr>
        <w:pStyle w:val="AssignmentsLevel1"/>
      </w:pPr>
      <w:r w:rsidRPr="00E92A8A">
        <w:t>Orientation to Gwynedd Mercy University mission, academic programs, teaching philosophy, and administrative systems. The course provides a review of faculty policies, expectations, and support resources, along with best practices in online and accelerated learning to provide faculty with clear expectations and strategies for success as a</w:t>
      </w:r>
      <w:r w:rsidR="00871793">
        <w:t xml:space="preserve"> School of</w:t>
      </w:r>
      <w:r w:rsidRPr="00E92A8A">
        <w:t xml:space="preserve"> </w:t>
      </w:r>
      <w:r w:rsidR="00DB7009">
        <w:t>Graduate and Professional Studies</w:t>
      </w:r>
      <w:r w:rsidRPr="00E92A8A">
        <w:t xml:space="preserve"> faculty member.</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117862C9" w14:textId="5D92DED9" w:rsidR="00CB6467" w:rsidRPr="005E790E" w:rsidRDefault="00CB6467" w:rsidP="00CB6467">
      <w:pPr>
        <w:pStyle w:val="AssignmentsLevel2"/>
      </w:pPr>
      <w:r w:rsidRPr="00B31106">
        <w:rPr>
          <w:b/>
        </w:rPr>
        <w:t>CLO1:</w:t>
      </w:r>
      <w:r w:rsidRPr="005E790E">
        <w:t xml:space="preserve"> </w:t>
      </w:r>
      <w:r>
        <w:t xml:space="preserve">Integrate the university mission </w:t>
      </w:r>
      <w:r w:rsidR="001064A9">
        <w:t>in</w:t>
      </w:r>
      <w:r>
        <w:t>to the role of</w:t>
      </w:r>
      <w:r w:rsidR="00871793">
        <w:t xml:space="preserve"> a</w:t>
      </w:r>
      <w:r>
        <w:t xml:space="preserve"> </w:t>
      </w:r>
      <w:r w:rsidR="00252949">
        <w:t xml:space="preserve">Graduate and Professional Studies </w:t>
      </w:r>
      <w:r>
        <w:t>faculty</w:t>
      </w:r>
      <w:r w:rsidR="00136E72">
        <w:t xml:space="preserve"> member</w:t>
      </w:r>
      <w:r>
        <w:t xml:space="preserve">. </w:t>
      </w:r>
    </w:p>
    <w:p w14:paraId="52728260" w14:textId="739F1DE8" w:rsidR="00CB6467" w:rsidRPr="00F2039D" w:rsidRDefault="00CB6467" w:rsidP="00CB6467">
      <w:pPr>
        <w:pStyle w:val="AssignmentsLevel2"/>
      </w:pPr>
      <w:r w:rsidRPr="00B31106">
        <w:rPr>
          <w:b/>
        </w:rPr>
        <w:t>CLO2:</w:t>
      </w:r>
      <w:r w:rsidRPr="00F2039D">
        <w:t xml:space="preserve"> Recognize the importance of the master course, the </w:t>
      </w:r>
      <w:r w:rsidR="00924311">
        <w:t>Faculty Instructional Guide (</w:t>
      </w:r>
      <w:r w:rsidRPr="00F2039D">
        <w:t>FIG</w:t>
      </w:r>
      <w:r w:rsidR="00924311">
        <w:t>)</w:t>
      </w:r>
      <w:r w:rsidRPr="00F2039D">
        <w:t xml:space="preserve"> and the </w:t>
      </w:r>
      <w:r w:rsidR="00871793">
        <w:t>Alternative Instructional Equivalencies</w:t>
      </w:r>
      <w:r w:rsidRPr="00F2039D">
        <w:t>.</w:t>
      </w:r>
    </w:p>
    <w:p w14:paraId="0E00700C" w14:textId="77777777" w:rsidR="00CB6467" w:rsidRPr="005E790E" w:rsidRDefault="00CB6467" w:rsidP="00CB6467">
      <w:pPr>
        <w:pStyle w:val="AssignmentsLevel2"/>
      </w:pPr>
      <w:r w:rsidRPr="00B31106">
        <w:rPr>
          <w:b/>
        </w:rPr>
        <w:t>CLO3:</w:t>
      </w:r>
      <w:r w:rsidRPr="005E790E">
        <w:t xml:space="preserve"> </w:t>
      </w:r>
      <w:r>
        <w:t xml:space="preserve">Analyze the role of faculty in upholding academic and administrative policy. </w:t>
      </w:r>
    </w:p>
    <w:p w14:paraId="41D747AA" w14:textId="0DD21B3A" w:rsidR="00CB6467" w:rsidRPr="005E790E" w:rsidRDefault="00CB6467" w:rsidP="00CB6467">
      <w:pPr>
        <w:pStyle w:val="AssignmentsLevel2"/>
      </w:pPr>
      <w:r w:rsidRPr="00B31106">
        <w:rPr>
          <w:b/>
        </w:rPr>
        <w:t>CLO4:</w:t>
      </w:r>
      <w:r w:rsidRPr="005E790E">
        <w:t xml:space="preserve"> </w:t>
      </w:r>
      <w:r>
        <w:t xml:space="preserve">Demonstrate knowledge of </w:t>
      </w:r>
      <w:r w:rsidR="00252949">
        <w:t xml:space="preserve">Graduate and Professional Studies </w:t>
      </w:r>
      <w:r>
        <w:t xml:space="preserve">faculty expectations </w:t>
      </w:r>
      <w:proofErr w:type="gramStart"/>
      <w:r>
        <w:t>with regard to</w:t>
      </w:r>
      <w:proofErr w:type="gramEnd"/>
      <w:r>
        <w:t xml:space="preserve"> best practices in accelerated and online learning.</w:t>
      </w:r>
    </w:p>
    <w:p w14:paraId="7AE50D49" w14:textId="77777777" w:rsidR="00CB6467" w:rsidRPr="005E790E" w:rsidRDefault="00CB6467" w:rsidP="00CB6467">
      <w:pPr>
        <w:pStyle w:val="AssignmentsLevel2"/>
      </w:pPr>
      <w:r w:rsidRPr="00B31106">
        <w:rPr>
          <w:b/>
        </w:rPr>
        <w:t>CLO5:</w:t>
      </w:r>
      <w:r w:rsidRPr="005E790E">
        <w:t xml:space="preserve"> Identify academic resources </w:t>
      </w:r>
      <w:r>
        <w:t xml:space="preserve">and support services </w:t>
      </w:r>
      <w:r w:rsidRPr="005E790E">
        <w:t>available to students and faculty.</w:t>
      </w:r>
    </w:p>
    <w:p w14:paraId="7CC2F289" w14:textId="403BA321" w:rsidR="0080103D" w:rsidRPr="00DA1207" w:rsidRDefault="00CB6467" w:rsidP="00CB6467">
      <w:pPr>
        <w:pStyle w:val="AssignmentsLevel2"/>
        <w:rPr>
          <w:b/>
          <w:bCs/>
        </w:rPr>
      </w:pPr>
      <w:r w:rsidRPr="00B31106">
        <w:rPr>
          <w:b/>
        </w:rPr>
        <w:t>CLO6:</w:t>
      </w:r>
      <w:r w:rsidRPr="00AC7EF5">
        <w:t xml:space="preserve"> Recognize the importance of a detailed </w:t>
      </w:r>
      <w:r>
        <w:t>c</w:t>
      </w:r>
      <w:r w:rsidRPr="00AC7EF5">
        <w:t xml:space="preserve">ourse </w:t>
      </w:r>
      <w:r>
        <w:t>p</w:t>
      </w:r>
      <w:r w:rsidRPr="00AC7EF5">
        <w:t>olicies document.</w:t>
      </w:r>
      <w:r w:rsidR="4948C66D">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66A78195" w:rsidR="004F138A" w:rsidRPr="00B10A1D" w:rsidRDefault="002747F6" w:rsidP="002522B3">
      <w:pPr>
        <w:pStyle w:val="AssignmentsLevel2"/>
      </w:pPr>
      <w:r>
        <w:t>a</w:t>
      </w:r>
      <w:r w:rsidR="4948C66D">
        <w:t>sk probing and insightful questions related to course content.</w:t>
      </w:r>
    </w:p>
    <w:p w14:paraId="447EC8D3" w14:textId="432311B6" w:rsidR="004F138A" w:rsidRPr="00B10A1D" w:rsidRDefault="002747F6" w:rsidP="002522B3">
      <w:pPr>
        <w:pStyle w:val="AssignmentsLevel2"/>
      </w:pPr>
      <w:r>
        <w:t>m</w:t>
      </w:r>
      <w:r w:rsidR="4948C66D">
        <w:t>ake meaningful and relevant connections and application to their own learning process.</w:t>
      </w:r>
    </w:p>
    <w:p w14:paraId="4EEB27D5" w14:textId="336B5221" w:rsidR="004F138A" w:rsidRPr="00B10A1D" w:rsidRDefault="002747F6" w:rsidP="002522B3">
      <w:pPr>
        <w:pStyle w:val="AssignmentsLevel2"/>
      </w:pPr>
      <w:r>
        <w:t>b</w:t>
      </w:r>
      <w:r w:rsidR="4948C66D">
        <w:t>e productive and contributing members of class discussions.</w:t>
      </w:r>
    </w:p>
    <w:p w14:paraId="2E6406C6" w14:textId="77777777" w:rsidR="004F138A" w:rsidRPr="00D9427C" w:rsidRDefault="004F138A" w:rsidP="00E127B5">
      <w:pPr>
        <w:tabs>
          <w:tab w:val="left" w:pos="0"/>
        </w:tabs>
        <w:rPr>
          <w:rFonts w:cs="Arial"/>
          <w:szCs w:val="20"/>
        </w:rPr>
      </w:pPr>
    </w:p>
    <w:p w14:paraId="63AF2E7B" w14:textId="77777777" w:rsidR="000E5FD9" w:rsidRDefault="000E5FD9" w:rsidP="00D9427C">
      <w:pPr>
        <w:pStyle w:val="AssignmentsLevel1"/>
      </w:pPr>
    </w:p>
    <w:p w14:paraId="30552DE3" w14:textId="77777777" w:rsidR="00861D9D" w:rsidRDefault="4948C66D" w:rsidP="0020635A">
      <w:pPr>
        <w:pStyle w:val="Heading1"/>
      </w:pPr>
      <w:bookmarkStart w:id="0" w:name="_GoBack"/>
      <w:bookmarkEnd w:id="0"/>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CB6467">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CB6467">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CB6467" w:rsidRPr="0090566F" w14:paraId="7BA94268" w14:textId="77777777" w:rsidTr="00CB6467">
        <w:tc>
          <w:tcPr>
            <w:tcW w:w="3588" w:type="pct"/>
          </w:tcPr>
          <w:p w14:paraId="7D54036C" w14:textId="4C384924" w:rsidR="00CB6467" w:rsidRPr="00132272" w:rsidRDefault="00CB6467" w:rsidP="00CB6467">
            <w:pPr>
              <w:ind w:left="859" w:hanging="859"/>
              <w:rPr>
                <w:strike/>
              </w:rPr>
            </w:pPr>
            <w:r w:rsidRPr="000A169F">
              <w:t>Participation</w:t>
            </w:r>
          </w:p>
        </w:tc>
        <w:tc>
          <w:tcPr>
            <w:tcW w:w="641" w:type="pct"/>
          </w:tcPr>
          <w:p w14:paraId="1B14452A" w14:textId="756B6189" w:rsidR="00CB6467" w:rsidRPr="0090566F" w:rsidRDefault="00CB6467" w:rsidP="00CB6467">
            <w:pPr>
              <w:ind w:left="859" w:hanging="859"/>
              <w:jc w:val="center"/>
              <w:rPr>
                <w:szCs w:val="20"/>
              </w:rPr>
            </w:pPr>
            <w:r w:rsidRPr="000A169F">
              <w:t>5</w:t>
            </w:r>
            <w:r w:rsidR="00871793">
              <w:t>0</w:t>
            </w:r>
          </w:p>
        </w:tc>
        <w:tc>
          <w:tcPr>
            <w:tcW w:w="771" w:type="pct"/>
            <w:vAlign w:val="center"/>
          </w:tcPr>
          <w:p w14:paraId="73AE2AB4" w14:textId="77777777" w:rsidR="00CB6467" w:rsidRPr="00132272" w:rsidRDefault="00CB6467" w:rsidP="00CB6467">
            <w:pPr>
              <w:ind w:left="859" w:hanging="859"/>
              <w:jc w:val="center"/>
              <w:rPr>
                <w:strike/>
                <w:szCs w:val="20"/>
              </w:rPr>
            </w:pPr>
          </w:p>
        </w:tc>
      </w:tr>
      <w:tr w:rsidR="00CB6467" w:rsidRPr="0090566F" w14:paraId="7B83B6AA" w14:textId="77777777" w:rsidTr="00CB6467">
        <w:tc>
          <w:tcPr>
            <w:tcW w:w="3588" w:type="pct"/>
          </w:tcPr>
          <w:p w14:paraId="27659C46" w14:textId="6239B7CB" w:rsidR="00CB6467" w:rsidRPr="0090566F" w:rsidRDefault="00CB6467" w:rsidP="00CB6467">
            <w:pPr>
              <w:ind w:left="859" w:hanging="859"/>
              <w:rPr>
                <w:szCs w:val="20"/>
              </w:rPr>
            </w:pPr>
            <w:r w:rsidRPr="000A169F">
              <w:t>Discussion Question 1</w:t>
            </w:r>
          </w:p>
        </w:tc>
        <w:tc>
          <w:tcPr>
            <w:tcW w:w="641" w:type="pct"/>
          </w:tcPr>
          <w:p w14:paraId="0028F317" w14:textId="206B3500" w:rsidR="00CB6467" w:rsidRPr="0090566F" w:rsidRDefault="00CB6467" w:rsidP="00CB6467">
            <w:pPr>
              <w:ind w:left="859" w:hanging="859"/>
              <w:jc w:val="center"/>
              <w:rPr>
                <w:szCs w:val="20"/>
              </w:rPr>
            </w:pPr>
            <w:r w:rsidRPr="000A169F">
              <w:t>5</w:t>
            </w:r>
            <w:r w:rsidR="00871793">
              <w:t>0</w:t>
            </w:r>
          </w:p>
        </w:tc>
        <w:tc>
          <w:tcPr>
            <w:tcW w:w="771" w:type="pct"/>
            <w:vAlign w:val="center"/>
          </w:tcPr>
          <w:p w14:paraId="3E025BAC" w14:textId="77777777" w:rsidR="00CB6467" w:rsidRPr="00132272" w:rsidRDefault="00CB6467" w:rsidP="00CB6467">
            <w:pPr>
              <w:ind w:left="859" w:hanging="859"/>
              <w:jc w:val="center"/>
              <w:rPr>
                <w:strike/>
                <w:szCs w:val="20"/>
              </w:rPr>
            </w:pPr>
          </w:p>
        </w:tc>
      </w:tr>
      <w:tr w:rsidR="00CB6467" w:rsidRPr="0090566F" w14:paraId="1C8F0EF2" w14:textId="77777777" w:rsidTr="00CB6467">
        <w:tc>
          <w:tcPr>
            <w:tcW w:w="3588" w:type="pct"/>
          </w:tcPr>
          <w:p w14:paraId="47D7ECFD" w14:textId="2EBAFBAB" w:rsidR="00CB6467" w:rsidRDefault="00CB6467" w:rsidP="00CB6467">
            <w:pPr>
              <w:ind w:left="859" w:hanging="859"/>
            </w:pPr>
            <w:r w:rsidRPr="000A169F">
              <w:t>Personal Blog</w:t>
            </w:r>
          </w:p>
        </w:tc>
        <w:tc>
          <w:tcPr>
            <w:tcW w:w="641" w:type="pct"/>
          </w:tcPr>
          <w:p w14:paraId="41AB8D3D" w14:textId="4F847157" w:rsidR="00CB6467" w:rsidRPr="0090566F" w:rsidRDefault="00CB6467" w:rsidP="00CB6467">
            <w:pPr>
              <w:ind w:left="859" w:hanging="859"/>
              <w:jc w:val="center"/>
              <w:rPr>
                <w:szCs w:val="20"/>
              </w:rPr>
            </w:pPr>
            <w:r w:rsidRPr="000A169F">
              <w:t>10</w:t>
            </w:r>
            <w:r w:rsidR="00871793">
              <w:t>0</w:t>
            </w:r>
          </w:p>
        </w:tc>
        <w:tc>
          <w:tcPr>
            <w:tcW w:w="771" w:type="pct"/>
            <w:vAlign w:val="center"/>
          </w:tcPr>
          <w:p w14:paraId="6D562324" w14:textId="77777777" w:rsidR="00CB6467" w:rsidRPr="00132272" w:rsidRDefault="00CB6467" w:rsidP="00CB6467">
            <w:pPr>
              <w:ind w:left="859" w:hanging="859"/>
              <w:jc w:val="center"/>
              <w:rPr>
                <w:strike/>
                <w:szCs w:val="20"/>
              </w:rPr>
            </w:pPr>
          </w:p>
        </w:tc>
      </w:tr>
      <w:tr w:rsidR="00CB6467" w:rsidRPr="0090566F" w14:paraId="7082D598" w14:textId="77777777" w:rsidTr="00CB6467">
        <w:tc>
          <w:tcPr>
            <w:tcW w:w="3588" w:type="pct"/>
          </w:tcPr>
          <w:p w14:paraId="6ECD462F" w14:textId="2D8DAA92" w:rsidR="00CB6467" w:rsidRDefault="00CB6467" w:rsidP="00CB6467">
            <w:pPr>
              <w:ind w:left="859" w:hanging="859"/>
            </w:pPr>
            <w:r w:rsidRPr="000A169F">
              <w:t>Scavenger Hunt</w:t>
            </w:r>
          </w:p>
        </w:tc>
        <w:tc>
          <w:tcPr>
            <w:tcW w:w="641" w:type="pct"/>
          </w:tcPr>
          <w:p w14:paraId="540A79CD" w14:textId="79EA9401" w:rsidR="00CB6467" w:rsidRPr="0090566F" w:rsidRDefault="00CB6467" w:rsidP="00CB6467">
            <w:pPr>
              <w:ind w:left="859" w:hanging="859"/>
              <w:jc w:val="center"/>
              <w:rPr>
                <w:szCs w:val="20"/>
              </w:rPr>
            </w:pPr>
            <w:r w:rsidRPr="000A169F">
              <w:t>10</w:t>
            </w:r>
            <w:r w:rsidR="00871793">
              <w:t>0</w:t>
            </w:r>
          </w:p>
        </w:tc>
        <w:tc>
          <w:tcPr>
            <w:tcW w:w="771" w:type="pct"/>
            <w:vAlign w:val="center"/>
          </w:tcPr>
          <w:p w14:paraId="30EF89B6" w14:textId="77777777" w:rsidR="00CB6467" w:rsidRPr="00132272" w:rsidRDefault="00CB6467" w:rsidP="00CB6467">
            <w:pPr>
              <w:ind w:left="859" w:hanging="859"/>
              <w:jc w:val="center"/>
              <w:rPr>
                <w:strike/>
                <w:szCs w:val="20"/>
              </w:rPr>
            </w:pPr>
          </w:p>
        </w:tc>
      </w:tr>
      <w:tr w:rsidR="00861D9D" w:rsidRPr="0090566F" w14:paraId="510F6F8D" w14:textId="77777777" w:rsidTr="00CB6467">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CB6467" w:rsidRPr="0090566F" w14:paraId="5B43093F" w14:textId="77777777" w:rsidTr="00CB6467">
        <w:tc>
          <w:tcPr>
            <w:tcW w:w="3588" w:type="pct"/>
          </w:tcPr>
          <w:p w14:paraId="58375C99" w14:textId="2AA25642" w:rsidR="00CB6467" w:rsidRPr="00132272" w:rsidRDefault="00CB6467" w:rsidP="00CB6467">
            <w:pPr>
              <w:ind w:left="859" w:hanging="859"/>
              <w:rPr>
                <w:strike/>
              </w:rPr>
            </w:pPr>
            <w:r w:rsidRPr="00D47874">
              <w:t>Student Issues Worksheet</w:t>
            </w:r>
          </w:p>
        </w:tc>
        <w:tc>
          <w:tcPr>
            <w:tcW w:w="641" w:type="pct"/>
          </w:tcPr>
          <w:p w14:paraId="5EE83465" w14:textId="76A4B1A2" w:rsidR="00CB6467" w:rsidRPr="0090566F" w:rsidRDefault="00CB6467" w:rsidP="00CB6467">
            <w:pPr>
              <w:ind w:left="859" w:hanging="859"/>
              <w:jc w:val="center"/>
              <w:rPr>
                <w:szCs w:val="20"/>
              </w:rPr>
            </w:pPr>
            <w:r w:rsidRPr="00D47874">
              <w:t>15</w:t>
            </w:r>
            <w:r w:rsidR="00871793">
              <w:t>0</w:t>
            </w:r>
          </w:p>
        </w:tc>
        <w:tc>
          <w:tcPr>
            <w:tcW w:w="771" w:type="pct"/>
            <w:vAlign w:val="center"/>
          </w:tcPr>
          <w:p w14:paraId="0D2EE63A" w14:textId="77777777" w:rsidR="00CB6467" w:rsidRPr="00132272" w:rsidRDefault="00CB6467" w:rsidP="00CB6467">
            <w:pPr>
              <w:ind w:left="859" w:hanging="859"/>
              <w:jc w:val="center"/>
              <w:rPr>
                <w:strike/>
                <w:szCs w:val="20"/>
              </w:rPr>
            </w:pPr>
          </w:p>
        </w:tc>
      </w:tr>
      <w:tr w:rsidR="00CB6467" w:rsidRPr="0090566F" w14:paraId="21718FCD" w14:textId="77777777" w:rsidTr="00CB6467">
        <w:tc>
          <w:tcPr>
            <w:tcW w:w="3588" w:type="pct"/>
          </w:tcPr>
          <w:p w14:paraId="35C6AF59" w14:textId="5E5C56CF" w:rsidR="00CB6467" w:rsidRPr="0090566F" w:rsidRDefault="00CB6467" w:rsidP="00CB6467">
            <w:pPr>
              <w:ind w:left="859" w:hanging="859"/>
              <w:rPr>
                <w:szCs w:val="20"/>
              </w:rPr>
            </w:pPr>
            <w:r w:rsidRPr="00D47874">
              <w:t>Attendance Case Studies</w:t>
            </w:r>
          </w:p>
        </w:tc>
        <w:tc>
          <w:tcPr>
            <w:tcW w:w="641" w:type="pct"/>
          </w:tcPr>
          <w:p w14:paraId="2241ADAB" w14:textId="491B309F" w:rsidR="00CB6467" w:rsidRPr="0090566F" w:rsidRDefault="00CB6467" w:rsidP="00CB6467">
            <w:pPr>
              <w:ind w:left="859" w:hanging="859"/>
              <w:jc w:val="center"/>
              <w:rPr>
                <w:szCs w:val="20"/>
              </w:rPr>
            </w:pPr>
            <w:r w:rsidRPr="00D47874">
              <w:t>10</w:t>
            </w:r>
            <w:r w:rsidR="00871793">
              <w:t>0</w:t>
            </w:r>
          </w:p>
        </w:tc>
        <w:tc>
          <w:tcPr>
            <w:tcW w:w="771" w:type="pct"/>
            <w:vAlign w:val="center"/>
          </w:tcPr>
          <w:p w14:paraId="4CB045C6" w14:textId="77777777" w:rsidR="00CB6467" w:rsidRPr="00132272" w:rsidRDefault="00CB6467" w:rsidP="00CB6467">
            <w:pPr>
              <w:ind w:left="859" w:hanging="859"/>
              <w:jc w:val="center"/>
              <w:rPr>
                <w:strike/>
                <w:szCs w:val="20"/>
              </w:rPr>
            </w:pPr>
          </w:p>
        </w:tc>
      </w:tr>
      <w:tr w:rsidR="00CB6467" w:rsidRPr="0090566F" w14:paraId="3AC6C2A3" w14:textId="77777777" w:rsidTr="00CB6467">
        <w:tc>
          <w:tcPr>
            <w:tcW w:w="3588" w:type="pct"/>
          </w:tcPr>
          <w:p w14:paraId="257E9A63" w14:textId="6DCA441D" w:rsidR="00CB6467" w:rsidRDefault="00CB6467" w:rsidP="00CB6467">
            <w:pPr>
              <w:ind w:left="859" w:hanging="859"/>
            </w:pPr>
            <w:r w:rsidRPr="00D47874">
              <w:t>Wiki Reflection</w:t>
            </w:r>
          </w:p>
        </w:tc>
        <w:tc>
          <w:tcPr>
            <w:tcW w:w="641" w:type="pct"/>
          </w:tcPr>
          <w:p w14:paraId="04F58B2E" w14:textId="28CB6070" w:rsidR="00CB6467" w:rsidRPr="0090566F" w:rsidRDefault="00CB6467" w:rsidP="00CB6467">
            <w:pPr>
              <w:ind w:left="859" w:hanging="859"/>
              <w:jc w:val="center"/>
              <w:rPr>
                <w:szCs w:val="20"/>
              </w:rPr>
            </w:pPr>
            <w:r w:rsidRPr="00D47874">
              <w:t>10</w:t>
            </w:r>
            <w:r w:rsidR="00871793">
              <w:t>0</w:t>
            </w:r>
          </w:p>
        </w:tc>
        <w:tc>
          <w:tcPr>
            <w:tcW w:w="771" w:type="pct"/>
            <w:vAlign w:val="center"/>
          </w:tcPr>
          <w:p w14:paraId="5AE91490" w14:textId="77777777" w:rsidR="00CB6467" w:rsidRPr="00132272" w:rsidRDefault="00CB6467" w:rsidP="00CB6467">
            <w:pPr>
              <w:ind w:left="859" w:hanging="859"/>
              <w:jc w:val="center"/>
              <w:rPr>
                <w:strike/>
                <w:szCs w:val="20"/>
              </w:rPr>
            </w:pPr>
          </w:p>
        </w:tc>
      </w:tr>
      <w:tr w:rsidR="00AC14C7" w:rsidRPr="0090566F" w14:paraId="6C6B6B36" w14:textId="77777777" w:rsidTr="00CB6467">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CB6467" w:rsidRPr="0090566F" w14:paraId="27B79CE2" w14:textId="77777777" w:rsidTr="00CB6467">
        <w:tc>
          <w:tcPr>
            <w:tcW w:w="3588" w:type="pct"/>
          </w:tcPr>
          <w:p w14:paraId="6FFCE715" w14:textId="055615DE" w:rsidR="00CB6467" w:rsidRPr="00132272" w:rsidRDefault="00CB6467" w:rsidP="00CB6467">
            <w:pPr>
              <w:ind w:left="859" w:hanging="859"/>
              <w:rPr>
                <w:strike/>
              </w:rPr>
            </w:pPr>
            <w:r w:rsidRPr="00A71B87">
              <w:t>Course Policies</w:t>
            </w:r>
          </w:p>
        </w:tc>
        <w:tc>
          <w:tcPr>
            <w:tcW w:w="641" w:type="pct"/>
          </w:tcPr>
          <w:p w14:paraId="543A0332" w14:textId="5DBCBD56" w:rsidR="00CB6467" w:rsidRPr="0090566F" w:rsidRDefault="00CB6467" w:rsidP="00CB6467">
            <w:pPr>
              <w:ind w:left="859" w:hanging="859"/>
              <w:jc w:val="center"/>
              <w:rPr>
                <w:szCs w:val="20"/>
              </w:rPr>
            </w:pPr>
            <w:r w:rsidRPr="00A71B87">
              <w:t>15</w:t>
            </w:r>
            <w:r w:rsidR="00871793">
              <w:t>0</w:t>
            </w:r>
          </w:p>
        </w:tc>
        <w:tc>
          <w:tcPr>
            <w:tcW w:w="771" w:type="pct"/>
            <w:vAlign w:val="center"/>
          </w:tcPr>
          <w:p w14:paraId="509964AA" w14:textId="77777777" w:rsidR="00CB6467" w:rsidRPr="00132272" w:rsidRDefault="00CB6467" w:rsidP="00CB6467">
            <w:pPr>
              <w:ind w:left="859" w:hanging="859"/>
              <w:jc w:val="center"/>
              <w:rPr>
                <w:strike/>
                <w:szCs w:val="20"/>
              </w:rPr>
            </w:pPr>
          </w:p>
        </w:tc>
      </w:tr>
      <w:tr w:rsidR="00CB6467" w:rsidRPr="0090566F" w14:paraId="557A63D7" w14:textId="77777777" w:rsidTr="00CB6467">
        <w:tc>
          <w:tcPr>
            <w:tcW w:w="3588" w:type="pct"/>
          </w:tcPr>
          <w:p w14:paraId="4A0A5CBF" w14:textId="37F4ECC6" w:rsidR="00CB6467" w:rsidRPr="0090566F" w:rsidRDefault="00CB6467" w:rsidP="00CB6467">
            <w:pPr>
              <w:ind w:left="859" w:hanging="859"/>
              <w:rPr>
                <w:szCs w:val="20"/>
              </w:rPr>
            </w:pPr>
            <w:r w:rsidRPr="00A71B87">
              <w:t>Quiz</w:t>
            </w:r>
          </w:p>
        </w:tc>
        <w:tc>
          <w:tcPr>
            <w:tcW w:w="641" w:type="pct"/>
          </w:tcPr>
          <w:p w14:paraId="0A94F2A4" w14:textId="07137647" w:rsidR="00CB6467" w:rsidRPr="0090566F" w:rsidRDefault="00CB6467" w:rsidP="00CB6467">
            <w:pPr>
              <w:ind w:left="859" w:hanging="859"/>
              <w:jc w:val="center"/>
              <w:rPr>
                <w:szCs w:val="20"/>
              </w:rPr>
            </w:pPr>
            <w:r w:rsidRPr="00A71B87">
              <w:t>20</w:t>
            </w:r>
            <w:r w:rsidR="00871793">
              <w:t>0</w:t>
            </w:r>
          </w:p>
        </w:tc>
        <w:tc>
          <w:tcPr>
            <w:tcW w:w="771" w:type="pct"/>
            <w:vAlign w:val="center"/>
          </w:tcPr>
          <w:p w14:paraId="0F2D3C99" w14:textId="77777777" w:rsidR="00CB6467" w:rsidRPr="00132272" w:rsidRDefault="00CB6467" w:rsidP="00CB6467">
            <w:pPr>
              <w:ind w:left="859" w:hanging="859"/>
              <w:jc w:val="center"/>
              <w:rPr>
                <w:strike/>
                <w:szCs w:val="20"/>
              </w:rPr>
            </w:pPr>
          </w:p>
        </w:tc>
      </w:tr>
      <w:tr w:rsidR="00AC14C7" w:rsidRPr="004F138A" w14:paraId="3258B5FE" w14:textId="77777777" w:rsidTr="00CB6467">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136B43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D84CFA">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4AABD28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D84CFA">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3CB97D1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D84CFA">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330167C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D84CFA">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57F5FCA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D84CFA">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12EA6C9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D84CFA">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465468C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D84CFA">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2F4422D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D84CFA">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63F93A5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D84CFA">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6B400A3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D84CFA">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12D4244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D84CFA">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1FD066E9" w:rsidR="00472CF6" w:rsidRDefault="00472CF6" w:rsidP="002522B3">
      <w:pPr>
        <w:pStyle w:val="Heading1"/>
      </w:pPr>
    </w:p>
    <w:p w14:paraId="1908C36D" w14:textId="47430EF1" w:rsidR="00CB6467" w:rsidRDefault="00CB6467" w:rsidP="00CB6467"/>
    <w:p w14:paraId="72A11FAB" w14:textId="4C1417D8" w:rsidR="00CB6467" w:rsidRDefault="00CB6467" w:rsidP="00CB6467"/>
    <w:p w14:paraId="39E39AE0" w14:textId="143A5694" w:rsidR="00CB6467" w:rsidRDefault="00CB6467" w:rsidP="00CB6467"/>
    <w:p w14:paraId="1D182AB5" w14:textId="37F99AB0" w:rsidR="00CB6467" w:rsidRDefault="00CB6467" w:rsidP="00CB6467"/>
    <w:p w14:paraId="7DB02734" w14:textId="349C5FED" w:rsidR="00CB6467" w:rsidRDefault="00CB6467" w:rsidP="00CB6467"/>
    <w:p w14:paraId="6E18CF67" w14:textId="166F5975" w:rsidR="00CB6467" w:rsidRDefault="00CB6467" w:rsidP="00CB6467"/>
    <w:p w14:paraId="48C78BBC" w14:textId="5DC38348" w:rsidR="00CB6467" w:rsidRDefault="00CB6467" w:rsidP="00CB6467"/>
    <w:p w14:paraId="309041D1" w14:textId="2E576AA0" w:rsidR="00CB6467" w:rsidRDefault="00CB6467" w:rsidP="00CB6467"/>
    <w:p w14:paraId="6AA250CB" w14:textId="31A1577B" w:rsidR="00CB6467" w:rsidRDefault="00CB6467" w:rsidP="00CB6467"/>
    <w:p w14:paraId="15A5D18B" w14:textId="3CF9B0C6" w:rsidR="00CB6467" w:rsidRDefault="00CB6467" w:rsidP="00CB6467"/>
    <w:p w14:paraId="51FF6D4D" w14:textId="77777777" w:rsidR="00CB6467" w:rsidRPr="00CB6467" w:rsidRDefault="00CB6467" w:rsidP="00CB6467"/>
    <w:p w14:paraId="38A74CF6" w14:textId="77777777"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58100FC7" w:rsidR="00625B51" w:rsidRPr="00D15A2E" w:rsidRDefault="4948C66D" w:rsidP="4948C66D">
      <w:pPr>
        <w:pStyle w:val="Heading1"/>
        <w:rPr>
          <w:color w:val="9C2C2A" w:themeColor="accent1"/>
        </w:rPr>
      </w:pPr>
      <w:r>
        <w:lastRenderedPageBreak/>
        <w:t xml:space="preserve">Weekly Learning </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266E23CE"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3323EC" w:rsidRPr="003323EC">
              <w:rPr>
                <w:b/>
                <w:bCs/>
                <w:color w:val="FFFFFF" w:themeColor="background1"/>
                <w:sz w:val="22"/>
                <w:szCs w:val="22"/>
              </w:rPr>
              <w:t xml:space="preserve">Introduction to Teaching </w:t>
            </w:r>
            <w:r w:rsidR="00252949">
              <w:rPr>
                <w:b/>
                <w:bCs/>
                <w:color w:val="FFFFFF" w:themeColor="background1"/>
                <w:sz w:val="22"/>
                <w:szCs w:val="22"/>
              </w:rPr>
              <w:t>a</w:t>
            </w:r>
            <w:r w:rsidR="00252949" w:rsidRPr="003323EC">
              <w:rPr>
                <w:b/>
                <w:bCs/>
                <w:color w:val="FFFFFF" w:themeColor="background1"/>
                <w:sz w:val="22"/>
                <w:szCs w:val="22"/>
              </w:rPr>
              <w:t>t</w:t>
            </w:r>
            <w:r w:rsidR="00871793">
              <w:rPr>
                <w:b/>
                <w:bCs/>
                <w:color w:val="FFFFFF" w:themeColor="background1"/>
                <w:sz w:val="22"/>
                <w:szCs w:val="22"/>
              </w:rPr>
              <w:t xml:space="preserve"> the School of</w:t>
            </w:r>
            <w:r w:rsidR="00252949" w:rsidRPr="003323EC">
              <w:rPr>
                <w:b/>
                <w:bCs/>
                <w:color w:val="FFFFFF" w:themeColor="background1"/>
                <w:sz w:val="22"/>
                <w:szCs w:val="22"/>
              </w:rPr>
              <w:t xml:space="preserve"> </w:t>
            </w:r>
            <w:r w:rsidR="00252949">
              <w:rPr>
                <w:b/>
                <w:bCs/>
                <w:color w:val="FFFFFF" w:themeColor="background1"/>
                <w:sz w:val="22"/>
                <w:szCs w:val="22"/>
              </w:rPr>
              <w:t>Graduate and Professional Studies</w:t>
            </w:r>
            <w:bookmarkEnd w:id="2"/>
          </w:p>
        </w:tc>
      </w:tr>
      <w:tr w:rsidR="00A534FA" w:rsidRPr="00842155" w14:paraId="499FACE4"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D3711" w:rsidRPr="00842155" w14:paraId="1F65067F" w14:textId="77777777" w:rsidTr="4948C66D">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2E3F5757" w:rsidR="009D3711" w:rsidRPr="00842155" w:rsidRDefault="009D3711" w:rsidP="009D3711">
            <w:pPr>
              <w:pStyle w:val="ObjectiveBullet"/>
              <w:numPr>
                <w:ilvl w:val="1"/>
                <w:numId w:val="5"/>
              </w:numPr>
              <w:tabs>
                <w:tab w:val="clear" w:pos="0"/>
              </w:tabs>
            </w:pPr>
            <w:r w:rsidRPr="001B0B43">
              <w:t xml:space="preserve">Integrate the university mission into the course experience.   </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4F06729B" w:rsidR="009D3711" w:rsidRPr="00842155" w:rsidRDefault="009D3711" w:rsidP="009D3711">
            <w:pPr>
              <w:tabs>
                <w:tab w:val="left" w:pos="0"/>
                <w:tab w:val="left" w:pos="3720"/>
              </w:tabs>
              <w:outlineLvl w:val="0"/>
              <w:rPr>
                <w:rFonts w:cs="Arial"/>
                <w:szCs w:val="20"/>
              </w:rPr>
            </w:pPr>
            <w:r w:rsidRPr="001B0B43">
              <w:t>CLO1</w:t>
            </w:r>
          </w:p>
        </w:tc>
      </w:tr>
      <w:tr w:rsidR="009D3711" w:rsidRPr="00842155" w14:paraId="2CE092EA" w14:textId="77777777" w:rsidTr="4948C66D">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45678185" w:rsidR="009D3711" w:rsidRPr="00842155" w:rsidRDefault="009D3711" w:rsidP="009D3711">
            <w:pPr>
              <w:pStyle w:val="ObjectiveBullet"/>
              <w:numPr>
                <w:ilvl w:val="1"/>
                <w:numId w:val="5"/>
              </w:numPr>
            </w:pPr>
            <w:r w:rsidRPr="001B0B43">
              <w:t>Evaluate how faculty expertise can enhance the FIG and the Master Course.</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2EE0A3A9" w:rsidR="009D3711" w:rsidRPr="00842155" w:rsidRDefault="009D3711" w:rsidP="009D3711">
            <w:pPr>
              <w:tabs>
                <w:tab w:val="left" w:pos="0"/>
                <w:tab w:val="left" w:pos="3720"/>
              </w:tabs>
              <w:outlineLvl w:val="0"/>
              <w:rPr>
                <w:rFonts w:cs="Arial"/>
                <w:szCs w:val="20"/>
              </w:rPr>
            </w:pPr>
            <w:r w:rsidRPr="001B0B43">
              <w:t>CLO2</w:t>
            </w:r>
          </w:p>
        </w:tc>
      </w:tr>
      <w:tr w:rsidR="009D3711" w:rsidRPr="00842155" w14:paraId="57F96B5E" w14:textId="77777777" w:rsidTr="4948C66D">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7AF343C9" w:rsidR="009D3711" w:rsidRPr="00842155" w:rsidRDefault="009D3711" w:rsidP="009D3711">
            <w:pPr>
              <w:pStyle w:val="ObjectiveBullet"/>
              <w:numPr>
                <w:ilvl w:val="1"/>
                <w:numId w:val="5"/>
              </w:numPr>
            </w:pPr>
            <w:r w:rsidRPr="001B0B43">
              <w:t>Locate key policies and resources outlined in the Faculty Handbook.</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617C7B77" w:rsidR="009D3711" w:rsidRPr="00842155" w:rsidRDefault="009D3711" w:rsidP="009D3711">
            <w:pPr>
              <w:tabs>
                <w:tab w:val="left" w:pos="0"/>
                <w:tab w:val="left" w:pos="3720"/>
              </w:tabs>
              <w:outlineLvl w:val="0"/>
              <w:rPr>
                <w:rFonts w:cs="Arial"/>
                <w:szCs w:val="20"/>
              </w:rPr>
            </w:pPr>
            <w:r w:rsidRPr="001B0B43">
              <w:t>CLO3, 5</w:t>
            </w:r>
          </w:p>
        </w:tc>
      </w:tr>
      <w:tr w:rsidR="005B10FE" w:rsidRPr="00842155"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948C66D">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672DF7A8" w:rsidR="00132272" w:rsidRPr="003A1E96" w:rsidRDefault="4948C66D" w:rsidP="002522B3">
            <w:pPr>
              <w:pStyle w:val="AssignmentsLevel1"/>
            </w:pPr>
            <w:r>
              <w:t>During this course</w:t>
            </w:r>
            <w:r w:rsidR="00AC3188">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1E7DB71E" w:rsidR="00132272" w:rsidRDefault="4948C66D" w:rsidP="002522B3">
            <w:pPr>
              <w:pStyle w:val="AssignmentsLevel1"/>
            </w:pPr>
            <w:r w:rsidRPr="4948C66D">
              <w:rPr>
                <w:b/>
                <w:bCs/>
              </w:rPr>
              <w:t>Review</w:t>
            </w:r>
            <w:r>
              <w:t xml:space="preserve"> the tutorials available on Blackboard as needed.</w:t>
            </w:r>
            <w:r w:rsidR="000D057F">
              <w:t xml:space="preserve"> </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948C66D">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095A3651"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AC3188">
              <w:t xml:space="preserve"> </w:t>
            </w:r>
            <w:r>
              <w:t>to 250</w:t>
            </w:r>
            <w:r w:rsidR="00AC3188">
              <w:t xml:space="preserve"> </w:t>
            </w:r>
            <w:r>
              <w:t>words that addresses all the prompts for the question by 11:59 p.m. EST of the listed due date. By the conclusion of each week, Sunday at 11:59 p.m. EST, you will make at least one substantive comment of 100</w:t>
            </w:r>
            <w:r w:rsidR="00AC3188">
              <w:t xml:space="preserve"> </w:t>
            </w:r>
            <w:r>
              <w:t>to 150</w:t>
            </w:r>
            <w:r w:rsidR="00AC318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2CC0BD90" w:rsidR="00132272" w:rsidRPr="00C675E5" w:rsidRDefault="4948C66D" w:rsidP="4948C66D">
            <w:pPr>
              <w:rPr>
                <w:rFonts w:eastAsia="Arial" w:cs="Arial"/>
                <w:color w:val="0000FF"/>
                <w:u w:val="single"/>
              </w:rPr>
            </w:pPr>
            <w:r w:rsidRPr="4948C66D">
              <w:rPr>
                <w:b/>
                <w:bCs/>
              </w:rPr>
              <w:t>Review</w:t>
            </w:r>
            <w:r>
              <w:t xml:space="preserve"> the </w:t>
            </w:r>
            <w:r w:rsidRPr="002B356F">
              <w:t>RISE Model</w:t>
            </w:r>
            <w:r w:rsidRPr="4948C66D">
              <w:rPr>
                <w:rFonts w:eastAsia="Arial" w:cs="Arial"/>
              </w:rPr>
              <w:t xml:space="preserve">. </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460F5" w:rsidRPr="007F339F" w14:paraId="27CAA472" w14:textId="77777777" w:rsidTr="4948C66D">
        <w:tc>
          <w:tcPr>
            <w:tcW w:w="10170" w:type="dxa"/>
            <w:gridSpan w:val="2"/>
            <w:tcMar>
              <w:top w:w="115" w:type="dxa"/>
              <w:left w:w="115" w:type="dxa"/>
              <w:bottom w:w="115" w:type="dxa"/>
              <w:right w:w="115" w:type="dxa"/>
            </w:tcMar>
          </w:tcPr>
          <w:p w14:paraId="2F837ACB" w14:textId="77777777" w:rsidR="00A460F5" w:rsidRDefault="00A460F5" w:rsidP="00A460F5">
            <w:pPr>
              <w:rPr>
                <w:rFonts w:eastAsia="Arial" w:cs="Arial"/>
                <w:b/>
                <w:bCs/>
              </w:rPr>
            </w:pPr>
            <w:r>
              <w:rPr>
                <w:rFonts w:eastAsia="Arial" w:cs="Arial"/>
                <w:b/>
                <w:bCs/>
              </w:rPr>
              <w:lastRenderedPageBreak/>
              <w:t>Readings</w:t>
            </w:r>
          </w:p>
          <w:p w14:paraId="620A85E6" w14:textId="77777777" w:rsidR="00A460F5" w:rsidRDefault="00A460F5" w:rsidP="00A460F5">
            <w:pPr>
              <w:rPr>
                <w:rFonts w:eastAsia="Arial" w:cs="Arial"/>
                <w:b/>
                <w:bCs/>
              </w:rPr>
            </w:pPr>
          </w:p>
          <w:p w14:paraId="48BFC5AF" w14:textId="5FD96602" w:rsidR="00A460F5" w:rsidRDefault="00A460F5" w:rsidP="00A460F5">
            <w:pPr>
              <w:rPr>
                <w:rFonts w:eastAsia="Arial" w:cs="Arial"/>
                <w:bCs/>
              </w:rPr>
            </w:pPr>
            <w:r>
              <w:rPr>
                <w:rFonts w:eastAsia="Arial" w:cs="Arial"/>
                <w:b/>
                <w:bCs/>
              </w:rPr>
              <w:t xml:space="preserve">Read </w:t>
            </w:r>
            <w:r>
              <w:rPr>
                <w:rFonts w:eastAsia="Arial" w:cs="Arial"/>
                <w:bCs/>
              </w:rPr>
              <w:t>the Gwynedd Mercy University School of Graduate and Professional Studies: Faculty Handbook.</w:t>
            </w:r>
          </w:p>
          <w:p w14:paraId="55B176E4" w14:textId="77777777" w:rsidR="00BB0E58" w:rsidRDefault="00BB0E58" w:rsidP="00A460F5">
            <w:pPr>
              <w:rPr>
                <w:rFonts w:eastAsia="Arial" w:cs="Arial"/>
                <w:b/>
                <w:bCs/>
              </w:rPr>
            </w:pPr>
          </w:p>
          <w:p w14:paraId="5C96839B" w14:textId="5ECF4409" w:rsidR="00A460F5" w:rsidRPr="009F6FAF" w:rsidRDefault="00A460F5" w:rsidP="00EC2860">
            <w:r>
              <w:rPr>
                <w:rFonts w:eastAsia="Arial" w:cs="Arial"/>
                <w:b/>
                <w:bCs/>
              </w:rPr>
              <w:t xml:space="preserve">Read </w:t>
            </w:r>
            <w:r>
              <w:rPr>
                <w:rFonts w:eastAsia="Arial" w:cs="Arial"/>
                <w:bCs/>
              </w:rPr>
              <w:t xml:space="preserve">the Guidelines for Alternative Instructional Equivalencies Across </w:t>
            </w:r>
            <w:proofErr w:type="spellStart"/>
            <w:r>
              <w:rPr>
                <w:rFonts w:eastAsia="Arial" w:cs="Arial"/>
                <w:bCs/>
              </w:rPr>
              <w:t>Formats.</w:t>
            </w:r>
            <w:r>
              <w:t>Review</w:t>
            </w:r>
            <w:proofErr w:type="spellEnd"/>
            <w:r>
              <w:t xml:space="preserve"> the </w:t>
            </w:r>
            <w:proofErr w:type="spellStart"/>
            <w:r>
              <w:t>GMercyU</w:t>
            </w:r>
            <w:proofErr w:type="spellEnd"/>
            <w:r>
              <w:t xml:space="preserve"> Online Faculty Expectations and the </w:t>
            </w:r>
            <w:proofErr w:type="spellStart"/>
            <w:r>
              <w:t>GMercyU</w:t>
            </w:r>
            <w:proofErr w:type="spellEnd"/>
            <w:r>
              <w:t xml:space="preserve"> </w:t>
            </w:r>
            <w:r w:rsidR="00871793">
              <w:t xml:space="preserve">School of </w:t>
            </w:r>
            <w:r w:rsidR="00252949">
              <w:t>Graduate and Professional Studies</w:t>
            </w:r>
            <w:r>
              <w:t xml:space="preserve"> On-</w:t>
            </w:r>
            <w:r w:rsidR="00A71ED3">
              <w:t>G</w:t>
            </w:r>
            <w:r>
              <w:t xml:space="preserve">round Faculty Expectations document. You only </w:t>
            </w:r>
            <w:proofErr w:type="gramStart"/>
            <w:r>
              <w:t>have to</w:t>
            </w:r>
            <w:proofErr w:type="gramEnd"/>
            <w:r>
              <w:t xml:space="preserve"> review this document; you will read these in further detail in </w:t>
            </w:r>
            <w:r w:rsidR="003234F4">
              <w:t>Week</w:t>
            </w:r>
            <w:r>
              <w:t xml:space="preserve"> 2. </w:t>
            </w:r>
          </w:p>
        </w:tc>
        <w:tc>
          <w:tcPr>
            <w:tcW w:w="1440" w:type="dxa"/>
            <w:tcBorders>
              <w:bottom w:val="single" w:sz="4" w:space="0" w:color="000000" w:themeColor="text1"/>
            </w:tcBorders>
          </w:tcPr>
          <w:p w14:paraId="1543A947" w14:textId="1F70DF14" w:rsidR="00A460F5" w:rsidRPr="009F6FAF" w:rsidRDefault="00A460F5" w:rsidP="00A460F5">
            <w:pPr>
              <w:rPr>
                <w:rFonts w:cs="Arial"/>
                <w:szCs w:val="20"/>
              </w:rPr>
            </w:pPr>
            <w:r>
              <w:rPr>
                <w:rFonts w:cs="Arial"/>
                <w:szCs w:val="20"/>
              </w:rPr>
              <w:t>1.1, 1.2, 1.3</w:t>
            </w:r>
          </w:p>
        </w:tc>
        <w:tc>
          <w:tcPr>
            <w:tcW w:w="1440" w:type="dxa"/>
            <w:tcBorders>
              <w:bottom w:val="single" w:sz="4" w:space="0" w:color="000000" w:themeColor="text1"/>
            </w:tcBorders>
          </w:tcPr>
          <w:p w14:paraId="5FC1C5B5" w14:textId="77777777" w:rsidR="00A460F5" w:rsidRPr="009F6FAF" w:rsidRDefault="00A460F5" w:rsidP="00A460F5">
            <w:pPr>
              <w:rPr>
                <w:rFonts w:cs="Arial"/>
                <w:szCs w:val="20"/>
              </w:rPr>
            </w:pPr>
          </w:p>
        </w:tc>
      </w:tr>
      <w:tr w:rsidR="00A460F5" w:rsidRPr="007F339F" w14:paraId="346FFCDF" w14:textId="77777777" w:rsidTr="4948C66D">
        <w:tc>
          <w:tcPr>
            <w:tcW w:w="10170" w:type="dxa"/>
            <w:gridSpan w:val="2"/>
            <w:tcMar>
              <w:top w:w="115" w:type="dxa"/>
              <w:left w:w="115" w:type="dxa"/>
              <w:bottom w:w="115" w:type="dxa"/>
              <w:right w:w="115" w:type="dxa"/>
            </w:tcMar>
          </w:tcPr>
          <w:p w14:paraId="482AD2AA" w14:textId="77777777" w:rsidR="00A460F5" w:rsidRDefault="00A460F5" w:rsidP="00A460F5">
            <w:pPr>
              <w:rPr>
                <w:rFonts w:eastAsia="Arial" w:cs="Arial"/>
                <w:b/>
                <w:bCs/>
              </w:rPr>
            </w:pPr>
            <w:r>
              <w:rPr>
                <w:rFonts w:eastAsia="Arial" w:cs="Arial"/>
                <w:b/>
                <w:bCs/>
              </w:rPr>
              <w:t>PowerPoint Presentations</w:t>
            </w:r>
          </w:p>
          <w:p w14:paraId="2DE099C7" w14:textId="77777777" w:rsidR="00A460F5" w:rsidRDefault="00A460F5" w:rsidP="00A460F5">
            <w:pPr>
              <w:rPr>
                <w:rFonts w:eastAsia="Arial" w:cs="Arial"/>
                <w:b/>
                <w:bCs/>
              </w:rPr>
            </w:pPr>
          </w:p>
          <w:p w14:paraId="1C782EDA" w14:textId="56A44F63" w:rsidR="00A460F5" w:rsidRPr="00EC2860" w:rsidRDefault="00A460F5" w:rsidP="00EF611F">
            <w:pPr>
              <w:divId w:val="1821385483"/>
              <w:rPr>
                <w:rFonts w:cs="Arial"/>
                <w:szCs w:val="20"/>
              </w:rPr>
            </w:pPr>
            <w:r w:rsidRPr="00AF2CB4">
              <w:rPr>
                <w:rFonts w:eastAsia="Arial" w:cs="Arial"/>
                <w:b/>
                <w:bCs/>
                <w:szCs w:val="20"/>
              </w:rPr>
              <w:t xml:space="preserve">View </w:t>
            </w:r>
            <w:r w:rsidRPr="00AF2CB4">
              <w:rPr>
                <w:rFonts w:eastAsia="Arial" w:cs="Arial"/>
                <w:bCs/>
                <w:szCs w:val="20"/>
              </w:rPr>
              <w:t xml:space="preserve">the following </w:t>
            </w:r>
            <w:r w:rsidR="00A71ED3" w:rsidRPr="00AF2CB4">
              <w:rPr>
                <w:rFonts w:eastAsia="Arial" w:cs="Arial"/>
                <w:bCs/>
                <w:szCs w:val="20"/>
              </w:rPr>
              <w:t>Microsoft</w:t>
            </w:r>
            <w:r w:rsidR="00EF611F" w:rsidRPr="00EC2860">
              <w:rPr>
                <w:rFonts w:cs="Arial"/>
                <w:color w:val="222222"/>
                <w:szCs w:val="20"/>
                <w:shd w:val="clear" w:color="auto" w:fill="F8F9FA"/>
                <w:vertAlign w:val="superscript"/>
              </w:rPr>
              <w:t>®</w:t>
            </w:r>
            <w:r w:rsidR="00A71ED3" w:rsidRPr="00AF2CB4">
              <w:rPr>
                <w:rFonts w:eastAsia="Arial" w:cs="Arial"/>
                <w:bCs/>
                <w:szCs w:val="20"/>
              </w:rPr>
              <w:t xml:space="preserve"> </w:t>
            </w:r>
            <w:r w:rsidRPr="00AF2CB4">
              <w:rPr>
                <w:rFonts w:eastAsia="Arial" w:cs="Arial"/>
                <w:bCs/>
                <w:szCs w:val="20"/>
              </w:rPr>
              <w:t>PowerPoint</w:t>
            </w:r>
            <w:r w:rsidR="00AF2CB4" w:rsidRPr="00E62E2E">
              <w:rPr>
                <w:rFonts w:cs="Arial"/>
                <w:color w:val="222222"/>
                <w:szCs w:val="20"/>
                <w:shd w:val="clear" w:color="auto" w:fill="F8F9FA"/>
                <w:vertAlign w:val="superscript"/>
              </w:rPr>
              <w:t>®</w:t>
            </w:r>
            <w:r w:rsidRPr="00AF2CB4">
              <w:rPr>
                <w:rFonts w:eastAsia="Arial" w:cs="Arial"/>
                <w:bCs/>
                <w:szCs w:val="20"/>
              </w:rPr>
              <w:t xml:space="preserve"> presentations:</w:t>
            </w:r>
          </w:p>
          <w:p w14:paraId="49AA2694" w14:textId="77777777" w:rsidR="00A460F5" w:rsidRDefault="00A460F5" w:rsidP="00A460F5">
            <w:pPr>
              <w:rPr>
                <w:rFonts w:eastAsia="Arial" w:cs="Arial"/>
                <w:bCs/>
              </w:rPr>
            </w:pPr>
          </w:p>
          <w:p w14:paraId="54C25A3C" w14:textId="3E84FA48" w:rsidR="00A460F5" w:rsidRDefault="00871793" w:rsidP="00A460F5">
            <w:pPr>
              <w:pStyle w:val="AssignmentsLevel2"/>
              <w:rPr>
                <w:rFonts w:eastAsia="Arial"/>
              </w:rPr>
            </w:pPr>
            <w:r>
              <w:rPr>
                <w:rFonts w:eastAsia="Arial"/>
              </w:rPr>
              <w:t xml:space="preserve">School of </w:t>
            </w:r>
            <w:r w:rsidR="00A460F5">
              <w:rPr>
                <w:rFonts w:eastAsia="Arial"/>
              </w:rPr>
              <w:t>Graduate and Professional Studies Mission Orientation</w:t>
            </w:r>
          </w:p>
          <w:p w14:paraId="06EF4274" w14:textId="3D6E6F63" w:rsidR="00A460F5" w:rsidRPr="00A460F5" w:rsidRDefault="00A460F5" w:rsidP="00A460F5">
            <w:pPr>
              <w:pStyle w:val="AssignmentsLevel2"/>
              <w:rPr>
                <w:rFonts w:eastAsia="Arial"/>
              </w:rPr>
            </w:pPr>
            <w:r w:rsidRPr="00A460F5">
              <w:rPr>
                <w:rFonts w:eastAsia="Arial"/>
              </w:rPr>
              <w:t>Meet the</w:t>
            </w:r>
            <w:r w:rsidR="00871793">
              <w:rPr>
                <w:rFonts w:eastAsia="Arial"/>
              </w:rPr>
              <w:t xml:space="preserve"> School of</w:t>
            </w:r>
            <w:r w:rsidRPr="00A460F5">
              <w:rPr>
                <w:rFonts w:eastAsia="Arial"/>
              </w:rPr>
              <w:t xml:space="preserve"> Graduate and Professional Studies Team</w:t>
            </w:r>
          </w:p>
        </w:tc>
        <w:tc>
          <w:tcPr>
            <w:tcW w:w="1440" w:type="dxa"/>
            <w:tcBorders>
              <w:bottom w:val="single" w:sz="4" w:space="0" w:color="000000" w:themeColor="text1"/>
            </w:tcBorders>
          </w:tcPr>
          <w:p w14:paraId="23D51B4F" w14:textId="54A8E36B" w:rsidR="00A460F5" w:rsidRPr="009F6FAF" w:rsidRDefault="00A460F5" w:rsidP="00A460F5">
            <w:pPr>
              <w:rPr>
                <w:rFonts w:cs="Arial"/>
                <w:szCs w:val="20"/>
              </w:rPr>
            </w:pPr>
            <w:r>
              <w:rPr>
                <w:rFonts w:cs="Arial"/>
                <w:szCs w:val="20"/>
              </w:rPr>
              <w:t xml:space="preserve">1.1, 1.3 </w:t>
            </w:r>
          </w:p>
        </w:tc>
        <w:tc>
          <w:tcPr>
            <w:tcW w:w="1440" w:type="dxa"/>
            <w:tcBorders>
              <w:bottom w:val="single" w:sz="4" w:space="0" w:color="000000" w:themeColor="text1"/>
            </w:tcBorders>
          </w:tcPr>
          <w:p w14:paraId="41855DE5" w14:textId="77777777" w:rsidR="00A460F5" w:rsidRPr="009F6FAF" w:rsidRDefault="00A460F5" w:rsidP="00A460F5">
            <w:pPr>
              <w:rPr>
                <w:rFonts w:cs="Arial"/>
                <w:szCs w:val="20"/>
              </w:rPr>
            </w:pPr>
          </w:p>
        </w:tc>
      </w:tr>
      <w:tr w:rsidR="00A460F5" w:rsidRPr="007F339F" w14:paraId="1EA0F761" w14:textId="77777777" w:rsidTr="4948C66D">
        <w:tc>
          <w:tcPr>
            <w:tcW w:w="10170" w:type="dxa"/>
            <w:gridSpan w:val="2"/>
            <w:tcMar>
              <w:top w:w="115" w:type="dxa"/>
              <w:left w:w="115" w:type="dxa"/>
              <w:bottom w:w="115" w:type="dxa"/>
              <w:right w:w="115" w:type="dxa"/>
            </w:tcMar>
          </w:tcPr>
          <w:p w14:paraId="6E297462" w14:textId="77777777" w:rsidR="00A460F5" w:rsidRDefault="00A460F5" w:rsidP="00A460F5">
            <w:pPr>
              <w:pStyle w:val="AssignmentsLevel1"/>
              <w:rPr>
                <w:b/>
              </w:rPr>
            </w:pPr>
            <w:r>
              <w:rPr>
                <w:b/>
              </w:rPr>
              <w:t>Welcome Video</w:t>
            </w:r>
          </w:p>
          <w:p w14:paraId="4762BEC0" w14:textId="77777777" w:rsidR="00A460F5" w:rsidRDefault="00A460F5" w:rsidP="00A460F5">
            <w:pPr>
              <w:pStyle w:val="AssignmentsLevel1"/>
              <w:rPr>
                <w:b/>
              </w:rPr>
            </w:pPr>
          </w:p>
          <w:p w14:paraId="323C9C00" w14:textId="52BA3962" w:rsidR="00A460F5" w:rsidRDefault="00A460F5" w:rsidP="00A460F5">
            <w:pPr>
              <w:pStyle w:val="AssignmentsLevel1"/>
            </w:pPr>
            <w:r>
              <w:rPr>
                <w:b/>
              </w:rPr>
              <w:t xml:space="preserve">View </w:t>
            </w:r>
            <w:r>
              <w:t>the “</w:t>
            </w:r>
            <w:hyperlink r:id="rId17" w:history="1">
              <w:r w:rsidRPr="002B356F">
                <w:rPr>
                  <w:rStyle w:val="Hyperlink"/>
                </w:rPr>
                <w:t>Welcome from the Dean</w:t>
              </w:r>
            </w:hyperlink>
            <w:r>
              <w:t>” video</w:t>
            </w:r>
            <w:r w:rsidR="002B356F">
              <w:t xml:space="preserve">. </w:t>
            </w:r>
          </w:p>
          <w:p w14:paraId="2DE0C05B" w14:textId="77777777" w:rsidR="00BB0E58" w:rsidRDefault="00BB0E58" w:rsidP="00B55D69">
            <w:pPr>
              <w:tabs>
                <w:tab w:val="left" w:pos="2329"/>
              </w:tabs>
              <w:rPr>
                <w:rStyle w:val="tx"/>
                <w:b/>
                <w:spacing w:val="-1"/>
                <w:bdr w:val="none" w:sz="0" w:space="0" w:color="auto" w:frame="1"/>
              </w:rPr>
            </w:pPr>
          </w:p>
          <w:p w14:paraId="5E63F50C" w14:textId="6166553C" w:rsidR="00A460F5" w:rsidRPr="00B55D69" w:rsidRDefault="00B55D69" w:rsidP="00B55D69">
            <w:pPr>
              <w:tabs>
                <w:tab w:val="left" w:pos="2329"/>
              </w:tabs>
              <w:rPr>
                <w:rFonts w:eastAsia="Arial" w:cs="Arial"/>
                <w:bCs/>
              </w:rPr>
            </w:pPr>
            <w:r w:rsidRPr="00B55D69">
              <w:rPr>
                <w:rStyle w:val="tx"/>
                <w:b/>
                <w:spacing w:val="-1"/>
                <w:bdr w:val="none" w:sz="0" w:space="0" w:color="auto" w:frame="1"/>
              </w:rPr>
              <w:t>Post</w:t>
            </w:r>
            <w:r>
              <w:rPr>
                <w:rStyle w:val="tx"/>
                <w:b/>
                <w:spacing w:val="-1"/>
                <w:bdr w:val="none" w:sz="0" w:space="0" w:color="auto" w:frame="1"/>
              </w:rPr>
              <w:t xml:space="preserve"> </w:t>
            </w:r>
            <w:r w:rsidRPr="00B55D69">
              <w:rPr>
                <w:rStyle w:val="tx"/>
                <w:spacing w:val="-1"/>
                <w:bdr w:val="none" w:sz="0" w:space="0" w:color="auto" w:frame="1"/>
              </w:rPr>
              <w:t>any questions or comments to the General Questions &amp; Discussion forum.</w:t>
            </w:r>
          </w:p>
        </w:tc>
        <w:tc>
          <w:tcPr>
            <w:tcW w:w="1440" w:type="dxa"/>
            <w:tcBorders>
              <w:bottom w:val="single" w:sz="4" w:space="0" w:color="000000" w:themeColor="text1"/>
            </w:tcBorders>
          </w:tcPr>
          <w:p w14:paraId="3BBCB5F6" w14:textId="6927196D" w:rsidR="00A460F5" w:rsidRPr="009F6FAF" w:rsidRDefault="00A460F5" w:rsidP="00A460F5">
            <w:pPr>
              <w:rPr>
                <w:rFonts w:cs="Arial"/>
                <w:szCs w:val="20"/>
              </w:rPr>
            </w:pPr>
            <w:r>
              <w:rPr>
                <w:rFonts w:cs="Arial"/>
                <w:szCs w:val="20"/>
              </w:rPr>
              <w:t>1.1</w:t>
            </w:r>
          </w:p>
        </w:tc>
        <w:tc>
          <w:tcPr>
            <w:tcW w:w="1440" w:type="dxa"/>
            <w:tcBorders>
              <w:bottom w:val="single" w:sz="4" w:space="0" w:color="000000" w:themeColor="text1"/>
            </w:tcBorders>
          </w:tcPr>
          <w:p w14:paraId="519D67B9" w14:textId="1C075599" w:rsidR="00A460F5" w:rsidRPr="009F6FAF" w:rsidRDefault="00A460F5" w:rsidP="00A460F5">
            <w:pPr>
              <w:rPr>
                <w:rFonts w:cs="Arial"/>
                <w:szCs w:val="20"/>
              </w:rPr>
            </w:pPr>
            <w:r>
              <w:rPr>
                <w:rFonts w:cs="Arial"/>
                <w:szCs w:val="20"/>
              </w:rPr>
              <w:t xml:space="preserve">Lecture Activity = </w:t>
            </w:r>
            <w:r w:rsidRPr="00D3269D">
              <w:rPr>
                <w:rFonts w:cs="Arial"/>
                <w:b/>
                <w:szCs w:val="20"/>
              </w:rPr>
              <w:t>1 hour</w:t>
            </w:r>
          </w:p>
        </w:tc>
      </w:tr>
      <w:tr w:rsidR="00A460F5" w:rsidRPr="007F339F" w14:paraId="0F3EC4A8" w14:textId="77777777" w:rsidTr="4948C66D">
        <w:tc>
          <w:tcPr>
            <w:tcW w:w="10170" w:type="dxa"/>
            <w:gridSpan w:val="2"/>
            <w:tcMar>
              <w:top w:w="115" w:type="dxa"/>
              <w:left w:w="115" w:type="dxa"/>
              <w:bottom w:w="115" w:type="dxa"/>
              <w:right w:w="115" w:type="dxa"/>
            </w:tcMar>
          </w:tcPr>
          <w:p w14:paraId="606B90BE" w14:textId="77777777" w:rsidR="00A460F5" w:rsidRPr="00BB4933" w:rsidRDefault="00A460F5" w:rsidP="00A460F5">
            <w:pPr>
              <w:rPr>
                <w:b/>
              </w:rPr>
            </w:pPr>
            <w:r w:rsidRPr="00BB4933">
              <w:rPr>
                <w:b/>
              </w:rPr>
              <w:t>FIG Tutorial</w:t>
            </w:r>
          </w:p>
          <w:p w14:paraId="199CB1C7" w14:textId="77777777" w:rsidR="00A460F5" w:rsidRDefault="00A460F5" w:rsidP="00A460F5"/>
          <w:p w14:paraId="2B5CD039" w14:textId="77777777" w:rsidR="00A460F5" w:rsidRDefault="00A460F5" w:rsidP="00A460F5">
            <w:r>
              <w:t xml:space="preserve">The Faculty Instructional Guide, short for FIG, contains a lot of information you will need for your course. The information you see on the FIG is transferred into Blackboard as the Master Course. The Master Course is copied over for various faculty as they teach a course. </w:t>
            </w:r>
          </w:p>
          <w:p w14:paraId="22ACE5A3" w14:textId="77777777" w:rsidR="00A460F5" w:rsidRDefault="00A460F5" w:rsidP="00A460F5"/>
          <w:p w14:paraId="5DF26A44" w14:textId="7DAD9D2A" w:rsidR="00A460F5" w:rsidRDefault="00A460F5" w:rsidP="00A460F5">
            <w:r w:rsidRPr="00CE7A00">
              <w:rPr>
                <w:b/>
              </w:rPr>
              <w:t>Review</w:t>
            </w:r>
            <w:r>
              <w:t xml:space="preserve"> the </w:t>
            </w:r>
            <w:hyperlink r:id="rId18" w:history="1">
              <w:r w:rsidRPr="002B356F">
                <w:rPr>
                  <w:rStyle w:val="Hyperlink"/>
                </w:rPr>
                <w:t>FIG Tutorial</w:t>
              </w:r>
            </w:hyperlink>
            <w:r w:rsidR="002B356F">
              <w:t>.</w:t>
            </w:r>
          </w:p>
          <w:p w14:paraId="087346D4" w14:textId="77777777" w:rsidR="00BB0E58" w:rsidRDefault="00BB0E58" w:rsidP="00A460F5">
            <w:pPr>
              <w:rPr>
                <w:rStyle w:val="tinymcecontent"/>
              </w:rPr>
            </w:pPr>
          </w:p>
          <w:p w14:paraId="2B00338E" w14:textId="4C491C70" w:rsidR="00A460F5" w:rsidRPr="4948C66D" w:rsidRDefault="00B55D69" w:rsidP="00A460F5">
            <w:pPr>
              <w:tabs>
                <w:tab w:val="left" w:pos="2329"/>
              </w:tabs>
              <w:rPr>
                <w:rFonts w:eastAsia="Arial" w:cs="Arial"/>
                <w:b/>
                <w:bCs/>
              </w:rPr>
            </w:pPr>
            <w:r w:rsidRPr="00B55D69">
              <w:rPr>
                <w:rStyle w:val="tx"/>
                <w:b/>
                <w:spacing w:val="-1"/>
                <w:bdr w:val="none" w:sz="0" w:space="0" w:color="auto" w:frame="1"/>
              </w:rPr>
              <w:t>Post</w:t>
            </w:r>
            <w:r>
              <w:rPr>
                <w:rStyle w:val="tx"/>
                <w:b/>
                <w:spacing w:val="-1"/>
                <w:bdr w:val="none" w:sz="0" w:space="0" w:color="auto" w:frame="1"/>
              </w:rPr>
              <w:t xml:space="preserve"> </w:t>
            </w:r>
            <w:r w:rsidRPr="00B55D69">
              <w:rPr>
                <w:rStyle w:val="tx"/>
                <w:spacing w:val="-1"/>
                <w:bdr w:val="none" w:sz="0" w:space="0" w:color="auto" w:frame="1"/>
              </w:rPr>
              <w:t>any questions or comments to the General Questions &amp; Discussion forum.</w:t>
            </w:r>
            <w:r w:rsidR="00A460F5">
              <w:rPr>
                <w:rStyle w:val="tx"/>
                <w:spacing w:val="1"/>
                <w:bdr w:val="none" w:sz="0" w:space="0" w:color="auto" w:frame="1"/>
              </w:rPr>
              <w:t> </w:t>
            </w:r>
          </w:p>
        </w:tc>
        <w:tc>
          <w:tcPr>
            <w:tcW w:w="1440" w:type="dxa"/>
            <w:tcBorders>
              <w:bottom w:val="single" w:sz="4" w:space="0" w:color="000000" w:themeColor="text1"/>
            </w:tcBorders>
          </w:tcPr>
          <w:p w14:paraId="41C69E03" w14:textId="31AD09FC" w:rsidR="00A460F5" w:rsidRPr="009F6FAF" w:rsidRDefault="00A460F5" w:rsidP="00A460F5">
            <w:pPr>
              <w:rPr>
                <w:rFonts w:cs="Arial"/>
                <w:szCs w:val="20"/>
              </w:rPr>
            </w:pPr>
            <w:r>
              <w:rPr>
                <w:rFonts w:cs="Arial"/>
                <w:szCs w:val="20"/>
              </w:rPr>
              <w:t>1.2, 1.3</w:t>
            </w:r>
          </w:p>
        </w:tc>
        <w:tc>
          <w:tcPr>
            <w:tcW w:w="1440" w:type="dxa"/>
            <w:tcBorders>
              <w:bottom w:val="single" w:sz="4" w:space="0" w:color="000000" w:themeColor="text1"/>
            </w:tcBorders>
          </w:tcPr>
          <w:p w14:paraId="7BA8A13E" w14:textId="5664DE90" w:rsidR="00A460F5" w:rsidRPr="009F6FAF" w:rsidRDefault="00A460F5" w:rsidP="00A460F5">
            <w:pPr>
              <w:rPr>
                <w:rFonts w:cs="Arial"/>
                <w:szCs w:val="20"/>
              </w:rPr>
            </w:pPr>
            <w:r>
              <w:rPr>
                <w:rFonts w:cs="Arial"/>
                <w:szCs w:val="20"/>
              </w:rPr>
              <w:t xml:space="preserve">Lecture Activity = </w:t>
            </w:r>
            <w:r w:rsidRPr="00D3269D">
              <w:rPr>
                <w:rFonts w:cs="Arial"/>
                <w:b/>
                <w:szCs w:val="20"/>
              </w:rPr>
              <w:t>1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57AB47C7" w:rsidR="00C11A5E" w:rsidRPr="00AA1459" w:rsidRDefault="4948C66D" w:rsidP="002522B3">
            <w:pPr>
              <w:pStyle w:val="AssignmentsLevel1"/>
            </w:pPr>
            <w:r w:rsidRPr="4948C66D">
              <w:rPr>
                <w:b/>
                <w:bCs/>
              </w:rPr>
              <w:t>Review</w:t>
            </w:r>
            <w:r>
              <w:t xml:space="preserve"> </w:t>
            </w:r>
            <w:r w:rsidR="00BB0E58">
              <w:t xml:space="preserve">the </w:t>
            </w:r>
            <w:hyperlink r:id="rId19">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316B37F9"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lastRenderedPageBreak/>
              <w:t xml:space="preserve">class and </w:t>
            </w:r>
            <w:r w:rsidR="00BB0E58">
              <w:t xml:space="preserve">will </w:t>
            </w:r>
            <w:r>
              <w:t>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50B4043A" w:rsidR="00104F2B" w:rsidRPr="007F339F" w:rsidRDefault="00104F2B" w:rsidP="4948C66D">
            <w:pPr>
              <w:pStyle w:val="AssignmentsLevel1"/>
              <w:rPr>
                <w:b/>
                <w:bCs/>
              </w:rPr>
            </w:pPr>
            <w:r>
              <w:br/>
            </w:r>
            <w:r w:rsidR="4948C66D" w:rsidRPr="00EC2860">
              <w:rPr>
                <w:b/>
              </w:rPr>
              <w:t>Note</w:t>
            </w:r>
            <w:r w:rsidR="00BB0E58">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4948C66D">
        <w:tc>
          <w:tcPr>
            <w:tcW w:w="10170" w:type="dxa"/>
            <w:gridSpan w:val="2"/>
            <w:tcMar>
              <w:top w:w="115" w:type="dxa"/>
              <w:left w:w="115" w:type="dxa"/>
              <w:bottom w:w="115" w:type="dxa"/>
              <w:right w:w="115" w:type="dxa"/>
            </w:tcMar>
          </w:tcPr>
          <w:p w14:paraId="5011C311" w14:textId="5CBFC595" w:rsidR="00A460F5" w:rsidRDefault="00A460F5" w:rsidP="00A460F5">
            <w:pPr>
              <w:tabs>
                <w:tab w:val="left" w:pos="2329"/>
              </w:tabs>
              <w:rPr>
                <w:b/>
                <w:bCs/>
              </w:rPr>
            </w:pPr>
            <w:r w:rsidRPr="4948C66D">
              <w:rPr>
                <w:b/>
                <w:bCs/>
              </w:rPr>
              <w:t xml:space="preserve">Discussion: </w:t>
            </w:r>
            <w:r>
              <w:rPr>
                <w:b/>
                <w:bCs/>
              </w:rPr>
              <w:t>Values</w:t>
            </w:r>
          </w:p>
          <w:p w14:paraId="54753EBD" w14:textId="77777777" w:rsidR="00A460F5" w:rsidRDefault="00A460F5" w:rsidP="00A460F5">
            <w:pPr>
              <w:pStyle w:val="AssignmentsLevel1"/>
            </w:pPr>
          </w:p>
          <w:p w14:paraId="30F4B127" w14:textId="77777777" w:rsidR="00A460F5" w:rsidRDefault="00A460F5" w:rsidP="00A460F5">
            <w:pPr>
              <w:pStyle w:val="AssignmentsLevel1"/>
            </w:pPr>
            <w:r w:rsidRPr="4948C66D">
              <w:rPr>
                <w:b/>
                <w:bCs/>
              </w:rPr>
              <w:t>Pos</w:t>
            </w:r>
            <w:r>
              <w:t xml:space="preserve">t a clear and logical response in 150 to 200 words to the following, providing specific examples to support your answers. </w:t>
            </w:r>
          </w:p>
          <w:p w14:paraId="363CEC80" w14:textId="77777777" w:rsidR="00A460F5" w:rsidRPr="00BA4F0C" w:rsidRDefault="00A460F5" w:rsidP="00A460F5">
            <w:pPr>
              <w:pStyle w:val="AssignmentsLevel1"/>
            </w:pPr>
          </w:p>
          <w:p w14:paraId="5A49C157" w14:textId="4F5FF042" w:rsidR="00A460F5" w:rsidRDefault="00A460F5" w:rsidP="00A460F5">
            <w:pPr>
              <w:pStyle w:val="AssignmentsLevel2"/>
            </w:pPr>
            <w:r>
              <w:rPr>
                <w:rFonts w:eastAsia="Arial"/>
              </w:rPr>
              <w:t xml:space="preserve">After reviewing the University Mission and core values, consider the relationship between </w:t>
            </w:r>
            <w:r w:rsidR="00D10B9D">
              <w:rPr>
                <w:rFonts w:eastAsia="Arial"/>
              </w:rPr>
              <w:t xml:space="preserve">Gwynedd </w:t>
            </w:r>
            <w:r>
              <w:rPr>
                <w:rFonts w:eastAsia="Arial"/>
              </w:rPr>
              <w:t xml:space="preserve">Mercy and your course content. </w:t>
            </w:r>
            <w:r w:rsidRPr="48DCAF28">
              <w:rPr>
                <w:rFonts w:eastAsia="Arial"/>
              </w:rPr>
              <w:t xml:space="preserve">How do </w:t>
            </w:r>
            <w:r>
              <w:rPr>
                <w:rFonts w:eastAsia="Arial"/>
              </w:rPr>
              <w:t>you</w:t>
            </w:r>
            <w:r w:rsidRPr="48DCAF28">
              <w:rPr>
                <w:rFonts w:eastAsia="Arial"/>
              </w:rPr>
              <w:t xml:space="preserve"> make </w:t>
            </w:r>
            <w:r w:rsidR="00D10B9D">
              <w:rPr>
                <w:rFonts w:eastAsia="Arial"/>
              </w:rPr>
              <w:t xml:space="preserve">Gwynedd </w:t>
            </w:r>
            <w:r w:rsidRPr="48DCAF28">
              <w:rPr>
                <w:rFonts w:eastAsia="Arial"/>
              </w:rPr>
              <w:t xml:space="preserve">Mercy real in </w:t>
            </w:r>
            <w:r>
              <w:rPr>
                <w:rFonts w:eastAsia="Arial"/>
              </w:rPr>
              <w:t>your</w:t>
            </w:r>
            <w:r w:rsidRPr="48DCAF28">
              <w:rPr>
                <w:rFonts w:eastAsia="Arial"/>
              </w:rPr>
              <w:t xml:space="preserve"> course?</w:t>
            </w:r>
            <w:r>
              <w:rPr>
                <w:rFonts w:eastAsia="Arial"/>
              </w:rPr>
              <w:t xml:space="preserve"> Provide an example.</w:t>
            </w:r>
          </w:p>
          <w:p w14:paraId="5A8B1473" w14:textId="77777777" w:rsidR="00A460F5" w:rsidRDefault="00A460F5" w:rsidP="00A460F5">
            <w:pPr>
              <w:pStyle w:val="AssignmentsLevel1"/>
            </w:pPr>
          </w:p>
          <w:p w14:paraId="249C648F" w14:textId="2513080D" w:rsidR="00A460F5" w:rsidRPr="00E9683B" w:rsidRDefault="00A460F5" w:rsidP="00A460F5">
            <w:pPr>
              <w:pStyle w:val="AssignmentsLevel1"/>
            </w:pPr>
            <w:r w:rsidRPr="00EC2860">
              <w:rPr>
                <w:b/>
                <w:iCs/>
              </w:rPr>
              <w:t>Note</w:t>
            </w:r>
            <w:r w:rsidRPr="00EC2860">
              <w:rPr>
                <w:b/>
              </w:rPr>
              <w:t>.</w:t>
            </w:r>
            <w:r>
              <w:t xml:space="preserve"> Initial answers to the questions are due by 11:59 p.m. </w:t>
            </w:r>
            <w:r w:rsidR="007721B2">
              <w:t xml:space="preserve">EST </w:t>
            </w:r>
            <w:r>
              <w:t xml:space="preserve">on Thursday. </w:t>
            </w:r>
          </w:p>
          <w:p w14:paraId="1ECA8131" w14:textId="77777777" w:rsidR="00A460F5" w:rsidRPr="00E9683B" w:rsidRDefault="00A460F5" w:rsidP="00A460F5">
            <w:pPr>
              <w:pStyle w:val="AssignmentsLevel1"/>
            </w:pPr>
          </w:p>
          <w:p w14:paraId="74422096" w14:textId="6628B289" w:rsidR="00104F2B" w:rsidRPr="00103FC5" w:rsidRDefault="00A460F5" w:rsidP="00A460F5">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7721B2">
              <w:t>EST</w:t>
            </w:r>
            <w:r>
              <w:t xml:space="preserve"> on Sunday.</w:t>
            </w:r>
          </w:p>
        </w:tc>
        <w:tc>
          <w:tcPr>
            <w:tcW w:w="1440" w:type="dxa"/>
          </w:tcPr>
          <w:p w14:paraId="27E92137" w14:textId="141B39DE" w:rsidR="00104F2B" w:rsidRPr="00103FC5" w:rsidRDefault="00A460F5" w:rsidP="00104F2B">
            <w:pPr>
              <w:tabs>
                <w:tab w:val="left" w:pos="2329"/>
              </w:tabs>
              <w:rPr>
                <w:rFonts w:cs="Arial"/>
                <w:szCs w:val="20"/>
              </w:rPr>
            </w:pPr>
            <w:r>
              <w:rPr>
                <w:rFonts w:cs="Arial"/>
                <w:szCs w:val="20"/>
              </w:rPr>
              <w:t>1.1</w:t>
            </w:r>
          </w:p>
        </w:tc>
        <w:tc>
          <w:tcPr>
            <w:tcW w:w="1440" w:type="dxa"/>
          </w:tcPr>
          <w:p w14:paraId="35AC053C"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104F2B" w:rsidRPr="00842155" w14:paraId="56C26F51" w14:textId="77777777" w:rsidTr="4948C66D">
        <w:tc>
          <w:tcPr>
            <w:tcW w:w="10170" w:type="dxa"/>
            <w:gridSpan w:val="2"/>
            <w:tcMar>
              <w:top w:w="115" w:type="dxa"/>
              <w:left w:w="115" w:type="dxa"/>
              <w:bottom w:w="115" w:type="dxa"/>
              <w:right w:w="115" w:type="dxa"/>
            </w:tcMar>
          </w:tcPr>
          <w:p w14:paraId="0EC7E681" w14:textId="3144DA2F" w:rsidR="00104F2B" w:rsidRDefault="00A460F5" w:rsidP="4948C66D">
            <w:pPr>
              <w:tabs>
                <w:tab w:val="left" w:pos="2329"/>
              </w:tabs>
              <w:rPr>
                <w:b/>
                <w:bCs/>
              </w:rPr>
            </w:pPr>
            <w:r>
              <w:rPr>
                <w:b/>
                <w:bCs/>
              </w:rPr>
              <w:t>Personal Blog</w:t>
            </w:r>
          </w:p>
          <w:p w14:paraId="25E28987" w14:textId="77777777" w:rsidR="00104F2B" w:rsidRDefault="00104F2B" w:rsidP="002522B3">
            <w:pPr>
              <w:pStyle w:val="AssignmentsLevel1"/>
            </w:pPr>
          </w:p>
          <w:p w14:paraId="7EC2CF63" w14:textId="5ABAC86A" w:rsidR="00104F2B" w:rsidRDefault="4948C66D" w:rsidP="002522B3">
            <w:pPr>
              <w:pStyle w:val="AssignmentsLevel1"/>
            </w:pPr>
            <w:r w:rsidRPr="4948C66D">
              <w:rPr>
                <w:b/>
                <w:bCs/>
              </w:rPr>
              <w:t>Pos</w:t>
            </w:r>
            <w:r>
              <w:t xml:space="preserve">t a clear and logical response in </w:t>
            </w:r>
            <w:r w:rsidR="00A460F5">
              <w:t>200</w:t>
            </w:r>
            <w:r>
              <w:t xml:space="preserve"> to 2</w:t>
            </w:r>
            <w:r w:rsidR="00A460F5">
              <w:t>5</w:t>
            </w:r>
            <w:r>
              <w:t xml:space="preserve">0 words to the following, providing specific examples to support your answers. </w:t>
            </w:r>
          </w:p>
          <w:p w14:paraId="129B16E2" w14:textId="77777777" w:rsidR="00104F2B" w:rsidRPr="00BA4F0C" w:rsidRDefault="00104F2B" w:rsidP="002522B3">
            <w:pPr>
              <w:pStyle w:val="AssignmentsLevel1"/>
            </w:pPr>
          </w:p>
          <w:p w14:paraId="62C990C6" w14:textId="03700D11" w:rsidR="00104F2B" w:rsidRDefault="00A460F5" w:rsidP="002522B3">
            <w:pPr>
              <w:pStyle w:val="AssignmentsLevel2"/>
            </w:pPr>
            <w:r w:rsidRPr="00EA3377">
              <w:rPr>
                <w:rFonts w:eastAsia="Arial"/>
              </w:rPr>
              <w:t xml:space="preserve">How </w:t>
            </w:r>
            <w:r>
              <w:rPr>
                <w:rFonts w:eastAsia="Arial"/>
              </w:rPr>
              <w:t>d</w:t>
            </w:r>
            <w:r w:rsidRPr="00EA3377">
              <w:rPr>
                <w:rFonts w:eastAsia="Arial"/>
              </w:rPr>
              <w:t>o I bring my personal experience and expertise to the FIG and the Master Course?</w:t>
            </w:r>
            <w:r>
              <w:rPr>
                <w:rFonts w:eastAsia="Arial"/>
              </w:rPr>
              <w:t xml:space="preserve"> Provide an example.</w:t>
            </w:r>
          </w:p>
          <w:p w14:paraId="69C3F05E" w14:textId="77777777" w:rsidR="00104F2B" w:rsidRDefault="00104F2B" w:rsidP="002522B3">
            <w:pPr>
              <w:pStyle w:val="AssignmentsLevel1"/>
            </w:pPr>
          </w:p>
          <w:p w14:paraId="1CE92A54" w14:textId="42562D7A" w:rsidR="00104F2B" w:rsidRPr="00E9683B" w:rsidRDefault="4948C66D" w:rsidP="002522B3">
            <w:pPr>
              <w:pStyle w:val="AssignmentsLevel1"/>
            </w:pPr>
            <w:r w:rsidRPr="00EC2860">
              <w:rPr>
                <w:b/>
                <w:iCs/>
              </w:rPr>
              <w:t>Note</w:t>
            </w:r>
            <w:r w:rsidRPr="00EC2860">
              <w:rPr>
                <w:b/>
              </w:rPr>
              <w:t>.</w:t>
            </w:r>
            <w:r>
              <w:t xml:space="preserve"> Initial answers to the questions are due by 11:59 p.m. </w:t>
            </w:r>
            <w:r w:rsidR="007721B2">
              <w:t xml:space="preserve">EST </w:t>
            </w:r>
            <w:r>
              <w:t xml:space="preserve">on Thursday. </w:t>
            </w:r>
          </w:p>
          <w:p w14:paraId="3809ACBC" w14:textId="77777777" w:rsidR="00104F2B" w:rsidRPr="00E9683B" w:rsidRDefault="00104F2B" w:rsidP="002522B3">
            <w:pPr>
              <w:pStyle w:val="AssignmentsLevel1"/>
            </w:pPr>
          </w:p>
          <w:p w14:paraId="6634886E" w14:textId="7F1B76E3" w:rsidR="00104F2B" w:rsidRPr="00842155" w:rsidRDefault="4948C66D" w:rsidP="4948C66D">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7721B2">
              <w:t>EST</w:t>
            </w:r>
            <w:r>
              <w:t xml:space="preserve"> on Sunday.</w:t>
            </w:r>
          </w:p>
        </w:tc>
        <w:tc>
          <w:tcPr>
            <w:tcW w:w="1440" w:type="dxa"/>
          </w:tcPr>
          <w:p w14:paraId="0862BF87" w14:textId="566D8885" w:rsidR="00104F2B" w:rsidRPr="00842155" w:rsidRDefault="00A460F5" w:rsidP="00104F2B">
            <w:pPr>
              <w:tabs>
                <w:tab w:val="left" w:pos="2329"/>
              </w:tabs>
              <w:rPr>
                <w:rFonts w:cs="Arial"/>
                <w:szCs w:val="20"/>
              </w:rPr>
            </w:pPr>
            <w:r>
              <w:rPr>
                <w:rFonts w:cs="Arial"/>
                <w:szCs w:val="20"/>
              </w:rPr>
              <w:t>1.2</w:t>
            </w:r>
          </w:p>
        </w:tc>
        <w:tc>
          <w:tcPr>
            <w:tcW w:w="1440" w:type="dxa"/>
          </w:tcPr>
          <w:p w14:paraId="4F5A502B" w14:textId="77777777" w:rsidR="00104F2B" w:rsidRPr="0084215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A460F5" w:rsidRPr="00132272" w14:paraId="0A7F601C" w14:textId="77777777" w:rsidTr="4948C66D">
        <w:tc>
          <w:tcPr>
            <w:tcW w:w="10170" w:type="dxa"/>
            <w:gridSpan w:val="2"/>
            <w:tcMar>
              <w:top w:w="115" w:type="dxa"/>
              <w:left w:w="115" w:type="dxa"/>
              <w:bottom w:w="115" w:type="dxa"/>
              <w:right w:w="115" w:type="dxa"/>
            </w:tcMar>
          </w:tcPr>
          <w:p w14:paraId="0A8316C1" w14:textId="77777777" w:rsidR="00A460F5" w:rsidRDefault="00A460F5" w:rsidP="00A460F5">
            <w:pPr>
              <w:tabs>
                <w:tab w:val="left" w:pos="2329"/>
              </w:tabs>
              <w:rPr>
                <w:rFonts w:cs="Arial"/>
                <w:b/>
                <w:szCs w:val="20"/>
              </w:rPr>
            </w:pPr>
            <w:r w:rsidRPr="00632CF6">
              <w:rPr>
                <w:rFonts w:cs="Arial"/>
                <w:b/>
                <w:szCs w:val="20"/>
              </w:rPr>
              <w:t>Scavenger Hunt</w:t>
            </w:r>
          </w:p>
          <w:p w14:paraId="620CAC46" w14:textId="77777777" w:rsidR="00A460F5" w:rsidRDefault="00A460F5" w:rsidP="00A460F5">
            <w:pPr>
              <w:tabs>
                <w:tab w:val="left" w:pos="2329"/>
              </w:tabs>
              <w:rPr>
                <w:rFonts w:cs="Arial"/>
                <w:b/>
                <w:szCs w:val="20"/>
              </w:rPr>
            </w:pPr>
          </w:p>
          <w:p w14:paraId="33AE3ACA" w14:textId="1B39E22F" w:rsidR="00A460F5" w:rsidRPr="00132272" w:rsidRDefault="00A460F5" w:rsidP="00A460F5">
            <w:pPr>
              <w:pStyle w:val="AssignmentsLevel1"/>
              <w:rPr>
                <w:strike/>
              </w:rPr>
            </w:pPr>
            <w:r>
              <w:rPr>
                <w:b/>
              </w:rPr>
              <w:t xml:space="preserve">Complete </w:t>
            </w:r>
            <w:r w:rsidRPr="00D3269D">
              <w:t xml:space="preserve">and submit </w:t>
            </w:r>
            <w:r>
              <w:t xml:space="preserve">the Scavenger Hunt document. </w:t>
            </w:r>
          </w:p>
        </w:tc>
        <w:tc>
          <w:tcPr>
            <w:tcW w:w="1440" w:type="dxa"/>
          </w:tcPr>
          <w:p w14:paraId="3E12248F" w14:textId="16A6D601" w:rsidR="00A460F5" w:rsidRPr="00132272" w:rsidRDefault="00A460F5" w:rsidP="00A460F5">
            <w:pPr>
              <w:tabs>
                <w:tab w:val="left" w:pos="2329"/>
              </w:tabs>
              <w:rPr>
                <w:rFonts w:cs="Arial"/>
                <w:strike/>
                <w:szCs w:val="20"/>
              </w:rPr>
            </w:pPr>
            <w:r>
              <w:t>1.3</w:t>
            </w:r>
          </w:p>
        </w:tc>
        <w:tc>
          <w:tcPr>
            <w:tcW w:w="1440" w:type="dxa"/>
          </w:tcPr>
          <w:p w14:paraId="59115F3C" w14:textId="196CAF4B" w:rsidR="00A460F5" w:rsidRPr="00132272" w:rsidRDefault="00A460F5" w:rsidP="00A460F5">
            <w:pPr>
              <w:tabs>
                <w:tab w:val="left" w:pos="2329"/>
              </w:tabs>
              <w:rPr>
                <w:rFonts w:cs="Arial"/>
                <w:strike/>
                <w:szCs w:val="20"/>
              </w:rPr>
            </w:pPr>
            <w:r>
              <w:t xml:space="preserve">Problem Solving = </w:t>
            </w:r>
            <w:r w:rsidRPr="00D3269D">
              <w:rPr>
                <w:b/>
              </w:rPr>
              <w:t>1 hour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66EFFA6D" w:rsidR="00104F2B" w:rsidRPr="00842155" w:rsidRDefault="005E36A8" w:rsidP="005E36A8">
            <w:pPr>
              <w:tabs>
                <w:tab w:val="left" w:pos="2329"/>
              </w:tabs>
              <w:jc w:val="center"/>
              <w:rPr>
                <w:rFonts w:cs="Arial"/>
                <w:b/>
                <w:szCs w:val="20"/>
              </w:rPr>
            </w:pPr>
            <w:r>
              <w:rPr>
                <w:rFonts w:cs="Arial"/>
                <w:b/>
                <w:szCs w:val="20"/>
              </w:rPr>
              <w:t xml:space="preserve">5 hours     </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2A5FD1B" w:rsid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14EBDEE9" w14:textId="05112EAF" w:rsidR="005F7342" w:rsidRDefault="005F7342" w:rsidP="002522B3">
      <w:pPr>
        <w:pStyle w:val="AssignmentsLevel1"/>
      </w:pPr>
    </w:p>
    <w:p w14:paraId="7F38AB5D" w14:textId="65933D0A" w:rsidR="005F7342" w:rsidRPr="00F235B7" w:rsidRDefault="005F7342" w:rsidP="002522B3">
      <w:pPr>
        <w:pStyle w:val="AssignmentsLevel1"/>
      </w:pPr>
      <w:r w:rsidRPr="00804CAC">
        <w:rPr>
          <w:b/>
        </w:rPr>
        <w:t>Wiki Assignments:</w:t>
      </w:r>
      <w:r>
        <w:t xml:space="preserve"> Before the course begins, set up all Wiki assignments in Blackboard. Setup instructions </w:t>
      </w:r>
      <w:proofErr w:type="gramStart"/>
      <w:r>
        <w:t>are located in</w:t>
      </w:r>
      <w:proofErr w:type="gramEnd"/>
      <w:r>
        <w:t xml:space="preserve"> the weekly faculty notes in each weak a Wiki is used.</w:t>
      </w:r>
    </w:p>
    <w:p w14:paraId="3E863241" w14:textId="77777777" w:rsidR="003535A9" w:rsidRDefault="003535A9" w:rsidP="002522B3">
      <w:pPr>
        <w:pStyle w:val="AssignmentsLevel1"/>
        <w:rPr>
          <w:b/>
          <w:bCs/>
        </w:rPr>
      </w:pPr>
    </w:p>
    <w:p w14:paraId="500CACF8" w14:textId="0F3EF160"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they'd like</w:t>
      </w:r>
      <w:r w:rsidR="007721B2">
        <w:t xml:space="preserve"> to be</w:t>
      </w:r>
      <w:r w:rsidR="000F2AAD" w:rsidRPr="000F2AAD">
        <w:t xml:space="preserve"> addressed ahead of time. </w:t>
      </w:r>
      <w:r w:rsidR="007721B2">
        <w:t xml:space="preserve">You </w:t>
      </w:r>
      <w:r w:rsidRPr="000F2AAD">
        <w:t xml:space="preserve">can then utilize those questions that come up in the first part of the week to tailor the live Adobe Connect class session that would be scheduled toward the later part of the week. That </w:t>
      </w:r>
      <w:r w:rsidR="007721B2">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w:t>
      </w:r>
      <w:r w:rsidR="007721B2">
        <w:t xml:space="preserve">should </w:t>
      </w:r>
      <w:r>
        <w:t>be posted to the course page so any student who misses the session can review it later in the week.</w:t>
      </w:r>
    </w:p>
    <w:p w14:paraId="11549225" w14:textId="77777777" w:rsidR="000F2AAD" w:rsidRDefault="000F2AAD" w:rsidP="002522B3">
      <w:pPr>
        <w:pStyle w:val="AssignmentsLevel1"/>
      </w:pPr>
    </w:p>
    <w:p w14:paraId="74774611" w14:textId="67E21AF2" w:rsidR="00C11A5E" w:rsidRPr="00E20EED" w:rsidRDefault="4948C66D" w:rsidP="002522B3">
      <w:pPr>
        <w:pStyle w:val="AssignmentsLevel1"/>
      </w:pPr>
      <w:r w:rsidRPr="00EC2860">
        <w:rPr>
          <w:b/>
          <w:iCs/>
        </w:rPr>
        <w:t>Note</w:t>
      </w:r>
      <w:r w:rsidR="007721B2">
        <w:rPr>
          <w:b/>
          <w:iCs/>
        </w:rPr>
        <w:t>.</w:t>
      </w:r>
      <w:r>
        <w:t xml:space="preserve"> It is </w:t>
      </w:r>
      <w:r w:rsidR="007721B2">
        <w:t xml:space="preserve">your </w:t>
      </w:r>
      <w:r>
        <w:t xml:space="preserve">choice as to </w:t>
      </w:r>
      <w:r w:rsidR="007721B2">
        <w:t xml:space="preserve">which </w:t>
      </w:r>
      <w:r>
        <w:t xml:space="preserve">day </w:t>
      </w:r>
      <w:r w:rsidR="007721B2">
        <w:t xml:space="preserve">you </w:t>
      </w:r>
      <w:r>
        <w:t xml:space="preserve">will schedule the Adobe Connect Live Session, but it is recommended that </w:t>
      </w:r>
      <w:r w:rsidR="007721B2">
        <w:t xml:space="preserve">you </w:t>
      </w:r>
      <w:r>
        <w:t>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2DBCA1A6"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5E36A8">
              <w:t>Faculty Expectations and Responsibilities</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E36A8"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4DC950D4" w:rsidR="005E36A8" w:rsidRPr="00842155" w:rsidRDefault="005E36A8" w:rsidP="005E36A8">
            <w:pPr>
              <w:pStyle w:val="ObjectiveBullet"/>
              <w:numPr>
                <w:ilvl w:val="1"/>
                <w:numId w:val="8"/>
              </w:numPr>
              <w:tabs>
                <w:tab w:val="clear" w:pos="0"/>
              </w:tabs>
            </w:pPr>
            <w:r>
              <w:t>Analyze the academic responsibilities and expectations of faculty.</w:t>
            </w:r>
          </w:p>
        </w:tc>
        <w:tc>
          <w:tcPr>
            <w:tcW w:w="2880" w:type="dxa"/>
            <w:gridSpan w:val="2"/>
            <w:tcBorders>
              <w:left w:val="nil"/>
              <w:bottom w:val="nil"/>
            </w:tcBorders>
          </w:tcPr>
          <w:p w14:paraId="113FD135" w14:textId="3F2EA963" w:rsidR="005E36A8" w:rsidRPr="00842155" w:rsidRDefault="005E36A8" w:rsidP="005E36A8">
            <w:pPr>
              <w:tabs>
                <w:tab w:val="left" w:pos="0"/>
                <w:tab w:val="left" w:pos="3720"/>
              </w:tabs>
              <w:outlineLvl w:val="0"/>
              <w:rPr>
                <w:rFonts w:cs="Arial"/>
                <w:szCs w:val="20"/>
              </w:rPr>
            </w:pPr>
            <w:r>
              <w:rPr>
                <w:rFonts w:cs="Arial"/>
                <w:szCs w:val="20"/>
              </w:rPr>
              <w:t>CLO3, 4</w:t>
            </w:r>
          </w:p>
        </w:tc>
      </w:tr>
      <w:tr w:rsidR="005E36A8"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7C2502AB" w:rsidR="005E36A8" w:rsidRPr="00842155" w:rsidRDefault="005E36A8" w:rsidP="005E36A8">
            <w:pPr>
              <w:pStyle w:val="ObjectiveBullet"/>
              <w:numPr>
                <w:ilvl w:val="1"/>
                <w:numId w:val="8"/>
              </w:numPr>
            </w:pPr>
            <w:r>
              <w:t xml:space="preserve">Determine key strategies in solving student issues. </w:t>
            </w:r>
          </w:p>
        </w:tc>
        <w:tc>
          <w:tcPr>
            <w:tcW w:w="2880" w:type="dxa"/>
            <w:gridSpan w:val="2"/>
            <w:tcBorders>
              <w:top w:val="nil"/>
              <w:left w:val="nil"/>
              <w:bottom w:val="nil"/>
            </w:tcBorders>
          </w:tcPr>
          <w:p w14:paraId="61115DBD" w14:textId="32E453CE" w:rsidR="005E36A8" w:rsidRPr="00842155" w:rsidRDefault="005E36A8" w:rsidP="005E36A8">
            <w:pPr>
              <w:tabs>
                <w:tab w:val="left" w:pos="0"/>
                <w:tab w:val="left" w:pos="3720"/>
              </w:tabs>
              <w:outlineLvl w:val="0"/>
              <w:rPr>
                <w:rFonts w:cs="Arial"/>
                <w:szCs w:val="20"/>
              </w:rPr>
            </w:pPr>
            <w:r>
              <w:rPr>
                <w:rFonts w:cs="Arial"/>
                <w:szCs w:val="20"/>
              </w:rPr>
              <w:t>CLO4, 5</w:t>
            </w:r>
          </w:p>
        </w:tc>
      </w:tr>
      <w:tr w:rsidR="005E36A8"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7C6FDF12" w:rsidR="005E36A8" w:rsidRPr="00842155" w:rsidRDefault="005E36A8" w:rsidP="005E36A8">
            <w:pPr>
              <w:pStyle w:val="ObjectiveBullet"/>
              <w:numPr>
                <w:ilvl w:val="1"/>
                <w:numId w:val="8"/>
              </w:numPr>
            </w:pPr>
            <w:r>
              <w:t>Recognize the importance of administrative responsibilities.</w:t>
            </w:r>
          </w:p>
        </w:tc>
        <w:tc>
          <w:tcPr>
            <w:tcW w:w="2880" w:type="dxa"/>
            <w:gridSpan w:val="2"/>
            <w:tcBorders>
              <w:top w:val="nil"/>
              <w:left w:val="nil"/>
              <w:bottom w:val="single" w:sz="4" w:space="0" w:color="000000" w:themeColor="text1"/>
            </w:tcBorders>
          </w:tcPr>
          <w:p w14:paraId="260ACF91" w14:textId="6ACDC28D" w:rsidR="005E36A8" w:rsidRPr="00842155" w:rsidRDefault="005E36A8" w:rsidP="005E36A8">
            <w:pPr>
              <w:tabs>
                <w:tab w:val="left" w:pos="0"/>
                <w:tab w:val="left" w:pos="3720"/>
              </w:tabs>
              <w:outlineLvl w:val="0"/>
              <w:rPr>
                <w:rFonts w:cs="Arial"/>
                <w:szCs w:val="20"/>
              </w:rPr>
            </w:pPr>
            <w:r>
              <w:rPr>
                <w:rFonts w:cs="Arial"/>
                <w:szCs w:val="20"/>
              </w:rPr>
              <w:t>CLO3</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E36A8"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E5EE9E" w14:textId="77777777" w:rsidR="005E36A8" w:rsidRDefault="005E36A8" w:rsidP="005E36A8">
            <w:pPr>
              <w:pStyle w:val="AssignmentsLevel1"/>
              <w:rPr>
                <w:b/>
              </w:rPr>
            </w:pPr>
            <w:r>
              <w:rPr>
                <w:b/>
              </w:rPr>
              <w:t>Readings</w:t>
            </w:r>
          </w:p>
          <w:p w14:paraId="77FFD61F" w14:textId="77777777" w:rsidR="005E36A8" w:rsidRDefault="005E36A8" w:rsidP="005E36A8">
            <w:pPr>
              <w:pStyle w:val="AssignmentsLevel1"/>
              <w:rPr>
                <w:b/>
              </w:rPr>
            </w:pPr>
          </w:p>
          <w:p w14:paraId="2CC66257" w14:textId="77777777" w:rsidR="005E36A8" w:rsidRPr="00B76BCC" w:rsidRDefault="005E36A8" w:rsidP="005E36A8">
            <w:pPr>
              <w:pStyle w:val="AssignmentsLevel1"/>
            </w:pPr>
            <w:r>
              <w:rPr>
                <w:b/>
              </w:rPr>
              <w:t xml:space="preserve">Read </w:t>
            </w:r>
            <w:r w:rsidRPr="00B76BCC">
              <w:t>the document Why Do We Take Attendance?</w:t>
            </w:r>
          </w:p>
          <w:p w14:paraId="115E71E3" w14:textId="77777777" w:rsidR="005E36A8" w:rsidRPr="00A55D9A" w:rsidRDefault="005E36A8" w:rsidP="005E36A8">
            <w:pPr>
              <w:pStyle w:val="AssignmentsLevel1"/>
              <w:rPr>
                <w:i/>
              </w:rPr>
            </w:pPr>
          </w:p>
          <w:p w14:paraId="408BBBB2" w14:textId="77777777" w:rsidR="00C04F56" w:rsidRDefault="005E36A8" w:rsidP="005E36A8">
            <w:pPr>
              <w:pStyle w:val="AssignmentsLevel1"/>
            </w:pPr>
            <w:r>
              <w:rPr>
                <w:b/>
              </w:rPr>
              <w:t xml:space="preserve">Read </w:t>
            </w:r>
            <w:r>
              <w:t xml:space="preserve">the </w:t>
            </w:r>
            <w:r w:rsidR="00C04F56">
              <w:t xml:space="preserve">following documents regarding faculty expectations: </w:t>
            </w:r>
          </w:p>
          <w:p w14:paraId="08D80726" w14:textId="77777777" w:rsidR="00C04F56" w:rsidRDefault="00C04F56" w:rsidP="005E36A8">
            <w:pPr>
              <w:pStyle w:val="AssignmentsLevel1"/>
            </w:pPr>
          </w:p>
          <w:p w14:paraId="030C8810" w14:textId="77777777" w:rsidR="00C04F56" w:rsidRDefault="005E36A8" w:rsidP="00C04F56">
            <w:pPr>
              <w:pStyle w:val="AssignmentsLevel2"/>
            </w:pPr>
            <w:proofErr w:type="spellStart"/>
            <w:r>
              <w:t>GMercyU</w:t>
            </w:r>
            <w:proofErr w:type="spellEnd"/>
            <w:r>
              <w:t xml:space="preserve"> Online Faculty Expectations </w:t>
            </w:r>
          </w:p>
          <w:p w14:paraId="069F2CA1" w14:textId="1B024CD3" w:rsidR="005E36A8" w:rsidRPr="00A55D9A" w:rsidRDefault="005E36A8" w:rsidP="00EC2860">
            <w:pPr>
              <w:pStyle w:val="AssignmentsLevel2"/>
            </w:pPr>
            <w:proofErr w:type="spellStart"/>
            <w:r>
              <w:t>GMercyU</w:t>
            </w:r>
            <w:proofErr w:type="spellEnd"/>
            <w:r w:rsidR="00871793">
              <w:t xml:space="preserve"> </w:t>
            </w:r>
            <w:r w:rsidR="00252949">
              <w:t xml:space="preserve">Graduate and Professional Studies </w:t>
            </w:r>
            <w:r w:rsidR="00C04F56">
              <w:t>On-ground Faculty Expectation</w:t>
            </w:r>
            <w:r>
              <w:t xml:space="preserve"> </w:t>
            </w:r>
          </w:p>
          <w:p w14:paraId="237FCD32" w14:textId="77777777" w:rsidR="005E36A8" w:rsidRDefault="005E36A8" w:rsidP="005E36A8">
            <w:pPr>
              <w:pStyle w:val="AssignmentsLevel1"/>
              <w:rPr>
                <w:b/>
              </w:rPr>
            </w:pPr>
          </w:p>
          <w:p w14:paraId="139A4570" w14:textId="429C9B66" w:rsidR="00C04F56" w:rsidRDefault="005E36A8" w:rsidP="005E36A8">
            <w:pPr>
              <w:pStyle w:val="AssignmentsLevel1"/>
            </w:pPr>
            <w:r>
              <w:rPr>
                <w:b/>
              </w:rPr>
              <w:t xml:space="preserve">Review </w:t>
            </w:r>
            <w:r>
              <w:t xml:space="preserve">the </w:t>
            </w:r>
            <w:r w:rsidRPr="48DCAF28">
              <w:t xml:space="preserve">Faculty </w:t>
            </w:r>
            <w:r>
              <w:t xml:space="preserve">Evaluation. </w:t>
            </w:r>
          </w:p>
          <w:p w14:paraId="16C12DB6" w14:textId="77777777" w:rsidR="00C04F56" w:rsidRDefault="00C04F56" w:rsidP="005E36A8">
            <w:pPr>
              <w:pStyle w:val="AssignmentsLevel1"/>
            </w:pPr>
          </w:p>
          <w:p w14:paraId="78EFAD2F" w14:textId="4249FEFD" w:rsidR="005E36A8" w:rsidRDefault="00C04F56" w:rsidP="005E36A8">
            <w:pPr>
              <w:pStyle w:val="AssignmentsLevel1"/>
            </w:pPr>
            <w:r w:rsidRPr="00EC2860">
              <w:rPr>
                <w:b/>
              </w:rPr>
              <w:t>Note</w:t>
            </w:r>
            <w:r w:rsidR="00293E14">
              <w:rPr>
                <w:b/>
              </w:rPr>
              <w:t>.</w:t>
            </w:r>
            <w:r>
              <w:t xml:space="preserve"> </w:t>
            </w:r>
            <w:r w:rsidR="005E36A8">
              <w:t>You do no</w:t>
            </w:r>
            <w:r>
              <w:t>t have to complete this document</w:t>
            </w:r>
            <w:r w:rsidR="005E36A8">
              <w:t xml:space="preserve">, but for future courses you plan to teach, you will complete a Faculty Evaluation document to assess your teaching availability and to provide a self-assessment for </w:t>
            </w:r>
            <w:r>
              <w:t>the</w:t>
            </w:r>
            <w:r w:rsidR="005E36A8">
              <w:t xml:space="preserve"> course you have just taught. Once you complete the self-assessment, you will meet with the program director and establish a development plan for support.</w:t>
            </w:r>
          </w:p>
          <w:p w14:paraId="1DD3E2DB" w14:textId="77777777" w:rsidR="005E36A8" w:rsidRDefault="005E36A8" w:rsidP="005E36A8">
            <w:pPr>
              <w:pStyle w:val="AssignmentsLevel1"/>
            </w:pPr>
          </w:p>
          <w:p w14:paraId="796F6650" w14:textId="3F44FED0" w:rsidR="005E36A8" w:rsidRPr="00842155" w:rsidRDefault="00BC51B2" w:rsidP="005E36A8">
            <w:pPr>
              <w:pStyle w:val="AssignmentsLevel1"/>
            </w:pPr>
            <w:r w:rsidRPr="00B55D69">
              <w:rPr>
                <w:rStyle w:val="tx"/>
                <w:b/>
                <w:spacing w:val="-1"/>
                <w:bdr w:val="none" w:sz="0" w:space="0" w:color="auto" w:frame="1"/>
              </w:rPr>
              <w:t>Post</w:t>
            </w:r>
            <w:r>
              <w:rPr>
                <w:rStyle w:val="tx"/>
                <w:b/>
                <w:spacing w:val="-1"/>
                <w:bdr w:val="none" w:sz="0" w:space="0" w:color="auto" w:frame="1"/>
              </w:rPr>
              <w:t xml:space="preserve"> </w:t>
            </w:r>
            <w:r w:rsidRPr="00B55D69">
              <w:rPr>
                <w:rStyle w:val="tx"/>
                <w:spacing w:val="-1"/>
                <w:bdr w:val="none" w:sz="0" w:space="0" w:color="auto" w:frame="1"/>
              </w:rPr>
              <w:t>any questions or comments to the General Questions &amp; Discussion forum.</w:t>
            </w:r>
            <w:r w:rsidR="005E36A8">
              <w:rPr>
                <w:rStyle w:val="tx"/>
                <w:spacing w:val="1"/>
                <w:bdr w:val="none" w:sz="0" w:space="0" w:color="auto" w:frame="1"/>
              </w:rPr>
              <w:t> </w:t>
            </w:r>
          </w:p>
        </w:tc>
        <w:tc>
          <w:tcPr>
            <w:tcW w:w="1440" w:type="dxa"/>
            <w:tcBorders>
              <w:left w:val="single" w:sz="4" w:space="0" w:color="000000" w:themeColor="text1"/>
            </w:tcBorders>
            <w:shd w:val="clear" w:color="auto" w:fill="FFFFFF" w:themeFill="background1"/>
          </w:tcPr>
          <w:p w14:paraId="41B511C9" w14:textId="357A57B3" w:rsidR="005E36A8" w:rsidRPr="009F6FAF" w:rsidRDefault="005E36A8" w:rsidP="005E36A8">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5A781646" w14:textId="31833523" w:rsidR="005E36A8" w:rsidRPr="009F6FAF" w:rsidRDefault="005E36A8" w:rsidP="005E36A8">
            <w:pPr>
              <w:rPr>
                <w:rFonts w:cs="Arial"/>
                <w:szCs w:val="20"/>
              </w:rPr>
            </w:pPr>
            <w:r>
              <w:rPr>
                <w:rFonts w:cs="Arial"/>
                <w:szCs w:val="20"/>
              </w:rPr>
              <w:t xml:space="preserve">Lecture Activity = </w:t>
            </w:r>
            <w:r w:rsidRPr="008405A9">
              <w:rPr>
                <w:rFonts w:cs="Arial"/>
                <w:b/>
                <w:szCs w:val="20"/>
              </w:rPr>
              <w:t>1 hour</w:t>
            </w:r>
          </w:p>
        </w:tc>
      </w:tr>
      <w:tr w:rsidR="005E36A8"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D57783" w14:textId="77777777" w:rsidR="005E36A8" w:rsidRDefault="005E36A8" w:rsidP="005E36A8">
            <w:pPr>
              <w:pStyle w:val="AssignmentsLevel1"/>
            </w:pPr>
            <w:r w:rsidRPr="00980799">
              <w:rPr>
                <w:b/>
              </w:rPr>
              <w:t>Administrative Responsibilities</w:t>
            </w:r>
            <w:r w:rsidRPr="48DCAF28">
              <w:t xml:space="preserve"> </w:t>
            </w:r>
          </w:p>
          <w:p w14:paraId="4956C03F" w14:textId="77777777" w:rsidR="005E36A8" w:rsidRDefault="005E36A8" w:rsidP="005E36A8">
            <w:pPr>
              <w:pStyle w:val="AssignmentsLevel1"/>
            </w:pPr>
          </w:p>
          <w:p w14:paraId="2019FAB2" w14:textId="77777777" w:rsidR="005E36A8" w:rsidRPr="00980799" w:rsidRDefault="005E36A8" w:rsidP="005E36A8">
            <w:pPr>
              <w:pStyle w:val="AssignmentsLevel1"/>
            </w:pPr>
            <w:r>
              <w:rPr>
                <w:b/>
              </w:rPr>
              <w:t xml:space="preserve">View </w:t>
            </w:r>
            <w:r>
              <w:t xml:space="preserve">the following resources for information on your responsibilities as a faculty: </w:t>
            </w:r>
          </w:p>
          <w:p w14:paraId="1FB32EEC" w14:textId="77777777" w:rsidR="005E36A8" w:rsidRPr="007F339F" w:rsidRDefault="005E36A8" w:rsidP="005E36A8">
            <w:pPr>
              <w:pStyle w:val="AssignmentsLevel1"/>
            </w:pPr>
          </w:p>
          <w:p w14:paraId="381BC650" w14:textId="2BC7FC90" w:rsidR="005E36A8" w:rsidRPr="007F339F" w:rsidRDefault="005E36A8" w:rsidP="005E36A8">
            <w:pPr>
              <w:pStyle w:val="AssignmentsLevel2"/>
              <w:rPr>
                <w:rFonts w:eastAsia="Arial"/>
              </w:rPr>
            </w:pPr>
            <w:r>
              <w:t>“</w:t>
            </w:r>
            <w:hyperlink r:id="rId20" w:history="1">
              <w:r w:rsidRPr="00C04F56">
                <w:rPr>
                  <w:rStyle w:val="Hyperlink"/>
                </w:rPr>
                <w:t>Entering Attendance in Self-Service</w:t>
              </w:r>
            </w:hyperlink>
            <w:r>
              <w:t>” [0:49]</w:t>
            </w:r>
          </w:p>
          <w:p w14:paraId="1C93B5D8" w14:textId="3230F32F" w:rsidR="005E36A8" w:rsidRPr="00980799" w:rsidRDefault="005E36A8" w:rsidP="005E36A8">
            <w:pPr>
              <w:pStyle w:val="AssignmentsLevel2"/>
              <w:rPr>
                <w:rFonts w:eastAsia="Arial"/>
              </w:rPr>
            </w:pPr>
            <w:r>
              <w:t>“</w:t>
            </w:r>
            <w:hyperlink r:id="rId21" w:history="1">
              <w:r w:rsidRPr="00C04F56">
                <w:rPr>
                  <w:rStyle w:val="Hyperlink"/>
                </w:rPr>
                <w:t>Entering Grades in Self-Service</w:t>
              </w:r>
            </w:hyperlink>
            <w:r>
              <w:t>” [0:54]</w:t>
            </w:r>
          </w:p>
          <w:p w14:paraId="69B3DD95" w14:textId="1AEE27DF" w:rsidR="005E36A8" w:rsidRPr="007F339F" w:rsidRDefault="005E36A8" w:rsidP="005E36A8">
            <w:pPr>
              <w:pStyle w:val="AssignmentsLevel2"/>
              <w:rPr>
                <w:rFonts w:eastAsia="Arial"/>
              </w:rPr>
            </w:pPr>
            <w:r>
              <w:t>“</w:t>
            </w:r>
            <w:hyperlink r:id="rId22" w:history="1">
              <w:r w:rsidRPr="00C04F56">
                <w:rPr>
                  <w:rStyle w:val="Hyperlink"/>
                </w:rPr>
                <w:t>Viewing your Class List in Self-Service</w:t>
              </w:r>
            </w:hyperlink>
            <w:r>
              <w:t>” [0:41]</w:t>
            </w:r>
          </w:p>
          <w:p w14:paraId="34488D39" w14:textId="77777777" w:rsidR="005E36A8" w:rsidRPr="00BB39D5" w:rsidRDefault="005E36A8" w:rsidP="005E36A8">
            <w:pPr>
              <w:pStyle w:val="AssignmentsLevel2"/>
              <w:numPr>
                <w:ilvl w:val="0"/>
                <w:numId w:val="0"/>
              </w:numPr>
              <w:rPr>
                <w:rFonts w:eastAsia="Arial"/>
              </w:rPr>
            </w:pPr>
          </w:p>
          <w:p w14:paraId="5E5E935B" w14:textId="101DA57C" w:rsidR="005E36A8" w:rsidRDefault="003C2B32" w:rsidP="005E36A8">
            <w:pPr>
              <w:pStyle w:val="AssignmentsLevel2"/>
              <w:numPr>
                <w:ilvl w:val="0"/>
                <w:numId w:val="0"/>
              </w:numPr>
            </w:pPr>
            <w:r>
              <w:rPr>
                <w:b/>
              </w:rPr>
              <w:t xml:space="preserve">Review </w:t>
            </w:r>
            <w:r w:rsidR="005E36A8">
              <w:t xml:space="preserve">the </w:t>
            </w:r>
            <w:r w:rsidR="00E40B4E">
              <w:t xml:space="preserve">formal Incomplete policy in the </w:t>
            </w:r>
            <w:r w:rsidR="005E36A8">
              <w:t xml:space="preserve">latest </w:t>
            </w:r>
            <w:hyperlink r:id="rId23" w:history="1">
              <w:r w:rsidR="005E36A8" w:rsidRPr="00C04F56">
                <w:rPr>
                  <w:rStyle w:val="Hyperlink"/>
                </w:rPr>
                <w:t>university catalog</w:t>
              </w:r>
              <w:r>
                <w:t xml:space="preserve"> for information on i</w:t>
              </w:r>
              <w:r w:rsidRPr="00BB39D5">
                <w:t>ncomplete</w:t>
              </w:r>
              <w:r w:rsidRPr="48DCAF28">
                <w:t xml:space="preserve"> </w:t>
              </w:r>
              <w:r>
                <w:t>grades</w:t>
              </w:r>
            </w:hyperlink>
            <w:r w:rsidR="005E36A8">
              <w:t xml:space="preserve">. </w:t>
            </w:r>
          </w:p>
          <w:p w14:paraId="6D47E71E" w14:textId="77777777" w:rsidR="005E36A8" w:rsidRDefault="005E36A8" w:rsidP="005E36A8">
            <w:pPr>
              <w:pStyle w:val="AssignmentsLevel2"/>
              <w:numPr>
                <w:ilvl w:val="0"/>
                <w:numId w:val="0"/>
              </w:numPr>
            </w:pPr>
          </w:p>
          <w:p w14:paraId="7A7A5AAA" w14:textId="5C624309" w:rsidR="005E36A8" w:rsidRDefault="005E36A8" w:rsidP="005E36A8">
            <w:pPr>
              <w:pStyle w:val="AssignmentsLevel2"/>
              <w:numPr>
                <w:ilvl w:val="0"/>
                <w:numId w:val="0"/>
              </w:numPr>
            </w:pPr>
            <w:r w:rsidRPr="00EC2860">
              <w:rPr>
                <w:b/>
              </w:rPr>
              <w:t>Note</w:t>
            </w:r>
            <w:r w:rsidR="00E40B4E">
              <w:rPr>
                <w:b/>
              </w:rPr>
              <w:t>.</w:t>
            </w:r>
            <w:r>
              <w:rPr>
                <w:i/>
              </w:rPr>
              <w:t xml:space="preserve"> </w:t>
            </w:r>
            <w:r>
              <w:t xml:space="preserve">When giving an </w:t>
            </w:r>
            <w:r w:rsidRPr="00EC2860">
              <w:t xml:space="preserve">Incomplete </w:t>
            </w:r>
            <w:r w:rsidR="00C04F56" w:rsidRPr="00EC2860">
              <w:t>G</w:t>
            </w:r>
            <w:r w:rsidRPr="00EC2860">
              <w:t>rade</w:t>
            </w:r>
            <w:r>
              <w:t xml:space="preserve">, be sure to complete a </w:t>
            </w:r>
            <w:r w:rsidRPr="00EC2860">
              <w:t>Contract for Incomplete Grade</w:t>
            </w:r>
            <w:r w:rsidRPr="00E40B4E">
              <w:t xml:space="preserve">, and submit this to the college. Refer to the </w:t>
            </w:r>
            <w:r w:rsidRPr="00EC2860">
              <w:t>Contract for Incomplete Grade</w:t>
            </w:r>
            <w:r>
              <w:t xml:space="preserve"> document for a sample. </w:t>
            </w:r>
          </w:p>
          <w:p w14:paraId="42F513D5" w14:textId="77777777" w:rsidR="005E36A8" w:rsidRDefault="005E36A8" w:rsidP="005E36A8">
            <w:pPr>
              <w:pStyle w:val="AssignmentsLevel2"/>
              <w:numPr>
                <w:ilvl w:val="0"/>
                <w:numId w:val="0"/>
              </w:numPr>
            </w:pPr>
          </w:p>
          <w:p w14:paraId="3A77BE8F" w14:textId="27F05805" w:rsidR="005E36A8" w:rsidRPr="00842155" w:rsidRDefault="00BC51B2" w:rsidP="005E36A8">
            <w:pPr>
              <w:pStyle w:val="AssignmentsLevel1"/>
            </w:pPr>
            <w:r w:rsidRPr="00B55D69">
              <w:rPr>
                <w:rStyle w:val="tx"/>
                <w:b/>
                <w:spacing w:val="-1"/>
                <w:bdr w:val="none" w:sz="0" w:space="0" w:color="auto" w:frame="1"/>
              </w:rPr>
              <w:t>Post</w:t>
            </w:r>
            <w:r>
              <w:rPr>
                <w:rStyle w:val="tx"/>
                <w:b/>
                <w:spacing w:val="-1"/>
                <w:bdr w:val="none" w:sz="0" w:space="0" w:color="auto" w:frame="1"/>
              </w:rPr>
              <w:t xml:space="preserve"> </w:t>
            </w:r>
            <w:r w:rsidRPr="00B55D69">
              <w:rPr>
                <w:rStyle w:val="tx"/>
                <w:spacing w:val="-1"/>
                <w:bdr w:val="none" w:sz="0" w:space="0" w:color="auto" w:frame="1"/>
              </w:rPr>
              <w:t>any questions or comments to the General Questions &amp; Discussion forum.</w:t>
            </w:r>
            <w:r w:rsidR="005E36A8">
              <w:rPr>
                <w:rStyle w:val="tx"/>
                <w:spacing w:val="1"/>
                <w:bdr w:val="none" w:sz="0" w:space="0" w:color="auto" w:frame="1"/>
              </w:rPr>
              <w:t> </w:t>
            </w:r>
          </w:p>
        </w:tc>
        <w:tc>
          <w:tcPr>
            <w:tcW w:w="1440" w:type="dxa"/>
            <w:tcBorders>
              <w:left w:val="single" w:sz="4" w:space="0" w:color="000000" w:themeColor="text1"/>
            </w:tcBorders>
            <w:shd w:val="clear" w:color="auto" w:fill="FFFFFF" w:themeFill="background1"/>
          </w:tcPr>
          <w:p w14:paraId="1ED63524" w14:textId="4FC45E19" w:rsidR="005E36A8" w:rsidRPr="009F6FAF" w:rsidRDefault="005E36A8" w:rsidP="005E36A8">
            <w:pPr>
              <w:rPr>
                <w:rFonts w:cs="Arial"/>
                <w:szCs w:val="20"/>
              </w:rPr>
            </w:pPr>
            <w:r>
              <w:rPr>
                <w:rFonts w:cs="Arial"/>
                <w:szCs w:val="20"/>
              </w:rPr>
              <w:lastRenderedPageBreak/>
              <w:t xml:space="preserve">2.1, 2.3 </w:t>
            </w:r>
          </w:p>
        </w:tc>
        <w:tc>
          <w:tcPr>
            <w:tcW w:w="1440" w:type="dxa"/>
            <w:tcBorders>
              <w:left w:val="single" w:sz="4" w:space="0" w:color="000000" w:themeColor="text1"/>
            </w:tcBorders>
            <w:shd w:val="clear" w:color="auto" w:fill="FFFFFF" w:themeFill="background1"/>
          </w:tcPr>
          <w:p w14:paraId="1AC15A9B" w14:textId="3B5AD001" w:rsidR="005E36A8" w:rsidRPr="009F6FAF" w:rsidRDefault="005E36A8" w:rsidP="005E36A8">
            <w:pPr>
              <w:rPr>
                <w:rFonts w:cs="Arial"/>
                <w:szCs w:val="20"/>
              </w:rPr>
            </w:pPr>
            <w:r>
              <w:rPr>
                <w:rFonts w:cs="Arial"/>
                <w:szCs w:val="20"/>
              </w:rPr>
              <w:t xml:space="preserve">Lecture Activity = </w:t>
            </w:r>
            <w:r w:rsidRPr="008405A9">
              <w:rPr>
                <w:rFonts w:cs="Arial"/>
                <w:b/>
                <w:szCs w:val="20"/>
              </w:rPr>
              <w:t>1 hour</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5E36A8" w:rsidRPr="00103FC5" w14:paraId="4C35D02B" w14:textId="77777777" w:rsidTr="4948C66D">
        <w:tc>
          <w:tcPr>
            <w:tcW w:w="10170" w:type="dxa"/>
            <w:gridSpan w:val="2"/>
            <w:tcMar>
              <w:top w:w="115" w:type="dxa"/>
              <w:left w:w="115" w:type="dxa"/>
              <w:bottom w:w="115" w:type="dxa"/>
              <w:right w:w="115" w:type="dxa"/>
            </w:tcMar>
          </w:tcPr>
          <w:p w14:paraId="31475C42" w14:textId="77777777" w:rsidR="005E36A8" w:rsidRPr="007D3DA9" w:rsidRDefault="005E36A8" w:rsidP="005E36A8">
            <w:pPr>
              <w:pStyle w:val="AssignmentsLevel1"/>
              <w:rPr>
                <w:b/>
              </w:rPr>
            </w:pPr>
            <w:r>
              <w:rPr>
                <w:b/>
              </w:rPr>
              <w:t>Student Issues Worksheet</w:t>
            </w:r>
          </w:p>
          <w:p w14:paraId="19AB16B6" w14:textId="77777777" w:rsidR="005E36A8" w:rsidRDefault="005E36A8" w:rsidP="005E36A8">
            <w:pPr>
              <w:pStyle w:val="AssignmentsLevel1"/>
            </w:pPr>
          </w:p>
          <w:p w14:paraId="606D8E32" w14:textId="53930993" w:rsidR="005E36A8" w:rsidRPr="00103FC5" w:rsidRDefault="005E36A8" w:rsidP="005E36A8">
            <w:pPr>
              <w:pStyle w:val="AssignmentsLevel1"/>
              <w:rPr>
                <w:b/>
                <w:bCs/>
              </w:rPr>
            </w:pPr>
            <w:r>
              <w:rPr>
                <w:b/>
              </w:rPr>
              <w:t xml:space="preserve">Complete </w:t>
            </w:r>
            <w:r w:rsidRPr="008405A9">
              <w:t xml:space="preserve">and submit </w:t>
            </w:r>
            <w:r>
              <w:t>the Student Issues Worksheet.</w:t>
            </w:r>
          </w:p>
        </w:tc>
        <w:tc>
          <w:tcPr>
            <w:tcW w:w="1440" w:type="dxa"/>
          </w:tcPr>
          <w:p w14:paraId="65F4FEC9" w14:textId="4AE334DA" w:rsidR="005E36A8" w:rsidRPr="00103FC5" w:rsidRDefault="005E36A8" w:rsidP="005E36A8">
            <w:pPr>
              <w:tabs>
                <w:tab w:val="left" w:pos="2329"/>
              </w:tabs>
              <w:rPr>
                <w:rFonts w:cs="Arial"/>
                <w:szCs w:val="20"/>
              </w:rPr>
            </w:pPr>
            <w:r>
              <w:rPr>
                <w:rFonts w:cs="Arial"/>
                <w:szCs w:val="20"/>
              </w:rPr>
              <w:t>2.1, 2.2, 2.3</w:t>
            </w:r>
          </w:p>
        </w:tc>
        <w:tc>
          <w:tcPr>
            <w:tcW w:w="1440" w:type="dxa"/>
          </w:tcPr>
          <w:p w14:paraId="02DF5112" w14:textId="134E023C" w:rsidR="005E36A8" w:rsidRPr="00103FC5" w:rsidRDefault="005E36A8" w:rsidP="005E36A8">
            <w:pPr>
              <w:tabs>
                <w:tab w:val="left" w:pos="2329"/>
              </w:tabs>
              <w:rPr>
                <w:rFonts w:eastAsia="Arial" w:cs="Arial"/>
              </w:rPr>
            </w:pPr>
            <w:r>
              <w:rPr>
                <w:bCs/>
              </w:rPr>
              <w:t xml:space="preserve">Problem Solving = </w:t>
            </w:r>
            <w:r w:rsidRPr="008405A9">
              <w:rPr>
                <w:b/>
                <w:bCs/>
              </w:rPr>
              <w:t>1 hour</w:t>
            </w:r>
          </w:p>
        </w:tc>
      </w:tr>
      <w:tr w:rsidR="005E36A8" w:rsidRPr="00842155" w14:paraId="02F43806" w14:textId="77777777" w:rsidTr="4948C66D">
        <w:tc>
          <w:tcPr>
            <w:tcW w:w="10170" w:type="dxa"/>
            <w:gridSpan w:val="2"/>
            <w:tcMar>
              <w:top w:w="115" w:type="dxa"/>
              <w:left w:w="115" w:type="dxa"/>
              <w:bottom w:w="115" w:type="dxa"/>
              <w:right w:w="115" w:type="dxa"/>
            </w:tcMar>
          </w:tcPr>
          <w:p w14:paraId="6B6D8644" w14:textId="77777777" w:rsidR="005E36A8" w:rsidRPr="008405A9" w:rsidRDefault="005E36A8" w:rsidP="005E36A8">
            <w:pPr>
              <w:pStyle w:val="AssignmentsLevel1"/>
              <w:rPr>
                <w:b/>
              </w:rPr>
            </w:pPr>
            <w:r>
              <w:rPr>
                <w:b/>
              </w:rPr>
              <w:t>Attendance Case Studies</w:t>
            </w:r>
          </w:p>
          <w:p w14:paraId="63C4DB28" w14:textId="77777777" w:rsidR="005E36A8" w:rsidRDefault="005E36A8" w:rsidP="005E36A8">
            <w:pPr>
              <w:pStyle w:val="AssignmentsLevel1"/>
            </w:pPr>
          </w:p>
          <w:p w14:paraId="74EDA459" w14:textId="1218827F" w:rsidR="005E36A8" w:rsidRPr="00135F7B" w:rsidRDefault="005E36A8" w:rsidP="005E36A8">
            <w:pPr>
              <w:pStyle w:val="AssignmentsLevel1"/>
            </w:pPr>
            <w:r w:rsidRPr="008405A9">
              <w:rPr>
                <w:b/>
              </w:rPr>
              <w:t>Complete</w:t>
            </w:r>
            <w:r>
              <w:t xml:space="preserve"> and submit the Attendance Case Studies worksheet. </w:t>
            </w:r>
          </w:p>
        </w:tc>
        <w:tc>
          <w:tcPr>
            <w:tcW w:w="1440" w:type="dxa"/>
          </w:tcPr>
          <w:p w14:paraId="5BC6EB82" w14:textId="51530A5E" w:rsidR="005E36A8" w:rsidRPr="00842155" w:rsidRDefault="005E36A8" w:rsidP="005E36A8">
            <w:pPr>
              <w:tabs>
                <w:tab w:val="left" w:pos="2329"/>
              </w:tabs>
              <w:rPr>
                <w:rFonts w:cs="Arial"/>
                <w:szCs w:val="20"/>
              </w:rPr>
            </w:pPr>
            <w:r>
              <w:rPr>
                <w:rFonts w:cs="Arial"/>
                <w:szCs w:val="20"/>
              </w:rPr>
              <w:t>2.1, 2.3</w:t>
            </w:r>
          </w:p>
        </w:tc>
        <w:tc>
          <w:tcPr>
            <w:tcW w:w="1440" w:type="dxa"/>
          </w:tcPr>
          <w:p w14:paraId="7945B9C2" w14:textId="129FE1DC" w:rsidR="005E36A8" w:rsidRPr="00842155" w:rsidRDefault="005E36A8" w:rsidP="005E36A8">
            <w:pPr>
              <w:tabs>
                <w:tab w:val="left" w:pos="2329"/>
              </w:tabs>
              <w:rPr>
                <w:rFonts w:eastAsia="Arial" w:cs="Arial"/>
              </w:rPr>
            </w:pPr>
            <w:r>
              <w:rPr>
                <w:bCs/>
              </w:rPr>
              <w:t xml:space="preserve">Case Studies = </w:t>
            </w:r>
            <w:r>
              <w:rPr>
                <w:b/>
                <w:bCs/>
              </w:rPr>
              <w:t>1 hour</w:t>
            </w:r>
          </w:p>
        </w:tc>
      </w:tr>
      <w:tr w:rsidR="005E36A8" w:rsidRPr="00132272" w14:paraId="53D5A631" w14:textId="77777777" w:rsidTr="00BE54C1">
        <w:tc>
          <w:tcPr>
            <w:tcW w:w="10170" w:type="dxa"/>
            <w:gridSpan w:val="2"/>
            <w:tcMar>
              <w:top w:w="115" w:type="dxa"/>
              <w:left w:w="115" w:type="dxa"/>
              <w:bottom w:w="115" w:type="dxa"/>
              <w:right w:w="115" w:type="dxa"/>
            </w:tcMar>
          </w:tcPr>
          <w:p w14:paraId="4C0FC7D4" w14:textId="77777777" w:rsidR="005E36A8" w:rsidRDefault="005E36A8" w:rsidP="005E36A8">
            <w:pPr>
              <w:tabs>
                <w:tab w:val="left" w:pos="2329"/>
              </w:tabs>
              <w:rPr>
                <w:rFonts w:cs="Arial"/>
                <w:b/>
                <w:szCs w:val="20"/>
              </w:rPr>
            </w:pPr>
            <w:r>
              <w:rPr>
                <w:rFonts w:cs="Arial"/>
                <w:b/>
                <w:szCs w:val="20"/>
              </w:rPr>
              <w:t>Wiki Reflection</w:t>
            </w:r>
          </w:p>
          <w:p w14:paraId="1471DC38" w14:textId="77777777" w:rsidR="005E36A8" w:rsidRDefault="005E36A8" w:rsidP="005E36A8">
            <w:pPr>
              <w:tabs>
                <w:tab w:val="left" w:pos="2329"/>
              </w:tabs>
              <w:rPr>
                <w:rFonts w:cs="Arial"/>
                <w:b/>
                <w:szCs w:val="20"/>
              </w:rPr>
            </w:pPr>
          </w:p>
          <w:p w14:paraId="6F1A1FC4" w14:textId="3A10D9F3" w:rsidR="005E36A8" w:rsidRDefault="003544EA" w:rsidP="005E36A8">
            <w:r w:rsidRPr="00EC2860">
              <w:rPr>
                <w:b/>
              </w:rPr>
              <w:t>R</w:t>
            </w:r>
            <w:r w:rsidR="005E36A8" w:rsidRPr="003544EA">
              <w:rPr>
                <w:b/>
              </w:rPr>
              <w:t>eflect</w:t>
            </w:r>
            <w:r w:rsidR="005E36A8" w:rsidRPr="00940C8B">
              <w:t xml:space="preserve"> </w:t>
            </w:r>
            <w:r w:rsidR="005E36A8">
              <w:t xml:space="preserve">on </w:t>
            </w:r>
            <w:r w:rsidR="00940C8B">
              <w:t xml:space="preserve">which </w:t>
            </w:r>
            <w:r w:rsidR="005E36A8">
              <w:t xml:space="preserve">aspects of </w:t>
            </w:r>
            <w:r>
              <w:t xml:space="preserve">the faculty </w:t>
            </w:r>
            <w:r w:rsidR="005E36A8">
              <w:t>expectations may be challenging for you</w:t>
            </w:r>
            <w:r>
              <w:t xml:space="preserve"> after you review the expectations for the modality you will be teaching in</w:t>
            </w:r>
            <w:r w:rsidR="005E36A8">
              <w:t xml:space="preserve">. </w:t>
            </w:r>
          </w:p>
          <w:p w14:paraId="584190B9" w14:textId="77777777" w:rsidR="005E36A8" w:rsidRDefault="005E36A8" w:rsidP="005E36A8"/>
          <w:p w14:paraId="6659E00C" w14:textId="77777777" w:rsidR="005E36A8" w:rsidRDefault="005E36A8" w:rsidP="005E36A8">
            <w:r w:rsidRPr="00B31106">
              <w:rPr>
                <w:b/>
              </w:rPr>
              <w:t>Consider</w:t>
            </w:r>
            <w:r>
              <w:t xml:space="preserve"> the following in your reflection:</w:t>
            </w:r>
          </w:p>
          <w:p w14:paraId="20F51A35" w14:textId="77777777" w:rsidR="005E36A8" w:rsidRDefault="005E36A8" w:rsidP="005E36A8"/>
          <w:p w14:paraId="75FB21AB" w14:textId="77777777" w:rsidR="005E36A8" w:rsidRDefault="005E36A8" w:rsidP="005E36A8">
            <w:pPr>
              <w:pStyle w:val="AssignmentsLevel2"/>
            </w:pPr>
            <w:r>
              <w:t>How will you manage your time to meet the requirements?</w:t>
            </w:r>
          </w:p>
          <w:p w14:paraId="3E4782B9" w14:textId="338608A2" w:rsidR="005E36A8" w:rsidRDefault="005E36A8" w:rsidP="005E36A8">
            <w:pPr>
              <w:pStyle w:val="AssignmentsLevel2"/>
            </w:pPr>
            <w:r>
              <w:t xml:space="preserve">What is your level of comfort or competence with the use of </w:t>
            </w:r>
            <w:r w:rsidR="00EC2860">
              <w:t>Blackboard</w:t>
            </w:r>
            <w:r>
              <w:t>?</w:t>
            </w:r>
          </w:p>
          <w:p w14:paraId="586ED8BC" w14:textId="77777777" w:rsidR="005E36A8" w:rsidRDefault="005E36A8" w:rsidP="005E36A8">
            <w:pPr>
              <w:pStyle w:val="AssignmentsLevel2"/>
            </w:pPr>
            <w:r>
              <w:t>How will you provide feedback to students?</w:t>
            </w:r>
          </w:p>
          <w:p w14:paraId="2F7D82DC" w14:textId="77777777" w:rsidR="005E36A8" w:rsidRDefault="005E36A8" w:rsidP="005E36A8">
            <w:pPr>
              <w:pStyle w:val="AssignmentsLevel2"/>
            </w:pPr>
            <w:r>
              <w:t>What support do you need to meet the requirements?</w:t>
            </w:r>
          </w:p>
          <w:p w14:paraId="7D11EE3C" w14:textId="757747A1" w:rsidR="005E36A8" w:rsidRDefault="005E36A8" w:rsidP="005E36A8">
            <w:pPr>
              <w:pStyle w:val="AssignmentsLevel2"/>
              <w:numPr>
                <w:ilvl w:val="0"/>
                <w:numId w:val="0"/>
              </w:numPr>
            </w:pPr>
          </w:p>
          <w:p w14:paraId="2E0716E7" w14:textId="20EBFB0F" w:rsidR="005F7342" w:rsidRPr="005F7342" w:rsidRDefault="005F7342" w:rsidP="005E36A8">
            <w:pPr>
              <w:pStyle w:val="AssignmentsLevel1"/>
              <w:rPr>
                <w:strike/>
              </w:rPr>
            </w:pPr>
            <w:r w:rsidRPr="004B4F8D">
              <w:rPr>
                <w:b/>
                <w:bCs/>
                <w:iCs/>
                <w:color w:val="000000"/>
              </w:rPr>
              <w:t>Post</w:t>
            </w:r>
            <w:r w:rsidRPr="004B4F8D">
              <w:rPr>
                <w:iCs/>
                <w:color w:val="000000"/>
              </w:rPr>
              <w:t xml:space="preserve"> </w:t>
            </w:r>
            <w:r>
              <w:rPr>
                <w:iCs/>
                <w:color w:val="000000"/>
              </w:rPr>
              <w:t>a 200- to 250-word reflection</w:t>
            </w:r>
            <w:r w:rsidRPr="004B4F8D">
              <w:rPr>
                <w:iCs/>
                <w:color w:val="000000"/>
              </w:rPr>
              <w:t xml:space="preserve"> to the next open</w:t>
            </w:r>
            <w:r>
              <w:rPr>
                <w:iCs/>
                <w:color w:val="000000"/>
              </w:rPr>
              <w:t xml:space="preserve"> row in the Wiki by clicking</w:t>
            </w:r>
            <w:r w:rsidRPr="004B4F8D">
              <w:rPr>
                <w:iCs/>
                <w:color w:val="000000"/>
              </w:rPr>
              <w:t xml:space="preserve"> </w:t>
            </w:r>
            <w:r w:rsidRPr="004B4F8D">
              <w:rPr>
                <w:b/>
                <w:i/>
                <w:iCs/>
                <w:color w:val="000000"/>
              </w:rPr>
              <w:t>Edit Wiki Content</w:t>
            </w:r>
            <w:r>
              <w:rPr>
                <w:iCs/>
                <w:color w:val="000000"/>
              </w:rPr>
              <w:t xml:space="preserve">. </w:t>
            </w:r>
          </w:p>
        </w:tc>
        <w:tc>
          <w:tcPr>
            <w:tcW w:w="1440" w:type="dxa"/>
          </w:tcPr>
          <w:p w14:paraId="610654DD" w14:textId="38CCC70F" w:rsidR="005E36A8" w:rsidRPr="00132272" w:rsidRDefault="005E36A8" w:rsidP="005E36A8">
            <w:pPr>
              <w:tabs>
                <w:tab w:val="left" w:pos="2329"/>
              </w:tabs>
              <w:rPr>
                <w:rFonts w:cs="Arial"/>
                <w:strike/>
                <w:szCs w:val="20"/>
              </w:rPr>
            </w:pPr>
            <w:r>
              <w:rPr>
                <w:rFonts w:cs="Arial"/>
                <w:szCs w:val="20"/>
              </w:rPr>
              <w:t>2.1, 2.3</w:t>
            </w:r>
          </w:p>
        </w:tc>
        <w:tc>
          <w:tcPr>
            <w:tcW w:w="1440" w:type="dxa"/>
          </w:tcPr>
          <w:p w14:paraId="4AF27DEC" w14:textId="22FD5E85" w:rsidR="005E36A8" w:rsidRPr="00132272" w:rsidRDefault="005E36A8" w:rsidP="005E36A8">
            <w:pPr>
              <w:tabs>
                <w:tab w:val="left" w:pos="2329"/>
              </w:tabs>
              <w:rPr>
                <w:rFonts w:cs="Arial"/>
                <w:strike/>
                <w:szCs w:val="20"/>
              </w:rPr>
            </w:pPr>
            <w:r>
              <w:rPr>
                <w:rFonts w:cs="Arial"/>
                <w:szCs w:val="20"/>
              </w:rPr>
              <w:t xml:space="preserve">Wiki = </w:t>
            </w:r>
            <w:r>
              <w:rPr>
                <w:rFonts w:cs="Arial"/>
                <w:b/>
                <w:szCs w:val="20"/>
              </w:rPr>
              <w:t>1 hour</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1B4A9E73" w:rsidR="00AB01FF" w:rsidRPr="00842155" w:rsidRDefault="005E36A8" w:rsidP="005E36A8">
            <w:pPr>
              <w:tabs>
                <w:tab w:val="left" w:pos="2329"/>
              </w:tabs>
              <w:jc w:val="center"/>
              <w:rPr>
                <w:rFonts w:cs="Arial"/>
                <w:b/>
                <w:szCs w:val="20"/>
              </w:rPr>
            </w:pPr>
            <w:r>
              <w:rPr>
                <w:rFonts w:cs="Arial"/>
                <w:b/>
                <w:szCs w:val="20"/>
              </w:rPr>
              <w:t>5 hours</w:t>
            </w:r>
          </w:p>
        </w:tc>
      </w:tr>
    </w:tbl>
    <w:p w14:paraId="4C760D6C" w14:textId="77777777" w:rsidR="00104F2B" w:rsidRDefault="00104F2B" w:rsidP="0020635A">
      <w:pPr>
        <w:pStyle w:val="Heading1"/>
      </w:pPr>
    </w:p>
    <w:p w14:paraId="67EDB39C" w14:textId="72510143" w:rsidR="00104F2B" w:rsidRPr="00104F2B" w:rsidRDefault="4948C66D" w:rsidP="0020635A">
      <w:pPr>
        <w:pStyle w:val="Heading1"/>
      </w:pPr>
      <w:r>
        <w:t>Faculty Notes</w:t>
      </w:r>
    </w:p>
    <w:p w14:paraId="25105D89" w14:textId="77777777" w:rsidR="00100350" w:rsidRDefault="00100350" w:rsidP="00104F2B">
      <w:pPr>
        <w:tabs>
          <w:tab w:val="left" w:pos="1065"/>
        </w:tabs>
      </w:pPr>
    </w:p>
    <w:p w14:paraId="7F0C32B1" w14:textId="38060206" w:rsidR="00665B98" w:rsidRDefault="00665B98" w:rsidP="00665B98">
      <w:r w:rsidRPr="005F7342">
        <w:rPr>
          <w:b/>
          <w:bCs/>
        </w:rPr>
        <w:lastRenderedPageBreak/>
        <w:t xml:space="preserve">Wiki </w:t>
      </w:r>
      <w:r w:rsidR="005F7342">
        <w:rPr>
          <w:b/>
          <w:bCs/>
        </w:rPr>
        <w:t>Reflection</w:t>
      </w:r>
      <w:r w:rsidR="00F512AB">
        <w:rPr>
          <w:b/>
          <w:bCs/>
        </w:rPr>
        <w:t>:</w:t>
      </w:r>
      <w:r w:rsidR="00F512AB">
        <w:t xml:space="preserve"> </w:t>
      </w:r>
      <w:r w:rsidR="004B4F8D">
        <w:t xml:space="preserve">A Wiki </w:t>
      </w:r>
      <w:r>
        <w:t xml:space="preserve">has been created for this assignment. However, </w:t>
      </w:r>
      <w:r w:rsidRPr="00EC2860">
        <w:t>you must populate the Wiki with the table provided below.</w:t>
      </w:r>
      <w:r>
        <w:t xml:space="preserve"> Students can then add their </w:t>
      </w:r>
      <w:r w:rsidR="00DF2BB9">
        <w:t>replies</w:t>
      </w:r>
      <w:r>
        <w:t xml:space="preserve"> to each row. </w:t>
      </w:r>
      <w:r w:rsidR="00056BA5">
        <w:t>C</w:t>
      </w:r>
      <w:r>
        <w:t>omplete the following steps</w:t>
      </w:r>
      <w:r w:rsidR="00D149C8">
        <w:t xml:space="preserve"> to populate the Wiki</w:t>
      </w:r>
      <w:r>
        <w:t>:</w:t>
      </w:r>
    </w:p>
    <w:p w14:paraId="12019F6C" w14:textId="77777777" w:rsidR="00665B98" w:rsidRDefault="00665B98" w:rsidP="00665B98">
      <w:pPr>
        <w:pStyle w:val="ListParagraph"/>
        <w:ind w:left="360"/>
      </w:pPr>
    </w:p>
    <w:p w14:paraId="634DB418" w14:textId="77777777" w:rsidR="00665B98" w:rsidRPr="00162EAA" w:rsidRDefault="00665B98" w:rsidP="00665B98">
      <w:pPr>
        <w:pStyle w:val="ListParagraph"/>
        <w:numPr>
          <w:ilvl w:val="0"/>
          <w:numId w:val="16"/>
        </w:numPr>
      </w:pPr>
      <w:r>
        <w:t xml:space="preserve">Navigate to </w:t>
      </w:r>
      <w:r>
        <w:rPr>
          <w:i/>
        </w:rPr>
        <w:t xml:space="preserve">Course Tools </w:t>
      </w:r>
      <w:r>
        <w:sym w:font="Wingdings" w:char="F0E0"/>
      </w:r>
      <w:r>
        <w:t xml:space="preserve"> </w:t>
      </w:r>
      <w:r>
        <w:rPr>
          <w:i/>
        </w:rPr>
        <w:t>Wikis</w:t>
      </w:r>
      <w:r>
        <w:t>.</w:t>
      </w:r>
    </w:p>
    <w:p w14:paraId="3702EFF6" w14:textId="59886B7B" w:rsidR="00665B98" w:rsidRDefault="00665B98" w:rsidP="00665B98">
      <w:pPr>
        <w:pStyle w:val="ListParagraph"/>
        <w:numPr>
          <w:ilvl w:val="0"/>
          <w:numId w:val="16"/>
        </w:numPr>
      </w:pPr>
      <w:r>
        <w:t>Click</w:t>
      </w:r>
      <w:r w:rsidR="00D149C8">
        <w:t xml:space="preserve"> the Wiki for this assignment.</w:t>
      </w:r>
    </w:p>
    <w:p w14:paraId="06BC71C9" w14:textId="77777777" w:rsidR="00665B98" w:rsidRDefault="00665B98" w:rsidP="00665B98">
      <w:pPr>
        <w:pStyle w:val="ListParagraph"/>
        <w:numPr>
          <w:ilvl w:val="0"/>
          <w:numId w:val="16"/>
        </w:numPr>
      </w:pPr>
      <w:r>
        <w:t xml:space="preserve">Enter the assignment title in the </w:t>
      </w:r>
      <w:r>
        <w:rPr>
          <w:i/>
        </w:rPr>
        <w:t xml:space="preserve">Name </w:t>
      </w:r>
      <w:r>
        <w:t>field.</w:t>
      </w:r>
    </w:p>
    <w:p w14:paraId="0665CF17" w14:textId="7570CD02" w:rsidR="00665B98" w:rsidRDefault="00665B98" w:rsidP="00665B98">
      <w:pPr>
        <w:pStyle w:val="ListParagraph"/>
        <w:numPr>
          <w:ilvl w:val="0"/>
          <w:numId w:val="16"/>
        </w:numPr>
      </w:pPr>
      <w:r>
        <w:t>Copy</w:t>
      </w:r>
      <w:r w:rsidR="00056BA5">
        <w:t xml:space="preserve"> and </w:t>
      </w:r>
      <w:r>
        <w:t>paste the following table into the content area</w:t>
      </w:r>
      <w:r w:rsidR="007A1E1C">
        <w:t>,</w:t>
      </w:r>
      <w:r>
        <w:t xml:space="preserve"> </w:t>
      </w:r>
      <w:r w:rsidR="00056BA5">
        <w:t xml:space="preserve">and </w:t>
      </w:r>
      <w:r>
        <w:t xml:space="preserve">then click </w:t>
      </w:r>
      <w:r w:rsidRPr="00EC2860">
        <w:rPr>
          <w:b/>
        </w:rPr>
        <w:t>Submit</w:t>
      </w:r>
      <w:r w:rsidR="00056BA5">
        <w:t>.</w:t>
      </w:r>
    </w:p>
    <w:p w14:paraId="0AC65922" w14:textId="77777777" w:rsidR="00665B98" w:rsidRDefault="00665B98" w:rsidP="00665B98"/>
    <w:tbl>
      <w:tblPr>
        <w:tblStyle w:val="TableGrid"/>
        <w:tblW w:w="5000" w:type="pct"/>
        <w:tblLook w:val="04A0" w:firstRow="1" w:lastRow="0" w:firstColumn="1" w:lastColumn="0" w:noHBand="0" w:noVBand="1"/>
      </w:tblPr>
      <w:tblGrid>
        <w:gridCol w:w="2590"/>
        <w:gridCol w:w="2590"/>
        <w:gridCol w:w="2590"/>
        <w:gridCol w:w="2590"/>
        <w:gridCol w:w="2590"/>
      </w:tblGrid>
      <w:tr w:rsidR="00665B98" w:rsidRPr="00991F43" w14:paraId="2BFEBCF1" w14:textId="77777777" w:rsidTr="00665B98">
        <w:tc>
          <w:tcPr>
            <w:tcW w:w="1000" w:type="pct"/>
          </w:tcPr>
          <w:p w14:paraId="76563488" w14:textId="5577EC8D" w:rsidR="00665B98" w:rsidRPr="00991F43" w:rsidRDefault="00665B98" w:rsidP="00BE54C1">
            <w:pPr>
              <w:rPr>
                <w:rFonts w:cs="Arial"/>
                <w:b/>
                <w:sz w:val="20"/>
                <w:szCs w:val="20"/>
              </w:rPr>
            </w:pPr>
            <w:r w:rsidRPr="00991F43">
              <w:rPr>
                <w:rFonts w:cs="Arial"/>
                <w:b/>
                <w:sz w:val="20"/>
                <w:szCs w:val="20"/>
              </w:rPr>
              <w:t>Student Name</w:t>
            </w:r>
          </w:p>
        </w:tc>
        <w:tc>
          <w:tcPr>
            <w:tcW w:w="1000" w:type="pct"/>
          </w:tcPr>
          <w:p w14:paraId="642A34AC" w14:textId="3EB38BCB" w:rsidR="00665B98" w:rsidRPr="00991F43" w:rsidRDefault="00665B98" w:rsidP="00BE54C1">
            <w:pPr>
              <w:rPr>
                <w:rFonts w:cs="Arial"/>
                <w:b/>
                <w:sz w:val="20"/>
                <w:szCs w:val="20"/>
              </w:rPr>
            </w:pPr>
            <w:r w:rsidRPr="00991F43">
              <w:rPr>
                <w:rFonts w:cs="Arial"/>
                <w:b/>
                <w:sz w:val="20"/>
                <w:szCs w:val="20"/>
              </w:rPr>
              <w:t>[</w:t>
            </w:r>
            <w:r w:rsidRPr="00991F43">
              <w:rPr>
                <w:rFonts w:cs="Arial"/>
                <w:b/>
                <w:sz w:val="20"/>
                <w:szCs w:val="20"/>
                <w:highlight w:val="yellow"/>
              </w:rPr>
              <w:t>Heading</w:t>
            </w:r>
            <w:r w:rsidRPr="00991F43">
              <w:rPr>
                <w:rFonts w:cs="Arial"/>
                <w:b/>
                <w:sz w:val="20"/>
                <w:szCs w:val="20"/>
              </w:rPr>
              <w:t>]</w:t>
            </w:r>
          </w:p>
        </w:tc>
        <w:tc>
          <w:tcPr>
            <w:tcW w:w="1000" w:type="pct"/>
          </w:tcPr>
          <w:p w14:paraId="4233A0A5" w14:textId="2F2BB8DC" w:rsidR="00665B98" w:rsidRPr="00991F43" w:rsidRDefault="00665B98" w:rsidP="00BE54C1">
            <w:pPr>
              <w:rPr>
                <w:rFonts w:cs="Arial"/>
                <w:sz w:val="20"/>
                <w:szCs w:val="20"/>
              </w:rPr>
            </w:pPr>
            <w:r w:rsidRPr="00991F43">
              <w:rPr>
                <w:rFonts w:cs="Arial"/>
                <w:b/>
                <w:sz w:val="20"/>
                <w:szCs w:val="20"/>
              </w:rPr>
              <w:t>[</w:t>
            </w:r>
            <w:r w:rsidRPr="00991F43">
              <w:rPr>
                <w:rFonts w:cs="Arial"/>
                <w:b/>
                <w:sz w:val="20"/>
                <w:szCs w:val="20"/>
                <w:highlight w:val="yellow"/>
              </w:rPr>
              <w:t>Heading</w:t>
            </w:r>
            <w:r w:rsidRPr="00991F43">
              <w:rPr>
                <w:rFonts w:cs="Arial"/>
                <w:b/>
                <w:sz w:val="20"/>
                <w:szCs w:val="20"/>
              </w:rPr>
              <w:t>]</w:t>
            </w:r>
          </w:p>
        </w:tc>
        <w:tc>
          <w:tcPr>
            <w:tcW w:w="1000" w:type="pct"/>
          </w:tcPr>
          <w:p w14:paraId="51A6C4F0" w14:textId="3329443E" w:rsidR="00665B98" w:rsidRPr="00991F43" w:rsidRDefault="00665B98" w:rsidP="00BE54C1">
            <w:pPr>
              <w:rPr>
                <w:rFonts w:cs="Arial"/>
                <w:sz w:val="20"/>
                <w:szCs w:val="20"/>
              </w:rPr>
            </w:pPr>
            <w:r w:rsidRPr="00991F43">
              <w:rPr>
                <w:rFonts w:cs="Arial"/>
                <w:b/>
                <w:sz w:val="20"/>
                <w:szCs w:val="20"/>
              </w:rPr>
              <w:t>[</w:t>
            </w:r>
            <w:r w:rsidRPr="00991F43">
              <w:rPr>
                <w:rFonts w:cs="Arial"/>
                <w:b/>
                <w:sz w:val="20"/>
                <w:szCs w:val="20"/>
                <w:highlight w:val="yellow"/>
              </w:rPr>
              <w:t>Heading</w:t>
            </w:r>
            <w:r w:rsidRPr="00991F43">
              <w:rPr>
                <w:rFonts w:cs="Arial"/>
                <w:b/>
                <w:sz w:val="20"/>
                <w:szCs w:val="20"/>
              </w:rPr>
              <w:t>]</w:t>
            </w:r>
          </w:p>
        </w:tc>
        <w:tc>
          <w:tcPr>
            <w:tcW w:w="1000" w:type="pct"/>
          </w:tcPr>
          <w:p w14:paraId="05DE13B7" w14:textId="4AFA5DEB" w:rsidR="00665B98" w:rsidRPr="00991F43" w:rsidRDefault="00665B98" w:rsidP="00BE54C1">
            <w:pPr>
              <w:rPr>
                <w:rFonts w:cs="Arial"/>
                <w:sz w:val="20"/>
                <w:szCs w:val="20"/>
              </w:rPr>
            </w:pPr>
            <w:r w:rsidRPr="00991F43">
              <w:rPr>
                <w:rFonts w:cs="Arial"/>
                <w:b/>
                <w:sz w:val="20"/>
                <w:szCs w:val="20"/>
              </w:rPr>
              <w:t>[</w:t>
            </w:r>
            <w:r w:rsidRPr="00991F43">
              <w:rPr>
                <w:rFonts w:cs="Arial"/>
                <w:b/>
                <w:sz w:val="20"/>
                <w:szCs w:val="20"/>
                <w:highlight w:val="yellow"/>
              </w:rPr>
              <w:t>Heading</w:t>
            </w:r>
            <w:r w:rsidRPr="00991F43">
              <w:rPr>
                <w:rFonts w:cs="Arial"/>
                <w:b/>
                <w:sz w:val="20"/>
                <w:szCs w:val="20"/>
              </w:rPr>
              <w:t>]</w:t>
            </w:r>
          </w:p>
        </w:tc>
      </w:tr>
      <w:tr w:rsidR="00665B98" w:rsidRPr="00991F43" w14:paraId="4C9EE82A" w14:textId="77777777" w:rsidTr="00665B98">
        <w:tc>
          <w:tcPr>
            <w:tcW w:w="1000" w:type="pct"/>
          </w:tcPr>
          <w:p w14:paraId="66A3347A" w14:textId="77777777" w:rsidR="00665B98" w:rsidRPr="00991F43" w:rsidRDefault="00665B98" w:rsidP="00BE54C1">
            <w:pPr>
              <w:rPr>
                <w:rFonts w:cs="Arial"/>
                <w:sz w:val="20"/>
                <w:szCs w:val="20"/>
              </w:rPr>
            </w:pPr>
          </w:p>
        </w:tc>
        <w:tc>
          <w:tcPr>
            <w:tcW w:w="1000" w:type="pct"/>
          </w:tcPr>
          <w:p w14:paraId="1E211EBD" w14:textId="77777777" w:rsidR="00665B98" w:rsidRPr="00991F43" w:rsidRDefault="00665B98" w:rsidP="00BE54C1">
            <w:pPr>
              <w:rPr>
                <w:rFonts w:cs="Arial"/>
                <w:sz w:val="20"/>
                <w:szCs w:val="20"/>
              </w:rPr>
            </w:pPr>
          </w:p>
        </w:tc>
        <w:tc>
          <w:tcPr>
            <w:tcW w:w="1000" w:type="pct"/>
          </w:tcPr>
          <w:p w14:paraId="77A4FA25" w14:textId="77777777" w:rsidR="00665B98" w:rsidRPr="00991F43" w:rsidRDefault="00665B98" w:rsidP="00BE54C1">
            <w:pPr>
              <w:rPr>
                <w:rFonts w:cs="Arial"/>
                <w:sz w:val="20"/>
                <w:szCs w:val="20"/>
              </w:rPr>
            </w:pPr>
          </w:p>
        </w:tc>
        <w:tc>
          <w:tcPr>
            <w:tcW w:w="1000" w:type="pct"/>
          </w:tcPr>
          <w:p w14:paraId="0F1D5435" w14:textId="77777777" w:rsidR="00665B98" w:rsidRPr="00991F43" w:rsidRDefault="00665B98" w:rsidP="00BE54C1">
            <w:pPr>
              <w:rPr>
                <w:rFonts w:cs="Arial"/>
                <w:sz w:val="20"/>
                <w:szCs w:val="20"/>
              </w:rPr>
            </w:pPr>
          </w:p>
        </w:tc>
        <w:tc>
          <w:tcPr>
            <w:tcW w:w="1000" w:type="pct"/>
          </w:tcPr>
          <w:p w14:paraId="733424FB" w14:textId="77777777" w:rsidR="00665B98" w:rsidRPr="00991F43" w:rsidRDefault="00665B98" w:rsidP="00BE54C1">
            <w:pPr>
              <w:rPr>
                <w:rFonts w:cs="Arial"/>
                <w:sz w:val="20"/>
                <w:szCs w:val="20"/>
              </w:rPr>
            </w:pPr>
          </w:p>
        </w:tc>
      </w:tr>
      <w:tr w:rsidR="00665B98" w:rsidRPr="00991F43" w14:paraId="55260FF4" w14:textId="77777777" w:rsidTr="00665B98">
        <w:tc>
          <w:tcPr>
            <w:tcW w:w="1000" w:type="pct"/>
          </w:tcPr>
          <w:p w14:paraId="073D751E" w14:textId="77777777" w:rsidR="00665B98" w:rsidRPr="00991F43" w:rsidRDefault="00665B98" w:rsidP="00BE54C1">
            <w:pPr>
              <w:rPr>
                <w:rFonts w:cs="Arial"/>
                <w:sz w:val="20"/>
                <w:szCs w:val="20"/>
              </w:rPr>
            </w:pPr>
          </w:p>
        </w:tc>
        <w:tc>
          <w:tcPr>
            <w:tcW w:w="1000" w:type="pct"/>
          </w:tcPr>
          <w:p w14:paraId="5BC2BBEA" w14:textId="77777777" w:rsidR="00665B98" w:rsidRPr="00991F43" w:rsidRDefault="00665B98" w:rsidP="00BE54C1">
            <w:pPr>
              <w:rPr>
                <w:rFonts w:cs="Arial"/>
                <w:sz w:val="20"/>
                <w:szCs w:val="20"/>
              </w:rPr>
            </w:pPr>
          </w:p>
        </w:tc>
        <w:tc>
          <w:tcPr>
            <w:tcW w:w="1000" w:type="pct"/>
          </w:tcPr>
          <w:p w14:paraId="58AFECCD" w14:textId="77777777" w:rsidR="00665B98" w:rsidRPr="00991F43" w:rsidRDefault="00665B98" w:rsidP="00BE54C1">
            <w:pPr>
              <w:rPr>
                <w:rFonts w:cs="Arial"/>
                <w:sz w:val="20"/>
                <w:szCs w:val="20"/>
              </w:rPr>
            </w:pPr>
          </w:p>
        </w:tc>
        <w:tc>
          <w:tcPr>
            <w:tcW w:w="1000" w:type="pct"/>
          </w:tcPr>
          <w:p w14:paraId="701C6AC8" w14:textId="77777777" w:rsidR="00665B98" w:rsidRPr="00991F43" w:rsidRDefault="00665B98" w:rsidP="00BE54C1">
            <w:pPr>
              <w:rPr>
                <w:rFonts w:cs="Arial"/>
                <w:sz w:val="20"/>
                <w:szCs w:val="20"/>
              </w:rPr>
            </w:pPr>
          </w:p>
        </w:tc>
        <w:tc>
          <w:tcPr>
            <w:tcW w:w="1000" w:type="pct"/>
          </w:tcPr>
          <w:p w14:paraId="0D397398" w14:textId="77777777" w:rsidR="00665B98" w:rsidRPr="00991F43" w:rsidRDefault="00665B98" w:rsidP="00BE54C1">
            <w:pPr>
              <w:rPr>
                <w:rFonts w:cs="Arial"/>
                <w:sz w:val="20"/>
                <w:szCs w:val="20"/>
              </w:rPr>
            </w:pPr>
          </w:p>
        </w:tc>
      </w:tr>
      <w:tr w:rsidR="00665B98" w:rsidRPr="00991F43" w14:paraId="407D1417" w14:textId="77777777" w:rsidTr="00665B98">
        <w:tc>
          <w:tcPr>
            <w:tcW w:w="1000" w:type="pct"/>
          </w:tcPr>
          <w:p w14:paraId="303EF229" w14:textId="77777777" w:rsidR="00665B98" w:rsidRPr="00991F43" w:rsidRDefault="00665B98" w:rsidP="00BE54C1">
            <w:pPr>
              <w:rPr>
                <w:rFonts w:cs="Arial"/>
                <w:sz w:val="20"/>
                <w:szCs w:val="20"/>
              </w:rPr>
            </w:pPr>
          </w:p>
        </w:tc>
        <w:tc>
          <w:tcPr>
            <w:tcW w:w="1000" w:type="pct"/>
          </w:tcPr>
          <w:p w14:paraId="79DCE5A9" w14:textId="77777777" w:rsidR="00665B98" w:rsidRPr="00991F43" w:rsidRDefault="00665B98" w:rsidP="00BE54C1">
            <w:pPr>
              <w:rPr>
                <w:rFonts w:cs="Arial"/>
                <w:sz w:val="20"/>
                <w:szCs w:val="20"/>
              </w:rPr>
            </w:pPr>
          </w:p>
        </w:tc>
        <w:tc>
          <w:tcPr>
            <w:tcW w:w="1000" w:type="pct"/>
          </w:tcPr>
          <w:p w14:paraId="2A636B46" w14:textId="77777777" w:rsidR="00665B98" w:rsidRPr="00991F43" w:rsidRDefault="00665B98" w:rsidP="00BE54C1">
            <w:pPr>
              <w:rPr>
                <w:rFonts w:cs="Arial"/>
                <w:sz w:val="20"/>
                <w:szCs w:val="20"/>
              </w:rPr>
            </w:pPr>
          </w:p>
        </w:tc>
        <w:tc>
          <w:tcPr>
            <w:tcW w:w="1000" w:type="pct"/>
          </w:tcPr>
          <w:p w14:paraId="43171F0B" w14:textId="77777777" w:rsidR="00665B98" w:rsidRPr="00991F43" w:rsidRDefault="00665B98" w:rsidP="00BE54C1">
            <w:pPr>
              <w:rPr>
                <w:rFonts w:cs="Arial"/>
                <w:sz w:val="20"/>
                <w:szCs w:val="20"/>
              </w:rPr>
            </w:pPr>
          </w:p>
        </w:tc>
        <w:tc>
          <w:tcPr>
            <w:tcW w:w="1000" w:type="pct"/>
          </w:tcPr>
          <w:p w14:paraId="690EAED4" w14:textId="77777777" w:rsidR="00665B98" w:rsidRPr="00991F43" w:rsidRDefault="00665B98" w:rsidP="00BE54C1">
            <w:pPr>
              <w:rPr>
                <w:rFonts w:cs="Arial"/>
                <w:sz w:val="20"/>
                <w:szCs w:val="20"/>
              </w:rPr>
            </w:pPr>
          </w:p>
        </w:tc>
      </w:tr>
      <w:tr w:rsidR="00665B98" w:rsidRPr="00991F43" w14:paraId="739FC4B0" w14:textId="77777777" w:rsidTr="00665B98">
        <w:tc>
          <w:tcPr>
            <w:tcW w:w="1000" w:type="pct"/>
          </w:tcPr>
          <w:p w14:paraId="197893CB" w14:textId="77777777" w:rsidR="00665B98" w:rsidRPr="00991F43" w:rsidRDefault="00665B98" w:rsidP="00BE54C1">
            <w:pPr>
              <w:rPr>
                <w:rFonts w:cs="Arial"/>
                <w:sz w:val="20"/>
                <w:szCs w:val="20"/>
              </w:rPr>
            </w:pPr>
          </w:p>
        </w:tc>
        <w:tc>
          <w:tcPr>
            <w:tcW w:w="1000" w:type="pct"/>
          </w:tcPr>
          <w:p w14:paraId="41CA99A1" w14:textId="77777777" w:rsidR="00665B98" w:rsidRPr="00991F43" w:rsidRDefault="00665B98" w:rsidP="00BE54C1">
            <w:pPr>
              <w:rPr>
                <w:rFonts w:cs="Arial"/>
                <w:sz w:val="20"/>
                <w:szCs w:val="20"/>
              </w:rPr>
            </w:pPr>
          </w:p>
        </w:tc>
        <w:tc>
          <w:tcPr>
            <w:tcW w:w="1000" w:type="pct"/>
          </w:tcPr>
          <w:p w14:paraId="147488E3" w14:textId="77777777" w:rsidR="00665B98" w:rsidRPr="00991F43" w:rsidRDefault="00665B98" w:rsidP="00BE54C1">
            <w:pPr>
              <w:rPr>
                <w:rFonts w:cs="Arial"/>
                <w:sz w:val="20"/>
                <w:szCs w:val="20"/>
              </w:rPr>
            </w:pPr>
          </w:p>
        </w:tc>
        <w:tc>
          <w:tcPr>
            <w:tcW w:w="1000" w:type="pct"/>
          </w:tcPr>
          <w:p w14:paraId="55B4264F" w14:textId="77777777" w:rsidR="00665B98" w:rsidRPr="00991F43" w:rsidRDefault="00665B98" w:rsidP="00BE54C1">
            <w:pPr>
              <w:rPr>
                <w:rFonts w:cs="Arial"/>
                <w:sz w:val="20"/>
                <w:szCs w:val="20"/>
              </w:rPr>
            </w:pPr>
          </w:p>
        </w:tc>
        <w:tc>
          <w:tcPr>
            <w:tcW w:w="1000" w:type="pct"/>
          </w:tcPr>
          <w:p w14:paraId="7B2E873A" w14:textId="77777777" w:rsidR="00665B98" w:rsidRPr="00991F43" w:rsidRDefault="00665B98" w:rsidP="00BE54C1">
            <w:pPr>
              <w:rPr>
                <w:rFonts w:cs="Arial"/>
                <w:sz w:val="20"/>
                <w:szCs w:val="20"/>
              </w:rPr>
            </w:pPr>
          </w:p>
        </w:tc>
      </w:tr>
      <w:tr w:rsidR="00665B98" w:rsidRPr="00991F43" w14:paraId="552CFEC1" w14:textId="77777777" w:rsidTr="00665B98">
        <w:tc>
          <w:tcPr>
            <w:tcW w:w="1000" w:type="pct"/>
          </w:tcPr>
          <w:p w14:paraId="53499B8F" w14:textId="77777777" w:rsidR="00665B98" w:rsidRPr="00991F43" w:rsidRDefault="00665B98" w:rsidP="00BE54C1">
            <w:pPr>
              <w:rPr>
                <w:rFonts w:cs="Arial"/>
                <w:sz w:val="20"/>
                <w:szCs w:val="20"/>
              </w:rPr>
            </w:pPr>
          </w:p>
        </w:tc>
        <w:tc>
          <w:tcPr>
            <w:tcW w:w="1000" w:type="pct"/>
          </w:tcPr>
          <w:p w14:paraId="49E18E19" w14:textId="77777777" w:rsidR="00665B98" w:rsidRPr="00991F43" w:rsidRDefault="00665B98" w:rsidP="00BE54C1">
            <w:pPr>
              <w:rPr>
                <w:rFonts w:cs="Arial"/>
                <w:sz w:val="20"/>
                <w:szCs w:val="20"/>
              </w:rPr>
            </w:pPr>
          </w:p>
        </w:tc>
        <w:tc>
          <w:tcPr>
            <w:tcW w:w="1000" w:type="pct"/>
          </w:tcPr>
          <w:p w14:paraId="6D15240E" w14:textId="77777777" w:rsidR="00665B98" w:rsidRPr="00991F43" w:rsidRDefault="00665B98" w:rsidP="00BE54C1">
            <w:pPr>
              <w:rPr>
                <w:rFonts w:cs="Arial"/>
                <w:sz w:val="20"/>
                <w:szCs w:val="20"/>
              </w:rPr>
            </w:pPr>
          </w:p>
        </w:tc>
        <w:tc>
          <w:tcPr>
            <w:tcW w:w="1000" w:type="pct"/>
          </w:tcPr>
          <w:p w14:paraId="5F151828" w14:textId="77777777" w:rsidR="00665B98" w:rsidRPr="00991F43" w:rsidRDefault="00665B98" w:rsidP="00BE54C1">
            <w:pPr>
              <w:rPr>
                <w:rFonts w:cs="Arial"/>
                <w:sz w:val="20"/>
                <w:szCs w:val="20"/>
              </w:rPr>
            </w:pPr>
          </w:p>
        </w:tc>
        <w:tc>
          <w:tcPr>
            <w:tcW w:w="1000" w:type="pct"/>
          </w:tcPr>
          <w:p w14:paraId="474CA619" w14:textId="77777777" w:rsidR="00665B98" w:rsidRPr="00991F43" w:rsidRDefault="00665B98" w:rsidP="00BE54C1">
            <w:pPr>
              <w:rPr>
                <w:rFonts w:cs="Arial"/>
                <w:sz w:val="20"/>
                <w:szCs w:val="20"/>
              </w:rPr>
            </w:pPr>
          </w:p>
        </w:tc>
      </w:tr>
      <w:tr w:rsidR="00665B98" w:rsidRPr="00991F43" w14:paraId="35919CAD" w14:textId="77777777" w:rsidTr="00665B98">
        <w:tc>
          <w:tcPr>
            <w:tcW w:w="1000" w:type="pct"/>
          </w:tcPr>
          <w:p w14:paraId="3A362042" w14:textId="77777777" w:rsidR="00665B98" w:rsidRPr="00991F43" w:rsidRDefault="00665B98" w:rsidP="00BE54C1">
            <w:pPr>
              <w:rPr>
                <w:rFonts w:cs="Arial"/>
                <w:sz w:val="20"/>
                <w:szCs w:val="20"/>
              </w:rPr>
            </w:pPr>
          </w:p>
        </w:tc>
        <w:tc>
          <w:tcPr>
            <w:tcW w:w="1000" w:type="pct"/>
          </w:tcPr>
          <w:p w14:paraId="49805E44" w14:textId="77777777" w:rsidR="00665B98" w:rsidRPr="00991F43" w:rsidRDefault="00665B98" w:rsidP="00BE54C1">
            <w:pPr>
              <w:rPr>
                <w:rFonts w:cs="Arial"/>
                <w:sz w:val="20"/>
                <w:szCs w:val="20"/>
              </w:rPr>
            </w:pPr>
          </w:p>
        </w:tc>
        <w:tc>
          <w:tcPr>
            <w:tcW w:w="1000" w:type="pct"/>
          </w:tcPr>
          <w:p w14:paraId="5CAD2BD2" w14:textId="77777777" w:rsidR="00665B98" w:rsidRPr="00991F43" w:rsidRDefault="00665B98" w:rsidP="00BE54C1">
            <w:pPr>
              <w:rPr>
                <w:rFonts w:cs="Arial"/>
                <w:sz w:val="20"/>
                <w:szCs w:val="20"/>
              </w:rPr>
            </w:pPr>
          </w:p>
        </w:tc>
        <w:tc>
          <w:tcPr>
            <w:tcW w:w="1000" w:type="pct"/>
          </w:tcPr>
          <w:p w14:paraId="7A76FE50" w14:textId="77777777" w:rsidR="00665B98" w:rsidRPr="00991F43" w:rsidRDefault="00665B98" w:rsidP="00BE54C1">
            <w:pPr>
              <w:rPr>
                <w:rFonts w:cs="Arial"/>
                <w:sz w:val="20"/>
                <w:szCs w:val="20"/>
              </w:rPr>
            </w:pPr>
          </w:p>
        </w:tc>
        <w:tc>
          <w:tcPr>
            <w:tcW w:w="1000" w:type="pct"/>
          </w:tcPr>
          <w:p w14:paraId="420739E6" w14:textId="77777777" w:rsidR="00665B98" w:rsidRPr="00991F43" w:rsidRDefault="00665B98" w:rsidP="00BE54C1">
            <w:pPr>
              <w:rPr>
                <w:rFonts w:cs="Arial"/>
                <w:sz w:val="20"/>
                <w:szCs w:val="20"/>
              </w:rPr>
            </w:pPr>
          </w:p>
        </w:tc>
      </w:tr>
      <w:tr w:rsidR="00665B98" w:rsidRPr="00991F43" w14:paraId="685FF958" w14:textId="77777777" w:rsidTr="00665B98">
        <w:tc>
          <w:tcPr>
            <w:tcW w:w="1000" w:type="pct"/>
          </w:tcPr>
          <w:p w14:paraId="2E34565D" w14:textId="77777777" w:rsidR="00665B98" w:rsidRPr="00991F43" w:rsidRDefault="00665B98" w:rsidP="00BE54C1">
            <w:pPr>
              <w:rPr>
                <w:rFonts w:cs="Arial"/>
                <w:sz w:val="20"/>
                <w:szCs w:val="20"/>
              </w:rPr>
            </w:pPr>
          </w:p>
        </w:tc>
        <w:tc>
          <w:tcPr>
            <w:tcW w:w="1000" w:type="pct"/>
          </w:tcPr>
          <w:p w14:paraId="28E20C7F" w14:textId="77777777" w:rsidR="00665B98" w:rsidRPr="00991F43" w:rsidRDefault="00665B98" w:rsidP="00BE54C1">
            <w:pPr>
              <w:rPr>
                <w:rFonts w:cs="Arial"/>
                <w:sz w:val="20"/>
                <w:szCs w:val="20"/>
              </w:rPr>
            </w:pPr>
          </w:p>
        </w:tc>
        <w:tc>
          <w:tcPr>
            <w:tcW w:w="1000" w:type="pct"/>
          </w:tcPr>
          <w:p w14:paraId="03062E65" w14:textId="77777777" w:rsidR="00665B98" w:rsidRPr="00991F43" w:rsidRDefault="00665B98" w:rsidP="00BE54C1">
            <w:pPr>
              <w:rPr>
                <w:rFonts w:cs="Arial"/>
                <w:sz w:val="20"/>
                <w:szCs w:val="20"/>
              </w:rPr>
            </w:pPr>
          </w:p>
        </w:tc>
        <w:tc>
          <w:tcPr>
            <w:tcW w:w="1000" w:type="pct"/>
          </w:tcPr>
          <w:p w14:paraId="1F2E8C65" w14:textId="77777777" w:rsidR="00665B98" w:rsidRPr="00991F43" w:rsidRDefault="00665B98" w:rsidP="00BE54C1">
            <w:pPr>
              <w:rPr>
                <w:rFonts w:cs="Arial"/>
                <w:sz w:val="20"/>
                <w:szCs w:val="20"/>
              </w:rPr>
            </w:pPr>
          </w:p>
        </w:tc>
        <w:tc>
          <w:tcPr>
            <w:tcW w:w="1000" w:type="pct"/>
          </w:tcPr>
          <w:p w14:paraId="57CCBEE8" w14:textId="77777777" w:rsidR="00665B98" w:rsidRPr="00991F43" w:rsidRDefault="00665B98" w:rsidP="00BE54C1">
            <w:pPr>
              <w:rPr>
                <w:rFonts w:cs="Arial"/>
                <w:sz w:val="20"/>
                <w:szCs w:val="20"/>
              </w:rPr>
            </w:pPr>
          </w:p>
        </w:tc>
      </w:tr>
      <w:tr w:rsidR="00665B98" w:rsidRPr="00991F43" w14:paraId="7954184B" w14:textId="77777777" w:rsidTr="00665B98">
        <w:tc>
          <w:tcPr>
            <w:tcW w:w="1000" w:type="pct"/>
          </w:tcPr>
          <w:p w14:paraId="44ED8D58" w14:textId="77777777" w:rsidR="00665B98" w:rsidRPr="00991F43" w:rsidRDefault="00665B98" w:rsidP="00BE54C1">
            <w:pPr>
              <w:rPr>
                <w:rFonts w:cs="Arial"/>
                <w:sz w:val="20"/>
                <w:szCs w:val="20"/>
              </w:rPr>
            </w:pPr>
          </w:p>
        </w:tc>
        <w:tc>
          <w:tcPr>
            <w:tcW w:w="1000" w:type="pct"/>
          </w:tcPr>
          <w:p w14:paraId="685443C8" w14:textId="77777777" w:rsidR="00665B98" w:rsidRPr="00991F43" w:rsidRDefault="00665B98" w:rsidP="00BE54C1">
            <w:pPr>
              <w:rPr>
                <w:rFonts w:cs="Arial"/>
                <w:sz w:val="20"/>
                <w:szCs w:val="20"/>
              </w:rPr>
            </w:pPr>
          </w:p>
        </w:tc>
        <w:tc>
          <w:tcPr>
            <w:tcW w:w="1000" w:type="pct"/>
          </w:tcPr>
          <w:p w14:paraId="03B92F32" w14:textId="77777777" w:rsidR="00665B98" w:rsidRPr="00991F43" w:rsidRDefault="00665B98" w:rsidP="00BE54C1">
            <w:pPr>
              <w:rPr>
                <w:rFonts w:cs="Arial"/>
                <w:sz w:val="20"/>
                <w:szCs w:val="20"/>
              </w:rPr>
            </w:pPr>
          </w:p>
        </w:tc>
        <w:tc>
          <w:tcPr>
            <w:tcW w:w="1000" w:type="pct"/>
          </w:tcPr>
          <w:p w14:paraId="725434FA" w14:textId="77777777" w:rsidR="00665B98" w:rsidRPr="00991F43" w:rsidRDefault="00665B98" w:rsidP="00BE54C1">
            <w:pPr>
              <w:rPr>
                <w:rFonts w:cs="Arial"/>
                <w:sz w:val="20"/>
                <w:szCs w:val="20"/>
              </w:rPr>
            </w:pPr>
          </w:p>
        </w:tc>
        <w:tc>
          <w:tcPr>
            <w:tcW w:w="1000" w:type="pct"/>
          </w:tcPr>
          <w:p w14:paraId="23815448" w14:textId="77777777" w:rsidR="00665B98" w:rsidRPr="00991F43" w:rsidRDefault="00665B98" w:rsidP="00BE54C1">
            <w:pPr>
              <w:rPr>
                <w:rFonts w:cs="Arial"/>
                <w:sz w:val="20"/>
                <w:szCs w:val="20"/>
              </w:rPr>
            </w:pPr>
          </w:p>
        </w:tc>
      </w:tr>
      <w:tr w:rsidR="00665B98" w:rsidRPr="00991F43" w14:paraId="1B929C86" w14:textId="77777777" w:rsidTr="00665B98">
        <w:tc>
          <w:tcPr>
            <w:tcW w:w="1000" w:type="pct"/>
          </w:tcPr>
          <w:p w14:paraId="2A34EA5C" w14:textId="77777777" w:rsidR="00665B98" w:rsidRPr="00991F43" w:rsidRDefault="00665B98" w:rsidP="00BE54C1">
            <w:pPr>
              <w:rPr>
                <w:rFonts w:cs="Arial"/>
                <w:sz w:val="20"/>
                <w:szCs w:val="20"/>
              </w:rPr>
            </w:pPr>
          </w:p>
        </w:tc>
        <w:tc>
          <w:tcPr>
            <w:tcW w:w="1000" w:type="pct"/>
          </w:tcPr>
          <w:p w14:paraId="4B0FA1AA" w14:textId="77777777" w:rsidR="00665B98" w:rsidRPr="00991F43" w:rsidRDefault="00665B98" w:rsidP="00BE54C1">
            <w:pPr>
              <w:rPr>
                <w:rFonts w:cs="Arial"/>
                <w:sz w:val="20"/>
                <w:szCs w:val="20"/>
              </w:rPr>
            </w:pPr>
          </w:p>
        </w:tc>
        <w:tc>
          <w:tcPr>
            <w:tcW w:w="1000" w:type="pct"/>
          </w:tcPr>
          <w:p w14:paraId="31B9D338" w14:textId="77777777" w:rsidR="00665B98" w:rsidRPr="00991F43" w:rsidRDefault="00665B98" w:rsidP="00BE54C1">
            <w:pPr>
              <w:rPr>
                <w:rFonts w:cs="Arial"/>
                <w:sz w:val="20"/>
                <w:szCs w:val="20"/>
              </w:rPr>
            </w:pPr>
          </w:p>
        </w:tc>
        <w:tc>
          <w:tcPr>
            <w:tcW w:w="1000" w:type="pct"/>
          </w:tcPr>
          <w:p w14:paraId="40E8EABA" w14:textId="77777777" w:rsidR="00665B98" w:rsidRPr="00991F43" w:rsidRDefault="00665B98" w:rsidP="00BE54C1">
            <w:pPr>
              <w:rPr>
                <w:rFonts w:cs="Arial"/>
                <w:sz w:val="20"/>
                <w:szCs w:val="20"/>
              </w:rPr>
            </w:pPr>
          </w:p>
        </w:tc>
        <w:tc>
          <w:tcPr>
            <w:tcW w:w="1000" w:type="pct"/>
          </w:tcPr>
          <w:p w14:paraId="4281C42D" w14:textId="77777777" w:rsidR="00665B98" w:rsidRPr="00991F43" w:rsidRDefault="00665B98" w:rsidP="00BE54C1">
            <w:pPr>
              <w:rPr>
                <w:rFonts w:cs="Arial"/>
                <w:sz w:val="20"/>
                <w:szCs w:val="20"/>
              </w:rPr>
            </w:pPr>
          </w:p>
        </w:tc>
      </w:tr>
      <w:tr w:rsidR="00665B98" w:rsidRPr="00991F43" w14:paraId="0F74A292" w14:textId="77777777" w:rsidTr="00665B98">
        <w:tc>
          <w:tcPr>
            <w:tcW w:w="1000" w:type="pct"/>
          </w:tcPr>
          <w:p w14:paraId="628B945F" w14:textId="77777777" w:rsidR="00665B98" w:rsidRPr="00991F43" w:rsidRDefault="00665B98" w:rsidP="00BE54C1">
            <w:pPr>
              <w:rPr>
                <w:rFonts w:cs="Arial"/>
                <w:sz w:val="20"/>
                <w:szCs w:val="20"/>
              </w:rPr>
            </w:pPr>
          </w:p>
        </w:tc>
        <w:tc>
          <w:tcPr>
            <w:tcW w:w="1000" w:type="pct"/>
          </w:tcPr>
          <w:p w14:paraId="1FC7FC98" w14:textId="77777777" w:rsidR="00665B98" w:rsidRPr="00991F43" w:rsidRDefault="00665B98" w:rsidP="00BE54C1">
            <w:pPr>
              <w:rPr>
                <w:rFonts w:cs="Arial"/>
                <w:sz w:val="20"/>
                <w:szCs w:val="20"/>
              </w:rPr>
            </w:pPr>
          </w:p>
        </w:tc>
        <w:tc>
          <w:tcPr>
            <w:tcW w:w="1000" w:type="pct"/>
          </w:tcPr>
          <w:p w14:paraId="56322544" w14:textId="77777777" w:rsidR="00665B98" w:rsidRPr="00991F43" w:rsidRDefault="00665B98" w:rsidP="00BE54C1">
            <w:pPr>
              <w:rPr>
                <w:rFonts w:cs="Arial"/>
                <w:sz w:val="20"/>
                <w:szCs w:val="20"/>
              </w:rPr>
            </w:pPr>
          </w:p>
        </w:tc>
        <w:tc>
          <w:tcPr>
            <w:tcW w:w="1000" w:type="pct"/>
          </w:tcPr>
          <w:p w14:paraId="5CCC7792" w14:textId="77777777" w:rsidR="00665B98" w:rsidRPr="00991F43" w:rsidRDefault="00665B98" w:rsidP="00BE54C1">
            <w:pPr>
              <w:rPr>
                <w:rFonts w:cs="Arial"/>
                <w:sz w:val="20"/>
                <w:szCs w:val="20"/>
              </w:rPr>
            </w:pPr>
          </w:p>
        </w:tc>
        <w:tc>
          <w:tcPr>
            <w:tcW w:w="1000" w:type="pct"/>
          </w:tcPr>
          <w:p w14:paraId="2B13FC06" w14:textId="77777777" w:rsidR="00665B98" w:rsidRPr="00991F43" w:rsidRDefault="00665B98" w:rsidP="00BE54C1">
            <w:pPr>
              <w:rPr>
                <w:rFonts w:cs="Arial"/>
                <w:sz w:val="20"/>
                <w:szCs w:val="20"/>
              </w:rPr>
            </w:pPr>
          </w:p>
        </w:tc>
      </w:tr>
    </w:tbl>
    <w:p w14:paraId="7FE11FE4"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515BAAA7"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5E36A8">
              <w:t>Policies and Resources</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E36A8"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0375BE5D" w:rsidR="005E36A8" w:rsidRPr="00842155" w:rsidRDefault="005E36A8" w:rsidP="005E36A8">
            <w:pPr>
              <w:pStyle w:val="ObjectiveBullet"/>
              <w:numPr>
                <w:ilvl w:val="1"/>
                <w:numId w:val="9"/>
              </w:numPr>
              <w:tabs>
                <w:tab w:val="clear" w:pos="0"/>
              </w:tabs>
            </w:pPr>
            <w:r>
              <w:t xml:space="preserve">Recognize </w:t>
            </w:r>
            <w:r w:rsidR="006E7894">
              <w:t xml:space="preserve">the </w:t>
            </w:r>
            <w:r>
              <w:t>importance of academic integrity and late assignment policies.</w:t>
            </w:r>
          </w:p>
        </w:tc>
        <w:tc>
          <w:tcPr>
            <w:tcW w:w="2880" w:type="dxa"/>
            <w:gridSpan w:val="2"/>
            <w:tcBorders>
              <w:left w:val="nil"/>
              <w:bottom w:val="nil"/>
            </w:tcBorders>
          </w:tcPr>
          <w:p w14:paraId="146DF818" w14:textId="1B7D37F8" w:rsidR="005E36A8" w:rsidRPr="00842155" w:rsidRDefault="005E36A8" w:rsidP="005E36A8">
            <w:pPr>
              <w:tabs>
                <w:tab w:val="left" w:pos="0"/>
                <w:tab w:val="left" w:pos="3720"/>
              </w:tabs>
              <w:outlineLvl w:val="0"/>
              <w:rPr>
                <w:rFonts w:cs="Arial"/>
                <w:szCs w:val="20"/>
              </w:rPr>
            </w:pPr>
            <w:r>
              <w:rPr>
                <w:rFonts w:cs="Arial"/>
                <w:szCs w:val="20"/>
              </w:rPr>
              <w:t>CLO3, 6</w:t>
            </w:r>
          </w:p>
        </w:tc>
      </w:tr>
      <w:tr w:rsidR="005E36A8"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2DD8DEB7" w:rsidR="005E36A8" w:rsidRPr="00842155" w:rsidRDefault="005E36A8" w:rsidP="005E36A8">
            <w:pPr>
              <w:pStyle w:val="ObjectiveBullet"/>
              <w:numPr>
                <w:ilvl w:val="1"/>
                <w:numId w:val="9"/>
              </w:numPr>
            </w:pPr>
            <w:r w:rsidRPr="006622B5">
              <w:t>Identify academic resources available to students and faculty</w:t>
            </w:r>
            <w:r>
              <w:t>.</w:t>
            </w:r>
          </w:p>
        </w:tc>
        <w:tc>
          <w:tcPr>
            <w:tcW w:w="2880" w:type="dxa"/>
            <w:gridSpan w:val="2"/>
            <w:tcBorders>
              <w:top w:val="nil"/>
              <w:left w:val="nil"/>
              <w:bottom w:val="nil"/>
            </w:tcBorders>
          </w:tcPr>
          <w:p w14:paraId="1AEB19F0" w14:textId="73E4E01A" w:rsidR="005E36A8" w:rsidRPr="00842155" w:rsidRDefault="005E36A8" w:rsidP="005E36A8">
            <w:pPr>
              <w:tabs>
                <w:tab w:val="left" w:pos="0"/>
                <w:tab w:val="left" w:pos="3720"/>
              </w:tabs>
              <w:outlineLvl w:val="0"/>
              <w:rPr>
                <w:rFonts w:cs="Arial"/>
                <w:szCs w:val="20"/>
              </w:rPr>
            </w:pPr>
            <w:r>
              <w:rPr>
                <w:rFonts w:cs="Arial"/>
                <w:szCs w:val="20"/>
              </w:rPr>
              <w:t>CLO5, 6</w:t>
            </w:r>
          </w:p>
        </w:tc>
      </w:tr>
      <w:tr w:rsidR="005E36A8"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2E764C8B" w:rsidR="005E36A8" w:rsidRPr="00842155" w:rsidRDefault="005E36A8" w:rsidP="005E36A8">
            <w:pPr>
              <w:pStyle w:val="ObjectiveBullet"/>
              <w:numPr>
                <w:ilvl w:val="1"/>
                <w:numId w:val="9"/>
              </w:numPr>
            </w:pPr>
            <w:r>
              <w:t>Identify support services available to students and faculty.</w:t>
            </w:r>
          </w:p>
        </w:tc>
        <w:tc>
          <w:tcPr>
            <w:tcW w:w="2880" w:type="dxa"/>
            <w:gridSpan w:val="2"/>
            <w:tcBorders>
              <w:top w:val="nil"/>
              <w:left w:val="nil"/>
              <w:bottom w:val="single" w:sz="4" w:space="0" w:color="000000" w:themeColor="text1"/>
            </w:tcBorders>
          </w:tcPr>
          <w:p w14:paraId="78B77D4C" w14:textId="0B633728" w:rsidR="005E36A8" w:rsidRPr="00842155" w:rsidRDefault="005E36A8" w:rsidP="005E36A8">
            <w:pPr>
              <w:tabs>
                <w:tab w:val="left" w:pos="0"/>
                <w:tab w:val="left" w:pos="3720"/>
              </w:tabs>
              <w:outlineLvl w:val="0"/>
              <w:rPr>
                <w:rFonts w:cs="Arial"/>
                <w:szCs w:val="20"/>
              </w:rPr>
            </w:pPr>
            <w:r>
              <w:rPr>
                <w:rFonts w:cs="Arial"/>
                <w:szCs w:val="20"/>
              </w:rPr>
              <w:t>CLO5, 6</w:t>
            </w:r>
          </w:p>
        </w:tc>
      </w:tr>
      <w:tr w:rsidR="005E36A8"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5E36A8" w:rsidRDefault="005E36A8" w:rsidP="005E36A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5E36A8" w:rsidRPr="005B10FE" w:rsidRDefault="005E36A8" w:rsidP="005E36A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5E36A8" w:rsidRPr="005B10FE" w:rsidRDefault="005E36A8" w:rsidP="005E36A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5E36A8" w:rsidRPr="005B10FE" w:rsidRDefault="005E36A8" w:rsidP="005E36A8">
            <w:pPr>
              <w:tabs>
                <w:tab w:val="left" w:pos="0"/>
                <w:tab w:val="left" w:pos="3720"/>
              </w:tabs>
              <w:outlineLvl w:val="0"/>
              <w:rPr>
                <w:rFonts w:eastAsia="Arial" w:cs="Arial"/>
                <w:b/>
                <w:bCs/>
                <w:i/>
                <w:iCs/>
              </w:rPr>
            </w:pPr>
            <w:r w:rsidRPr="4948C66D">
              <w:rPr>
                <w:rFonts w:eastAsia="Arial" w:cs="Arial"/>
                <w:b/>
                <w:bCs/>
                <w:i/>
                <w:iCs/>
              </w:rPr>
              <w:t>AIE</w:t>
            </w:r>
          </w:p>
        </w:tc>
      </w:tr>
      <w:tr w:rsidR="005E36A8"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C2E37EB" w14:textId="77777777" w:rsidR="005E36A8" w:rsidRDefault="005E36A8" w:rsidP="005E36A8">
            <w:pPr>
              <w:rPr>
                <w:b/>
              </w:rPr>
            </w:pPr>
            <w:r>
              <w:rPr>
                <w:b/>
              </w:rPr>
              <w:t>Readings</w:t>
            </w:r>
          </w:p>
          <w:p w14:paraId="14242098" w14:textId="77777777" w:rsidR="005E36A8" w:rsidRDefault="005E36A8" w:rsidP="005E36A8">
            <w:pPr>
              <w:rPr>
                <w:b/>
              </w:rPr>
            </w:pPr>
          </w:p>
          <w:p w14:paraId="6C4949B2" w14:textId="44015024" w:rsidR="005E36A8" w:rsidRPr="00AB3846" w:rsidRDefault="005E36A8" w:rsidP="005E36A8">
            <w:pPr>
              <w:rPr>
                <w:i/>
              </w:rPr>
            </w:pPr>
            <w:r>
              <w:rPr>
                <w:b/>
              </w:rPr>
              <w:t xml:space="preserve">Read </w:t>
            </w:r>
            <w:r>
              <w:t>the Next Steps</w:t>
            </w:r>
            <w:r w:rsidR="006E7894">
              <w:t xml:space="preserve"> document</w:t>
            </w:r>
            <w:r>
              <w:t>.</w:t>
            </w:r>
          </w:p>
          <w:p w14:paraId="529D255A" w14:textId="77777777" w:rsidR="005E36A8" w:rsidRDefault="005E36A8" w:rsidP="005E36A8">
            <w:pPr>
              <w:rPr>
                <w:b/>
              </w:rPr>
            </w:pPr>
          </w:p>
          <w:p w14:paraId="71AED8EA" w14:textId="68A82301" w:rsidR="005E36A8" w:rsidRPr="00095239" w:rsidRDefault="005E36A8" w:rsidP="005E36A8">
            <w:r>
              <w:rPr>
                <w:b/>
              </w:rPr>
              <w:t xml:space="preserve">Review </w:t>
            </w:r>
            <w:r>
              <w:t xml:space="preserve">the following resources </w:t>
            </w:r>
            <w:r w:rsidR="00312032">
              <w:t xml:space="preserve">that will </w:t>
            </w:r>
            <w:r>
              <w:t xml:space="preserve">assist you and your students in your teachings at </w:t>
            </w:r>
            <w:r w:rsidR="00312032">
              <w:t>Gwynedd Mercy</w:t>
            </w:r>
            <w:r>
              <w:t xml:space="preserve">: </w:t>
            </w:r>
          </w:p>
          <w:p w14:paraId="5BC48670" w14:textId="77777777" w:rsidR="005E36A8" w:rsidRDefault="005E36A8" w:rsidP="005E36A8"/>
          <w:p w14:paraId="3009D812" w14:textId="27FDEB90" w:rsidR="003061B6" w:rsidRDefault="000E2F93" w:rsidP="002563AB">
            <w:pPr>
              <w:pStyle w:val="AssignmentsLevel2"/>
            </w:pPr>
            <w:r>
              <w:t xml:space="preserve">Reporting Academic Integrity Violations in </w:t>
            </w:r>
            <w:proofErr w:type="spellStart"/>
            <w:r>
              <w:t>Maxient</w:t>
            </w:r>
            <w:proofErr w:type="spellEnd"/>
          </w:p>
          <w:p w14:paraId="7993980E" w14:textId="1ED36D03" w:rsidR="005E36A8" w:rsidRDefault="00824C2B" w:rsidP="002563AB">
            <w:pPr>
              <w:pStyle w:val="AssignmentsLevel2"/>
            </w:pPr>
            <w:hyperlink r:id="rId24" w:history="1">
              <w:r w:rsidR="00252949" w:rsidRPr="002563AB">
                <w:rPr>
                  <w:rStyle w:val="Hyperlink"/>
                </w:rPr>
                <w:t>Graduate and Professional Studies</w:t>
              </w:r>
              <w:r w:rsidR="005E36A8" w:rsidRPr="002563AB">
                <w:rPr>
                  <w:rStyle w:val="Hyperlink"/>
                </w:rPr>
                <w:t xml:space="preserve"> Academic Technology Resources for Faculty</w:t>
              </w:r>
            </w:hyperlink>
            <w:r w:rsidR="005E36A8">
              <w:t xml:space="preserve"> </w:t>
            </w:r>
          </w:p>
          <w:p w14:paraId="721AC166" w14:textId="0D67861D" w:rsidR="002563AB" w:rsidRDefault="005E36A8" w:rsidP="000612C7">
            <w:pPr>
              <w:pStyle w:val="AssignmentsLevel2"/>
            </w:pPr>
            <w:proofErr w:type="spellStart"/>
            <w:r>
              <w:t>Keiss</w:t>
            </w:r>
            <w:proofErr w:type="spellEnd"/>
            <w:r>
              <w:t xml:space="preserve"> Library Resources &amp; Services for Faculty brochure</w:t>
            </w:r>
          </w:p>
          <w:p w14:paraId="69352944" w14:textId="2A24149F" w:rsidR="002563AB" w:rsidRDefault="00824C2B" w:rsidP="002563AB">
            <w:pPr>
              <w:pStyle w:val="AssignmentsLevel2"/>
            </w:pPr>
            <w:hyperlink r:id="rId25" w:history="1">
              <w:proofErr w:type="spellStart"/>
              <w:r w:rsidR="002563AB" w:rsidRPr="002563AB">
                <w:rPr>
                  <w:rStyle w:val="Hyperlink"/>
                </w:rPr>
                <w:t>Keiss</w:t>
              </w:r>
              <w:proofErr w:type="spellEnd"/>
              <w:r w:rsidR="002563AB" w:rsidRPr="002563AB">
                <w:rPr>
                  <w:rStyle w:val="Hyperlink"/>
                </w:rPr>
                <w:t xml:space="preserve"> </w:t>
              </w:r>
              <w:r w:rsidR="005E36A8" w:rsidRPr="002563AB">
                <w:rPr>
                  <w:rStyle w:val="Hyperlink"/>
                </w:rPr>
                <w:t>Library</w:t>
              </w:r>
              <w:r w:rsidR="002563AB" w:rsidRPr="002563AB">
                <w:rPr>
                  <w:rStyle w:val="Hyperlink"/>
                </w:rPr>
                <w:t xml:space="preserve"> and Learning Commons</w:t>
              </w:r>
            </w:hyperlink>
          </w:p>
          <w:p w14:paraId="36438711" w14:textId="31E119CA" w:rsidR="005E36A8" w:rsidRDefault="005E36A8" w:rsidP="005E36A8">
            <w:pPr>
              <w:pStyle w:val="AssignmentsLevel2"/>
            </w:pPr>
            <w:r>
              <w:t xml:space="preserve">Smarthinking: </w:t>
            </w:r>
            <w:r w:rsidR="001808FE">
              <w:t>S</w:t>
            </w:r>
            <w:r>
              <w:t xml:space="preserve">ystem </w:t>
            </w:r>
            <w:r w:rsidR="001808FE">
              <w:t>providing</w:t>
            </w:r>
            <w:r>
              <w:t xml:space="preserve"> academic support and tutoring to students; be familiar with the services provided to assist students </w:t>
            </w:r>
            <w:r w:rsidR="001808FE">
              <w:t>as</w:t>
            </w:r>
            <w:r>
              <w:t xml:space="preserve"> needed by reading the following: </w:t>
            </w:r>
          </w:p>
          <w:p w14:paraId="57A17882" w14:textId="77777777" w:rsidR="005E36A8" w:rsidRDefault="005E36A8" w:rsidP="005E36A8">
            <w:pPr>
              <w:pStyle w:val="AssignmentsLevel2"/>
              <w:numPr>
                <w:ilvl w:val="0"/>
                <w:numId w:val="0"/>
              </w:numPr>
            </w:pPr>
          </w:p>
          <w:p w14:paraId="68990231" w14:textId="77777777" w:rsidR="005E36A8" w:rsidRDefault="005E36A8" w:rsidP="005E36A8">
            <w:pPr>
              <w:pStyle w:val="AssignmentsLevel3"/>
            </w:pPr>
            <w:proofErr w:type="spellStart"/>
            <w:r>
              <w:t>Smarthinking</w:t>
            </w:r>
            <w:proofErr w:type="spellEnd"/>
            <w:r>
              <w:t xml:space="preserve"> Faculty Demonstration Account</w:t>
            </w:r>
          </w:p>
          <w:p w14:paraId="50F61261" w14:textId="77777777" w:rsidR="005E36A8" w:rsidRDefault="005E36A8" w:rsidP="005E36A8">
            <w:pPr>
              <w:pStyle w:val="AssignmentsLevel3"/>
            </w:pPr>
            <w:proofErr w:type="spellStart"/>
            <w:r>
              <w:t>Smarthinking</w:t>
            </w:r>
            <w:proofErr w:type="spellEnd"/>
            <w:r>
              <w:t xml:space="preserve"> Student Handbook</w:t>
            </w:r>
          </w:p>
          <w:p w14:paraId="0B2BE164" w14:textId="77777777" w:rsidR="005E36A8" w:rsidRDefault="005E36A8" w:rsidP="005E36A8">
            <w:pPr>
              <w:pStyle w:val="AssignmentsLevel2"/>
              <w:numPr>
                <w:ilvl w:val="0"/>
                <w:numId w:val="0"/>
              </w:numPr>
              <w:ind w:left="360" w:hanging="360"/>
            </w:pPr>
          </w:p>
          <w:p w14:paraId="2D727E1D" w14:textId="7644D442" w:rsidR="005E36A8" w:rsidRDefault="00824C2B" w:rsidP="005E36A8">
            <w:pPr>
              <w:pStyle w:val="AssignmentsLevel2"/>
            </w:pPr>
            <w:hyperlink r:id="rId26" w:history="1">
              <w:r w:rsidR="005E36A8" w:rsidRPr="002563AB">
                <w:rPr>
                  <w:rStyle w:val="Hyperlink"/>
                </w:rPr>
                <w:t>IT Resources</w:t>
              </w:r>
            </w:hyperlink>
            <w:r w:rsidR="005E36A8">
              <w:t>: Use this site to contact the IT Service desk or to guide students</w:t>
            </w:r>
            <w:r w:rsidR="002563AB">
              <w:t xml:space="preserve"> on where to go for IT issues. </w:t>
            </w:r>
          </w:p>
          <w:p w14:paraId="1C5CEEA3" w14:textId="481571CB" w:rsidR="005E36A8" w:rsidRDefault="005E36A8" w:rsidP="005E36A8">
            <w:pPr>
              <w:pStyle w:val="AssignmentsLevel2"/>
            </w:pPr>
            <w:r>
              <w:t xml:space="preserve">Faculty Handbook from Week 1 for information regarding program directors and faculty development.  </w:t>
            </w:r>
          </w:p>
          <w:p w14:paraId="343B9D5C" w14:textId="77777777" w:rsidR="005E36A8" w:rsidRDefault="005E36A8" w:rsidP="005E36A8">
            <w:pPr>
              <w:pStyle w:val="AssignmentsLevel2"/>
              <w:numPr>
                <w:ilvl w:val="0"/>
                <w:numId w:val="0"/>
              </w:numPr>
              <w:ind w:left="360" w:hanging="360"/>
            </w:pPr>
          </w:p>
          <w:p w14:paraId="2321E6B4" w14:textId="0B73FF25" w:rsidR="005E36A8" w:rsidRPr="00842155" w:rsidRDefault="002563AB" w:rsidP="005E36A8">
            <w:pPr>
              <w:pStyle w:val="AssignmentsLevel1"/>
            </w:pPr>
            <w:r w:rsidRPr="00B55D69">
              <w:rPr>
                <w:rStyle w:val="tx"/>
                <w:b/>
                <w:spacing w:val="-1"/>
                <w:bdr w:val="none" w:sz="0" w:space="0" w:color="auto" w:frame="1"/>
              </w:rPr>
              <w:t>Post</w:t>
            </w:r>
            <w:r>
              <w:rPr>
                <w:rStyle w:val="tx"/>
                <w:b/>
                <w:spacing w:val="-1"/>
                <w:bdr w:val="none" w:sz="0" w:space="0" w:color="auto" w:frame="1"/>
              </w:rPr>
              <w:t xml:space="preserve"> </w:t>
            </w:r>
            <w:r w:rsidRPr="00B55D69">
              <w:rPr>
                <w:rStyle w:val="tx"/>
                <w:spacing w:val="-1"/>
                <w:bdr w:val="none" w:sz="0" w:space="0" w:color="auto" w:frame="1"/>
              </w:rPr>
              <w:t>any questions or comments to the General Questions &amp; Discussion forum.</w:t>
            </w:r>
            <w:r w:rsidR="005E36A8">
              <w:rPr>
                <w:rStyle w:val="tx"/>
                <w:spacing w:val="1"/>
                <w:bdr w:val="none" w:sz="0" w:space="0" w:color="auto" w:frame="1"/>
              </w:rPr>
              <w:t> </w:t>
            </w:r>
          </w:p>
        </w:tc>
        <w:tc>
          <w:tcPr>
            <w:tcW w:w="1440" w:type="dxa"/>
            <w:tcBorders>
              <w:left w:val="single" w:sz="4" w:space="0" w:color="000000" w:themeColor="text1"/>
            </w:tcBorders>
            <w:shd w:val="clear" w:color="auto" w:fill="FFFFFF" w:themeFill="background1"/>
          </w:tcPr>
          <w:p w14:paraId="669C3C70" w14:textId="10685B1E" w:rsidR="005E36A8" w:rsidRPr="009F6FAF" w:rsidRDefault="005E36A8" w:rsidP="005E36A8">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0E7C5742" w:rsidR="005E36A8" w:rsidRPr="009F6FAF" w:rsidRDefault="005E36A8" w:rsidP="005E36A8">
            <w:pPr>
              <w:rPr>
                <w:rFonts w:cs="Arial"/>
                <w:szCs w:val="20"/>
              </w:rPr>
            </w:pPr>
            <w:r>
              <w:rPr>
                <w:rFonts w:cs="Arial"/>
                <w:szCs w:val="20"/>
              </w:rPr>
              <w:t xml:space="preserve">Lecture Activity = </w:t>
            </w:r>
            <w:r>
              <w:rPr>
                <w:rFonts w:cs="Arial"/>
                <w:b/>
                <w:szCs w:val="20"/>
              </w:rPr>
              <w:t>1 hour</w:t>
            </w:r>
          </w:p>
        </w:tc>
      </w:tr>
      <w:tr w:rsidR="005E36A8"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988952" w14:textId="1F16EB60" w:rsidR="005E36A8" w:rsidRDefault="005D620D" w:rsidP="005E36A8">
            <w:pPr>
              <w:rPr>
                <w:b/>
              </w:rPr>
            </w:pPr>
            <w:r>
              <w:rPr>
                <w:b/>
              </w:rPr>
              <w:t>Microsoft</w:t>
            </w:r>
            <w:r w:rsidRPr="00EC2860">
              <w:rPr>
                <w:rFonts w:cs="Arial"/>
                <w:b/>
                <w:color w:val="222222"/>
                <w:szCs w:val="20"/>
                <w:shd w:val="clear" w:color="auto" w:fill="F8F9FA"/>
                <w:vertAlign w:val="superscript"/>
              </w:rPr>
              <w:t>®</w:t>
            </w:r>
            <w:r>
              <w:rPr>
                <w:b/>
              </w:rPr>
              <w:t xml:space="preserve"> </w:t>
            </w:r>
            <w:r w:rsidR="005E36A8">
              <w:rPr>
                <w:b/>
              </w:rPr>
              <w:t>Powerpoint</w:t>
            </w:r>
            <w:r w:rsidRPr="00EC2860">
              <w:rPr>
                <w:rFonts w:cs="Arial"/>
                <w:b/>
                <w:color w:val="222222"/>
                <w:szCs w:val="20"/>
                <w:shd w:val="clear" w:color="auto" w:fill="F8F9FA"/>
                <w:vertAlign w:val="superscript"/>
              </w:rPr>
              <w:t>®</w:t>
            </w:r>
            <w:r w:rsidR="005E36A8">
              <w:rPr>
                <w:b/>
              </w:rPr>
              <w:t xml:space="preserve"> Presentation</w:t>
            </w:r>
          </w:p>
          <w:p w14:paraId="56D8FDAF" w14:textId="77777777" w:rsidR="005E36A8" w:rsidRDefault="005E36A8" w:rsidP="005E36A8">
            <w:pPr>
              <w:rPr>
                <w:b/>
              </w:rPr>
            </w:pPr>
          </w:p>
          <w:p w14:paraId="5D88F5D1" w14:textId="3C634708" w:rsidR="005E36A8" w:rsidRDefault="005E36A8" w:rsidP="005E36A8">
            <w:r>
              <w:rPr>
                <w:b/>
              </w:rPr>
              <w:t xml:space="preserve">Review </w:t>
            </w:r>
            <w:r>
              <w:t xml:space="preserve">the Writing Expectations and Academic Integrity </w:t>
            </w:r>
            <w:r w:rsidR="006F3BC2">
              <w:t>Microsoft</w:t>
            </w:r>
            <w:r w:rsidR="006F3BC2" w:rsidRPr="00EC2860">
              <w:rPr>
                <w:rFonts w:cs="Arial"/>
                <w:color w:val="222222"/>
                <w:szCs w:val="20"/>
                <w:shd w:val="clear" w:color="auto" w:fill="F8F9FA"/>
                <w:vertAlign w:val="superscript"/>
              </w:rPr>
              <w:t>®</w:t>
            </w:r>
            <w:r w:rsidR="006F3BC2">
              <w:t xml:space="preserve"> </w:t>
            </w:r>
            <w:proofErr w:type="spellStart"/>
            <w:r>
              <w:t>Powerpoint</w:t>
            </w:r>
            <w:proofErr w:type="spellEnd"/>
            <w:r w:rsidR="006F3BC2" w:rsidRPr="00EC2860">
              <w:rPr>
                <w:rFonts w:cs="Arial"/>
                <w:color w:val="222222"/>
                <w:szCs w:val="20"/>
                <w:shd w:val="clear" w:color="auto" w:fill="F8F9FA"/>
                <w:vertAlign w:val="superscript"/>
              </w:rPr>
              <w:t>®</w:t>
            </w:r>
            <w:r>
              <w:t xml:space="preserve"> presentation. </w:t>
            </w:r>
          </w:p>
          <w:p w14:paraId="4148A851" w14:textId="77777777" w:rsidR="002563AB" w:rsidRDefault="002563AB" w:rsidP="005E36A8"/>
          <w:p w14:paraId="6880F990" w14:textId="6BC3F3D7" w:rsidR="005E36A8" w:rsidRPr="00842155" w:rsidRDefault="002563AB" w:rsidP="005E36A8">
            <w:pPr>
              <w:pStyle w:val="AssignmentsLevel1"/>
            </w:pPr>
            <w:r w:rsidRPr="00B55D69">
              <w:rPr>
                <w:rStyle w:val="tx"/>
                <w:b/>
                <w:spacing w:val="-1"/>
                <w:bdr w:val="none" w:sz="0" w:space="0" w:color="auto" w:frame="1"/>
              </w:rPr>
              <w:lastRenderedPageBreak/>
              <w:t>Post</w:t>
            </w:r>
            <w:r>
              <w:rPr>
                <w:rStyle w:val="tx"/>
                <w:b/>
                <w:spacing w:val="-1"/>
                <w:bdr w:val="none" w:sz="0" w:space="0" w:color="auto" w:frame="1"/>
              </w:rPr>
              <w:t xml:space="preserve"> </w:t>
            </w:r>
            <w:r w:rsidRPr="00B55D69">
              <w:rPr>
                <w:rStyle w:val="tx"/>
                <w:spacing w:val="-1"/>
                <w:bdr w:val="none" w:sz="0" w:space="0" w:color="auto" w:frame="1"/>
              </w:rPr>
              <w:t>any questions or comments to the General Questions &amp; Discussion forum.</w:t>
            </w:r>
            <w:r w:rsidR="005E36A8">
              <w:rPr>
                <w:rStyle w:val="tx"/>
                <w:spacing w:val="1"/>
                <w:bdr w:val="none" w:sz="0" w:space="0" w:color="auto" w:frame="1"/>
              </w:rPr>
              <w:t> </w:t>
            </w:r>
          </w:p>
        </w:tc>
        <w:tc>
          <w:tcPr>
            <w:tcW w:w="1440" w:type="dxa"/>
            <w:tcBorders>
              <w:left w:val="single" w:sz="4" w:space="0" w:color="000000" w:themeColor="text1"/>
            </w:tcBorders>
            <w:shd w:val="clear" w:color="auto" w:fill="FFFFFF" w:themeFill="background1"/>
          </w:tcPr>
          <w:p w14:paraId="36F2EB2B" w14:textId="659E97B8" w:rsidR="005E36A8" w:rsidRPr="009F6FAF" w:rsidRDefault="005E36A8" w:rsidP="005E36A8">
            <w:pPr>
              <w:rPr>
                <w:rFonts w:cs="Arial"/>
                <w:szCs w:val="20"/>
              </w:rPr>
            </w:pPr>
            <w:r>
              <w:rPr>
                <w:rFonts w:cs="Arial"/>
                <w:szCs w:val="20"/>
              </w:rPr>
              <w:lastRenderedPageBreak/>
              <w:t>3.1, 3.2</w:t>
            </w:r>
          </w:p>
        </w:tc>
        <w:tc>
          <w:tcPr>
            <w:tcW w:w="1440" w:type="dxa"/>
            <w:tcBorders>
              <w:left w:val="single" w:sz="4" w:space="0" w:color="000000" w:themeColor="text1"/>
            </w:tcBorders>
            <w:shd w:val="clear" w:color="auto" w:fill="FFFFFF" w:themeFill="background1"/>
          </w:tcPr>
          <w:p w14:paraId="2034B301" w14:textId="102F67D5" w:rsidR="005E36A8" w:rsidRPr="009F6FAF" w:rsidRDefault="005E36A8" w:rsidP="005E36A8">
            <w:pPr>
              <w:rPr>
                <w:rFonts w:cs="Arial"/>
                <w:szCs w:val="20"/>
              </w:rPr>
            </w:pPr>
            <w:r>
              <w:rPr>
                <w:rFonts w:cs="Arial"/>
                <w:szCs w:val="20"/>
              </w:rPr>
              <w:t xml:space="preserve">Lecture Activity = </w:t>
            </w:r>
            <w:r w:rsidRPr="00D3269D">
              <w:rPr>
                <w:rFonts w:cs="Arial"/>
                <w:b/>
                <w:szCs w:val="20"/>
              </w:rPr>
              <w:t>1 hour</w:t>
            </w:r>
          </w:p>
        </w:tc>
      </w:tr>
      <w:tr w:rsidR="005E36A8"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5E36A8" w:rsidRDefault="005E36A8" w:rsidP="005E36A8">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5E36A8" w:rsidRPr="005B10FE" w:rsidRDefault="005E36A8" w:rsidP="005E36A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5E36A8" w:rsidRPr="005B10FE" w:rsidRDefault="005E36A8" w:rsidP="005E36A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5E36A8" w:rsidRPr="005B10FE" w:rsidRDefault="005E36A8" w:rsidP="005E36A8">
            <w:pPr>
              <w:rPr>
                <w:rFonts w:eastAsia="Arial" w:cs="Arial"/>
                <w:b/>
                <w:bCs/>
                <w:i/>
                <w:iCs/>
              </w:rPr>
            </w:pPr>
            <w:r w:rsidRPr="4948C66D">
              <w:rPr>
                <w:rFonts w:eastAsia="Arial" w:cs="Arial"/>
                <w:b/>
                <w:bCs/>
                <w:i/>
                <w:iCs/>
              </w:rPr>
              <w:t>AIE</w:t>
            </w:r>
          </w:p>
        </w:tc>
      </w:tr>
      <w:tr w:rsidR="005E36A8" w:rsidRPr="00103FC5" w14:paraId="2129181B" w14:textId="77777777" w:rsidTr="4948C66D">
        <w:tc>
          <w:tcPr>
            <w:tcW w:w="10170" w:type="dxa"/>
            <w:gridSpan w:val="2"/>
            <w:tcMar>
              <w:top w:w="115" w:type="dxa"/>
              <w:left w:w="115" w:type="dxa"/>
              <w:bottom w:w="115" w:type="dxa"/>
              <w:right w:w="115" w:type="dxa"/>
            </w:tcMar>
          </w:tcPr>
          <w:p w14:paraId="083741B4" w14:textId="77777777" w:rsidR="005E36A8" w:rsidRPr="0089776A" w:rsidRDefault="005E36A8" w:rsidP="005E36A8">
            <w:pPr>
              <w:tabs>
                <w:tab w:val="left" w:pos="2329"/>
              </w:tabs>
              <w:rPr>
                <w:rFonts w:cs="Arial"/>
                <w:b/>
                <w:szCs w:val="20"/>
              </w:rPr>
            </w:pPr>
            <w:r>
              <w:rPr>
                <w:rFonts w:cs="Arial"/>
                <w:b/>
                <w:szCs w:val="20"/>
              </w:rPr>
              <w:t xml:space="preserve">Course Policies </w:t>
            </w:r>
          </w:p>
          <w:p w14:paraId="4AE05781" w14:textId="77777777" w:rsidR="005E36A8" w:rsidRDefault="005E36A8" w:rsidP="005E36A8">
            <w:pPr>
              <w:tabs>
                <w:tab w:val="left" w:pos="2329"/>
              </w:tabs>
              <w:rPr>
                <w:rFonts w:cs="Arial"/>
                <w:szCs w:val="20"/>
              </w:rPr>
            </w:pPr>
          </w:p>
          <w:p w14:paraId="1B89C3C9" w14:textId="77777777" w:rsidR="005E36A8" w:rsidRDefault="005E36A8" w:rsidP="005E36A8">
            <w:pPr>
              <w:tabs>
                <w:tab w:val="left" w:pos="2329"/>
              </w:tabs>
              <w:rPr>
                <w:rFonts w:cs="Arial"/>
                <w:szCs w:val="20"/>
              </w:rPr>
            </w:pPr>
            <w:r>
              <w:rPr>
                <w:rFonts w:cs="Arial"/>
                <w:szCs w:val="20"/>
              </w:rPr>
              <w:t xml:space="preserve">As an instructor, you are expected to create a course policies document informing students of your contact information, availability, late assignment policies, attendance, etc. </w:t>
            </w:r>
          </w:p>
          <w:p w14:paraId="0F28BA48" w14:textId="77777777" w:rsidR="005E36A8" w:rsidRDefault="005E36A8" w:rsidP="005E36A8">
            <w:pPr>
              <w:tabs>
                <w:tab w:val="left" w:pos="2329"/>
              </w:tabs>
              <w:rPr>
                <w:rFonts w:cs="Arial"/>
                <w:szCs w:val="20"/>
              </w:rPr>
            </w:pPr>
          </w:p>
          <w:p w14:paraId="287F21D7" w14:textId="77777777" w:rsidR="005E36A8" w:rsidRDefault="005E36A8" w:rsidP="005E36A8">
            <w:pPr>
              <w:tabs>
                <w:tab w:val="left" w:pos="2329"/>
              </w:tabs>
              <w:rPr>
                <w:rFonts w:cs="Arial"/>
                <w:szCs w:val="20"/>
              </w:rPr>
            </w:pPr>
            <w:r>
              <w:rPr>
                <w:rFonts w:cs="Arial"/>
                <w:b/>
                <w:szCs w:val="20"/>
              </w:rPr>
              <w:t xml:space="preserve">Review </w:t>
            </w:r>
            <w:r>
              <w:rPr>
                <w:rFonts w:cs="Arial"/>
                <w:szCs w:val="20"/>
              </w:rPr>
              <w:t>the Course Policies template for an example of how you may communicate to your students the policies for your class.</w:t>
            </w:r>
          </w:p>
          <w:p w14:paraId="30420C19" w14:textId="77777777" w:rsidR="005E36A8" w:rsidRDefault="005E36A8" w:rsidP="005E36A8">
            <w:pPr>
              <w:tabs>
                <w:tab w:val="left" w:pos="2329"/>
              </w:tabs>
              <w:rPr>
                <w:rFonts w:cs="Arial"/>
                <w:szCs w:val="20"/>
              </w:rPr>
            </w:pPr>
          </w:p>
          <w:p w14:paraId="70D6F07F" w14:textId="77777777" w:rsidR="005E36A8" w:rsidRDefault="005E36A8" w:rsidP="005E36A8">
            <w:pPr>
              <w:tabs>
                <w:tab w:val="left" w:pos="2329"/>
              </w:tabs>
              <w:rPr>
                <w:rFonts w:cs="Arial"/>
                <w:szCs w:val="20"/>
              </w:rPr>
            </w:pPr>
            <w:r>
              <w:rPr>
                <w:rFonts w:cs="Arial"/>
                <w:b/>
                <w:szCs w:val="20"/>
              </w:rPr>
              <w:t xml:space="preserve">Revise </w:t>
            </w:r>
            <w:r>
              <w:rPr>
                <w:rFonts w:cs="Arial"/>
                <w:szCs w:val="20"/>
              </w:rPr>
              <w:t xml:space="preserve">the </w:t>
            </w:r>
            <w:r w:rsidRPr="00B31106">
              <w:rPr>
                <w:rFonts w:cs="Arial"/>
                <w:szCs w:val="20"/>
              </w:rPr>
              <w:t>highlighted</w:t>
            </w:r>
            <w:r>
              <w:rPr>
                <w:rFonts w:cs="Arial"/>
                <w:szCs w:val="20"/>
              </w:rPr>
              <w:t xml:space="preserve"> areas within the Course Policies document. </w:t>
            </w:r>
          </w:p>
          <w:p w14:paraId="00D53B0A" w14:textId="77777777" w:rsidR="005E36A8" w:rsidRDefault="005E36A8" w:rsidP="005E36A8">
            <w:pPr>
              <w:tabs>
                <w:tab w:val="left" w:pos="2329"/>
              </w:tabs>
              <w:rPr>
                <w:rFonts w:cs="Arial"/>
                <w:szCs w:val="20"/>
              </w:rPr>
            </w:pPr>
          </w:p>
          <w:p w14:paraId="0F46AEB3" w14:textId="77777777" w:rsidR="005E36A8" w:rsidRPr="00246805" w:rsidRDefault="005E36A8" w:rsidP="005E36A8">
            <w:pPr>
              <w:tabs>
                <w:tab w:val="left" w:pos="2329"/>
              </w:tabs>
              <w:rPr>
                <w:rFonts w:cs="Arial"/>
                <w:szCs w:val="20"/>
              </w:rPr>
            </w:pPr>
            <w:r>
              <w:rPr>
                <w:rFonts w:cs="Arial"/>
                <w:b/>
                <w:szCs w:val="20"/>
              </w:rPr>
              <w:t xml:space="preserve">Submit </w:t>
            </w:r>
            <w:r>
              <w:rPr>
                <w:rFonts w:cs="Arial"/>
                <w:szCs w:val="20"/>
              </w:rPr>
              <w:t xml:space="preserve">the revised Course Policies. </w:t>
            </w:r>
          </w:p>
          <w:p w14:paraId="25A8C81F" w14:textId="77777777" w:rsidR="005E36A8" w:rsidRDefault="005E36A8" w:rsidP="005E36A8">
            <w:pPr>
              <w:tabs>
                <w:tab w:val="left" w:pos="2329"/>
              </w:tabs>
              <w:rPr>
                <w:rFonts w:cs="Arial"/>
                <w:szCs w:val="20"/>
              </w:rPr>
            </w:pPr>
          </w:p>
          <w:p w14:paraId="012CC939" w14:textId="1553CAE0" w:rsidR="005E36A8" w:rsidRPr="00103FC5" w:rsidRDefault="005E36A8" w:rsidP="005E36A8">
            <w:pPr>
              <w:pStyle w:val="AssignmentsLevel1"/>
              <w:rPr>
                <w:b/>
                <w:bCs/>
              </w:rPr>
            </w:pPr>
            <w:r w:rsidRPr="00EC2860">
              <w:rPr>
                <w:b/>
              </w:rPr>
              <w:t>Note</w:t>
            </w:r>
            <w:r w:rsidR="0000697E">
              <w:rPr>
                <w:b/>
              </w:rPr>
              <w:t>.</w:t>
            </w:r>
            <w:r>
              <w:rPr>
                <w:i/>
              </w:rPr>
              <w:t xml:space="preserve"> </w:t>
            </w:r>
            <w:r>
              <w:t xml:space="preserve">You may use this document to post your policies to students or you may use your own. If you choose to use your own, you must include information </w:t>
            </w:r>
            <w:proofErr w:type="gramStart"/>
            <w:r>
              <w:t>similar to</w:t>
            </w:r>
            <w:proofErr w:type="gramEnd"/>
            <w:r>
              <w:t xml:space="preserve"> what this template offers, such as contact information, availability, academic integrity, Smarthinking tutoring services, etc.  </w:t>
            </w:r>
          </w:p>
        </w:tc>
        <w:tc>
          <w:tcPr>
            <w:tcW w:w="1440" w:type="dxa"/>
          </w:tcPr>
          <w:p w14:paraId="2E303BC4" w14:textId="6A16245C" w:rsidR="005E36A8" w:rsidRPr="00103FC5" w:rsidRDefault="005E36A8" w:rsidP="005E36A8">
            <w:pPr>
              <w:tabs>
                <w:tab w:val="left" w:pos="2329"/>
              </w:tabs>
              <w:rPr>
                <w:rFonts w:cs="Arial"/>
                <w:szCs w:val="20"/>
              </w:rPr>
            </w:pPr>
            <w:r>
              <w:rPr>
                <w:rFonts w:cs="Arial"/>
                <w:szCs w:val="20"/>
              </w:rPr>
              <w:t>3.1</w:t>
            </w:r>
          </w:p>
        </w:tc>
        <w:tc>
          <w:tcPr>
            <w:tcW w:w="1440" w:type="dxa"/>
          </w:tcPr>
          <w:p w14:paraId="0B71A08E" w14:textId="69312865" w:rsidR="005E36A8" w:rsidRPr="00103FC5" w:rsidRDefault="005E36A8" w:rsidP="005E36A8">
            <w:pPr>
              <w:tabs>
                <w:tab w:val="left" w:pos="2329"/>
              </w:tabs>
              <w:rPr>
                <w:rFonts w:eastAsia="Arial" w:cs="Arial"/>
              </w:rPr>
            </w:pPr>
            <w:r>
              <w:rPr>
                <w:rFonts w:cs="Arial"/>
                <w:szCs w:val="20"/>
              </w:rPr>
              <w:t xml:space="preserve">Problem Solving = </w:t>
            </w:r>
            <w:r w:rsidRPr="00B25544">
              <w:rPr>
                <w:rFonts w:cs="Arial"/>
                <w:b/>
                <w:szCs w:val="20"/>
              </w:rPr>
              <w:t>1 hour</w:t>
            </w:r>
          </w:p>
        </w:tc>
      </w:tr>
      <w:tr w:rsidR="005E36A8" w:rsidRPr="00842155" w14:paraId="382572AE" w14:textId="77777777" w:rsidTr="4948C66D">
        <w:tc>
          <w:tcPr>
            <w:tcW w:w="10170" w:type="dxa"/>
            <w:gridSpan w:val="2"/>
            <w:tcMar>
              <w:top w:w="115" w:type="dxa"/>
              <w:left w:w="115" w:type="dxa"/>
              <w:bottom w:w="115" w:type="dxa"/>
              <w:right w:w="115" w:type="dxa"/>
            </w:tcMar>
          </w:tcPr>
          <w:p w14:paraId="5AB96EB1" w14:textId="77777777" w:rsidR="005E36A8" w:rsidRDefault="005E36A8" w:rsidP="005E36A8">
            <w:pPr>
              <w:tabs>
                <w:tab w:val="left" w:pos="2329"/>
              </w:tabs>
              <w:rPr>
                <w:rFonts w:cs="Arial"/>
                <w:b/>
                <w:szCs w:val="20"/>
              </w:rPr>
            </w:pPr>
            <w:r w:rsidRPr="00A8680B">
              <w:rPr>
                <w:rFonts w:cs="Arial"/>
                <w:b/>
                <w:szCs w:val="20"/>
              </w:rPr>
              <w:t>Quiz</w:t>
            </w:r>
            <w:r>
              <w:rPr>
                <w:rFonts w:cs="Arial"/>
                <w:b/>
                <w:szCs w:val="20"/>
              </w:rPr>
              <w:t xml:space="preserve"> </w:t>
            </w:r>
          </w:p>
          <w:p w14:paraId="16D85BFD" w14:textId="77777777" w:rsidR="005E36A8" w:rsidRDefault="005E36A8" w:rsidP="005E36A8">
            <w:pPr>
              <w:tabs>
                <w:tab w:val="left" w:pos="2329"/>
              </w:tabs>
              <w:rPr>
                <w:rFonts w:cs="Arial"/>
                <w:b/>
                <w:szCs w:val="20"/>
              </w:rPr>
            </w:pPr>
          </w:p>
          <w:p w14:paraId="46FD9EA2" w14:textId="054DAAAB" w:rsidR="005E36A8" w:rsidRPr="00135F7B" w:rsidRDefault="005E36A8" w:rsidP="005E36A8">
            <w:pPr>
              <w:pStyle w:val="AssignmentsLevel1"/>
            </w:pPr>
            <w:r>
              <w:rPr>
                <w:b/>
              </w:rPr>
              <w:t xml:space="preserve">Complete </w:t>
            </w:r>
            <w:r>
              <w:t xml:space="preserve">the Quiz. </w:t>
            </w:r>
          </w:p>
        </w:tc>
        <w:tc>
          <w:tcPr>
            <w:tcW w:w="1440" w:type="dxa"/>
          </w:tcPr>
          <w:p w14:paraId="0ABB8DAA" w14:textId="0F99069D" w:rsidR="005E36A8" w:rsidRPr="00842155" w:rsidRDefault="005E36A8" w:rsidP="005E36A8">
            <w:pPr>
              <w:tabs>
                <w:tab w:val="left" w:pos="2329"/>
              </w:tabs>
              <w:rPr>
                <w:rFonts w:cs="Arial"/>
                <w:szCs w:val="20"/>
              </w:rPr>
            </w:pPr>
            <w:r>
              <w:rPr>
                <w:rFonts w:cs="Arial"/>
                <w:szCs w:val="20"/>
              </w:rPr>
              <w:t>1.1, 1.2, 1.3, 2.1, 2.2, 2.3, 3.1, 3.2, 3.3</w:t>
            </w:r>
          </w:p>
        </w:tc>
        <w:tc>
          <w:tcPr>
            <w:tcW w:w="1440" w:type="dxa"/>
          </w:tcPr>
          <w:p w14:paraId="583659F2" w14:textId="0D1CBCE0" w:rsidR="005E36A8" w:rsidRPr="00842155" w:rsidRDefault="005E36A8" w:rsidP="005E36A8">
            <w:pPr>
              <w:tabs>
                <w:tab w:val="left" w:pos="2329"/>
              </w:tabs>
              <w:rPr>
                <w:rFonts w:eastAsia="Arial" w:cs="Arial"/>
              </w:rPr>
            </w:pPr>
            <w:r>
              <w:rPr>
                <w:rFonts w:cs="Arial"/>
                <w:szCs w:val="20"/>
              </w:rPr>
              <w:t xml:space="preserve">Quiz = </w:t>
            </w:r>
            <w:r w:rsidRPr="00B25544">
              <w:rPr>
                <w:rFonts w:cs="Arial"/>
                <w:b/>
                <w:szCs w:val="20"/>
              </w:rPr>
              <w:t>1 hour</w:t>
            </w:r>
          </w:p>
        </w:tc>
      </w:tr>
      <w:tr w:rsidR="005E36A8"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5E36A8" w:rsidRPr="00842155" w:rsidRDefault="005E36A8" w:rsidP="005E36A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5E36A8" w:rsidRPr="00842155" w:rsidRDefault="005E36A8" w:rsidP="005E36A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5E36A8" w:rsidRPr="00842155" w:rsidRDefault="005E36A8" w:rsidP="005E36A8">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5BA51E16" w:rsidR="005E36A8" w:rsidRPr="00842155" w:rsidRDefault="005E36A8" w:rsidP="005E36A8">
            <w:pPr>
              <w:tabs>
                <w:tab w:val="left" w:pos="2329"/>
              </w:tabs>
              <w:jc w:val="center"/>
              <w:rPr>
                <w:rFonts w:cs="Arial"/>
                <w:b/>
                <w:szCs w:val="20"/>
              </w:rPr>
            </w:pPr>
            <w:r>
              <w:rPr>
                <w:rFonts w:cs="Arial"/>
                <w:b/>
                <w:szCs w:val="20"/>
              </w:rPr>
              <w:t>4 hours</w:t>
            </w:r>
          </w:p>
        </w:tc>
      </w:tr>
    </w:tbl>
    <w:p w14:paraId="714EF0FA"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614D06">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614D06">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60B0E563" w:rsidR="00DB4448" w:rsidRPr="007C23CA" w:rsidRDefault="00614D06" w:rsidP="00614D06">
            <w:pPr>
              <w:jc w:val="center"/>
              <w:rPr>
                <w:szCs w:val="20"/>
              </w:rPr>
            </w:pPr>
            <w:r>
              <w:rPr>
                <w:szCs w:val="20"/>
              </w:rPr>
              <w:t>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7777777" w:rsidR="00DB4448" w:rsidRPr="007C23CA" w:rsidRDefault="00DB4448" w:rsidP="00614D06">
            <w:pPr>
              <w:jc w:val="center"/>
              <w:rPr>
                <w:szCs w:val="20"/>
              </w:rPr>
            </w:pP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614D06">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1C969219" w:rsidR="00DB4448" w:rsidRPr="007C23CA" w:rsidRDefault="00614D06" w:rsidP="00614D06">
            <w:pPr>
              <w:jc w:val="center"/>
              <w:rPr>
                <w:szCs w:val="20"/>
              </w:rPr>
            </w:pPr>
            <w:r>
              <w:rPr>
                <w:szCs w:val="20"/>
              </w:rPr>
              <w:t>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614D06">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614D06">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1CF04191" w:rsidR="00DB4448" w:rsidRPr="007C23CA" w:rsidRDefault="00614D06" w:rsidP="00614D06">
            <w:pPr>
              <w:jc w:val="center"/>
              <w:rPr>
                <w:szCs w:val="20"/>
              </w:rPr>
            </w:pPr>
            <w:r>
              <w:rPr>
                <w:szCs w:val="20"/>
              </w:rPr>
              <w:t>4</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614D06">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614D06">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41FFDDE7" w:rsidR="00DB4448" w:rsidRDefault="00614D06" w:rsidP="00614D06">
            <w:pPr>
              <w:jc w:val="center"/>
              <w:rPr>
                <w:szCs w:val="20"/>
              </w:rPr>
            </w:pPr>
            <w:r>
              <w:rPr>
                <w:szCs w:val="20"/>
              </w:rPr>
              <w:t>14</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614D06">
            <w:pPr>
              <w:jc w:val="cente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428F1372" w:rsidR="00DB4448" w:rsidRDefault="00614D06" w:rsidP="00614D06">
            <w:pPr>
              <w:jc w:val="center"/>
              <w:rPr>
                <w:szCs w:val="20"/>
              </w:rPr>
            </w:pPr>
            <w:r>
              <w:rPr>
                <w:szCs w:val="20"/>
              </w:rPr>
              <w:t>14</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1524C" w14:textId="77777777" w:rsidR="00824C2B" w:rsidRDefault="00824C2B">
      <w:r>
        <w:separator/>
      </w:r>
    </w:p>
  </w:endnote>
  <w:endnote w:type="continuationSeparator" w:id="0">
    <w:p w14:paraId="72A7AD32" w14:textId="77777777" w:rsidR="00824C2B" w:rsidRDefault="00824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35582D4" w:rsidR="00EC2860" w:rsidRDefault="00EC2860" w:rsidP="00E63573">
    <w:pPr>
      <w:pStyle w:val="Footer"/>
      <w:jc w:val="right"/>
    </w:pPr>
    <w:r>
      <w:t>Version 2</w:t>
    </w:r>
  </w:p>
  <w:p w14:paraId="1E3311F9" w14:textId="4DE38DD2" w:rsidR="00EC2860" w:rsidRDefault="00EC2860" w:rsidP="00E63573">
    <w:pPr>
      <w:pStyle w:val="Footer"/>
      <w:jc w:val="right"/>
    </w:pPr>
    <w:r>
      <w:t>March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31DC2C9B" w:rsidR="00EC2860" w:rsidRDefault="00EC2860" w:rsidP="00E63573">
    <w:pPr>
      <w:pStyle w:val="Footer"/>
      <w:jc w:val="right"/>
    </w:pPr>
    <w:r>
      <w:t>Version 2</w:t>
    </w:r>
  </w:p>
  <w:p w14:paraId="3741314E" w14:textId="1884EBFC" w:rsidR="00EC2860" w:rsidRPr="00E63573" w:rsidRDefault="00EC2860" w:rsidP="00E63573">
    <w:pPr>
      <w:pStyle w:val="Footer"/>
      <w:jc w:val="right"/>
    </w:pPr>
    <w:r>
      <w:t>March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7BB88" w14:textId="77777777" w:rsidR="00824C2B" w:rsidRDefault="00824C2B">
      <w:r>
        <w:separator/>
      </w:r>
    </w:p>
  </w:footnote>
  <w:footnote w:type="continuationSeparator" w:id="0">
    <w:p w14:paraId="7432A8E1" w14:textId="77777777" w:rsidR="00824C2B" w:rsidRDefault="00824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7E209112" w:rsidR="00EC2860" w:rsidRPr="000F2AAD" w:rsidRDefault="00EC2860" w:rsidP="000F2AAD">
    <w:pPr>
      <w:spacing w:after="240"/>
      <w:rPr>
        <w:noProof/>
      </w:rPr>
    </w:pPr>
    <w:r>
      <w:t>FAC 100: Faculty Orientation</w:t>
    </w:r>
    <w:r w:rsidRPr="004E0436">
      <w:ptab w:relativeTo="margin" w:alignment="right" w:leader="none"/>
    </w:r>
    <w:r w:rsidRPr="004E0436">
      <w:fldChar w:fldCharType="begin"/>
    </w:r>
    <w:r w:rsidRPr="004E0436">
      <w:instrText xml:space="preserve"> PAGE   \* MERGEFORMAT </w:instrText>
    </w:r>
    <w:r w:rsidRPr="004E0436">
      <w:fldChar w:fldCharType="separate"/>
    </w:r>
    <w:r w:rsidR="00DB3E86">
      <w:rPr>
        <w:noProof/>
      </w:rPr>
      <w:t>13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EC2860" w:rsidRPr="00B21089" w:rsidRDefault="00EC2860"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EC2860" w:rsidRPr="00D07152" w:rsidRDefault="00EC2860" w:rsidP="00472CF6">
    <w:pPr>
      <w:pStyle w:val="Heading1"/>
      <w:jc w:val="right"/>
    </w:pPr>
    <w:r>
      <w:t>Faculty Instructional Guide</w:t>
    </w:r>
  </w:p>
  <w:p w14:paraId="4D70E99B" w14:textId="26736308" w:rsidR="00EC2860" w:rsidRPr="00825CE5" w:rsidRDefault="00EC2860" w:rsidP="00472CF6">
    <w:pPr>
      <w:pStyle w:val="Heading1"/>
      <w:jc w:val="right"/>
    </w:pPr>
    <w:r>
      <w:t>FAC 100: Faculty Orientation</w:t>
    </w:r>
  </w:p>
  <w:p w14:paraId="7FBEB639" w14:textId="77777777" w:rsidR="00EC2860" w:rsidRDefault="00EC286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2"/>
  </w:num>
  <w:num w:numId="4">
    <w:abstractNumId w:val="6"/>
  </w:num>
  <w:num w:numId="5">
    <w:abstractNumId w:val="15"/>
  </w:num>
  <w:num w:numId="6">
    <w:abstractNumId w:val="16"/>
  </w:num>
  <w:num w:numId="7">
    <w:abstractNumId w:val="14"/>
  </w:num>
  <w:num w:numId="8">
    <w:abstractNumId w:val="0"/>
  </w:num>
  <w:num w:numId="9">
    <w:abstractNumId w:val="10"/>
  </w:num>
  <w:num w:numId="10">
    <w:abstractNumId w:val="1"/>
  </w:num>
  <w:num w:numId="11">
    <w:abstractNumId w:val="2"/>
  </w:num>
  <w:num w:numId="12">
    <w:abstractNumId w:val="3"/>
  </w:num>
  <w:num w:numId="13">
    <w:abstractNumId w:val="8"/>
  </w:num>
  <w:num w:numId="14">
    <w:abstractNumId w:val="7"/>
  </w:num>
  <w:num w:numId="15">
    <w:abstractNumId w:val="11"/>
  </w:num>
  <w:num w:numId="16">
    <w:abstractNumId w:val="4"/>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97E"/>
    <w:rsid w:val="00007557"/>
    <w:rsid w:val="00010893"/>
    <w:rsid w:val="00011261"/>
    <w:rsid w:val="00014F73"/>
    <w:rsid w:val="0001644E"/>
    <w:rsid w:val="0002170C"/>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6BA5"/>
    <w:rsid w:val="00057434"/>
    <w:rsid w:val="00057F8C"/>
    <w:rsid w:val="0006055B"/>
    <w:rsid w:val="00060B70"/>
    <w:rsid w:val="000612C7"/>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909"/>
    <w:rsid w:val="000B3249"/>
    <w:rsid w:val="000B63DE"/>
    <w:rsid w:val="000C1433"/>
    <w:rsid w:val="000C1DB9"/>
    <w:rsid w:val="000C6C78"/>
    <w:rsid w:val="000C6F81"/>
    <w:rsid w:val="000C78CF"/>
    <w:rsid w:val="000D057F"/>
    <w:rsid w:val="000D0639"/>
    <w:rsid w:val="000D0717"/>
    <w:rsid w:val="000D1E00"/>
    <w:rsid w:val="000D534F"/>
    <w:rsid w:val="000D69E1"/>
    <w:rsid w:val="000E0328"/>
    <w:rsid w:val="000E05AD"/>
    <w:rsid w:val="000E0ECB"/>
    <w:rsid w:val="000E295A"/>
    <w:rsid w:val="000E2F93"/>
    <w:rsid w:val="000E31C2"/>
    <w:rsid w:val="000E5FD9"/>
    <w:rsid w:val="000E7452"/>
    <w:rsid w:val="000E7930"/>
    <w:rsid w:val="000F030D"/>
    <w:rsid w:val="000F18E7"/>
    <w:rsid w:val="000F1C8D"/>
    <w:rsid w:val="000F2AAD"/>
    <w:rsid w:val="000F2C70"/>
    <w:rsid w:val="000F5D60"/>
    <w:rsid w:val="000F783D"/>
    <w:rsid w:val="00100350"/>
    <w:rsid w:val="00100E86"/>
    <w:rsid w:val="001038CC"/>
    <w:rsid w:val="00103A67"/>
    <w:rsid w:val="00103FC5"/>
    <w:rsid w:val="001042D0"/>
    <w:rsid w:val="00104F2B"/>
    <w:rsid w:val="00105046"/>
    <w:rsid w:val="001064A9"/>
    <w:rsid w:val="00107B1E"/>
    <w:rsid w:val="001116D0"/>
    <w:rsid w:val="00111CFC"/>
    <w:rsid w:val="001132F6"/>
    <w:rsid w:val="00115389"/>
    <w:rsid w:val="00120AE0"/>
    <w:rsid w:val="00121460"/>
    <w:rsid w:val="0012539B"/>
    <w:rsid w:val="00125A9F"/>
    <w:rsid w:val="00125CB8"/>
    <w:rsid w:val="00126FF3"/>
    <w:rsid w:val="001279C2"/>
    <w:rsid w:val="00130C2A"/>
    <w:rsid w:val="00132272"/>
    <w:rsid w:val="00132A2A"/>
    <w:rsid w:val="0013537D"/>
    <w:rsid w:val="00135F7B"/>
    <w:rsid w:val="0013631E"/>
    <w:rsid w:val="00136E30"/>
    <w:rsid w:val="00136E72"/>
    <w:rsid w:val="00141674"/>
    <w:rsid w:val="00141D54"/>
    <w:rsid w:val="00144E2A"/>
    <w:rsid w:val="00145DB0"/>
    <w:rsid w:val="00147E92"/>
    <w:rsid w:val="00151A77"/>
    <w:rsid w:val="001523FE"/>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08FE"/>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21BC"/>
    <w:rsid w:val="002038EB"/>
    <w:rsid w:val="00204755"/>
    <w:rsid w:val="00204F02"/>
    <w:rsid w:val="0020548D"/>
    <w:rsid w:val="0020635A"/>
    <w:rsid w:val="00206BBF"/>
    <w:rsid w:val="00206CF4"/>
    <w:rsid w:val="00207465"/>
    <w:rsid w:val="0021132E"/>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2949"/>
    <w:rsid w:val="00254182"/>
    <w:rsid w:val="002559E7"/>
    <w:rsid w:val="002563AB"/>
    <w:rsid w:val="002569A5"/>
    <w:rsid w:val="0025775F"/>
    <w:rsid w:val="00260385"/>
    <w:rsid w:val="00260DA0"/>
    <w:rsid w:val="0026345D"/>
    <w:rsid w:val="002650B8"/>
    <w:rsid w:val="002661BB"/>
    <w:rsid w:val="00266656"/>
    <w:rsid w:val="002743AD"/>
    <w:rsid w:val="002747F6"/>
    <w:rsid w:val="00274B8A"/>
    <w:rsid w:val="00274BFA"/>
    <w:rsid w:val="00275C68"/>
    <w:rsid w:val="00283727"/>
    <w:rsid w:val="002865E3"/>
    <w:rsid w:val="00293E14"/>
    <w:rsid w:val="002945CA"/>
    <w:rsid w:val="002959F9"/>
    <w:rsid w:val="002976B9"/>
    <w:rsid w:val="00297CEC"/>
    <w:rsid w:val="002A24B8"/>
    <w:rsid w:val="002A3C32"/>
    <w:rsid w:val="002A4422"/>
    <w:rsid w:val="002A63FD"/>
    <w:rsid w:val="002A6BFF"/>
    <w:rsid w:val="002A7873"/>
    <w:rsid w:val="002B13C9"/>
    <w:rsid w:val="002B356F"/>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1B6"/>
    <w:rsid w:val="00306856"/>
    <w:rsid w:val="00312032"/>
    <w:rsid w:val="003122C2"/>
    <w:rsid w:val="0031393B"/>
    <w:rsid w:val="0031522C"/>
    <w:rsid w:val="00320A54"/>
    <w:rsid w:val="0032143C"/>
    <w:rsid w:val="003219F5"/>
    <w:rsid w:val="003234F4"/>
    <w:rsid w:val="0032571E"/>
    <w:rsid w:val="003323EC"/>
    <w:rsid w:val="003348A4"/>
    <w:rsid w:val="0033509B"/>
    <w:rsid w:val="00335197"/>
    <w:rsid w:val="00335961"/>
    <w:rsid w:val="00337058"/>
    <w:rsid w:val="00343010"/>
    <w:rsid w:val="003436A3"/>
    <w:rsid w:val="003448C0"/>
    <w:rsid w:val="0034526A"/>
    <w:rsid w:val="0034561D"/>
    <w:rsid w:val="00351A4F"/>
    <w:rsid w:val="00351F22"/>
    <w:rsid w:val="003523E1"/>
    <w:rsid w:val="003535A9"/>
    <w:rsid w:val="00353E92"/>
    <w:rsid w:val="003544EA"/>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976F2"/>
    <w:rsid w:val="003A1FA4"/>
    <w:rsid w:val="003A347D"/>
    <w:rsid w:val="003A369D"/>
    <w:rsid w:val="003A3E88"/>
    <w:rsid w:val="003A7392"/>
    <w:rsid w:val="003B11AF"/>
    <w:rsid w:val="003B3045"/>
    <w:rsid w:val="003B5A4A"/>
    <w:rsid w:val="003C2B32"/>
    <w:rsid w:val="003C53FC"/>
    <w:rsid w:val="003C5536"/>
    <w:rsid w:val="003C6F92"/>
    <w:rsid w:val="003D1B21"/>
    <w:rsid w:val="003D3EE1"/>
    <w:rsid w:val="003D644E"/>
    <w:rsid w:val="003D7C90"/>
    <w:rsid w:val="003E31A7"/>
    <w:rsid w:val="003E5C7D"/>
    <w:rsid w:val="003E7816"/>
    <w:rsid w:val="003F258A"/>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4E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4DB2"/>
    <w:rsid w:val="00485924"/>
    <w:rsid w:val="00487079"/>
    <w:rsid w:val="004909EE"/>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AF8"/>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20D"/>
    <w:rsid w:val="005D6AEC"/>
    <w:rsid w:val="005D6E0B"/>
    <w:rsid w:val="005E36A8"/>
    <w:rsid w:val="005E4364"/>
    <w:rsid w:val="005E6C6E"/>
    <w:rsid w:val="005E79E6"/>
    <w:rsid w:val="005F034D"/>
    <w:rsid w:val="005F1C24"/>
    <w:rsid w:val="005F3692"/>
    <w:rsid w:val="005F4C9A"/>
    <w:rsid w:val="005F60B8"/>
    <w:rsid w:val="005F7342"/>
    <w:rsid w:val="00603058"/>
    <w:rsid w:val="006039D3"/>
    <w:rsid w:val="00605A9B"/>
    <w:rsid w:val="0060674E"/>
    <w:rsid w:val="006067E0"/>
    <w:rsid w:val="006073E7"/>
    <w:rsid w:val="00607B71"/>
    <w:rsid w:val="00612094"/>
    <w:rsid w:val="00612354"/>
    <w:rsid w:val="00613131"/>
    <w:rsid w:val="00614D06"/>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15AE"/>
    <w:rsid w:val="006B2C75"/>
    <w:rsid w:val="006B3629"/>
    <w:rsid w:val="006B3B68"/>
    <w:rsid w:val="006B7AF1"/>
    <w:rsid w:val="006C16E1"/>
    <w:rsid w:val="006C3555"/>
    <w:rsid w:val="006C3591"/>
    <w:rsid w:val="006C6F8C"/>
    <w:rsid w:val="006C7888"/>
    <w:rsid w:val="006D527A"/>
    <w:rsid w:val="006D68FF"/>
    <w:rsid w:val="006D6909"/>
    <w:rsid w:val="006E53BD"/>
    <w:rsid w:val="006E55E6"/>
    <w:rsid w:val="006E56BD"/>
    <w:rsid w:val="006E7894"/>
    <w:rsid w:val="006F0681"/>
    <w:rsid w:val="006F1898"/>
    <w:rsid w:val="006F1CED"/>
    <w:rsid w:val="006F2153"/>
    <w:rsid w:val="006F2279"/>
    <w:rsid w:val="006F26A1"/>
    <w:rsid w:val="006F2767"/>
    <w:rsid w:val="006F3BC2"/>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342F"/>
    <w:rsid w:val="00747069"/>
    <w:rsid w:val="00755991"/>
    <w:rsid w:val="00757D42"/>
    <w:rsid w:val="007603E4"/>
    <w:rsid w:val="007633A3"/>
    <w:rsid w:val="00767616"/>
    <w:rsid w:val="00767A4B"/>
    <w:rsid w:val="0077111C"/>
    <w:rsid w:val="00771A94"/>
    <w:rsid w:val="007721B2"/>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3C93"/>
    <w:rsid w:val="00824C2B"/>
    <w:rsid w:val="00824D94"/>
    <w:rsid w:val="00825564"/>
    <w:rsid w:val="00825CE5"/>
    <w:rsid w:val="00832562"/>
    <w:rsid w:val="008333A9"/>
    <w:rsid w:val="008338CF"/>
    <w:rsid w:val="00833C78"/>
    <w:rsid w:val="0083526B"/>
    <w:rsid w:val="00842155"/>
    <w:rsid w:val="008426FD"/>
    <w:rsid w:val="00842C6F"/>
    <w:rsid w:val="0084625A"/>
    <w:rsid w:val="00850DBC"/>
    <w:rsid w:val="0085435B"/>
    <w:rsid w:val="008568EC"/>
    <w:rsid w:val="00860D9F"/>
    <w:rsid w:val="00861D9D"/>
    <w:rsid w:val="008627AC"/>
    <w:rsid w:val="00863353"/>
    <w:rsid w:val="00863929"/>
    <w:rsid w:val="00867C90"/>
    <w:rsid w:val="00870F68"/>
    <w:rsid w:val="00871793"/>
    <w:rsid w:val="00872142"/>
    <w:rsid w:val="00874867"/>
    <w:rsid w:val="00875E1C"/>
    <w:rsid w:val="00876B5F"/>
    <w:rsid w:val="00881922"/>
    <w:rsid w:val="00882597"/>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4311"/>
    <w:rsid w:val="00927461"/>
    <w:rsid w:val="00934368"/>
    <w:rsid w:val="0094017A"/>
    <w:rsid w:val="009405D3"/>
    <w:rsid w:val="00940C8B"/>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679CE"/>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47CC"/>
    <w:rsid w:val="009C49CA"/>
    <w:rsid w:val="009C59F0"/>
    <w:rsid w:val="009C689D"/>
    <w:rsid w:val="009D067C"/>
    <w:rsid w:val="009D06EC"/>
    <w:rsid w:val="009D107E"/>
    <w:rsid w:val="009D136B"/>
    <w:rsid w:val="009D1D06"/>
    <w:rsid w:val="009D3711"/>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60F5"/>
    <w:rsid w:val="00A4786A"/>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1ED3"/>
    <w:rsid w:val="00A7218C"/>
    <w:rsid w:val="00A72CAE"/>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3188"/>
    <w:rsid w:val="00AD0E85"/>
    <w:rsid w:val="00AD1885"/>
    <w:rsid w:val="00AD2282"/>
    <w:rsid w:val="00AD235E"/>
    <w:rsid w:val="00AD3675"/>
    <w:rsid w:val="00AD6EAA"/>
    <w:rsid w:val="00AE5F25"/>
    <w:rsid w:val="00AF2CB4"/>
    <w:rsid w:val="00AF35D0"/>
    <w:rsid w:val="00AF6B58"/>
    <w:rsid w:val="00AF6E51"/>
    <w:rsid w:val="00AF7475"/>
    <w:rsid w:val="00B00FB2"/>
    <w:rsid w:val="00B03F08"/>
    <w:rsid w:val="00B0408C"/>
    <w:rsid w:val="00B07325"/>
    <w:rsid w:val="00B076FD"/>
    <w:rsid w:val="00B10783"/>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5D69"/>
    <w:rsid w:val="00B57648"/>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0E58"/>
    <w:rsid w:val="00BB1469"/>
    <w:rsid w:val="00BB23A0"/>
    <w:rsid w:val="00BB3309"/>
    <w:rsid w:val="00BB38C9"/>
    <w:rsid w:val="00BC2F90"/>
    <w:rsid w:val="00BC3591"/>
    <w:rsid w:val="00BC372B"/>
    <w:rsid w:val="00BC51B2"/>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4F56"/>
    <w:rsid w:val="00C0677C"/>
    <w:rsid w:val="00C11A5E"/>
    <w:rsid w:val="00C2279E"/>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5151"/>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30F6"/>
    <w:rsid w:val="00C9409E"/>
    <w:rsid w:val="00C96739"/>
    <w:rsid w:val="00C96957"/>
    <w:rsid w:val="00CA0C97"/>
    <w:rsid w:val="00CA1A34"/>
    <w:rsid w:val="00CA2AA7"/>
    <w:rsid w:val="00CA341D"/>
    <w:rsid w:val="00CA5C1B"/>
    <w:rsid w:val="00CB295E"/>
    <w:rsid w:val="00CB51EE"/>
    <w:rsid w:val="00CB6467"/>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0B9D"/>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41C"/>
    <w:rsid w:val="00D6251D"/>
    <w:rsid w:val="00D62979"/>
    <w:rsid w:val="00D62CCC"/>
    <w:rsid w:val="00D6401E"/>
    <w:rsid w:val="00D65CF8"/>
    <w:rsid w:val="00D72B43"/>
    <w:rsid w:val="00D73FAC"/>
    <w:rsid w:val="00D764CD"/>
    <w:rsid w:val="00D810CB"/>
    <w:rsid w:val="00D8194E"/>
    <w:rsid w:val="00D82F98"/>
    <w:rsid w:val="00D849DA"/>
    <w:rsid w:val="00D84C5C"/>
    <w:rsid w:val="00D84CFA"/>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E86"/>
    <w:rsid w:val="00DB4448"/>
    <w:rsid w:val="00DB5A48"/>
    <w:rsid w:val="00DB7009"/>
    <w:rsid w:val="00DC1E48"/>
    <w:rsid w:val="00DC3920"/>
    <w:rsid w:val="00DC3AEC"/>
    <w:rsid w:val="00DC3BAA"/>
    <w:rsid w:val="00DC7472"/>
    <w:rsid w:val="00DC7D4C"/>
    <w:rsid w:val="00DD1173"/>
    <w:rsid w:val="00DD26E0"/>
    <w:rsid w:val="00DD40D1"/>
    <w:rsid w:val="00DD4819"/>
    <w:rsid w:val="00DD4FB2"/>
    <w:rsid w:val="00DD6296"/>
    <w:rsid w:val="00DD631B"/>
    <w:rsid w:val="00DE5C3E"/>
    <w:rsid w:val="00DF25F2"/>
    <w:rsid w:val="00DF2764"/>
    <w:rsid w:val="00DF27B1"/>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24B0F"/>
    <w:rsid w:val="00E3055C"/>
    <w:rsid w:val="00E32ACA"/>
    <w:rsid w:val="00E33D22"/>
    <w:rsid w:val="00E3415C"/>
    <w:rsid w:val="00E34279"/>
    <w:rsid w:val="00E3447E"/>
    <w:rsid w:val="00E40B4E"/>
    <w:rsid w:val="00E4347F"/>
    <w:rsid w:val="00E45F2B"/>
    <w:rsid w:val="00E46397"/>
    <w:rsid w:val="00E463D8"/>
    <w:rsid w:val="00E46DD1"/>
    <w:rsid w:val="00E474EE"/>
    <w:rsid w:val="00E477FD"/>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2A8A"/>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860"/>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256"/>
    <w:rsid w:val="00EE485F"/>
    <w:rsid w:val="00EE62CD"/>
    <w:rsid w:val="00EE6AA2"/>
    <w:rsid w:val="00EE72BE"/>
    <w:rsid w:val="00EF2FE9"/>
    <w:rsid w:val="00EF4C64"/>
    <w:rsid w:val="00EF53BF"/>
    <w:rsid w:val="00EF5A2B"/>
    <w:rsid w:val="00EF611F"/>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35B7"/>
    <w:rsid w:val="00F245C6"/>
    <w:rsid w:val="00F260C9"/>
    <w:rsid w:val="00F27E32"/>
    <w:rsid w:val="00F306D9"/>
    <w:rsid w:val="00F3101D"/>
    <w:rsid w:val="00F321D4"/>
    <w:rsid w:val="00F3542B"/>
    <w:rsid w:val="00F41A7E"/>
    <w:rsid w:val="00F42512"/>
    <w:rsid w:val="00F42B5B"/>
    <w:rsid w:val="00F42C9D"/>
    <w:rsid w:val="00F42FCF"/>
    <w:rsid w:val="00F4394D"/>
    <w:rsid w:val="00F45B7C"/>
    <w:rsid w:val="00F512AB"/>
    <w:rsid w:val="00F52CA0"/>
    <w:rsid w:val="00F52DF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1061"/>
    <w:rsid w:val="00F91696"/>
    <w:rsid w:val="00F96FF0"/>
    <w:rsid w:val="00FA1212"/>
    <w:rsid w:val="00FA298C"/>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A37"/>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customStyle="1" w:styleId="tx">
    <w:name w:val="tx"/>
    <w:basedOn w:val="DefaultParagraphFont"/>
    <w:rsid w:val="00A460F5"/>
  </w:style>
  <w:style w:type="character" w:customStyle="1" w:styleId="tinymcecontent">
    <w:name w:val="tinymcecontent"/>
    <w:basedOn w:val="DefaultParagraphFont"/>
    <w:rsid w:val="00A460F5"/>
  </w:style>
  <w:style w:type="character" w:styleId="UnresolvedMention">
    <w:name w:val="Unresolved Mention"/>
    <w:basedOn w:val="DefaultParagraphFont"/>
    <w:uiPriority w:val="99"/>
    <w:semiHidden/>
    <w:unhideWhenUsed/>
    <w:rsid w:val="002B35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2234501">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87242743">
      <w:bodyDiv w:val="1"/>
      <w:marLeft w:val="0"/>
      <w:marRight w:val="0"/>
      <w:marTop w:val="0"/>
      <w:marBottom w:val="0"/>
      <w:divBdr>
        <w:top w:val="none" w:sz="0" w:space="0" w:color="auto"/>
        <w:left w:val="none" w:sz="0" w:space="0" w:color="auto"/>
        <w:bottom w:val="none" w:sz="0" w:space="0" w:color="auto"/>
        <w:right w:val="none" w:sz="0" w:space="0" w:color="auto"/>
      </w:divBdr>
      <w:divsChild>
        <w:div w:id="1561667661">
          <w:marLeft w:val="0"/>
          <w:marRight w:val="0"/>
          <w:marTop w:val="0"/>
          <w:marBottom w:val="0"/>
          <w:divBdr>
            <w:top w:val="none" w:sz="0" w:space="0" w:color="auto"/>
            <w:left w:val="none" w:sz="0" w:space="0" w:color="auto"/>
            <w:bottom w:val="none" w:sz="0" w:space="0" w:color="auto"/>
            <w:right w:val="none" w:sz="0" w:space="0" w:color="auto"/>
          </w:divBdr>
        </w:div>
        <w:div w:id="732240205">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2138548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ynergiseducation.com/academics/schools/Gwynedd-Mercy/FIG_Tutorial" TargetMode="External"/><Relationship Id="rId26" Type="http://schemas.openxmlformats.org/officeDocument/2006/relationships/hyperlink" Target="https://www.gmercyu.edu/about-gmercyu/gmercyu-administration/it-services/it-resources" TargetMode="External"/><Relationship Id="rId3" Type="http://schemas.openxmlformats.org/officeDocument/2006/relationships/customXml" Target="../customXml/item3.xml"/><Relationship Id="rId21" Type="http://schemas.openxmlformats.org/officeDocument/2006/relationships/hyperlink" Target="https://cloud.ensemblevideo.com/Watch/d8YFk5w2"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vimeo.com/synergiseducation/review/162141019/7ef2c4eb82" TargetMode="External"/><Relationship Id="rId25" Type="http://schemas.openxmlformats.org/officeDocument/2006/relationships/hyperlink" Target="https://www.gmercyu.edu/academics/library"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loud.ensemblevideo.com/Watch/Zp27GqB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ites.gmercyu.edu/gps-academic-support/"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gmercyu.edu/about-gmercyu/publications"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cloud.ensemblevideo.com/Watch/w4CHm8g6"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E3249685-FF6A-4120-B72E-7EECF848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13</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2009-04-23T17:02:00Z</cp:lastPrinted>
  <dcterms:created xsi:type="dcterms:W3CDTF">2018-05-08T23:56:00Z</dcterms:created>
  <dcterms:modified xsi:type="dcterms:W3CDTF">2019-03-07T20:58:00Z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