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7A2D4" w14:textId="77777777" w:rsidR="00F6789C" w:rsidRPr="0090566F" w:rsidRDefault="00F6789C" w:rsidP="00E127B5">
      <w:pPr>
        <w:rPr>
          <w:rFonts w:cs="Arial"/>
          <w:szCs w:val="20"/>
        </w:rPr>
      </w:pPr>
    </w:p>
    <w:p w14:paraId="4CCE8571" w14:textId="77777777" w:rsidR="005C1120" w:rsidRPr="0090566F" w:rsidRDefault="005C1120" w:rsidP="00B47775">
      <w:pPr>
        <w:pStyle w:val="Heading1"/>
        <w:rPr>
          <w:color w:val="1F605F" w:themeColor="accent2" w:themeShade="80"/>
        </w:rPr>
      </w:pPr>
      <w:r w:rsidRPr="004F138A">
        <w:rPr>
          <w:color w:val="9C2C2A" w:themeColor="accent1"/>
        </w:rPr>
        <w:t xml:space="preserve">Course </w:t>
      </w:r>
      <w:r w:rsidR="00732A3B" w:rsidRPr="004F138A">
        <w:rPr>
          <w:color w:val="9C2C2A" w:themeColor="accent1"/>
        </w:rPr>
        <w:t>Description</w:t>
      </w:r>
      <w:r w:rsidRPr="004F138A">
        <w:rPr>
          <w:color w:val="9C2C2A" w:themeColor="accent1"/>
        </w:rPr>
        <w:t xml:space="preserve"> </w:t>
      </w:r>
    </w:p>
    <w:p w14:paraId="29E22581" w14:textId="77777777" w:rsidR="00B81C62" w:rsidRPr="0090566F" w:rsidRDefault="00B81C62" w:rsidP="00DC3920"/>
    <w:p w14:paraId="63C59D74" w14:textId="77777777" w:rsidR="00E676CE" w:rsidRPr="0090566F" w:rsidRDefault="00B63AB2" w:rsidP="00DC3920">
      <w:r w:rsidRPr="00B63AB2">
        <w:t>This course focuses on nursing in the community with emphasis on the individual and family.  Concepts of community health nursing and roles of the professional nurse are analyzed. The ethical, spiritual and moral aspects of the individual and family are considered in a caring environment.  Clinical experiences are provided with individuals and families in a variety of community settings.  (4 credits)</w:t>
      </w:r>
    </w:p>
    <w:p w14:paraId="2F3651F2" w14:textId="77777777" w:rsidR="00B81C62" w:rsidRDefault="00B81C62" w:rsidP="00DC3920"/>
    <w:p w14:paraId="51F26C7B" w14:textId="77777777" w:rsidR="004F138A" w:rsidRPr="0090566F" w:rsidRDefault="004F138A" w:rsidP="00DC3920"/>
    <w:p w14:paraId="5C389408" w14:textId="77777777" w:rsidR="00EE72BE" w:rsidRPr="0090566F" w:rsidRDefault="00EE72BE" w:rsidP="00B47775">
      <w:pPr>
        <w:pStyle w:val="Heading1"/>
        <w:rPr>
          <w:color w:val="1F605F" w:themeColor="accent2" w:themeShade="80"/>
        </w:rPr>
      </w:pPr>
      <w:r w:rsidRPr="004F138A">
        <w:rPr>
          <w:color w:val="9C2C2A" w:themeColor="accent1"/>
        </w:rPr>
        <w:t>Course Outcomes</w:t>
      </w:r>
      <w:r w:rsidR="0061065E">
        <w:rPr>
          <w:color w:val="9C2C2A" w:themeColor="accent1"/>
        </w:rPr>
        <w:t xml:space="preserve"> (CO)</w:t>
      </w:r>
      <w:r w:rsidR="008D31C4">
        <w:rPr>
          <w:color w:val="1F605F" w:themeColor="accent2" w:themeShade="80"/>
        </w:rPr>
        <w:tab/>
      </w:r>
    </w:p>
    <w:p w14:paraId="0193DF96" w14:textId="77777777" w:rsidR="00254182" w:rsidRPr="0090566F" w:rsidRDefault="00254182" w:rsidP="00E127B5">
      <w:pPr>
        <w:tabs>
          <w:tab w:val="left" w:pos="0"/>
        </w:tabs>
        <w:rPr>
          <w:rFonts w:cs="Arial"/>
          <w:szCs w:val="20"/>
        </w:rPr>
      </w:pPr>
    </w:p>
    <w:p w14:paraId="20F52774" w14:textId="78D338D4" w:rsidR="00B63AB2" w:rsidRPr="00B63AB2" w:rsidRDefault="0080103D" w:rsidP="00CB4C3F">
      <w:pPr>
        <w:numPr>
          <w:ilvl w:val="0"/>
          <w:numId w:val="7"/>
        </w:numPr>
        <w:tabs>
          <w:tab w:val="left" w:pos="0"/>
        </w:tabs>
        <w:rPr>
          <w:rFonts w:cs="Arial"/>
          <w:szCs w:val="20"/>
        </w:rPr>
      </w:pPr>
      <w:r w:rsidRPr="005B10FE">
        <w:rPr>
          <w:rFonts w:cs="Arial"/>
          <w:b/>
          <w:szCs w:val="20"/>
        </w:rPr>
        <w:t>CLO1</w:t>
      </w:r>
      <w:r w:rsidRPr="0090566F">
        <w:rPr>
          <w:rFonts w:cs="Arial"/>
          <w:szCs w:val="20"/>
        </w:rPr>
        <w:t>:</w:t>
      </w:r>
      <w:r w:rsidR="00B63AB2">
        <w:rPr>
          <w:rFonts w:cs="Arial"/>
          <w:szCs w:val="20"/>
        </w:rPr>
        <w:t xml:space="preserve"> </w:t>
      </w:r>
      <w:r w:rsidR="00B63AB2" w:rsidRPr="00B63AB2">
        <w:rPr>
          <w:rFonts w:cs="Arial"/>
          <w:szCs w:val="20"/>
        </w:rPr>
        <w:t>Describe the characteristics of community health nursing.</w:t>
      </w:r>
    </w:p>
    <w:p w14:paraId="77F75C30" w14:textId="111B0106" w:rsidR="00B63AB2" w:rsidRPr="00B63AB2" w:rsidRDefault="00B63AB2" w:rsidP="00CB4C3F">
      <w:pPr>
        <w:numPr>
          <w:ilvl w:val="0"/>
          <w:numId w:val="7"/>
        </w:numPr>
        <w:tabs>
          <w:tab w:val="left" w:pos="0"/>
        </w:tabs>
        <w:rPr>
          <w:rFonts w:cs="Arial"/>
          <w:szCs w:val="20"/>
        </w:rPr>
      </w:pPr>
      <w:r w:rsidRPr="00B63AB2">
        <w:rPr>
          <w:rFonts w:cs="Arial"/>
          <w:b/>
          <w:szCs w:val="20"/>
        </w:rPr>
        <w:t>CLO2</w:t>
      </w:r>
      <w:r w:rsidRPr="00B63AB2">
        <w:rPr>
          <w:rFonts w:cs="Arial"/>
          <w:szCs w:val="20"/>
        </w:rPr>
        <w:t>:</w:t>
      </w:r>
      <w:r>
        <w:rPr>
          <w:rFonts w:cs="Arial"/>
          <w:szCs w:val="20"/>
        </w:rPr>
        <w:t xml:space="preserve"> </w:t>
      </w:r>
      <w:r w:rsidRPr="00B63AB2">
        <w:rPr>
          <w:rFonts w:cs="Arial"/>
          <w:szCs w:val="20"/>
        </w:rPr>
        <w:t>Apply the roles of the professio</w:t>
      </w:r>
      <w:r>
        <w:rPr>
          <w:rFonts w:cs="Arial"/>
          <w:szCs w:val="20"/>
        </w:rPr>
        <w:t>nal nurse to community settings.</w:t>
      </w:r>
    </w:p>
    <w:p w14:paraId="67989AFA" w14:textId="77777777" w:rsidR="00B63AB2" w:rsidRPr="00B63AB2" w:rsidRDefault="00B63AB2" w:rsidP="00CB4C3F">
      <w:pPr>
        <w:numPr>
          <w:ilvl w:val="0"/>
          <w:numId w:val="7"/>
        </w:numPr>
        <w:tabs>
          <w:tab w:val="left" w:pos="0"/>
        </w:tabs>
        <w:rPr>
          <w:rFonts w:cs="Arial"/>
          <w:szCs w:val="20"/>
        </w:rPr>
      </w:pPr>
      <w:r w:rsidRPr="005B10FE">
        <w:rPr>
          <w:rFonts w:cs="Arial"/>
          <w:b/>
          <w:szCs w:val="20"/>
        </w:rPr>
        <w:t>CLO3</w:t>
      </w:r>
      <w:r>
        <w:rPr>
          <w:rFonts w:cs="Arial"/>
          <w:szCs w:val="20"/>
        </w:rPr>
        <w:t>:</w:t>
      </w:r>
      <w:r w:rsidRPr="0090566F">
        <w:rPr>
          <w:rFonts w:cs="Arial"/>
          <w:szCs w:val="20"/>
        </w:rPr>
        <w:t xml:space="preserve"> </w:t>
      </w:r>
      <w:r w:rsidRPr="00B63AB2">
        <w:rPr>
          <w:rFonts w:cs="Arial"/>
          <w:szCs w:val="20"/>
        </w:rPr>
        <w:t>Measure nursing actions against standards of home care practice.</w:t>
      </w:r>
    </w:p>
    <w:p w14:paraId="647E62E0"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4</w:t>
      </w:r>
      <w:r w:rsidRPr="00B63AB2">
        <w:rPr>
          <w:rFonts w:cs="Arial"/>
          <w:szCs w:val="20"/>
        </w:rPr>
        <w:t>: Examine selected models of health and their impact on clients’ behaviors in the community</w:t>
      </w:r>
      <w:r>
        <w:rPr>
          <w:rFonts w:cs="Arial"/>
          <w:szCs w:val="20"/>
        </w:rPr>
        <w:t>.</w:t>
      </w:r>
    </w:p>
    <w:p w14:paraId="5FA42774"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5</w:t>
      </w:r>
      <w:r w:rsidRPr="00B63AB2">
        <w:rPr>
          <w:rFonts w:cs="Arial"/>
          <w:szCs w:val="20"/>
        </w:rPr>
        <w:t>: Use critical thinking to address needs of individuals/families in the community</w:t>
      </w:r>
      <w:r>
        <w:rPr>
          <w:rFonts w:cs="Arial"/>
          <w:szCs w:val="20"/>
        </w:rPr>
        <w:t>.</w:t>
      </w:r>
    </w:p>
    <w:p w14:paraId="378A858D"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6</w:t>
      </w:r>
      <w:r w:rsidRPr="00B63AB2">
        <w:rPr>
          <w:rFonts w:cs="Arial"/>
          <w:szCs w:val="20"/>
        </w:rPr>
        <w:t>: Use nursing assessment skills to determine actual and/or potential problems of individuals and families</w:t>
      </w:r>
      <w:r>
        <w:rPr>
          <w:rFonts w:cs="Arial"/>
          <w:szCs w:val="20"/>
        </w:rPr>
        <w:t>.</w:t>
      </w:r>
    </w:p>
    <w:p w14:paraId="58324817"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7</w:t>
      </w:r>
      <w:r w:rsidRPr="00B63AB2">
        <w:rPr>
          <w:rFonts w:cs="Arial"/>
          <w:szCs w:val="20"/>
        </w:rPr>
        <w:t>: Assess factors that affect family functioning.</w:t>
      </w:r>
    </w:p>
    <w:p w14:paraId="1C047A57"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8</w:t>
      </w:r>
      <w:r w:rsidRPr="00B63AB2">
        <w:rPr>
          <w:rFonts w:cs="Arial"/>
          <w:szCs w:val="20"/>
        </w:rPr>
        <w:t>: Recommend interventions to meet the needs of individuals and families in the community.</w:t>
      </w:r>
    </w:p>
    <w:p w14:paraId="72D6293A"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9</w:t>
      </w:r>
      <w:r w:rsidRPr="00B63AB2">
        <w:rPr>
          <w:rFonts w:cs="Arial"/>
          <w:szCs w:val="20"/>
        </w:rPr>
        <w:t>: Apply teaching and learning principles with individual</w:t>
      </w:r>
      <w:r>
        <w:rPr>
          <w:rFonts w:cs="Arial"/>
          <w:szCs w:val="20"/>
        </w:rPr>
        <w:t>s and families in the community.</w:t>
      </w:r>
    </w:p>
    <w:p w14:paraId="1CF89D2B"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10</w:t>
      </w:r>
      <w:r w:rsidRPr="00B63AB2">
        <w:rPr>
          <w:rFonts w:cs="Arial"/>
          <w:szCs w:val="20"/>
        </w:rPr>
        <w:t>: Determine the impact of the Health Care Delivery System on the continuum of care.</w:t>
      </w:r>
    </w:p>
    <w:p w14:paraId="08B24148"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11</w:t>
      </w:r>
      <w:r w:rsidRPr="00B63AB2">
        <w:rPr>
          <w:rFonts w:cs="Arial"/>
          <w:szCs w:val="20"/>
        </w:rPr>
        <w:t>: Analyze the influence of reimbursement mechanisms on the delivery of services to the individuals/families in the community.</w:t>
      </w:r>
    </w:p>
    <w:p w14:paraId="397F25A6"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12</w:t>
      </w:r>
      <w:r w:rsidRPr="00B63AB2">
        <w:rPr>
          <w:rFonts w:cs="Arial"/>
          <w:szCs w:val="20"/>
        </w:rPr>
        <w:t>: Examine ethical /legal issues related to community health nursing practice.</w:t>
      </w:r>
    </w:p>
    <w:p w14:paraId="5DD41783" w14:textId="77777777" w:rsidR="00B63AB2" w:rsidRPr="00B63AB2"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13</w:t>
      </w:r>
      <w:r w:rsidRPr="00B63AB2">
        <w:rPr>
          <w:rFonts w:cs="Arial"/>
          <w:szCs w:val="20"/>
        </w:rPr>
        <w:t>: Determine appropriate community resources for the individual/families</w:t>
      </w:r>
      <w:r>
        <w:rPr>
          <w:rFonts w:cs="Arial"/>
          <w:szCs w:val="20"/>
        </w:rPr>
        <w:t>.</w:t>
      </w:r>
    </w:p>
    <w:p w14:paraId="2C96DE00" w14:textId="77777777" w:rsidR="0080103D" w:rsidRDefault="00B63AB2" w:rsidP="00CB4C3F">
      <w:pPr>
        <w:numPr>
          <w:ilvl w:val="0"/>
          <w:numId w:val="7"/>
        </w:numPr>
        <w:tabs>
          <w:tab w:val="left" w:pos="0"/>
        </w:tabs>
        <w:rPr>
          <w:rFonts w:cs="Arial"/>
          <w:szCs w:val="20"/>
        </w:rPr>
      </w:pPr>
      <w:r w:rsidRPr="00B63AB2">
        <w:rPr>
          <w:rFonts w:cs="Arial"/>
          <w:b/>
          <w:szCs w:val="20"/>
        </w:rPr>
        <w:t>CLO</w:t>
      </w:r>
      <w:r>
        <w:rPr>
          <w:rFonts w:cs="Arial"/>
          <w:b/>
          <w:szCs w:val="20"/>
        </w:rPr>
        <w:t>14</w:t>
      </w:r>
      <w:r w:rsidRPr="00B63AB2">
        <w:rPr>
          <w:rFonts w:cs="Arial"/>
          <w:szCs w:val="20"/>
        </w:rPr>
        <w:t>:</w:t>
      </w:r>
      <w:r>
        <w:rPr>
          <w:rFonts w:cs="Arial"/>
          <w:szCs w:val="20"/>
        </w:rPr>
        <w:t xml:space="preserve"> </w:t>
      </w:r>
      <w:r w:rsidRPr="00B63AB2">
        <w:rPr>
          <w:rFonts w:cs="Arial"/>
          <w:szCs w:val="20"/>
        </w:rPr>
        <w:t>Collaborate with the healthcare team for continuity of care</w:t>
      </w:r>
      <w:r>
        <w:rPr>
          <w:rFonts w:cs="Arial"/>
          <w:szCs w:val="20"/>
        </w:rPr>
        <w:t>.</w:t>
      </w:r>
    </w:p>
    <w:p w14:paraId="32CF5E92" w14:textId="77777777" w:rsidR="00B63AB2" w:rsidRPr="00B63AB2" w:rsidRDefault="00B63AB2" w:rsidP="00CB4C3F">
      <w:pPr>
        <w:numPr>
          <w:ilvl w:val="0"/>
          <w:numId w:val="7"/>
        </w:numPr>
        <w:tabs>
          <w:tab w:val="left" w:pos="0"/>
        </w:tabs>
        <w:rPr>
          <w:rFonts w:cs="Arial"/>
          <w:szCs w:val="20"/>
        </w:rPr>
      </w:pPr>
      <w:r>
        <w:rPr>
          <w:rFonts w:cs="Arial"/>
          <w:b/>
          <w:szCs w:val="20"/>
        </w:rPr>
        <w:t>CLO15</w:t>
      </w:r>
      <w:r w:rsidRPr="00B63AB2">
        <w:rPr>
          <w:rFonts w:cs="Arial"/>
          <w:szCs w:val="20"/>
        </w:rPr>
        <w:t>:</w:t>
      </w:r>
      <w:r>
        <w:rPr>
          <w:rFonts w:cs="Arial"/>
          <w:szCs w:val="20"/>
        </w:rPr>
        <w:t xml:space="preserve"> </w:t>
      </w:r>
      <w:r w:rsidRPr="00B63AB2">
        <w:rPr>
          <w:rFonts w:cs="Arial"/>
          <w:szCs w:val="20"/>
        </w:rPr>
        <w:t>Demonstrate professional behavior in interaction with clients/members of the health care team.</w:t>
      </w:r>
    </w:p>
    <w:p w14:paraId="586BE632" w14:textId="77777777" w:rsidR="004F138A" w:rsidRDefault="004F138A" w:rsidP="004F138A">
      <w:pPr>
        <w:tabs>
          <w:tab w:val="left" w:pos="0"/>
        </w:tabs>
        <w:rPr>
          <w:rFonts w:cs="Arial"/>
          <w:szCs w:val="20"/>
        </w:rPr>
      </w:pPr>
    </w:p>
    <w:p w14:paraId="3E6B003A" w14:textId="77777777" w:rsidR="0061065E" w:rsidRDefault="0061065E" w:rsidP="0061065E">
      <w:pPr>
        <w:tabs>
          <w:tab w:val="left" w:pos="0"/>
        </w:tabs>
        <w:rPr>
          <w:rFonts w:cs="Arial"/>
          <w:szCs w:val="20"/>
        </w:rPr>
      </w:pPr>
    </w:p>
    <w:p w14:paraId="182694ED" w14:textId="6DF4ED2B" w:rsidR="00624C35" w:rsidRDefault="00624C35" w:rsidP="004F138A">
      <w:pPr>
        <w:tabs>
          <w:tab w:val="left" w:pos="0"/>
        </w:tabs>
        <w:rPr>
          <w:rFonts w:cs="Arial"/>
          <w:b/>
          <w:color w:val="9C2C2A"/>
          <w:sz w:val="22"/>
          <w:szCs w:val="22"/>
        </w:rPr>
      </w:pPr>
      <w:r>
        <w:rPr>
          <w:rFonts w:cs="Arial"/>
          <w:b/>
          <w:color w:val="9C2C2A"/>
          <w:sz w:val="22"/>
          <w:szCs w:val="22"/>
        </w:rPr>
        <w:t>Program Outcomes</w:t>
      </w:r>
      <w:r w:rsidR="00E93B55">
        <w:rPr>
          <w:rFonts w:cs="Arial"/>
          <w:b/>
          <w:color w:val="9C2C2A"/>
          <w:sz w:val="22"/>
          <w:szCs w:val="22"/>
        </w:rPr>
        <w:t xml:space="preserve"> (PLO)</w:t>
      </w:r>
    </w:p>
    <w:p w14:paraId="038CAEFD" w14:textId="77777777" w:rsidR="00624C35" w:rsidRDefault="00624C35" w:rsidP="004F138A">
      <w:pPr>
        <w:tabs>
          <w:tab w:val="left" w:pos="0"/>
        </w:tabs>
        <w:rPr>
          <w:rFonts w:cs="Arial"/>
          <w:b/>
          <w:color w:val="9C2C2A"/>
          <w:sz w:val="22"/>
          <w:szCs w:val="22"/>
        </w:rPr>
      </w:pPr>
    </w:p>
    <w:p w14:paraId="4233F5BB" w14:textId="77777777" w:rsidR="00E93B55" w:rsidRDefault="00E93B55" w:rsidP="00E93B55">
      <w:pPr>
        <w:pStyle w:val="AssignmentsLevel2"/>
        <w:widowControl/>
        <w:numPr>
          <w:ilvl w:val="0"/>
          <w:numId w:val="31"/>
        </w:numPr>
        <w:ind w:left="360"/>
      </w:pPr>
      <w:r>
        <w:rPr>
          <w:b/>
          <w:bCs/>
        </w:rPr>
        <w:t>PLO1:</w:t>
      </w:r>
      <w:r>
        <w:t xml:space="preserve"> Articulate an educational organization's mission, goals, and guiding principles that distinguish the organization from others. (ULO1, 4)</w:t>
      </w:r>
    </w:p>
    <w:p w14:paraId="5E66DF59" w14:textId="77777777" w:rsidR="00E93B55" w:rsidRDefault="00E93B55" w:rsidP="00E93B55">
      <w:pPr>
        <w:pStyle w:val="AssignmentsLevel2"/>
        <w:widowControl/>
        <w:numPr>
          <w:ilvl w:val="0"/>
          <w:numId w:val="31"/>
        </w:numPr>
        <w:ind w:left="360"/>
      </w:pPr>
      <w:r>
        <w:rPr>
          <w:b/>
          <w:bCs/>
        </w:rPr>
        <w:t>PLO2:</w:t>
      </w:r>
      <w:r>
        <w:t xml:space="preserve"> Understand the foundational base of organizational theory, and demonstrate the ability to bridge theory and practice. (ULO1, 2, 4)</w:t>
      </w:r>
    </w:p>
    <w:p w14:paraId="2B93400F" w14:textId="77777777" w:rsidR="00E93B55" w:rsidRDefault="00E93B55" w:rsidP="00E93B55">
      <w:pPr>
        <w:pStyle w:val="AssignmentsLevel2"/>
        <w:widowControl/>
        <w:numPr>
          <w:ilvl w:val="0"/>
          <w:numId w:val="31"/>
        </w:numPr>
        <w:ind w:left="360"/>
      </w:pPr>
      <w:r>
        <w:rPr>
          <w:b/>
          <w:bCs/>
        </w:rPr>
        <w:t>PLO3:</w:t>
      </w:r>
      <w:r>
        <w:t xml:space="preserve"> Given scenarios of conflict, choose ethical courses of action consistent with Gospel values. (ULO3, 5)</w:t>
      </w:r>
    </w:p>
    <w:p w14:paraId="4B0D5A69" w14:textId="77777777" w:rsidR="00E93B55" w:rsidRDefault="00E93B55" w:rsidP="00E93B55">
      <w:pPr>
        <w:pStyle w:val="AssignmentsLevel2"/>
        <w:widowControl/>
        <w:numPr>
          <w:ilvl w:val="0"/>
          <w:numId w:val="31"/>
        </w:numPr>
        <w:ind w:left="360"/>
      </w:pPr>
      <w:r>
        <w:rPr>
          <w:b/>
          <w:bCs/>
        </w:rPr>
        <w:t>PLO4:</w:t>
      </w:r>
      <w:r>
        <w:t xml:space="preserve"> Synthesize and analyze data to reveal relations and causality, and convert raw data into actionable information. (ULO2, 4)</w:t>
      </w:r>
    </w:p>
    <w:p w14:paraId="5A525B9D" w14:textId="77777777" w:rsidR="00E93B55" w:rsidRDefault="00E93B55" w:rsidP="00E93B55">
      <w:pPr>
        <w:pStyle w:val="AssignmentsLevel2"/>
        <w:widowControl/>
        <w:numPr>
          <w:ilvl w:val="0"/>
          <w:numId w:val="31"/>
        </w:numPr>
        <w:ind w:left="360"/>
      </w:pPr>
      <w:r>
        <w:rPr>
          <w:b/>
          <w:bCs/>
        </w:rPr>
        <w:t>PLO5:</w:t>
      </w:r>
      <w:r>
        <w:t xml:space="preserve"> View problems and challenges through the lens of a scientist, seeking evidence-based conclusions. (ULO1, 2, 4)</w:t>
      </w:r>
    </w:p>
    <w:p w14:paraId="24917E56" w14:textId="77777777" w:rsidR="00E93B55" w:rsidRDefault="00E93B55" w:rsidP="00E93B55">
      <w:pPr>
        <w:pStyle w:val="AssignmentsLevel2"/>
        <w:widowControl/>
        <w:numPr>
          <w:ilvl w:val="0"/>
          <w:numId w:val="31"/>
        </w:numPr>
        <w:ind w:left="360"/>
      </w:pPr>
      <w:r>
        <w:rPr>
          <w:b/>
          <w:bCs/>
        </w:rPr>
        <w:t>PLO6:</w:t>
      </w:r>
      <w:r>
        <w:t xml:space="preserve"> Practice and model steward leadership in transforming organizations to better serve all constituents. (ULO3, 4, 5)</w:t>
      </w:r>
    </w:p>
    <w:p w14:paraId="7CA87D15" w14:textId="77777777" w:rsidR="00E93B55" w:rsidRDefault="00E93B55" w:rsidP="00E93B55">
      <w:pPr>
        <w:pStyle w:val="AssignmentsLevel2"/>
        <w:widowControl/>
        <w:numPr>
          <w:ilvl w:val="0"/>
          <w:numId w:val="31"/>
        </w:numPr>
        <w:ind w:left="360"/>
      </w:pPr>
      <w:r>
        <w:rPr>
          <w:b/>
          <w:bCs/>
        </w:rPr>
        <w:t>PLO7:</w:t>
      </w:r>
      <w:r>
        <w:t xml:space="preserve"> Demonstrate facility in the application of technology to solve problems, analyze and synthesize data, and manage information. (ULO1, 2, 4)</w:t>
      </w:r>
    </w:p>
    <w:p w14:paraId="4721D915" w14:textId="77777777" w:rsidR="00624C35" w:rsidRDefault="00624C35" w:rsidP="004F138A">
      <w:pPr>
        <w:tabs>
          <w:tab w:val="left" w:pos="0"/>
        </w:tabs>
        <w:rPr>
          <w:rFonts w:cs="Arial"/>
          <w:b/>
          <w:color w:val="9C2C2A"/>
          <w:sz w:val="22"/>
          <w:szCs w:val="22"/>
        </w:rPr>
      </w:pPr>
      <w:bookmarkStart w:id="0" w:name="_GoBack"/>
      <w:bookmarkEnd w:id="0"/>
    </w:p>
    <w:p w14:paraId="29F498C6" w14:textId="1B2C0A1D" w:rsidR="004F138A" w:rsidRDefault="004F138A" w:rsidP="004F138A">
      <w:pPr>
        <w:tabs>
          <w:tab w:val="left" w:pos="0"/>
        </w:tabs>
        <w:rPr>
          <w:rFonts w:cs="Arial"/>
          <w:b/>
          <w:color w:val="9C2C2A"/>
          <w:sz w:val="22"/>
          <w:szCs w:val="22"/>
        </w:rPr>
      </w:pPr>
      <w:r w:rsidRPr="00DA0FEA">
        <w:rPr>
          <w:rFonts w:cs="Arial"/>
          <w:b/>
          <w:color w:val="9C2C2A"/>
          <w:sz w:val="22"/>
          <w:szCs w:val="22"/>
        </w:rPr>
        <w:t>GM</w:t>
      </w:r>
      <w:r w:rsidR="00F5217D">
        <w:rPr>
          <w:rFonts w:cs="Arial"/>
          <w:b/>
          <w:color w:val="9C2C2A"/>
          <w:sz w:val="22"/>
          <w:szCs w:val="22"/>
        </w:rPr>
        <w:t>ercyU</w:t>
      </w:r>
      <w:r w:rsidRPr="00DA0FEA">
        <w:rPr>
          <w:rFonts w:cs="Arial"/>
          <w:b/>
          <w:color w:val="9C2C2A"/>
          <w:sz w:val="22"/>
          <w:szCs w:val="22"/>
        </w:rPr>
        <w:t xml:space="preserve"> Learning Outcomes (GM</w:t>
      </w:r>
      <w:r w:rsidR="00F5217D">
        <w:rPr>
          <w:rFonts w:cs="Arial"/>
          <w:b/>
          <w:color w:val="9C2C2A"/>
          <w:sz w:val="22"/>
          <w:szCs w:val="22"/>
        </w:rPr>
        <w:t>ercyU</w:t>
      </w:r>
      <w:r w:rsidRPr="00DA0FEA">
        <w:rPr>
          <w:rFonts w:cs="Arial"/>
          <w:b/>
          <w:color w:val="9C2C2A"/>
          <w:sz w:val="22"/>
          <w:szCs w:val="22"/>
        </w:rPr>
        <w:t>LO)</w:t>
      </w:r>
    </w:p>
    <w:p w14:paraId="2795A665" w14:textId="77777777" w:rsidR="004F138A" w:rsidRPr="004F138A" w:rsidRDefault="004F138A" w:rsidP="004F138A">
      <w:pPr>
        <w:tabs>
          <w:tab w:val="left" w:pos="0"/>
        </w:tabs>
        <w:rPr>
          <w:rFonts w:cs="Arial"/>
          <w:szCs w:val="22"/>
        </w:rPr>
      </w:pPr>
    </w:p>
    <w:p w14:paraId="331D2897" w14:textId="4CE874E3" w:rsidR="004F138A" w:rsidRPr="00DA0FEA" w:rsidRDefault="004F138A" w:rsidP="00CB4C3F">
      <w:pPr>
        <w:numPr>
          <w:ilvl w:val="0"/>
          <w:numId w:val="14"/>
        </w:numPr>
        <w:tabs>
          <w:tab w:val="left" w:pos="0"/>
        </w:tabs>
        <w:rPr>
          <w:rFonts w:cs="Arial"/>
          <w:szCs w:val="20"/>
        </w:rPr>
      </w:pPr>
      <w:r w:rsidRPr="00DA0FEA">
        <w:rPr>
          <w:rFonts w:cs="Arial"/>
          <w:b/>
          <w:szCs w:val="20"/>
        </w:rPr>
        <w:t>GM</w:t>
      </w:r>
      <w:r w:rsidR="00F5217D">
        <w:rPr>
          <w:rFonts w:cs="Arial"/>
          <w:b/>
          <w:szCs w:val="20"/>
        </w:rPr>
        <w:t>ercyU</w:t>
      </w:r>
      <w:r w:rsidRPr="00DA0FEA">
        <w:rPr>
          <w:rFonts w:cs="Arial"/>
          <w:b/>
          <w:szCs w:val="20"/>
        </w:rPr>
        <w:t>LO1</w:t>
      </w:r>
      <w:r w:rsidRPr="00DA0FEA">
        <w:rPr>
          <w:rFonts w:cs="Arial"/>
          <w:szCs w:val="20"/>
        </w:rPr>
        <w:t>:</w:t>
      </w:r>
      <w:r w:rsidRPr="00DA0FEA">
        <w:rPr>
          <w:rFonts w:cs="Arial"/>
          <w:b/>
          <w:szCs w:val="20"/>
        </w:rPr>
        <w:t xml:space="preserve"> </w:t>
      </w:r>
      <w:r w:rsidRPr="00DA0FEA">
        <w:rPr>
          <w:rFonts w:cs="Arial"/>
          <w:szCs w:val="20"/>
        </w:rPr>
        <w:t xml:space="preserve">Communication Skills </w:t>
      </w:r>
      <w:r w:rsidRPr="00DA0FEA">
        <w:rPr>
          <w:rFonts w:cs="Arial"/>
          <w:szCs w:val="20"/>
        </w:rPr>
        <w:softHyphen/>
        <w:t xml:space="preserve">– listening, speaking, reading, writing, and observation. </w:t>
      </w:r>
    </w:p>
    <w:p w14:paraId="00AAEFAB" w14:textId="62C561CC" w:rsidR="004F138A" w:rsidRPr="00DA0FEA" w:rsidRDefault="004F138A" w:rsidP="00CB4C3F">
      <w:pPr>
        <w:numPr>
          <w:ilvl w:val="0"/>
          <w:numId w:val="14"/>
        </w:numPr>
        <w:tabs>
          <w:tab w:val="left" w:pos="0"/>
        </w:tabs>
        <w:rPr>
          <w:rFonts w:cs="Arial"/>
          <w:szCs w:val="20"/>
        </w:rPr>
      </w:pPr>
      <w:r w:rsidRPr="00DA0FEA">
        <w:rPr>
          <w:rFonts w:cs="Arial"/>
          <w:b/>
          <w:szCs w:val="20"/>
        </w:rPr>
        <w:t>GM</w:t>
      </w:r>
      <w:r w:rsidR="00F5217D">
        <w:rPr>
          <w:rFonts w:cs="Arial"/>
          <w:b/>
          <w:szCs w:val="20"/>
        </w:rPr>
        <w:t>ercyU</w:t>
      </w:r>
      <w:r w:rsidRPr="00DA0FEA">
        <w:rPr>
          <w:rFonts w:cs="Arial"/>
          <w:b/>
          <w:szCs w:val="20"/>
        </w:rPr>
        <w:t>LO2</w:t>
      </w:r>
      <w:r w:rsidRPr="00DA0FEA">
        <w:rPr>
          <w:rFonts w:cs="Arial"/>
          <w:szCs w:val="20"/>
        </w:rPr>
        <w:t xml:space="preserve">: Professional Competency </w:t>
      </w:r>
      <w:r w:rsidRPr="00DA0FEA">
        <w:rPr>
          <w:rFonts w:cs="Arial"/>
          <w:szCs w:val="20"/>
        </w:rPr>
        <w:softHyphen/>
        <w:t xml:space="preserve">– the skills and knowledge necessary for students to be satisfactory entry-level professionals in their chosen fields. </w:t>
      </w:r>
    </w:p>
    <w:p w14:paraId="38B9192F" w14:textId="12A86A59" w:rsidR="004F138A" w:rsidRPr="00DA0FEA" w:rsidRDefault="004F138A" w:rsidP="00CB4C3F">
      <w:pPr>
        <w:numPr>
          <w:ilvl w:val="0"/>
          <w:numId w:val="14"/>
        </w:numPr>
        <w:tabs>
          <w:tab w:val="left" w:pos="0"/>
        </w:tabs>
        <w:rPr>
          <w:rFonts w:cs="Arial"/>
          <w:szCs w:val="20"/>
        </w:rPr>
      </w:pPr>
      <w:r w:rsidRPr="00DA0FEA">
        <w:rPr>
          <w:rFonts w:cs="Arial"/>
          <w:b/>
          <w:szCs w:val="20"/>
        </w:rPr>
        <w:t>GM</w:t>
      </w:r>
      <w:r w:rsidR="00F5217D">
        <w:rPr>
          <w:rFonts w:cs="Arial"/>
          <w:b/>
          <w:szCs w:val="20"/>
        </w:rPr>
        <w:t>ercyU</w:t>
      </w:r>
      <w:r w:rsidRPr="00DA0FEA">
        <w:rPr>
          <w:rFonts w:cs="Arial"/>
          <w:b/>
          <w:szCs w:val="20"/>
        </w:rPr>
        <w:t>LO3</w:t>
      </w:r>
      <w:r w:rsidRPr="00DA0FEA">
        <w:rPr>
          <w:rFonts w:cs="Arial"/>
          <w:szCs w:val="20"/>
        </w:rPr>
        <w:t>: Moral and Ethical Judgment</w:t>
      </w:r>
      <w:r w:rsidRPr="00DA0FEA">
        <w:rPr>
          <w:rFonts w:cs="Arial"/>
          <w:b/>
          <w:szCs w:val="20"/>
        </w:rPr>
        <w:t xml:space="preserve"> </w:t>
      </w:r>
      <w:r w:rsidRPr="00DA0FEA">
        <w:rPr>
          <w:rFonts w:cs="Arial"/>
          <w:szCs w:val="20"/>
        </w:rPr>
        <w:softHyphen/>
        <w:t xml:space="preserve">– the awareness of the historical, philosophical, and religious foundations of ethical decision-making. </w:t>
      </w:r>
    </w:p>
    <w:p w14:paraId="30080468" w14:textId="61D6687E" w:rsidR="004F138A" w:rsidRPr="00DA0FEA" w:rsidRDefault="004F138A" w:rsidP="00CB4C3F">
      <w:pPr>
        <w:numPr>
          <w:ilvl w:val="0"/>
          <w:numId w:val="14"/>
        </w:numPr>
        <w:tabs>
          <w:tab w:val="left" w:pos="0"/>
        </w:tabs>
        <w:rPr>
          <w:rFonts w:cs="Arial"/>
          <w:szCs w:val="20"/>
        </w:rPr>
      </w:pPr>
      <w:r w:rsidRPr="00DA0FEA">
        <w:rPr>
          <w:rFonts w:cs="Arial"/>
          <w:b/>
          <w:szCs w:val="20"/>
        </w:rPr>
        <w:t>GM</w:t>
      </w:r>
      <w:r w:rsidR="00F5217D">
        <w:rPr>
          <w:rFonts w:cs="Arial"/>
          <w:b/>
          <w:szCs w:val="20"/>
        </w:rPr>
        <w:t>ercyU</w:t>
      </w:r>
      <w:r w:rsidRPr="00DA0FEA">
        <w:rPr>
          <w:rFonts w:cs="Arial"/>
          <w:b/>
          <w:szCs w:val="20"/>
        </w:rPr>
        <w:t>LO4</w:t>
      </w:r>
      <w:r w:rsidRPr="00DA0FEA">
        <w:rPr>
          <w:rFonts w:cs="Arial"/>
          <w:szCs w:val="20"/>
        </w:rPr>
        <w:t xml:space="preserve">: Problem Solving </w:t>
      </w:r>
      <w:r w:rsidRPr="00DA0FEA">
        <w:rPr>
          <w:rFonts w:cs="Arial"/>
          <w:szCs w:val="20"/>
        </w:rPr>
        <w:softHyphen/>
        <w:t>– the ability to recognize problems and apply systematic methods or processes to develop and activate solutions to problems.</w:t>
      </w:r>
    </w:p>
    <w:p w14:paraId="3E9DD10A" w14:textId="622D9171" w:rsidR="004F138A" w:rsidRPr="00DA0FEA" w:rsidRDefault="004F138A" w:rsidP="00CB4C3F">
      <w:pPr>
        <w:numPr>
          <w:ilvl w:val="0"/>
          <w:numId w:val="14"/>
        </w:numPr>
        <w:tabs>
          <w:tab w:val="left" w:pos="0"/>
        </w:tabs>
        <w:rPr>
          <w:rFonts w:cs="Arial"/>
          <w:szCs w:val="20"/>
        </w:rPr>
      </w:pPr>
      <w:r w:rsidRPr="00DA0FEA">
        <w:rPr>
          <w:rFonts w:cs="Arial"/>
          <w:b/>
          <w:szCs w:val="20"/>
        </w:rPr>
        <w:t>GM</w:t>
      </w:r>
      <w:r w:rsidR="00F5217D">
        <w:rPr>
          <w:rFonts w:cs="Arial"/>
          <w:b/>
          <w:szCs w:val="20"/>
        </w:rPr>
        <w:t>ercyU</w:t>
      </w:r>
      <w:r w:rsidRPr="00DA0FEA">
        <w:rPr>
          <w:rFonts w:cs="Arial"/>
          <w:b/>
          <w:szCs w:val="20"/>
        </w:rPr>
        <w:t>LO5</w:t>
      </w:r>
      <w:r w:rsidRPr="00DA0FEA">
        <w:rPr>
          <w:rFonts w:cs="Arial"/>
          <w:szCs w:val="20"/>
        </w:rPr>
        <w:t xml:space="preserve">: Critical Thinking </w:t>
      </w:r>
      <w:r w:rsidRPr="00DA0FEA">
        <w:rPr>
          <w:rFonts w:cs="Arial"/>
          <w:szCs w:val="20"/>
        </w:rPr>
        <w:softHyphen/>
        <w:t xml:space="preserve">– the ability to consider and evaluate effectively a process that includes inquiry and logical deduction. Students understand different situations and make thoughtful and accurate assessments. </w:t>
      </w:r>
    </w:p>
    <w:p w14:paraId="47693C82" w14:textId="4E69C51D" w:rsidR="004F138A" w:rsidRPr="00DA0FEA" w:rsidRDefault="004F138A" w:rsidP="00CB4C3F">
      <w:pPr>
        <w:numPr>
          <w:ilvl w:val="0"/>
          <w:numId w:val="14"/>
        </w:numPr>
        <w:tabs>
          <w:tab w:val="left" w:pos="0"/>
        </w:tabs>
        <w:rPr>
          <w:rFonts w:cs="Arial"/>
          <w:szCs w:val="20"/>
        </w:rPr>
      </w:pPr>
      <w:r w:rsidRPr="00DA0FEA">
        <w:rPr>
          <w:rFonts w:cs="Arial"/>
          <w:b/>
          <w:szCs w:val="20"/>
        </w:rPr>
        <w:t>GM</w:t>
      </w:r>
      <w:r w:rsidR="00F5217D">
        <w:rPr>
          <w:rFonts w:cs="Arial"/>
          <w:b/>
          <w:szCs w:val="20"/>
        </w:rPr>
        <w:t>ercyU</w:t>
      </w:r>
      <w:r w:rsidRPr="00DA0FEA">
        <w:rPr>
          <w:rFonts w:cs="Arial"/>
          <w:b/>
          <w:szCs w:val="20"/>
        </w:rPr>
        <w:t>LO6</w:t>
      </w:r>
      <w:r w:rsidRPr="00DA0FEA">
        <w:rPr>
          <w:rFonts w:cs="Arial"/>
          <w:szCs w:val="20"/>
        </w:rPr>
        <w:t xml:space="preserve">: Leadership in Society </w:t>
      </w:r>
      <w:r w:rsidRPr="00DA0FEA">
        <w:rPr>
          <w:rFonts w:cs="Arial"/>
          <w:szCs w:val="20"/>
        </w:rPr>
        <w:softHyphen/>
        <w:t>– service to society and the awareness of the individual's role in society and the impact of one’s actions.</w:t>
      </w:r>
    </w:p>
    <w:p w14:paraId="2B4312D5" w14:textId="21234176" w:rsidR="004F138A" w:rsidRPr="00DA0FEA" w:rsidRDefault="004F138A" w:rsidP="00CB4C3F">
      <w:pPr>
        <w:numPr>
          <w:ilvl w:val="0"/>
          <w:numId w:val="14"/>
        </w:numPr>
        <w:tabs>
          <w:tab w:val="left" w:pos="0"/>
        </w:tabs>
        <w:rPr>
          <w:rFonts w:cs="Arial"/>
          <w:szCs w:val="20"/>
        </w:rPr>
      </w:pPr>
      <w:r w:rsidRPr="00DA0FEA">
        <w:rPr>
          <w:rFonts w:cs="Arial"/>
          <w:b/>
          <w:szCs w:val="20"/>
        </w:rPr>
        <w:t>GM</w:t>
      </w:r>
      <w:r w:rsidR="00F5217D">
        <w:rPr>
          <w:rFonts w:cs="Arial"/>
          <w:b/>
          <w:szCs w:val="20"/>
        </w:rPr>
        <w:t>ercyU</w:t>
      </w:r>
      <w:r w:rsidRPr="00DA0FEA">
        <w:rPr>
          <w:rFonts w:cs="Arial"/>
          <w:b/>
          <w:szCs w:val="20"/>
        </w:rPr>
        <w:t>LO7</w:t>
      </w:r>
      <w:r w:rsidRPr="00DA0FEA">
        <w:rPr>
          <w:rFonts w:cs="Arial"/>
          <w:szCs w:val="20"/>
        </w:rPr>
        <w:t xml:space="preserve">: Critical and Competent Use of Technology </w:t>
      </w:r>
      <w:r w:rsidRPr="00DA0FEA">
        <w:rPr>
          <w:rFonts w:cs="Arial"/>
          <w:szCs w:val="20"/>
        </w:rPr>
        <w:softHyphen/>
        <w:t>– the individual’s ability to locate, select, create, process, evaluate, and distribute information.</w:t>
      </w:r>
    </w:p>
    <w:p w14:paraId="4736336B" w14:textId="77777777" w:rsidR="004F138A" w:rsidRDefault="004F138A" w:rsidP="004F138A">
      <w:pPr>
        <w:tabs>
          <w:tab w:val="left" w:pos="0"/>
        </w:tabs>
        <w:rPr>
          <w:rFonts w:cs="Arial"/>
          <w:szCs w:val="20"/>
        </w:rPr>
      </w:pPr>
    </w:p>
    <w:p w14:paraId="055F7900" w14:textId="77777777" w:rsidR="004F138A" w:rsidRDefault="004F138A" w:rsidP="004F138A">
      <w:pPr>
        <w:tabs>
          <w:tab w:val="left" w:pos="0"/>
        </w:tabs>
        <w:rPr>
          <w:rFonts w:cs="Arial"/>
          <w:szCs w:val="20"/>
        </w:rPr>
      </w:pPr>
    </w:p>
    <w:p w14:paraId="3AB1A268" w14:textId="77777777" w:rsidR="004F138A" w:rsidRDefault="004F138A" w:rsidP="004F138A">
      <w:pPr>
        <w:tabs>
          <w:tab w:val="left" w:pos="0"/>
        </w:tabs>
        <w:rPr>
          <w:rFonts w:cs="Arial"/>
          <w:b/>
          <w:color w:val="9C2C2A"/>
          <w:sz w:val="22"/>
          <w:szCs w:val="22"/>
        </w:rPr>
      </w:pPr>
      <w:r w:rsidRPr="005E7245">
        <w:rPr>
          <w:rFonts w:cs="Arial"/>
          <w:b/>
          <w:color w:val="9C2C2A"/>
          <w:sz w:val="22"/>
          <w:szCs w:val="22"/>
        </w:rPr>
        <w:t>Student Expectations</w:t>
      </w:r>
    </w:p>
    <w:p w14:paraId="4BB04C78" w14:textId="77777777" w:rsidR="004F138A" w:rsidRPr="005E7245" w:rsidRDefault="004F138A" w:rsidP="004F138A">
      <w:pPr>
        <w:tabs>
          <w:tab w:val="left" w:pos="0"/>
        </w:tabs>
        <w:rPr>
          <w:rFonts w:cs="Arial"/>
          <w:b/>
          <w:color w:val="9C2C2A"/>
          <w:sz w:val="22"/>
          <w:szCs w:val="22"/>
        </w:rPr>
      </w:pPr>
    </w:p>
    <w:p w14:paraId="45726585"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50AD758F" w14:textId="77777777" w:rsidR="004F138A" w:rsidRPr="00B10A1D" w:rsidRDefault="004F138A" w:rsidP="00CB4C3F">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2983CB6A" w14:textId="77777777" w:rsidR="004F138A" w:rsidRPr="00B10A1D" w:rsidRDefault="004F138A" w:rsidP="00CB4C3F">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401F5A87" w14:textId="77777777" w:rsidR="004F138A" w:rsidRPr="00B10A1D" w:rsidRDefault="004F138A" w:rsidP="00CB4C3F">
      <w:pPr>
        <w:pStyle w:val="ListParagraph"/>
        <w:numPr>
          <w:ilvl w:val="0"/>
          <w:numId w:val="15"/>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0DE0CFA7" w14:textId="77777777" w:rsidR="00B81C62" w:rsidRDefault="00B81C62" w:rsidP="00E127B5">
      <w:pPr>
        <w:tabs>
          <w:tab w:val="left" w:pos="0"/>
        </w:tabs>
        <w:rPr>
          <w:rFonts w:cs="Arial"/>
          <w:szCs w:val="20"/>
        </w:rPr>
      </w:pPr>
    </w:p>
    <w:p w14:paraId="048AEEA5" w14:textId="77777777" w:rsidR="004F138A" w:rsidRPr="0090566F" w:rsidRDefault="004F138A" w:rsidP="00E127B5">
      <w:pPr>
        <w:tabs>
          <w:tab w:val="left" w:pos="0"/>
        </w:tabs>
        <w:rPr>
          <w:rFonts w:cs="Arial"/>
          <w:szCs w:val="20"/>
        </w:rPr>
      </w:pPr>
    </w:p>
    <w:p w14:paraId="60F1F386" w14:textId="77777777" w:rsidR="00721FDA" w:rsidRPr="00100350" w:rsidRDefault="00EE72BE" w:rsidP="00B47775">
      <w:pPr>
        <w:pStyle w:val="Heading1"/>
      </w:pPr>
      <w:r w:rsidRPr="004F138A">
        <w:rPr>
          <w:color w:val="9C2C2A" w:themeColor="accent1"/>
        </w:rPr>
        <w:t xml:space="preserve">Required </w:t>
      </w:r>
      <w:r w:rsidR="00721FDA" w:rsidRPr="004F138A">
        <w:rPr>
          <w:color w:val="9C2C2A" w:themeColor="accent1"/>
        </w:rPr>
        <w:t>Course Materials</w:t>
      </w:r>
    </w:p>
    <w:p w14:paraId="3D1855BD" w14:textId="77777777" w:rsidR="0049398D" w:rsidRPr="0090566F" w:rsidRDefault="0049398D" w:rsidP="00E127B5">
      <w:pPr>
        <w:pStyle w:val="APACitation"/>
      </w:pPr>
    </w:p>
    <w:p w14:paraId="699E0960" w14:textId="583549B2" w:rsidR="00320A54" w:rsidRPr="00A63462" w:rsidRDefault="00A63462" w:rsidP="00F41DBE">
      <w:pPr>
        <w:spacing w:line="480" w:lineRule="auto"/>
        <w:ind w:left="720" w:hanging="720"/>
        <w:rPr>
          <w:rFonts w:cs="Arial"/>
          <w:bCs/>
          <w:color w:val="000000"/>
          <w:szCs w:val="20"/>
        </w:rPr>
      </w:pPr>
      <w:r w:rsidRPr="00A63462">
        <w:rPr>
          <w:rFonts w:cs="Arial"/>
          <w:bCs/>
          <w:color w:val="000000"/>
          <w:szCs w:val="20"/>
        </w:rPr>
        <w:t xml:space="preserve">Stanhope, M., &amp; Lancaster, J. (2013). </w:t>
      </w:r>
      <w:r w:rsidRPr="00F41DBE">
        <w:rPr>
          <w:rFonts w:cs="Arial"/>
          <w:bCs/>
          <w:i/>
          <w:color w:val="000000"/>
          <w:szCs w:val="20"/>
        </w:rPr>
        <w:t>Public health nursing: Population-centered health care in the community</w:t>
      </w:r>
      <w:r w:rsidRPr="00A63462">
        <w:rPr>
          <w:rFonts w:cs="Arial"/>
          <w:bCs/>
          <w:color w:val="000000"/>
          <w:szCs w:val="20"/>
        </w:rPr>
        <w:t xml:space="preserve"> (8th ed.). St. Louis, MO: Elsevier Saunders.</w:t>
      </w:r>
      <w:r w:rsidR="00F41DBE">
        <w:rPr>
          <w:rFonts w:cs="Arial"/>
          <w:bCs/>
          <w:color w:val="000000"/>
          <w:szCs w:val="20"/>
        </w:rPr>
        <w:t xml:space="preserve"> ISBN - </w:t>
      </w:r>
      <w:r w:rsidR="00F41DBE" w:rsidRPr="00F41DBE">
        <w:rPr>
          <w:rFonts w:cs="Arial"/>
          <w:bCs/>
          <w:color w:val="000000"/>
          <w:szCs w:val="20"/>
        </w:rPr>
        <w:t>978-0-323-24173-1</w:t>
      </w:r>
    </w:p>
    <w:p w14:paraId="5443E663" w14:textId="77777777" w:rsidR="005353F9" w:rsidRDefault="005353F9" w:rsidP="005353F9">
      <w:pPr>
        <w:pStyle w:val="APACitation"/>
        <w:ind w:left="0" w:firstLine="0"/>
      </w:pPr>
    </w:p>
    <w:sdt>
      <w:sdtPr>
        <w:id w:val="-1598243579"/>
        <w:docPartObj>
          <w:docPartGallery w:val="Table of Contents"/>
          <w:docPartUnique/>
        </w:docPartObj>
      </w:sdtPr>
      <w:sdtEndPr/>
      <w:sdtContent>
        <w:p w14:paraId="4BEA4419" w14:textId="77777777" w:rsidR="00BA036C" w:rsidRPr="00BA036C" w:rsidRDefault="00BA036C" w:rsidP="00BA036C">
          <w:pPr>
            <w:spacing w:line="276" w:lineRule="auto"/>
            <w:rPr>
              <w:rFonts w:cs="Arial"/>
              <w:b/>
              <w:color w:val="720D2D"/>
              <w:sz w:val="22"/>
              <w:szCs w:val="22"/>
              <w:lang w:eastAsia="ja-JP"/>
            </w:rPr>
          </w:pPr>
          <w:r w:rsidRPr="004F138A">
            <w:rPr>
              <w:rFonts w:cs="Arial"/>
              <w:b/>
              <w:color w:val="9C2C2A" w:themeColor="accent1"/>
              <w:sz w:val="22"/>
              <w:szCs w:val="22"/>
              <w:lang w:eastAsia="ja-JP"/>
            </w:rPr>
            <w:t>Table of Contents</w:t>
          </w:r>
        </w:p>
        <w:p w14:paraId="7690C898" w14:textId="77777777" w:rsidR="00A63462" w:rsidRDefault="00AA0531">
          <w:pPr>
            <w:pStyle w:val="TOC1"/>
            <w:tabs>
              <w:tab w:val="right" w:leader="dot" w:pos="9350"/>
            </w:tabs>
            <w:rPr>
              <w:rFonts w:asciiTheme="minorHAnsi" w:eastAsiaTheme="minorEastAsia" w:hAnsiTheme="minorHAnsi" w:cstheme="minorBidi"/>
              <w:bCs w:val="0"/>
              <w:noProof/>
              <w:sz w:val="22"/>
              <w:szCs w:val="22"/>
            </w:rPr>
          </w:pPr>
          <w:r w:rsidRPr="00AA0531">
            <w:rPr>
              <w:rFonts w:cs="Arial"/>
              <w:b/>
            </w:rPr>
            <w:fldChar w:fldCharType="begin"/>
          </w:r>
          <w:r w:rsidRPr="00AA0531">
            <w:rPr>
              <w:rFonts w:cs="Arial"/>
            </w:rPr>
            <w:instrText xml:space="preserve"> TOC \h \z \t "Weekly_Topic_Heading_1,1" </w:instrText>
          </w:r>
          <w:r w:rsidRPr="00AA0531">
            <w:rPr>
              <w:rFonts w:cs="Arial"/>
              <w:b/>
            </w:rPr>
            <w:fldChar w:fldCharType="separate"/>
          </w:r>
          <w:hyperlink w:anchor="_Toc380418091" w:history="1">
            <w:r w:rsidR="00A63462" w:rsidRPr="00C8243E">
              <w:rPr>
                <w:rStyle w:val="Hyperlink"/>
                <w:noProof/>
              </w:rPr>
              <w:t>Week One: Introduction to Community Health Principles</w:t>
            </w:r>
            <w:r w:rsidR="00A63462">
              <w:rPr>
                <w:noProof/>
                <w:webHidden/>
              </w:rPr>
              <w:tab/>
            </w:r>
            <w:r w:rsidR="00A63462">
              <w:rPr>
                <w:noProof/>
                <w:webHidden/>
              </w:rPr>
              <w:fldChar w:fldCharType="begin"/>
            </w:r>
            <w:r w:rsidR="00A63462">
              <w:rPr>
                <w:noProof/>
                <w:webHidden/>
              </w:rPr>
              <w:instrText xml:space="preserve"> PAGEREF _Toc380418091 \h </w:instrText>
            </w:r>
            <w:r w:rsidR="00A63462">
              <w:rPr>
                <w:noProof/>
                <w:webHidden/>
              </w:rPr>
            </w:r>
            <w:r w:rsidR="00A63462">
              <w:rPr>
                <w:noProof/>
                <w:webHidden/>
              </w:rPr>
              <w:fldChar w:fldCharType="separate"/>
            </w:r>
            <w:r w:rsidR="00AE0C0B">
              <w:rPr>
                <w:noProof/>
                <w:webHidden/>
              </w:rPr>
              <w:t>4</w:t>
            </w:r>
            <w:r w:rsidR="00A63462">
              <w:rPr>
                <w:noProof/>
                <w:webHidden/>
              </w:rPr>
              <w:fldChar w:fldCharType="end"/>
            </w:r>
          </w:hyperlink>
        </w:p>
        <w:p w14:paraId="2B6C598B" w14:textId="77777777" w:rsidR="00A63462" w:rsidRDefault="00892F77">
          <w:pPr>
            <w:pStyle w:val="TOC1"/>
            <w:tabs>
              <w:tab w:val="right" w:leader="dot" w:pos="9350"/>
            </w:tabs>
            <w:rPr>
              <w:rFonts w:asciiTheme="minorHAnsi" w:eastAsiaTheme="minorEastAsia" w:hAnsiTheme="minorHAnsi" w:cstheme="minorBidi"/>
              <w:bCs w:val="0"/>
              <w:noProof/>
              <w:sz w:val="22"/>
              <w:szCs w:val="22"/>
            </w:rPr>
          </w:pPr>
          <w:hyperlink w:anchor="_Toc380418092" w:history="1">
            <w:r w:rsidR="00A63462" w:rsidRPr="00C8243E">
              <w:rPr>
                <w:rStyle w:val="Hyperlink"/>
                <w:noProof/>
              </w:rPr>
              <w:t>Week Two: Home Care</w:t>
            </w:r>
            <w:r w:rsidR="00A63462">
              <w:rPr>
                <w:noProof/>
                <w:webHidden/>
              </w:rPr>
              <w:tab/>
            </w:r>
            <w:r w:rsidR="00A63462">
              <w:rPr>
                <w:noProof/>
                <w:webHidden/>
              </w:rPr>
              <w:fldChar w:fldCharType="begin"/>
            </w:r>
            <w:r w:rsidR="00A63462">
              <w:rPr>
                <w:noProof/>
                <w:webHidden/>
              </w:rPr>
              <w:instrText xml:space="preserve"> PAGEREF _Toc380418092 \h </w:instrText>
            </w:r>
            <w:r w:rsidR="00A63462">
              <w:rPr>
                <w:noProof/>
                <w:webHidden/>
              </w:rPr>
            </w:r>
            <w:r w:rsidR="00A63462">
              <w:rPr>
                <w:noProof/>
                <w:webHidden/>
              </w:rPr>
              <w:fldChar w:fldCharType="separate"/>
            </w:r>
            <w:r w:rsidR="00AE0C0B">
              <w:rPr>
                <w:noProof/>
                <w:webHidden/>
              </w:rPr>
              <w:t>7</w:t>
            </w:r>
            <w:r w:rsidR="00A63462">
              <w:rPr>
                <w:noProof/>
                <w:webHidden/>
              </w:rPr>
              <w:fldChar w:fldCharType="end"/>
            </w:r>
          </w:hyperlink>
        </w:p>
        <w:p w14:paraId="76B3F9BE" w14:textId="77777777" w:rsidR="00A63462" w:rsidRDefault="00892F77">
          <w:pPr>
            <w:pStyle w:val="TOC1"/>
            <w:tabs>
              <w:tab w:val="right" w:leader="dot" w:pos="9350"/>
            </w:tabs>
            <w:rPr>
              <w:rFonts w:asciiTheme="minorHAnsi" w:eastAsiaTheme="minorEastAsia" w:hAnsiTheme="minorHAnsi" w:cstheme="minorBidi"/>
              <w:bCs w:val="0"/>
              <w:noProof/>
              <w:sz w:val="22"/>
              <w:szCs w:val="22"/>
            </w:rPr>
          </w:pPr>
          <w:hyperlink w:anchor="_Toc380418093" w:history="1">
            <w:r w:rsidR="00A63462" w:rsidRPr="00C8243E">
              <w:rPr>
                <w:rStyle w:val="Hyperlink"/>
                <w:noProof/>
              </w:rPr>
              <w:t>Week Three: Clients Served: The Elderly, Wound Care and Family</w:t>
            </w:r>
            <w:r w:rsidR="00A63462">
              <w:rPr>
                <w:noProof/>
                <w:webHidden/>
              </w:rPr>
              <w:tab/>
            </w:r>
            <w:r w:rsidR="00A63462">
              <w:rPr>
                <w:noProof/>
                <w:webHidden/>
              </w:rPr>
              <w:fldChar w:fldCharType="begin"/>
            </w:r>
            <w:r w:rsidR="00A63462">
              <w:rPr>
                <w:noProof/>
                <w:webHidden/>
              </w:rPr>
              <w:instrText xml:space="preserve"> PAGEREF _Toc380418093 \h </w:instrText>
            </w:r>
            <w:r w:rsidR="00A63462">
              <w:rPr>
                <w:noProof/>
                <w:webHidden/>
              </w:rPr>
            </w:r>
            <w:r w:rsidR="00A63462">
              <w:rPr>
                <w:noProof/>
                <w:webHidden/>
              </w:rPr>
              <w:fldChar w:fldCharType="separate"/>
            </w:r>
            <w:r w:rsidR="00AE0C0B">
              <w:rPr>
                <w:noProof/>
                <w:webHidden/>
              </w:rPr>
              <w:t>11</w:t>
            </w:r>
            <w:r w:rsidR="00A63462">
              <w:rPr>
                <w:noProof/>
                <w:webHidden/>
              </w:rPr>
              <w:fldChar w:fldCharType="end"/>
            </w:r>
          </w:hyperlink>
        </w:p>
        <w:p w14:paraId="7180DC77" w14:textId="77777777" w:rsidR="00A63462" w:rsidRDefault="00892F77">
          <w:pPr>
            <w:pStyle w:val="TOC1"/>
            <w:tabs>
              <w:tab w:val="right" w:leader="dot" w:pos="9350"/>
            </w:tabs>
            <w:rPr>
              <w:rFonts w:asciiTheme="minorHAnsi" w:eastAsiaTheme="minorEastAsia" w:hAnsiTheme="minorHAnsi" w:cstheme="minorBidi"/>
              <w:bCs w:val="0"/>
              <w:noProof/>
              <w:sz w:val="22"/>
              <w:szCs w:val="22"/>
            </w:rPr>
          </w:pPr>
          <w:hyperlink w:anchor="_Toc380418094" w:history="1">
            <w:r w:rsidR="00A63462" w:rsidRPr="00C8243E">
              <w:rPr>
                <w:rStyle w:val="Hyperlink"/>
                <w:noProof/>
              </w:rPr>
              <w:t>Week Four: Socio-Cultural Aspects in the Community</w:t>
            </w:r>
            <w:r w:rsidR="00A63462">
              <w:rPr>
                <w:noProof/>
                <w:webHidden/>
              </w:rPr>
              <w:tab/>
            </w:r>
            <w:r w:rsidR="00A63462">
              <w:rPr>
                <w:noProof/>
                <w:webHidden/>
              </w:rPr>
              <w:fldChar w:fldCharType="begin"/>
            </w:r>
            <w:r w:rsidR="00A63462">
              <w:rPr>
                <w:noProof/>
                <w:webHidden/>
              </w:rPr>
              <w:instrText xml:space="preserve"> PAGEREF _Toc380418094 \h </w:instrText>
            </w:r>
            <w:r w:rsidR="00A63462">
              <w:rPr>
                <w:noProof/>
                <w:webHidden/>
              </w:rPr>
            </w:r>
            <w:r w:rsidR="00A63462">
              <w:rPr>
                <w:noProof/>
                <w:webHidden/>
              </w:rPr>
              <w:fldChar w:fldCharType="separate"/>
            </w:r>
            <w:r w:rsidR="00AE0C0B">
              <w:rPr>
                <w:noProof/>
                <w:webHidden/>
              </w:rPr>
              <w:t>14</w:t>
            </w:r>
            <w:r w:rsidR="00A63462">
              <w:rPr>
                <w:noProof/>
                <w:webHidden/>
              </w:rPr>
              <w:fldChar w:fldCharType="end"/>
            </w:r>
          </w:hyperlink>
        </w:p>
        <w:p w14:paraId="7796B78A" w14:textId="77777777" w:rsidR="00A63462" w:rsidRDefault="00892F77">
          <w:pPr>
            <w:pStyle w:val="TOC1"/>
            <w:tabs>
              <w:tab w:val="right" w:leader="dot" w:pos="9350"/>
            </w:tabs>
            <w:rPr>
              <w:rFonts w:asciiTheme="minorHAnsi" w:eastAsiaTheme="minorEastAsia" w:hAnsiTheme="minorHAnsi" w:cstheme="minorBidi"/>
              <w:bCs w:val="0"/>
              <w:noProof/>
              <w:sz w:val="22"/>
              <w:szCs w:val="22"/>
            </w:rPr>
          </w:pPr>
          <w:hyperlink w:anchor="_Toc380418095" w:history="1">
            <w:r w:rsidR="00A63462" w:rsidRPr="00C8243E">
              <w:rPr>
                <w:rStyle w:val="Hyperlink"/>
                <w:noProof/>
              </w:rPr>
              <w:t>Week Five: Health Care Delivery System</w:t>
            </w:r>
            <w:r w:rsidR="00A63462">
              <w:rPr>
                <w:noProof/>
                <w:webHidden/>
              </w:rPr>
              <w:tab/>
            </w:r>
            <w:r w:rsidR="00A63462">
              <w:rPr>
                <w:noProof/>
                <w:webHidden/>
              </w:rPr>
              <w:fldChar w:fldCharType="begin"/>
            </w:r>
            <w:r w:rsidR="00A63462">
              <w:rPr>
                <w:noProof/>
                <w:webHidden/>
              </w:rPr>
              <w:instrText xml:space="preserve"> PAGEREF _Toc380418095 \h </w:instrText>
            </w:r>
            <w:r w:rsidR="00A63462">
              <w:rPr>
                <w:noProof/>
                <w:webHidden/>
              </w:rPr>
            </w:r>
            <w:r w:rsidR="00A63462">
              <w:rPr>
                <w:noProof/>
                <w:webHidden/>
              </w:rPr>
              <w:fldChar w:fldCharType="separate"/>
            </w:r>
            <w:r w:rsidR="00AE0C0B">
              <w:rPr>
                <w:noProof/>
                <w:webHidden/>
              </w:rPr>
              <w:t>18</w:t>
            </w:r>
            <w:r w:rsidR="00A63462">
              <w:rPr>
                <w:noProof/>
                <w:webHidden/>
              </w:rPr>
              <w:fldChar w:fldCharType="end"/>
            </w:r>
          </w:hyperlink>
        </w:p>
        <w:p w14:paraId="6C0C2224" w14:textId="77777777" w:rsidR="00A63462" w:rsidRDefault="00892F77">
          <w:pPr>
            <w:pStyle w:val="TOC1"/>
            <w:tabs>
              <w:tab w:val="right" w:leader="dot" w:pos="9350"/>
            </w:tabs>
            <w:rPr>
              <w:rFonts w:asciiTheme="minorHAnsi" w:eastAsiaTheme="minorEastAsia" w:hAnsiTheme="minorHAnsi" w:cstheme="minorBidi"/>
              <w:bCs w:val="0"/>
              <w:noProof/>
              <w:sz w:val="22"/>
              <w:szCs w:val="22"/>
            </w:rPr>
          </w:pPr>
          <w:hyperlink w:anchor="_Toc380418096" w:history="1">
            <w:r w:rsidR="00A63462" w:rsidRPr="00C8243E">
              <w:rPr>
                <w:rStyle w:val="Hyperlink"/>
                <w:noProof/>
              </w:rPr>
              <w:t>Week Six: Hospice, Pain Management, Spirituality, Ethics</w:t>
            </w:r>
            <w:r w:rsidR="00A63462">
              <w:rPr>
                <w:noProof/>
                <w:webHidden/>
              </w:rPr>
              <w:tab/>
            </w:r>
            <w:r w:rsidR="00A63462">
              <w:rPr>
                <w:noProof/>
                <w:webHidden/>
              </w:rPr>
              <w:fldChar w:fldCharType="begin"/>
            </w:r>
            <w:r w:rsidR="00A63462">
              <w:rPr>
                <w:noProof/>
                <w:webHidden/>
              </w:rPr>
              <w:instrText xml:space="preserve"> PAGEREF _Toc380418096 \h </w:instrText>
            </w:r>
            <w:r w:rsidR="00A63462">
              <w:rPr>
                <w:noProof/>
                <w:webHidden/>
              </w:rPr>
            </w:r>
            <w:r w:rsidR="00A63462">
              <w:rPr>
                <w:noProof/>
                <w:webHidden/>
              </w:rPr>
              <w:fldChar w:fldCharType="separate"/>
            </w:r>
            <w:r w:rsidR="00AE0C0B">
              <w:rPr>
                <w:noProof/>
                <w:webHidden/>
              </w:rPr>
              <w:t>20</w:t>
            </w:r>
            <w:r w:rsidR="00A63462">
              <w:rPr>
                <w:noProof/>
                <w:webHidden/>
              </w:rPr>
              <w:fldChar w:fldCharType="end"/>
            </w:r>
          </w:hyperlink>
        </w:p>
        <w:p w14:paraId="2886A668" w14:textId="77777777" w:rsidR="00A63462" w:rsidRDefault="00892F77">
          <w:pPr>
            <w:pStyle w:val="TOC1"/>
            <w:tabs>
              <w:tab w:val="right" w:leader="dot" w:pos="9350"/>
            </w:tabs>
            <w:rPr>
              <w:rFonts w:asciiTheme="minorHAnsi" w:eastAsiaTheme="minorEastAsia" w:hAnsiTheme="minorHAnsi" w:cstheme="minorBidi"/>
              <w:bCs w:val="0"/>
              <w:noProof/>
              <w:sz w:val="22"/>
              <w:szCs w:val="22"/>
            </w:rPr>
          </w:pPr>
          <w:hyperlink w:anchor="_Toc380418097" w:history="1">
            <w:r w:rsidR="00A63462" w:rsidRPr="00C8243E">
              <w:rPr>
                <w:rStyle w:val="Hyperlink"/>
                <w:noProof/>
              </w:rPr>
              <w:t>Week Seven: End of Life; Comprehensive Plan of Care; Non-pharmacologic Pain Management</w:t>
            </w:r>
            <w:r w:rsidR="00A63462">
              <w:rPr>
                <w:noProof/>
                <w:webHidden/>
              </w:rPr>
              <w:tab/>
            </w:r>
            <w:r w:rsidR="00A63462">
              <w:rPr>
                <w:noProof/>
                <w:webHidden/>
              </w:rPr>
              <w:fldChar w:fldCharType="begin"/>
            </w:r>
            <w:r w:rsidR="00A63462">
              <w:rPr>
                <w:noProof/>
                <w:webHidden/>
              </w:rPr>
              <w:instrText xml:space="preserve"> PAGEREF _Toc380418097 \h </w:instrText>
            </w:r>
            <w:r w:rsidR="00A63462">
              <w:rPr>
                <w:noProof/>
                <w:webHidden/>
              </w:rPr>
            </w:r>
            <w:r w:rsidR="00A63462">
              <w:rPr>
                <w:noProof/>
                <w:webHidden/>
              </w:rPr>
              <w:fldChar w:fldCharType="separate"/>
            </w:r>
            <w:r w:rsidR="00AE0C0B">
              <w:rPr>
                <w:noProof/>
                <w:webHidden/>
              </w:rPr>
              <w:t>23</w:t>
            </w:r>
            <w:r w:rsidR="00A63462">
              <w:rPr>
                <w:noProof/>
                <w:webHidden/>
              </w:rPr>
              <w:fldChar w:fldCharType="end"/>
            </w:r>
          </w:hyperlink>
        </w:p>
        <w:p w14:paraId="744786CA" w14:textId="77777777" w:rsidR="00BA036C" w:rsidRPr="00BA036C" w:rsidRDefault="00AA0531" w:rsidP="00AA0531">
          <w:pPr>
            <w:spacing w:line="360" w:lineRule="auto"/>
            <w:contextualSpacing/>
            <w:rPr>
              <w:bCs/>
              <w:noProof/>
            </w:rPr>
          </w:pPr>
          <w:r w:rsidRPr="00AA0531">
            <w:rPr>
              <w:rFonts w:cs="Arial"/>
              <w:szCs w:val="20"/>
            </w:rPr>
            <w:fldChar w:fldCharType="end"/>
          </w:r>
        </w:p>
      </w:sdtContent>
    </w:sdt>
    <w:p w14:paraId="770AFA8D" w14:textId="77777777" w:rsidR="005353F9" w:rsidRDefault="005353F9" w:rsidP="005353F9">
      <w:pPr>
        <w:pStyle w:val="APACitation"/>
        <w:ind w:left="0" w:firstLine="0"/>
        <w:sectPr w:rsidR="005353F9" w:rsidSect="001C643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pPr>
    </w:p>
    <w:p w14:paraId="7B3AE722" w14:textId="77777777" w:rsidR="00320A54" w:rsidRPr="00100350" w:rsidRDefault="00320A54" w:rsidP="00B47775">
      <w:pPr>
        <w:pStyle w:val="Heading1"/>
      </w:pPr>
      <w:r w:rsidRPr="004F138A">
        <w:rPr>
          <w:color w:val="9C2C2A" w:themeColor="accent1"/>
        </w:rPr>
        <w:t>Suggested Point Values</w:t>
      </w:r>
    </w:p>
    <w:p w14:paraId="1DC2038E"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452"/>
        <w:gridCol w:w="5214"/>
        <w:gridCol w:w="1321"/>
        <w:gridCol w:w="1363"/>
      </w:tblGrid>
      <w:tr w:rsidR="004F138A" w:rsidRPr="004F138A" w14:paraId="63BA5ED6" w14:textId="77777777" w:rsidTr="002109F0">
        <w:tc>
          <w:tcPr>
            <w:tcW w:w="1452" w:type="dxa"/>
            <w:tcBorders>
              <w:top w:val="single" w:sz="4" w:space="0" w:color="auto"/>
              <w:bottom w:val="single" w:sz="4" w:space="0" w:color="auto"/>
            </w:tcBorders>
            <w:shd w:val="clear" w:color="auto" w:fill="9C2C2A" w:themeFill="accent1"/>
            <w:vAlign w:val="center"/>
          </w:tcPr>
          <w:p w14:paraId="370F3055" w14:textId="77777777" w:rsidR="00DA45E4" w:rsidRPr="004F138A" w:rsidRDefault="00DA45E4" w:rsidP="00AD1885">
            <w:pPr>
              <w:rPr>
                <w:b/>
                <w:color w:val="FFFFFF" w:themeColor="background1"/>
                <w:szCs w:val="20"/>
              </w:rPr>
            </w:pPr>
          </w:p>
        </w:tc>
        <w:tc>
          <w:tcPr>
            <w:tcW w:w="5214" w:type="dxa"/>
            <w:tcBorders>
              <w:top w:val="single" w:sz="4" w:space="0" w:color="auto"/>
              <w:bottom w:val="single" w:sz="4" w:space="0" w:color="auto"/>
            </w:tcBorders>
            <w:shd w:val="clear" w:color="auto" w:fill="9C2C2A" w:themeFill="accent1"/>
            <w:vAlign w:val="center"/>
          </w:tcPr>
          <w:p w14:paraId="5CBE0D3C"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321" w:type="dxa"/>
            <w:tcBorders>
              <w:top w:val="single" w:sz="4" w:space="0" w:color="auto"/>
              <w:bottom w:val="single" w:sz="4" w:space="0" w:color="auto"/>
            </w:tcBorders>
            <w:shd w:val="clear" w:color="auto" w:fill="9C2C2A" w:themeFill="accent1"/>
            <w:vAlign w:val="center"/>
          </w:tcPr>
          <w:p w14:paraId="020EA745" w14:textId="77777777" w:rsidR="00DA45E4" w:rsidRPr="004F138A" w:rsidRDefault="00DA45E4" w:rsidP="00AD1885">
            <w:pPr>
              <w:rPr>
                <w:b/>
                <w:color w:val="FFFFFF" w:themeColor="background1"/>
                <w:sz w:val="22"/>
                <w:szCs w:val="22"/>
              </w:rPr>
            </w:pPr>
            <w:r w:rsidRPr="004F138A">
              <w:rPr>
                <w:b/>
                <w:color w:val="FFFFFF" w:themeColor="background1"/>
                <w:sz w:val="22"/>
                <w:szCs w:val="22"/>
              </w:rPr>
              <w:t>Due</w:t>
            </w:r>
          </w:p>
        </w:tc>
        <w:tc>
          <w:tcPr>
            <w:tcW w:w="1363" w:type="dxa"/>
            <w:tcBorders>
              <w:top w:val="single" w:sz="4" w:space="0" w:color="auto"/>
              <w:bottom w:val="single" w:sz="4" w:space="0" w:color="auto"/>
            </w:tcBorders>
            <w:shd w:val="clear" w:color="auto" w:fill="9C2C2A" w:themeFill="accent1"/>
            <w:vAlign w:val="center"/>
          </w:tcPr>
          <w:p w14:paraId="0733A7D6" w14:textId="77777777" w:rsidR="00DA45E4" w:rsidRPr="004F138A" w:rsidRDefault="00DA45E4" w:rsidP="00AD1885">
            <w:pPr>
              <w:rPr>
                <w:b/>
                <w:color w:val="FFFFFF" w:themeColor="background1"/>
                <w:sz w:val="22"/>
                <w:szCs w:val="22"/>
              </w:rPr>
            </w:pPr>
            <w:r w:rsidRPr="004F138A">
              <w:rPr>
                <w:b/>
                <w:color w:val="FFFFFF" w:themeColor="background1"/>
                <w:sz w:val="22"/>
                <w:szCs w:val="22"/>
              </w:rPr>
              <w:t>Point Value</w:t>
            </w:r>
          </w:p>
        </w:tc>
      </w:tr>
      <w:tr w:rsidR="00DA45E4" w:rsidRPr="0090566F" w14:paraId="1D93E3D7" w14:textId="77777777" w:rsidTr="002109F0">
        <w:tc>
          <w:tcPr>
            <w:tcW w:w="1452" w:type="dxa"/>
            <w:tcBorders>
              <w:top w:val="single" w:sz="4" w:space="0" w:color="auto"/>
            </w:tcBorders>
            <w:shd w:val="clear" w:color="auto" w:fill="C9C9C9" w:themeFill="background2"/>
            <w:vAlign w:val="center"/>
          </w:tcPr>
          <w:p w14:paraId="7FD51B02" w14:textId="77777777" w:rsidR="00DA45E4" w:rsidRPr="0090566F" w:rsidRDefault="00DA45E4" w:rsidP="00AD1885">
            <w:pPr>
              <w:rPr>
                <w:b/>
                <w:szCs w:val="20"/>
              </w:rPr>
            </w:pPr>
            <w:r w:rsidRPr="0090566F">
              <w:rPr>
                <w:b/>
                <w:szCs w:val="20"/>
              </w:rPr>
              <w:t>Week 1</w:t>
            </w:r>
          </w:p>
        </w:tc>
        <w:tc>
          <w:tcPr>
            <w:tcW w:w="5214" w:type="dxa"/>
            <w:tcBorders>
              <w:top w:val="single" w:sz="4" w:space="0" w:color="auto"/>
            </w:tcBorders>
            <w:shd w:val="clear" w:color="auto" w:fill="C9C9C9" w:themeFill="background2"/>
            <w:vAlign w:val="center"/>
          </w:tcPr>
          <w:p w14:paraId="2D7A267F" w14:textId="77777777" w:rsidR="00DA45E4" w:rsidRPr="0090566F" w:rsidRDefault="00DA45E4" w:rsidP="00AD1885">
            <w:pPr>
              <w:rPr>
                <w:szCs w:val="20"/>
              </w:rPr>
            </w:pPr>
          </w:p>
        </w:tc>
        <w:tc>
          <w:tcPr>
            <w:tcW w:w="1321" w:type="dxa"/>
            <w:tcBorders>
              <w:top w:val="single" w:sz="4" w:space="0" w:color="auto"/>
            </w:tcBorders>
            <w:shd w:val="clear" w:color="auto" w:fill="C9C9C9" w:themeFill="background2"/>
            <w:vAlign w:val="center"/>
          </w:tcPr>
          <w:p w14:paraId="422398E6" w14:textId="77777777" w:rsidR="00DA45E4" w:rsidRPr="0090566F" w:rsidRDefault="00DA45E4" w:rsidP="00AD1885">
            <w:pPr>
              <w:rPr>
                <w:szCs w:val="20"/>
              </w:rPr>
            </w:pPr>
          </w:p>
        </w:tc>
        <w:tc>
          <w:tcPr>
            <w:tcW w:w="1363" w:type="dxa"/>
            <w:tcBorders>
              <w:top w:val="single" w:sz="4" w:space="0" w:color="auto"/>
            </w:tcBorders>
            <w:shd w:val="clear" w:color="auto" w:fill="C9C9C9" w:themeFill="background2"/>
            <w:vAlign w:val="center"/>
          </w:tcPr>
          <w:p w14:paraId="6AAD8352" w14:textId="77777777" w:rsidR="00DA45E4" w:rsidRPr="0090566F" w:rsidRDefault="00DA45E4" w:rsidP="00AD1885">
            <w:pPr>
              <w:rPr>
                <w:szCs w:val="20"/>
              </w:rPr>
            </w:pPr>
          </w:p>
        </w:tc>
      </w:tr>
      <w:tr w:rsidR="00DA45E4" w:rsidRPr="0090566F" w14:paraId="02557658" w14:textId="77777777" w:rsidTr="002109F0">
        <w:tc>
          <w:tcPr>
            <w:tcW w:w="1452" w:type="dxa"/>
            <w:vAlign w:val="center"/>
          </w:tcPr>
          <w:p w14:paraId="4D987D08" w14:textId="77777777" w:rsidR="00DA45E4" w:rsidRPr="0090566F" w:rsidRDefault="00DA45E4" w:rsidP="00AD1885">
            <w:pPr>
              <w:rPr>
                <w:b/>
                <w:szCs w:val="20"/>
              </w:rPr>
            </w:pPr>
          </w:p>
        </w:tc>
        <w:tc>
          <w:tcPr>
            <w:tcW w:w="5214" w:type="dxa"/>
            <w:vAlign w:val="center"/>
          </w:tcPr>
          <w:p w14:paraId="6E017225" w14:textId="033CDB2B" w:rsidR="00DA45E4" w:rsidRPr="002109F0" w:rsidRDefault="001C62A6" w:rsidP="002109F0">
            <w:pPr>
              <w:tabs>
                <w:tab w:val="left" w:pos="2329"/>
              </w:tabs>
              <w:rPr>
                <w:szCs w:val="20"/>
              </w:rPr>
            </w:pPr>
            <w:r>
              <w:rPr>
                <w:szCs w:val="20"/>
              </w:rPr>
              <w:t>Participation</w:t>
            </w:r>
          </w:p>
        </w:tc>
        <w:tc>
          <w:tcPr>
            <w:tcW w:w="1321" w:type="dxa"/>
            <w:vAlign w:val="center"/>
          </w:tcPr>
          <w:p w14:paraId="4884F844" w14:textId="77777777" w:rsidR="00DA45E4" w:rsidRPr="0090566F" w:rsidRDefault="00DA45E4" w:rsidP="00AD1885">
            <w:pPr>
              <w:rPr>
                <w:szCs w:val="20"/>
              </w:rPr>
            </w:pPr>
          </w:p>
        </w:tc>
        <w:tc>
          <w:tcPr>
            <w:tcW w:w="1363" w:type="dxa"/>
            <w:vAlign w:val="center"/>
          </w:tcPr>
          <w:p w14:paraId="3035283D" w14:textId="3CF03771" w:rsidR="00DA45E4" w:rsidRPr="0090566F" w:rsidRDefault="001C62A6" w:rsidP="00AD1885">
            <w:pPr>
              <w:rPr>
                <w:szCs w:val="20"/>
              </w:rPr>
            </w:pPr>
            <w:r>
              <w:rPr>
                <w:szCs w:val="20"/>
              </w:rPr>
              <w:t>1</w:t>
            </w:r>
          </w:p>
        </w:tc>
      </w:tr>
      <w:tr w:rsidR="001C62A6" w:rsidRPr="0090566F" w14:paraId="1A45823B" w14:textId="77777777" w:rsidTr="002109F0">
        <w:tc>
          <w:tcPr>
            <w:tcW w:w="1452" w:type="dxa"/>
            <w:vAlign w:val="center"/>
          </w:tcPr>
          <w:p w14:paraId="0B853EE3" w14:textId="77777777" w:rsidR="001C62A6" w:rsidRPr="0090566F" w:rsidRDefault="001C62A6" w:rsidP="00AD1885">
            <w:pPr>
              <w:rPr>
                <w:b/>
                <w:szCs w:val="20"/>
              </w:rPr>
            </w:pPr>
          </w:p>
        </w:tc>
        <w:tc>
          <w:tcPr>
            <w:tcW w:w="5214" w:type="dxa"/>
            <w:vAlign w:val="center"/>
          </w:tcPr>
          <w:p w14:paraId="11CA413E" w14:textId="13176978" w:rsidR="001C62A6" w:rsidRPr="002109F0" w:rsidRDefault="000731A7" w:rsidP="002109F0">
            <w:pPr>
              <w:tabs>
                <w:tab w:val="left" w:pos="2329"/>
              </w:tabs>
              <w:rPr>
                <w:szCs w:val="20"/>
              </w:rPr>
            </w:pPr>
            <w:r>
              <w:rPr>
                <w:szCs w:val="20"/>
              </w:rPr>
              <w:t>Week 1</w:t>
            </w:r>
            <w:r w:rsidRPr="000731A7">
              <w:rPr>
                <w:szCs w:val="20"/>
              </w:rPr>
              <w:t xml:space="preserve"> “Mr. H” Discussion Question</w:t>
            </w:r>
          </w:p>
        </w:tc>
        <w:tc>
          <w:tcPr>
            <w:tcW w:w="1321" w:type="dxa"/>
            <w:vAlign w:val="center"/>
          </w:tcPr>
          <w:p w14:paraId="17359289" w14:textId="77777777" w:rsidR="001C62A6" w:rsidRPr="0090566F" w:rsidRDefault="001C62A6" w:rsidP="00AD1885">
            <w:pPr>
              <w:rPr>
                <w:szCs w:val="20"/>
              </w:rPr>
            </w:pPr>
          </w:p>
        </w:tc>
        <w:tc>
          <w:tcPr>
            <w:tcW w:w="1363" w:type="dxa"/>
            <w:vAlign w:val="center"/>
          </w:tcPr>
          <w:p w14:paraId="7D434F48" w14:textId="6449F825" w:rsidR="001C62A6" w:rsidRPr="0090566F" w:rsidRDefault="000731A7" w:rsidP="00AD1885">
            <w:pPr>
              <w:rPr>
                <w:szCs w:val="20"/>
              </w:rPr>
            </w:pPr>
            <w:r>
              <w:rPr>
                <w:szCs w:val="20"/>
              </w:rPr>
              <w:t>2</w:t>
            </w:r>
          </w:p>
        </w:tc>
      </w:tr>
      <w:tr w:rsidR="00DA45E4" w:rsidRPr="0090566F" w14:paraId="11314410" w14:textId="77777777" w:rsidTr="002109F0">
        <w:tc>
          <w:tcPr>
            <w:tcW w:w="1452" w:type="dxa"/>
            <w:shd w:val="clear" w:color="auto" w:fill="C9C9C9" w:themeFill="background2"/>
            <w:vAlign w:val="center"/>
          </w:tcPr>
          <w:p w14:paraId="674E3255" w14:textId="77777777" w:rsidR="00DA45E4" w:rsidRPr="0090566F" w:rsidRDefault="00DA45E4" w:rsidP="00AD1885">
            <w:pPr>
              <w:rPr>
                <w:b/>
                <w:szCs w:val="20"/>
              </w:rPr>
            </w:pPr>
            <w:r w:rsidRPr="0090566F">
              <w:rPr>
                <w:b/>
                <w:szCs w:val="20"/>
              </w:rPr>
              <w:t>Week 2</w:t>
            </w:r>
          </w:p>
        </w:tc>
        <w:tc>
          <w:tcPr>
            <w:tcW w:w="5214" w:type="dxa"/>
            <w:shd w:val="clear" w:color="auto" w:fill="C9C9C9" w:themeFill="background2"/>
            <w:vAlign w:val="center"/>
          </w:tcPr>
          <w:p w14:paraId="3DEDC284" w14:textId="77777777" w:rsidR="00DA45E4" w:rsidRPr="0090566F" w:rsidRDefault="00DA45E4" w:rsidP="00AD1885">
            <w:pPr>
              <w:rPr>
                <w:szCs w:val="20"/>
              </w:rPr>
            </w:pPr>
          </w:p>
        </w:tc>
        <w:tc>
          <w:tcPr>
            <w:tcW w:w="1321" w:type="dxa"/>
            <w:shd w:val="clear" w:color="auto" w:fill="C9C9C9" w:themeFill="background2"/>
            <w:vAlign w:val="center"/>
          </w:tcPr>
          <w:p w14:paraId="654C2169" w14:textId="77777777" w:rsidR="00DA45E4" w:rsidRPr="0090566F" w:rsidRDefault="00DA45E4" w:rsidP="00AD1885">
            <w:pPr>
              <w:rPr>
                <w:szCs w:val="20"/>
              </w:rPr>
            </w:pPr>
          </w:p>
        </w:tc>
        <w:tc>
          <w:tcPr>
            <w:tcW w:w="1363" w:type="dxa"/>
            <w:shd w:val="clear" w:color="auto" w:fill="C9C9C9" w:themeFill="background2"/>
            <w:vAlign w:val="center"/>
          </w:tcPr>
          <w:p w14:paraId="34AAA2B8" w14:textId="77777777" w:rsidR="00DA45E4" w:rsidRPr="0090566F" w:rsidRDefault="00DA45E4" w:rsidP="00AD1885">
            <w:pPr>
              <w:rPr>
                <w:szCs w:val="20"/>
              </w:rPr>
            </w:pPr>
          </w:p>
        </w:tc>
      </w:tr>
      <w:tr w:rsidR="001C62A6" w:rsidRPr="0090566F" w14:paraId="7DB987F8" w14:textId="77777777" w:rsidTr="003F4FAF">
        <w:tc>
          <w:tcPr>
            <w:tcW w:w="1452" w:type="dxa"/>
            <w:vAlign w:val="center"/>
          </w:tcPr>
          <w:p w14:paraId="344CA321" w14:textId="77777777" w:rsidR="001C62A6" w:rsidRPr="0090566F" w:rsidRDefault="001C62A6" w:rsidP="003F4FAF">
            <w:pPr>
              <w:rPr>
                <w:b/>
                <w:szCs w:val="20"/>
              </w:rPr>
            </w:pPr>
          </w:p>
        </w:tc>
        <w:tc>
          <w:tcPr>
            <w:tcW w:w="5214" w:type="dxa"/>
            <w:vAlign w:val="center"/>
          </w:tcPr>
          <w:p w14:paraId="7B1AFC4E" w14:textId="64FD4496" w:rsidR="001C62A6" w:rsidRPr="002109F0" w:rsidRDefault="001C62A6" w:rsidP="001C62A6">
            <w:pPr>
              <w:tabs>
                <w:tab w:val="left" w:pos="2329"/>
              </w:tabs>
              <w:rPr>
                <w:szCs w:val="20"/>
              </w:rPr>
            </w:pPr>
            <w:r>
              <w:rPr>
                <w:szCs w:val="20"/>
              </w:rPr>
              <w:t>Participation</w:t>
            </w:r>
          </w:p>
        </w:tc>
        <w:tc>
          <w:tcPr>
            <w:tcW w:w="1321" w:type="dxa"/>
            <w:vAlign w:val="center"/>
          </w:tcPr>
          <w:p w14:paraId="554E3BF0" w14:textId="77777777" w:rsidR="001C62A6" w:rsidRPr="0090566F" w:rsidRDefault="001C62A6" w:rsidP="003F4FAF">
            <w:pPr>
              <w:rPr>
                <w:szCs w:val="20"/>
              </w:rPr>
            </w:pPr>
          </w:p>
        </w:tc>
        <w:tc>
          <w:tcPr>
            <w:tcW w:w="1363" w:type="dxa"/>
            <w:vAlign w:val="center"/>
          </w:tcPr>
          <w:p w14:paraId="355E4CEA" w14:textId="633D2CE5" w:rsidR="001C62A6" w:rsidRPr="0090566F" w:rsidRDefault="001C62A6" w:rsidP="003F4FAF">
            <w:pPr>
              <w:rPr>
                <w:szCs w:val="20"/>
              </w:rPr>
            </w:pPr>
            <w:r>
              <w:rPr>
                <w:szCs w:val="20"/>
              </w:rPr>
              <w:t>1</w:t>
            </w:r>
          </w:p>
        </w:tc>
      </w:tr>
      <w:tr w:rsidR="00DA45E4" w:rsidRPr="0090566F" w14:paraId="64D43A66" w14:textId="77777777" w:rsidTr="002109F0">
        <w:tc>
          <w:tcPr>
            <w:tcW w:w="1452" w:type="dxa"/>
            <w:vAlign w:val="center"/>
          </w:tcPr>
          <w:p w14:paraId="3C25D9EE" w14:textId="77777777" w:rsidR="00DA45E4" w:rsidRPr="0090566F" w:rsidRDefault="00DA45E4" w:rsidP="00AD1885">
            <w:pPr>
              <w:rPr>
                <w:b/>
                <w:szCs w:val="20"/>
              </w:rPr>
            </w:pPr>
          </w:p>
        </w:tc>
        <w:tc>
          <w:tcPr>
            <w:tcW w:w="5214" w:type="dxa"/>
            <w:vAlign w:val="center"/>
          </w:tcPr>
          <w:p w14:paraId="13265675" w14:textId="1733C259" w:rsidR="00DA45E4" w:rsidRPr="002109F0" w:rsidRDefault="002109F0" w:rsidP="002109F0">
            <w:pPr>
              <w:tabs>
                <w:tab w:val="left" w:pos="0"/>
                <w:tab w:val="left" w:pos="3720"/>
              </w:tabs>
              <w:outlineLvl w:val="0"/>
              <w:rPr>
                <w:szCs w:val="20"/>
              </w:rPr>
            </w:pPr>
            <w:r w:rsidRPr="002109F0">
              <w:rPr>
                <w:szCs w:val="20"/>
              </w:rPr>
              <w:t>Plan of Care Assignment</w:t>
            </w:r>
          </w:p>
        </w:tc>
        <w:tc>
          <w:tcPr>
            <w:tcW w:w="1321" w:type="dxa"/>
            <w:vAlign w:val="center"/>
          </w:tcPr>
          <w:p w14:paraId="40CF758F" w14:textId="77777777" w:rsidR="00DA45E4" w:rsidRPr="0090566F" w:rsidRDefault="00DA45E4" w:rsidP="00AD1885">
            <w:pPr>
              <w:rPr>
                <w:szCs w:val="20"/>
              </w:rPr>
            </w:pPr>
          </w:p>
        </w:tc>
        <w:tc>
          <w:tcPr>
            <w:tcW w:w="1363" w:type="dxa"/>
            <w:vAlign w:val="center"/>
          </w:tcPr>
          <w:p w14:paraId="71DDCB7C" w14:textId="1AC7C6B8" w:rsidR="00DA45E4" w:rsidRPr="0090566F" w:rsidRDefault="000731A7" w:rsidP="00AD1885">
            <w:pPr>
              <w:rPr>
                <w:szCs w:val="20"/>
              </w:rPr>
            </w:pPr>
            <w:r>
              <w:rPr>
                <w:szCs w:val="20"/>
              </w:rPr>
              <w:t>1</w:t>
            </w:r>
          </w:p>
        </w:tc>
      </w:tr>
      <w:tr w:rsidR="00DA45E4" w:rsidRPr="0090566F" w14:paraId="22BE7846" w14:textId="77777777" w:rsidTr="002109F0">
        <w:tc>
          <w:tcPr>
            <w:tcW w:w="1452" w:type="dxa"/>
            <w:vAlign w:val="center"/>
          </w:tcPr>
          <w:p w14:paraId="3CD139B1" w14:textId="77777777" w:rsidR="00DA45E4" w:rsidRPr="0090566F" w:rsidRDefault="00DA45E4" w:rsidP="00AD1885">
            <w:pPr>
              <w:rPr>
                <w:b/>
                <w:szCs w:val="20"/>
              </w:rPr>
            </w:pPr>
          </w:p>
        </w:tc>
        <w:tc>
          <w:tcPr>
            <w:tcW w:w="5214" w:type="dxa"/>
            <w:vAlign w:val="center"/>
          </w:tcPr>
          <w:p w14:paraId="419EFE96" w14:textId="2E92233F" w:rsidR="00DA45E4" w:rsidRPr="002109F0" w:rsidRDefault="000731A7" w:rsidP="002109F0">
            <w:pPr>
              <w:tabs>
                <w:tab w:val="left" w:pos="2329"/>
              </w:tabs>
              <w:rPr>
                <w:szCs w:val="20"/>
              </w:rPr>
            </w:pPr>
            <w:r w:rsidRPr="000731A7">
              <w:rPr>
                <w:szCs w:val="20"/>
              </w:rPr>
              <w:t>Week 2 “Mr. H” Discussion Question</w:t>
            </w:r>
          </w:p>
        </w:tc>
        <w:tc>
          <w:tcPr>
            <w:tcW w:w="1321" w:type="dxa"/>
            <w:vAlign w:val="center"/>
          </w:tcPr>
          <w:p w14:paraId="0B999EAE" w14:textId="77777777" w:rsidR="00DA45E4" w:rsidRPr="0090566F" w:rsidRDefault="00DA45E4" w:rsidP="00AD1885">
            <w:pPr>
              <w:rPr>
                <w:szCs w:val="20"/>
              </w:rPr>
            </w:pPr>
          </w:p>
        </w:tc>
        <w:tc>
          <w:tcPr>
            <w:tcW w:w="1363" w:type="dxa"/>
            <w:vAlign w:val="center"/>
          </w:tcPr>
          <w:p w14:paraId="1F69390D" w14:textId="375F040D" w:rsidR="00DA45E4" w:rsidRPr="0090566F" w:rsidRDefault="000731A7" w:rsidP="00AD1885">
            <w:pPr>
              <w:rPr>
                <w:szCs w:val="20"/>
              </w:rPr>
            </w:pPr>
            <w:r>
              <w:rPr>
                <w:szCs w:val="20"/>
              </w:rPr>
              <w:t>2</w:t>
            </w:r>
          </w:p>
        </w:tc>
      </w:tr>
      <w:tr w:rsidR="002109F0" w:rsidRPr="000731A7" w14:paraId="5202F0AA" w14:textId="77777777" w:rsidTr="002109F0">
        <w:tc>
          <w:tcPr>
            <w:tcW w:w="1452" w:type="dxa"/>
            <w:vAlign w:val="center"/>
          </w:tcPr>
          <w:p w14:paraId="63589122" w14:textId="77777777" w:rsidR="002109F0" w:rsidRPr="0090566F" w:rsidRDefault="002109F0" w:rsidP="00AD1885">
            <w:pPr>
              <w:rPr>
                <w:b/>
                <w:szCs w:val="20"/>
              </w:rPr>
            </w:pPr>
          </w:p>
        </w:tc>
        <w:tc>
          <w:tcPr>
            <w:tcW w:w="5214" w:type="dxa"/>
            <w:vAlign w:val="center"/>
          </w:tcPr>
          <w:p w14:paraId="57C4BD29" w14:textId="43D6A2C8" w:rsidR="002109F0" w:rsidRPr="000731A7" w:rsidRDefault="002109F0" w:rsidP="002109F0">
            <w:pPr>
              <w:tabs>
                <w:tab w:val="left" w:pos="2329"/>
              </w:tabs>
              <w:rPr>
                <w:szCs w:val="20"/>
              </w:rPr>
            </w:pPr>
            <w:r w:rsidRPr="000731A7">
              <w:rPr>
                <w:szCs w:val="20"/>
              </w:rPr>
              <w:t>Quiz #1</w:t>
            </w:r>
          </w:p>
        </w:tc>
        <w:tc>
          <w:tcPr>
            <w:tcW w:w="1321" w:type="dxa"/>
            <w:vAlign w:val="center"/>
          </w:tcPr>
          <w:p w14:paraId="3199B8BE" w14:textId="77777777" w:rsidR="002109F0" w:rsidRPr="000731A7" w:rsidRDefault="002109F0" w:rsidP="00AD1885">
            <w:pPr>
              <w:rPr>
                <w:szCs w:val="20"/>
              </w:rPr>
            </w:pPr>
          </w:p>
        </w:tc>
        <w:tc>
          <w:tcPr>
            <w:tcW w:w="1363" w:type="dxa"/>
            <w:vAlign w:val="center"/>
          </w:tcPr>
          <w:p w14:paraId="71512B9C" w14:textId="532B2A3B" w:rsidR="002109F0" w:rsidRPr="000731A7" w:rsidRDefault="000731A7" w:rsidP="00AD1885">
            <w:pPr>
              <w:rPr>
                <w:szCs w:val="20"/>
              </w:rPr>
            </w:pPr>
            <w:r w:rsidRPr="000731A7">
              <w:rPr>
                <w:szCs w:val="20"/>
              </w:rPr>
              <w:t>5</w:t>
            </w:r>
          </w:p>
        </w:tc>
      </w:tr>
      <w:tr w:rsidR="002109F0" w:rsidRPr="000731A7" w14:paraId="1D25562C" w14:textId="77777777" w:rsidTr="002109F0">
        <w:tc>
          <w:tcPr>
            <w:tcW w:w="1452" w:type="dxa"/>
            <w:vAlign w:val="center"/>
          </w:tcPr>
          <w:p w14:paraId="4D815C53" w14:textId="77777777" w:rsidR="002109F0" w:rsidRPr="000731A7" w:rsidRDefault="002109F0" w:rsidP="00AD1885">
            <w:pPr>
              <w:rPr>
                <w:b/>
                <w:szCs w:val="20"/>
              </w:rPr>
            </w:pPr>
          </w:p>
        </w:tc>
        <w:tc>
          <w:tcPr>
            <w:tcW w:w="5214" w:type="dxa"/>
            <w:vAlign w:val="center"/>
          </w:tcPr>
          <w:p w14:paraId="76BFAEDF" w14:textId="07F38DB9" w:rsidR="002109F0" w:rsidRPr="000731A7" w:rsidRDefault="002109F0" w:rsidP="000731A7">
            <w:pPr>
              <w:tabs>
                <w:tab w:val="left" w:pos="0"/>
                <w:tab w:val="left" w:pos="3720"/>
              </w:tabs>
              <w:outlineLvl w:val="0"/>
              <w:rPr>
                <w:szCs w:val="20"/>
              </w:rPr>
            </w:pPr>
            <w:r w:rsidRPr="000731A7">
              <w:rPr>
                <w:szCs w:val="20"/>
              </w:rPr>
              <w:t xml:space="preserve">EDGT </w:t>
            </w:r>
            <w:r w:rsidR="000731A7" w:rsidRPr="000731A7">
              <w:rPr>
                <w:szCs w:val="20"/>
              </w:rPr>
              <w:t>Online Program</w:t>
            </w:r>
          </w:p>
        </w:tc>
        <w:tc>
          <w:tcPr>
            <w:tcW w:w="1321" w:type="dxa"/>
            <w:vAlign w:val="center"/>
          </w:tcPr>
          <w:p w14:paraId="32A48F3B" w14:textId="77777777" w:rsidR="002109F0" w:rsidRPr="000731A7" w:rsidRDefault="002109F0" w:rsidP="00AD1885">
            <w:pPr>
              <w:rPr>
                <w:szCs w:val="20"/>
              </w:rPr>
            </w:pPr>
          </w:p>
        </w:tc>
        <w:tc>
          <w:tcPr>
            <w:tcW w:w="1363" w:type="dxa"/>
            <w:vAlign w:val="center"/>
          </w:tcPr>
          <w:p w14:paraId="6E17ABC3" w14:textId="3A000C86" w:rsidR="002109F0" w:rsidRPr="000731A7" w:rsidRDefault="000731A7" w:rsidP="00AD1885">
            <w:pPr>
              <w:rPr>
                <w:szCs w:val="20"/>
              </w:rPr>
            </w:pPr>
            <w:r w:rsidRPr="000731A7">
              <w:rPr>
                <w:szCs w:val="20"/>
              </w:rPr>
              <w:t>2</w:t>
            </w:r>
          </w:p>
        </w:tc>
      </w:tr>
      <w:tr w:rsidR="002109F0" w:rsidRPr="0090566F" w14:paraId="694D6907" w14:textId="77777777" w:rsidTr="002109F0">
        <w:tc>
          <w:tcPr>
            <w:tcW w:w="1452" w:type="dxa"/>
            <w:vAlign w:val="center"/>
          </w:tcPr>
          <w:p w14:paraId="188C6E7B" w14:textId="77777777" w:rsidR="002109F0" w:rsidRPr="000731A7" w:rsidRDefault="002109F0" w:rsidP="00AD1885">
            <w:pPr>
              <w:rPr>
                <w:b/>
                <w:szCs w:val="20"/>
              </w:rPr>
            </w:pPr>
          </w:p>
        </w:tc>
        <w:tc>
          <w:tcPr>
            <w:tcW w:w="5214" w:type="dxa"/>
            <w:vAlign w:val="center"/>
          </w:tcPr>
          <w:p w14:paraId="5E772E90" w14:textId="2BA993FD" w:rsidR="002109F0" w:rsidRPr="000731A7" w:rsidRDefault="002109F0" w:rsidP="002109F0">
            <w:pPr>
              <w:tabs>
                <w:tab w:val="left" w:pos="0"/>
                <w:tab w:val="left" w:pos="3720"/>
              </w:tabs>
              <w:outlineLvl w:val="0"/>
              <w:rPr>
                <w:szCs w:val="20"/>
              </w:rPr>
            </w:pPr>
            <w:r w:rsidRPr="000731A7">
              <w:rPr>
                <w:szCs w:val="20"/>
              </w:rPr>
              <w:t>“Medication Reconciliation” Blog</w:t>
            </w:r>
          </w:p>
        </w:tc>
        <w:tc>
          <w:tcPr>
            <w:tcW w:w="1321" w:type="dxa"/>
            <w:vAlign w:val="center"/>
          </w:tcPr>
          <w:p w14:paraId="1D4227E6" w14:textId="77777777" w:rsidR="002109F0" w:rsidRPr="000731A7" w:rsidRDefault="002109F0" w:rsidP="00AD1885">
            <w:pPr>
              <w:rPr>
                <w:szCs w:val="20"/>
              </w:rPr>
            </w:pPr>
          </w:p>
        </w:tc>
        <w:tc>
          <w:tcPr>
            <w:tcW w:w="1363" w:type="dxa"/>
            <w:vAlign w:val="center"/>
          </w:tcPr>
          <w:p w14:paraId="0E017760" w14:textId="2590BA11" w:rsidR="002109F0" w:rsidRPr="0090566F" w:rsidRDefault="000731A7" w:rsidP="00AD1885">
            <w:pPr>
              <w:rPr>
                <w:szCs w:val="20"/>
              </w:rPr>
            </w:pPr>
            <w:r w:rsidRPr="000731A7">
              <w:rPr>
                <w:szCs w:val="20"/>
              </w:rPr>
              <w:t>2</w:t>
            </w:r>
          </w:p>
        </w:tc>
      </w:tr>
      <w:tr w:rsidR="00DA45E4" w:rsidRPr="0090566F" w14:paraId="7F426761" w14:textId="77777777" w:rsidTr="002109F0">
        <w:tc>
          <w:tcPr>
            <w:tcW w:w="1452" w:type="dxa"/>
            <w:shd w:val="clear" w:color="auto" w:fill="C9C9C9" w:themeFill="background2"/>
            <w:vAlign w:val="center"/>
          </w:tcPr>
          <w:p w14:paraId="0018D306" w14:textId="77777777" w:rsidR="00DA45E4" w:rsidRPr="0090566F" w:rsidRDefault="00DA45E4" w:rsidP="00AD1885">
            <w:pPr>
              <w:rPr>
                <w:b/>
                <w:szCs w:val="20"/>
              </w:rPr>
            </w:pPr>
            <w:r w:rsidRPr="0090566F">
              <w:rPr>
                <w:b/>
                <w:szCs w:val="20"/>
              </w:rPr>
              <w:t>Week 3</w:t>
            </w:r>
          </w:p>
        </w:tc>
        <w:tc>
          <w:tcPr>
            <w:tcW w:w="5214" w:type="dxa"/>
            <w:shd w:val="clear" w:color="auto" w:fill="C9C9C9" w:themeFill="background2"/>
            <w:vAlign w:val="center"/>
          </w:tcPr>
          <w:p w14:paraId="53644C7E" w14:textId="77777777" w:rsidR="00DA45E4" w:rsidRPr="0090566F" w:rsidRDefault="00DA45E4" w:rsidP="00AD1885">
            <w:pPr>
              <w:rPr>
                <w:szCs w:val="20"/>
              </w:rPr>
            </w:pPr>
          </w:p>
        </w:tc>
        <w:tc>
          <w:tcPr>
            <w:tcW w:w="1321" w:type="dxa"/>
            <w:shd w:val="clear" w:color="auto" w:fill="C9C9C9" w:themeFill="background2"/>
            <w:vAlign w:val="center"/>
          </w:tcPr>
          <w:p w14:paraId="49D76A45" w14:textId="77777777" w:rsidR="00DA45E4" w:rsidRPr="0090566F" w:rsidRDefault="00DA45E4" w:rsidP="00AD1885">
            <w:pPr>
              <w:rPr>
                <w:szCs w:val="20"/>
              </w:rPr>
            </w:pPr>
          </w:p>
        </w:tc>
        <w:tc>
          <w:tcPr>
            <w:tcW w:w="1363" w:type="dxa"/>
            <w:shd w:val="clear" w:color="auto" w:fill="C9C9C9" w:themeFill="background2"/>
            <w:vAlign w:val="center"/>
          </w:tcPr>
          <w:p w14:paraId="6814C124" w14:textId="77777777" w:rsidR="00DA45E4" w:rsidRPr="0090566F" w:rsidRDefault="00DA45E4" w:rsidP="00AD1885">
            <w:pPr>
              <w:rPr>
                <w:szCs w:val="20"/>
              </w:rPr>
            </w:pPr>
          </w:p>
        </w:tc>
      </w:tr>
      <w:tr w:rsidR="001C62A6" w:rsidRPr="0090566F" w14:paraId="02ED63B4" w14:textId="77777777" w:rsidTr="003F4FAF">
        <w:tc>
          <w:tcPr>
            <w:tcW w:w="1452" w:type="dxa"/>
            <w:vAlign w:val="center"/>
          </w:tcPr>
          <w:p w14:paraId="51A22290" w14:textId="77777777" w:rsidR="001C62A6" w:rsidRPr="0090566F" w:rsidRDefault="001C62A6" w:rsidP="003F4FAF">
            <w:pPr>
              <w:rPr>
                <w:b/>
                <w:szCs w:val="20"/>
              </w:rPr>
            </w:pPr>
          </w:p>
        </w:tc>
        <w:tc>
          <w:tcPr>
            <w:tcW w:w="5214" w:type="dxa"/>
            <w:vAlign w:val="center"/>
          </w:tcPr>
          <w:p w14:paraId="5414D6B0" w14:textId="7CEE02BA" w:rsidR="001C62A6" w:rsidRPr="002109F0" w:rsidRDefault="001C62A6" w:rsidP="003F4FAF">
            <w:pPr>
              <w:tabs>
                <w:tab w:val="left" w:pos="2329"/>
              </w:tabs>
              <w:rPr>
                <w:szCs w:val="20"/>
              </w:rPr>
            </w:pPr>
            <w:r>
              <w:rPr>
                <w:szCs w:val="20"/>
              </w:rPr>
              <w:t>Participation</w:t>
            </w:r>
          </w:p>
        </w:tc>
        <w:tc>
          <w:tcPr>
            <w:tcW w:w="1321" w:type="dxa"/>
            <w:vAlign w:val="center"/>
          </w:tcPr>
          <w:p w14:paraId="3E7CF8C0" w14:textId="77777777" w:rsidR="001C62A6" w:rsidRPr="0090566F" w:rsidRDefault="001C62A6" w:rsidP="003F4FAF">
            <w:pPr>
              <w:rPr>
                <w:szCs w:val="20"/>
              </w:rPr>
            </w:pPr>
          </w:p>
        </w:tc>
        <w:tc>
          <w:tcPr>
            <w:tcW w:w="1363" w:type="dxa"/>
            <w:vAlign w:val="center"/>
          </w:tcPr>
          <w:p w14:paraId="5B5FBD48" w14:textId="3BEA6D30" w:rsidR="001C62A6" w:rsidRPr="0090566F" w:rsidRDefault="001C62A6" w:rsidP="003F4FAF">
            <w:pPr>
              <w:rPr>
                <w:szCs w:val="20"/>
              </w:rPr>
            </w:pPr>
            <w:r>
              <w:rPr>
                <w:szCs w:val="20"/>
              </w:rPr>
              <w:t>1</w:t>
            </w:r>
          </w:p>
        </w:tc>
      </w:tr>
      <w:tr w:rsidR="00DA45E4" w:rsidRPr="0090566F" w14:paraId="566FEE73" w14:textId="77777777" w:rsidTr="002109F0">
        <w:tc>
          <w:tcPr>
            <w:tcW w:w="1452" w:type="dxa"/>
            <w:vAlign w:val="center"/>
          </w:tcPr>
          <w:p w14:paraId="3184E442" w14:textId="77777777" w:rsidR="00DA45E4" w:rsidRPr="0090566F" w:rsidRDefault="00DA45E4" w:rsidP="00AD1885">
            <w:pPr>
              <w:rPr>
                <w:b/>
                <w:szCs w:val="20"/>
              </w:rPr>
            </w:pPr>
          </w:p>
        </w:tc>
        <w:tc>
          <w:tcPr>
            <w:tcW w:w="5214" w:type="dxa"/>
            <w:vAlign w:val="center"/>
          </w:tcPr>
          <w:p w14:paraId="523580BB" w14:textId="2B889080" w:rsidR="00DA45E4" w:rsidRPr="0090566F" w:rsidRDefault="000731A7" w:rsidP="00AD1885">
            <w:pPr>
              <w:rPr>
                <w:szCs w:val="20"/>
              </w:rPr>
            </w:pPr>
            <w:r>
              <w:rPr>
                <w:szCs w:val="20"/>
              </w:rPr>
              <w:t>Week 3</w:t>
            </w:r>
            <w:r w:rsidRPr="000731A7">
              <w:rPr>
                <w:szCs w:val="20"/>
              </w:rPr>
              <w:t xml:space="preserve"> “Mr. H” Discussion Question</w:t>
            </w:r>
          </w:p>
        </w:tc>
        <w:tc>
          <w:tcPr>
            <w:tcW w:w="1321" w:type="dxa"/>
            <w:vAlign w:val="center"/>
          </w:tcPr>
          <w:p w14:paraId="69986E15" w14:textId="77777777" w:rsidR="00DA45E4" w:rsidRPr="0090566F" w:rsidRDefault="00DA45E4" w:rsidP="00AD1885">
            <w:pPr>
              <w:rPr>
                <w:szCs w:val="20"/>
              </w:rPr>
            </w:pPr>
          </w:p>
        </w:tc>
        <w:tc>
          <w:tcPr>
            <w:tcW w:w="1363" w:type="dxa"/>
            <w:vAlign w:val="center"/>
          </w:tcPr>
          <w:p w14:paraId="17C407E7" w14:textId="311C4097" w:rsidR="00DA45E4" w:rsidRPr="0090566F" w:rsidRDefault="000731A7" w:rsidP="00AD1885">
            <w:pPr>
              <w:rPr>
                <w:szCs w:val="20"/>
              </w:rPr>
            </w:pPr>
            <w:r>
              <w:rPr>
                <w:szCs w:val="20"/>
              </w:rPr>
              <w:t>2</w:t>
            </w:r>
          </w:p>
        </w:tc>
      </w:tr>
      <w:tr w:rsidR="00DA45E4" w:rsidRPr="0090566F" w14:paraId="47A99605" w14:textId="77777777" w:rsidTr="002109F0">
        <w:tc>
          <w:tcPr>
            <w:tcW w:w="1452" w:type="dxa"/>
            <w:vAlign w:val="center"/>
          </w:tcPr>
          <w:p w14:paraId="5E45FBA1" w14:textId="77777777" w:rsidR="00DA45E4" w:rsidRPr="0090566F" w:rsidRDefault="00DA45E4" w:rsidP="00AD1885">
            <w:pPr>
              <w:rPr>
                <w:b/>
                <w:szCs w:val="20"/>
              </w:rPr>
            </w:pPr>
          </w:p>
        </w:tc>
        <w:tc>
          <w:tcPr>
            <w:tcW w:w="5214" w:type="dxa"/>
            <w:vAlign w:val="center"/>
          </w:tcPr>
          <w:p w14:paraId="3DD33398" w14:textId="2F855588" w:rsidR="00DA45E4" w:rsidRPr="0090566F" w:rsidRDefault="009E2AF8" w:rsidP="00AD1885">
            <w:pPr>
              <w:rPr>
                <w:szCs w:val="20"/>
              </w:rPr>
            </w:pPr>
            <w:r w:rsidRPr="009E2AF8">
              <w:rPr>
                <w:szCs w:val="20"/>
              </w:rPr>
              <w:t>Clinical Experience Journal #1</w:t>
            </w:r>
          </w:p>
        </w:tc>
        <w:tc>
          <w:tcPr>
            <w:tcW w:w="1321" w:type="dxa"/>
            <w:vAlign w:val="center"/>
          </w:tcPr>
          <w:p w14:paraId="6A6F1B78" w14:textId="77777777" w:rsidR="00DA45E4" w:rsidRPr="0090566F" w:rsidRDefault="00DA45E4" w:rsidP="00AD1885">
            <w:pPr>
              <w:rPr>
                <w:szCs w:val="20"/>
              </w:rPr>
            </w:pPr>
          </w:p>
        </w:tc>
        <w:tc>
          <w:tcPr>
            <w:tcW w:w="1363" w:type="dxa"/>
            <w:vAlign w:val="center"/>
          </w:tcPr>
          <w:p w14:paraId="437DAED9" w14:textId="23E69C47" w:rsidR="00DA45E4" w:rsidRPr="0090566F" w:rsidRDefault="000731A7" w:rsidP="00AD1885">
            <w:pPr>
              <w:rPr>
                <w:szCs w:val="20"/>
              </w:rPr>
            </w:pPr>
            <w:r>
              <w:rPr>
                <w:szCs w:val="20"/>
              </w:rPr>
              <w:t>5</w:t>
            </w:r>
          </w:p>
        </w:tc>
      </w:tr>
      <w:tr w:rsidR="00DA45E4" w:rsidRPr="0090566F" w14:paraId="0EA19C8F" w14:textId="77777777" w:rsidTr="002109F0">
        <w:tc>
          <w:tcPr>
            <w:tcW w:w="1452" w:type="dxa"/>
            <w:shd w:val="clear" w:color="auto" w:fill="C9C9C9" w:themeFill="background2"/>
            <w:vAlign w:val="center"/>
          </w:tcPr>
          <w:p w14:paraId="4FED19D4" w14:textId="77777777" w:rsidR="00DA45E4" w:rsidRPr="0090566F" w:rsidRDefault="00DA45E4" w:rsidP="00AD1885">
            <w:pPr>
              <w:rPr>
                <w:b/>
                <w:szCs w:val="20"/>
              </w:rPr>
            </w:pPr>
            <w:r w:rsidRPr="0090566F">
              <w:rPr>
                <w:b/>
                <w:szCs w:val="20"/>
              </w:rPr>
              <w:t>Week 4</w:t>
            </w:r>
          </w:p>
        </w:tc>
        <w:tc>
          <w:tcPr>
            <w:tcW w:w="5214" w:type="dxa"/>
            <w:shd w:val="clear" w:color="auto" w:fill="C9C9C9" w:themeFill="background2"/>
            <w:vAlign w:val="center"/>
          </w:tcPr>
          <w:p w14:paraId="5604B5F4" w14:textId="77777777" w:rsidR="00DA45E4" w:rsidRPr="0090566F" w:rsidRDefault="00DA45E4" w:rsidP="00AD1885">
            <w:pPr>
              <w:rPr>
                <w:szCs w:val="20"/>
              </w:rPr>
            </w:pPr>
          </w:p>
        </w:tc>
        <w:tc>
          <w:tcPr>
            <w:tcW w:w="1321" w:type="dxa"/>
            <w:shd w:val="clear" w:color="auto" w:fill="C9C9C9" w:themeFill="background2"/>
            <w:vAlign w:val="center"/>
          </w:tcPr>
          <w:p w14:paraId="0DC5269D" w14:textId="77777777" w:rsidR="00DA45E4" w:rsidRPr="0090566F" w:rsidRDefault="00DA45E4" w:rsidP="00AD1885">
            <w:pPr>
              <w:rPr>
                <w:szCs w:val="20"/>
              </w:rPr>
            </w:pPr>
          </w:p>
        </w:tc>
        <w:tc>
          <w:tcPr>
            <w:tcW w:w="1363" w:type="dxa"/>
            <w:shd w:val="clear" w:color="auto" w:fill="C9C9C9" w:themeFill="background2"/>
            <w:vAlign w:val="center"/>
          </w:tcPr>
          <w:p w14:paraId="5F6707C3" w14:textId="77777777" w:rsidR="00DA45E4" w:rsidRPr="0090566F" w:rsidRDefault="00DA45E4" w:rsidP="00AD1885">
            <w:pPr>
              <w:rPr>
                <w:szCs w:val="20"/>
              </w:rPr>
            </w:pPr>
          </w:p>
        </w:tc>
      </w:tr>
      <w:tr w:rsidR="001C62A6" w:rsidRPr="0090566F" w14:paraId="5B63AE2A" w14:textId="77777777" w:rsidTr="003F4FAF">
        <w:tc>
          <w:tcPr>
            <w:tcW w:w="1452" w:type="dxa"/>
            <w:vAlign w:val="center"/>
          </w:tcPr>
          <w:p w14:paraId="68169D1F" w14:textId="77777777" w:rsidR="001C62A6" w:rsidRPr="0090566F" w:rsidRDefault="001C62A6" w:rsidP="003F4FAF">
            <w:pPr>
              <w:rPr>
                <w:b/>
                <w:szCs w:val="20"/>
              </w:rPr>
            </w:pPr>
          </w:p>
        </w:tc>
        <w:tc>
          <w:tcPr>
            <w:tcW w:w="5214" w:type="dxa"/>
            <w:vAlign w:val="center"/>
          </w:tcPr>
          <w:p w14:paraId="469698F6" w14:textId="28073C80" w:rsidR="001C62A6" w:rsidRPr="002109F0" w:rsidRDefault="001C62A6" w:rsidP="003F4FAF">
            <w:pPr>
              <w:tabs>
                <w:tab w:val="left" w:pos="2329"/>
              </w:tabs>
              <w:rPr>
                <w:szCs w:val="20"/>
              </w:rPr>
            </w:pPr>
            <w:r>
              <w:rPr>
                <w:szCs w:val="20"/>
              </w:rPr>
              <w:t>Participation</w:t>
            </w:r>
          </w:p>
        </w:tc>
        <w:tc>
          <w:tcPr>
            <w:tcW w:w="1321" w:type="dxa"/>
            <w:vAlign w:val="center"/>
          </w:tcPr>
          <w:p w14:paraId="1A76F906" w14:textId="77777777" w:rsidR="001C62A6" w:rsidRPr="0090566F" w:rsidRDefault="001C62A6" w:rsidP="003F4FAF">
            <w:pPr>
              <w:rPr>
                <w:szCs w:val="20"/>
              </w:rPr>
            </w:pPr>
          </w:p>
        </w:tc>
        <w:tc>
          <w:tcPr>
            <w:tcW w:w="1363" w:type="dxa"/>
            <w:vAlign w:val="center"/>
          </w:tcPr>
          <w:p w14:paraId="613C24FB" w14:textId="38A8B9BE" w:rsidR="001C62A6" w:rsidRPr="0090566F" w:rsidRDefault="001C62A6" w:rsidP="003F4FAF">
            <w:pPr>
              <w:rPr>
                <w:szCs w:val="20"/>
              </w:rPr>
            </w:pPr>
            <w:r>
              <w:rPr>
                <w:szCs w:val="20"/>
              </w:rPr>
              <w:t>1</w:t>
            </w:r>
          </w:p>
        </w:tc>
      </w:tr>
      <w:tr w:rsidR="00DA45E4" w:rsidRPr="0090566F" w14:paraId="350CCB7F" w14:textId="77777777" w:rsidTr="002109F0">
        <w:tc>
          <w:tcPr>
            <w:tcW w:w="1452" w:type="dxa"/>
            <w:vAlign w:val="center"/>
          </w:tcPr>
          <w:p w14:paraId="68FFCFD2" w14:textId="77777777" w:rsidR="00DA45E4" w:rsidRPr="0090566F" w:rsidRDefault="00DA45E4" w:rsidP="00AD1885">
            <w:pPr>
              <w:rPr>
                <w:b/>
                <w:szCs w:val="20"/>
              </w:rPr>
            </w:pPr>
          </w:p>
        </w:tc>
        <w:tc>
          <w:tcPr>
            <w:tcW w:w="5214" w:type="dxa"/>
            <w:vAlign w:val="center"/>
          </w:tcPr>
          <w:p w14:paraId="38D49C22" w14:textId="4A523CEF" w:rsidR="00DA45E4" w:rsidRPr="0090566F" w:rsidRDefault="009E2AF8" w:rsidP="00AD1885">
            <w:pPr>
              <w:rPr>
                <w:szCs w:val="20"/>
              </w:rPr>
            </w:pPr>
            <w:r w:rsidRPr="009E2AF8">
              <w:rPr>
                <w:szCs w:val="20"/>
              </w:rPr>
              <w:t>Ecomap Assignment</w:t>
            </w:r>
          </w:p>
        </w:tc>
        <w:tc>
          <w:tcPr>
            <w:tcW w:w="1321" w:type="dxa"/>
            <w:vAlign w:val="center"/>
          </w:tcPr>
          <w:p w14:paraId="4F768CF5" w14:textId="77777777" w:rsidR="00DA45E4" w:rsidRPr="0090566F" w:rsidRDefault="00DA45E4" w:rsidP="00AD1885">
            <w:pPr>
              <w:rPr>
                <w:szCs w:val="20"/>
              </w:rPr>
            </w:pPr>
          </w:p>
        </w:tc>
        <w:tc>
          <w:tcPr>
            <w:tcW w:w="1363" w:type="dxa"/>
            <w:vAlign w:val="center"/>
          </w:tcPr>
          <w:p w14:paraId="120A6D38" w14:textId="610604D7" w:rsidR="00DA45E4" w:rsidRPr="0090566F" w:rsidRDefault="000731A7" w:rsidP="00AD1885">
            <w:pPr>
              <w:rPr>
                <w:szCs w:val="20"/>
              </w:rPr>
            </w:pPr>
            <w:r>
              <w:rPr>
                <w:szCs w:val="20"/>
              </w:rPr>
              <w:t>2</w:t>
            </w:r>
          </w:p>
        </w:tc>
      </w:tr>
      <w:tr w:rsidR="00DA45E4" w:rsidRPr="0090566F" w14:paraId="7AE6EA2F" w14:textId="77777777" w:rsidTr="002109F0">
        <w:tc>
          <w:tcPr>
            <w:tcW w:w="1452" w:type="dxa"/>
            <w:vAlign w:val="center"/>
          </w:tcPr>
          <w:p w14:paraId="46E78BEC" w14:textId="77777777" w:rsidR="00DA45E4" w:rsidRPr="0090566F" w:rsidRDefault="00DA45E4" w:rsidP="00AD1885">
            <w:pPr>
              <w:rPr>
                <w:b/>
                <w:szCs w:val="20"/>
              </w:rPr>
            </w:pPr>
          </w:p>
        </w:tc>
        <w:tc>
          <w:tcPr>
            <w:tcW w:w="5214" w:type="dxa"/>
            <w:vAlign w:val="center"/>
          </w:tcPr>
          <w:p w14:paraId="3BEFACD5" w14:textId="17EA396F" w:rsidR="00DA45E4" w:rsidRPr="0090566F" w:rsidRDefault="009E2AF8" w:rsidP="000731A7">
            <w:pPr>
              <w:tabs>
                <w:tab w:val="left" w:pos="0"/>
                <w:tab w:val="left" w:pos="3720"/>
              </w:tabs>
              <w:outlineLvl w:val="0"/>
              <w:rPr>
                <w:szCs w:val="20"/>
              </w:rPr>
            </w:pPr>
            <w:r w:rsidRPr="009E2AF8">
              <w:rPr>
                <w:szCs w:val="20"/>
              </w:rPr>
              <w:t xml:space="preserve">Week 4 </w:t>
            </w:r>
            <w:r w:rsidR="000731A7">
              <w:rPr>
                <w:szCs w:val="20"/>
              </w:rPr>
              <w:t xml:space="preserve">“Mr. H” </w:t>
            </w:r>
            <w:r w:rsidRPr="009E2AF8">
              <w:rPr>
                <w:szCs w:val="20"/>
              </w:rPr>
              <w:t>Discussion Questions</w:t>
            </w:r>
          </w:p>
        </w:tc>
        <w:tc>
          <w:tcPr>
            <w:tcW w:w="1321" w:type="dxa"/>
            <w:vAlign w:val="center"/>
          </w:tcPr>
          <w:p w14:paraId="74C647E2" w14:textId="77777777" w:rsidR="00DA45E4" w:rsidRPr="0090566F" w:rsidRDefault="00DA45E4" w:rsidP="00AD1885">
            <w:pPr>
              <w:rPr>
                <w:szCs w:val="20"/>
              </w:rPr>
            </w:pPr>
          </w:p>
        </w:tc>
        <w:tc>
          <w:tcPr>
            <w:tcW w:w="1363" w:type="dxa"/>
            <w:vAlign w:val="center"/>
          </w:tcPr>
          <w:p w14:paraId="75C0A781" w14:textId="0FAA23C1" w:rsidR="00DA45E4" w:rsidRPr="0090566F" w:rsidRDefault="000731A7" w:rsidP="00AD1885">
            <w:pPr>
              <w:rPr>
                <w:szCs w:val="20"/>
              </w:rPr>
            </w:pPr>
            <w:r>
              <w:rPr>
                <w:szCs w:val="20"/>
              </w:rPr>
              <w:t>2</w:t>
            </w:r>
          </w:p>
        </w:tc>
      </w:tr>
      <w:tr w:rsidR="00DA45E4" w:rsidRPr="0090566F" w14:paraId="1B201761" w14:textId="77777777" w:rsidTr="002109F0">
        <w:tc>
          <w:tcPr>
            <w:tcW w:w="1452" w:type="dxa"/>
            <w:vAlign w:val="center"/>
          </w:tcPr>
          <w:p w14:paraId="07B303B1" w14:textId="77777777" w:rsidR="00DA45E4" w:rsidRPr="0090566F" w:rsidRDefault="00DA45E4" w:rsidP="00AD1885">
            <w:pPr>
              <w:rPr>
                <w:b/>
                <w:szCs w:val="20"/>
              </w:rPr>
            </w:pPr>
          </w:p>
        </w:tc>
        <w:tc>
          <w:tcPr>
            <w:tcW w:w="5214" w:type="dxa"/>
            <w:vAlign w:val="center"/>
          </w:tcPr>
          <w:p w14:paraId="79A13F17" w14:textId="55DF805B" w:rsidR="00DA45E4" w:rsidRPr="0090566F" w:rsidRDefault="009E2AF8" w:rsidP="00AD1885">
            <w:pPr>
              <w:rPr>
                <w:szCs w:val="20"/>
              </w:rPr>
            </w:pPr>
            <w:r w:rsidRPr="009E2AF8">
              <w:rPr>
                <w:szCs w:val="20"/>
              </w:rPr>
              <w:t>Quiz #2</w:t>
            </w:r>
          </w:p>
        </w:tc>
        <w:tc>
          <w:tcPr>
            <w:tcW w:w="1321" w:type="dxa"/>
            <w:vAlign w:val="center"/>
          </w:tcPr>
          <w:p w14:paraId="39FE527D" w14:textId="77777777" w:rsidR="00DA45E4" w:rsidRPr="0090566F" w:rsidRDefault="00DA45E4" w:rsidP="00AD1885">
            <w:pPr>
              <w:rPr>
                <w:szCs w:val="20"/>
              </w:rPr>
            </w:pPr>
          </w:p>
        </w:tc>
        <w:tc>
          <w:tcPr>
            <w:tcW w:w="1363" w:type="dxa"/>
            <w:vAlign w:val="center"/>
          </w:tcPr>
          <w:p w14:paraId="6CAF4612" w14:textId="0D2A6115" w:rsidR="00DA45E4" w:rsidRPr="0090566F" w:rsidRDefault="000731A7" w:rsidP="00AD1885">
            <w:pPr>
              <w:rPr>
                <w:szCs w:val="20"/>
              </w:rPr>
            </w:pPr>
            <w:r>
              <w:rPr>
                <w:szCs w:val="20"/>
              </w:rPr>
              <w:t>5</w:t>
            </w:r>
          </w:p>
        </w:tc>
      </w:tr>
      <w:tr w:rsidR="009E2AF8" w:rsidRPr="0090566F" w14:paraId="531B64BA" w14:textId="77777777" w:rsidTr="002109F0">
        <w:tc>
          <w:tcPr>
            <w:tcW w:w="1452" w:type="dxa"/>
            <w:vAlign w:val="center"/>
          </w:tcPr>
          <w:p w14:paraId="5199022A" w14:textId="77777777" w:rsidR="009E2AF8" w:rsidRPr="0090566F" w:rsidRDefault="009E2AF8" w:rsidP="00AD1885">
            <w:pPr>
              <w:rPr>
                <w:b/>
                <w:szCs w:val="20"/>
              </w:rPr>
            </w:pPr>
          </w:p>
        </w:tc>
        <w:tc>
          <w:tcPr>
            <w:tcW w:w="5214" w:type="dxa"/>
            <w:vAlign w:val="center"/>
          </w:tcPr>
          <w:p w14:paraId="75F4D55A" w14:textId="138893B8" w:rsidR="009E2AF8" w:rsidRPr="0090566F" w:rsidRDefault="009E2AF8" w:rsidP="00AD1885">
            <w:pPr>
              <w:rPr>
                <w:szCs w:val="20"/>
              </w:rPr>
            </w:pPr>
            <w:r w:rsidRPr="009E2AF8">
              <w:rPr>
                <w:szCs w:val="20"/>
              </w:rPr>
              <w:t>“Health Care Reform” Blog</w:t>
            </w:r>
          </w:p>
        </w:tc>
        <w:tc>
          <w:tcPr>
            <w:tcW w:w="1321" w:type="dxa"/>
            <w:vAlign w:val="center"/>
          </w:tcPr>
          <w:p w14:paraId="4CA9E491" w14:textId="77777777" w:rsidR="009E2AF8" w:rsidRPr="0090566F" w:rsidRDefault="009E2AF8" w:rsidP="00AD1885">
            <w:pPr>
              <w:rPr>
                <w:szCs w:val="20"/>
              </w:rPr>
            </w:pPr>
          </w:p>
        </w:tc>
        <w:tc>
          <w:tcPr>
            <w:tcW w:w="1363" w:type="dxa"/>
            <w:vAlign w:val="center"/>
          </w:tcPr>
          <w:p w14:paraId="2CB266B8" w14:textId="2DDB1E6C" w:rsidR="009E2AF8" w:rsidRPr="0090566F" w:rsidRDefault="000731A7" w:rsidP="00AD1885">
            <w:pPr>
              <w:rPr>
                <w:szCs w:val="20"/>
              </w:rPr>
            </w:pPr>
            <w:r>
              <w:rPr>
                <w:szCs w:val="20"/>
              </w:rPr>
              <w:t>2</w:t>
            </w:r>
          </w:p>
        </w:tc>
      </w:tr>
      <w:tr w:rsidR="009E2AF8" w:rsidRPr="0090566F" w14:paraId="70CC7994" w14:textId="77777777" w:rsidTr="002109F0">
        <w:tc>
          <w:tcPr>
            <w:tcW w:w="1452" w:type="dxa"/>
            <w:vAlign w:val="center"/>
          </w:tcPr>
          <w:p w14:paraId="5CF42323" w14:textId="77777777" w:rsidR="009E2AF8" w:rsidRPr="0090566F" w:rsidRDefault="009E2AF8" w:rsidP="00AD1885">
            <w:pPr>
              <w:rPr>
                <w:b/>
                <w:szCs w:val="20"/>
              </w:rPr>
            </w:pPr>
          </w:p>
        </w:tc>
        <w:tc>
          <w:tcPr>
            <w:tcW w:w="5214" w:type="dxa"/>
            <w:vAlign w:val="center"/>
          </w:tcPr>
          <w:p w14:paraId="1CF4E150" w14:textId="281D9A2F" w:rsidR="009E2AF8" w:rsidRPr="0090566F" w:rsidRDefault="000731A7" w:rsidP="00AD1885">
            <w:pPr>
              <w:rPr>
                <w:szCs w:val="20"/>
              </w:rPr>
            </w:pPr>
            <w:r w:rsidRPr="000731A7">
              <w:rPr>
                <w:szCs w:val="20"/>
              </w:rPr>
              <w:t>Geriatric Assessment Wiki Assignment</w:t>
            </w:r>
          </w:p>
        </w:tc>
        <w:tc>
          <w:tcPr>
            <w:tcW w:w="1321" w:type="dxa"/>
            <w:vAlign w:val="center"/>
          </w:tcPr>
          <w:p w14:paraId="79748D9B" w14:textId="77777777" w:rsidR="009E2AF8" w:rsidRPr="0090566F" w:rsidRDefault="009E2AF8" w:rsidP="00AD1885">
            <w:pPr>
              <w:rPr>
                <w:szCs w:val="20"/>
              </w:rPr>
            </w:pPr>
          </w:p>
        </w:tc>
        <w:tc>
          <w:tcPr>
            <w:tcW w:w="1363" w:type="dxa"/>
            <w:vAlign w:val="center"/>
          </w:tcPr>
          <w:p w14:paraId="07696175" w14:textId="12B0CEC0" w:rsidR="009E2AF8" w:rsidRPr="0090566F" w:rsidRDefault="000731A7" w:rsidP="00AD1885">
            <w:pPr>
              <w:rPr>
                <w:szCs w:val="20"/>
              </w:rPr>
            </w:pPr>
            <w:r>
              <w:rPr>
                <w:szCs w:val="20"/>
              </w:rPr>
              <w:t>2</w:t>
            </w:r>
          </w:p>
        </w:tc>
      </w:tr>
      <w:tr w:rsidR="009E2AF8" w:rsidRPr="0090566F" w14:paraId="497FFDBA" w14:textId="77777777" w:rsidTr="002109F0">
        <w:tc>
          <w:tcPr>
            <w:tcW w:w="1452" w:type="dxa"/>
            <w:vAlign w:val="center"/>
          </w:tcPr>
          <w:p w14:paraId="6D5DA191" w14:textId="77777777" w:rsidR="009E2AF8" w:rsidRPr="0090566F" w:rsidRDefault="009E2AF8" w:rsidP="00AD1885">
            <w:pPr>
              <w:rPr>
                <w:b/>
                <w:szCs w:val="20"/>
              </w:rPr>
            </w:pPr>
          </w:p>
        </w:tc>
        <w:tc>
          <w:tcPr>
            <w:tcW w:w="5214" w:type="dxa"/>
            <w:vAlign w:val="center"/>
          </w:tcPr>
          <w:p w14:paraId="3C0C39FA" w14:textId="36AB52B5" w:rsidR="009E2AF8" w:rsidRPr="009E2AF8" w:rsidRDefault="009E2AF8" w:rsidP="00AD1885">
            <w:pPr>
              <w:rPr>
                <w:szCs w:val="20"/>
              </w:rPr>
            </w:pPr>
            <w:r w:rsidRPr="009E2AF8">
              <w:rPr>
                <w:szCs w:val="20"/>
              </w:rPr>
              <w:t>Clinical Experience Journal #2</w:t>
            </w:r>
          </w:p>
        </w:tc>
        <w:tc>
          <w:tcPr>
            <w:tcW w:w="1321" w:type="dxa"/>
            <w:vAlign w:val="center"/>
          </w:tcPr>
          <w:p w14:paraId="3C190C67" w14:textId="77777777" w:rsidR="009E2AF8" w:rsidRPr="0090566F" w:rsidRDefault="009E2AF8" w:rsidP="00AD1885">
            <w:pPr>
              <w:rPr>
                <w:szCs w:val="20"/>
              </w:rPr>
            </w:pPr>
          </w:p>
        </w:tc>
        <w:tc>
          <w:tcPr>
            <w:tcW w:w="1363" w:type="dxa"/>
            <w:vAlign w:val="center"/>
          </w:tcPr>
          <w:p w14:paraId="27FDAA6E" w14:textId="23F84EC7" w:rsidR="009E2AF8" w:rsidRPr="0090566F" w:rsidRDefault="000731A7" w:rsidP="00AD1885">
            <w:pPr>
              <w:rPr>
                <w:szCs w:val="20"/>
              </w:rPr>
            </w:pPr>
            <w:r>
              <w:rPr>
                <w:szCs w:val="20"/>
              </w:rPr>
              <w:t>5</w:t>
            </w:r>
          </w:p>
        </w:tc>
      </w:tr>
      <w:tr w:rsidR="00DA45E4" w:rsidRPr="0090566F" w14:paraId="449CD056" w14:textId="77777777" w:rsidTr="002109F0">
        <w:tc>
          <w:tcPr>
            <w:tcW w:w="1452" w:type="dxa"/>
            <w:shd w:val="clear" w:color="auto" w:fill="C9C9C9" w:themeFill="background2"/>
            <w:vAlign w:val="center"/>
          </w:tcPr>
          <w:p w14:paraId="392D9B03" w14:textId="77777777" w:rsidR="00DA45E4" w:rsidRPr="0090566F" w:rsidRDefault="00DA45E4" w:rsidP="00AD1885">
            <w:pPr>
              <w:rPr>
                <w:b/>
                <w:szCs w:val="20"/>
              </w:rPr>
            </w:pPr>
            <w:r w:rsidRPr="0090566F">
              <w:rPr>
                <w:b/>
                <w:szCs w:val="20"/>
              </w:rPr>
              <w:t>Week</w:t>
            </w:r>
            <w:r w:rsidR="00C03857">
              <w:rPr>
                <w:b/>
                <w:szCs w:val="20"/>
              </w:rPr>
              <w:t xml:space="preserve"> </w:t>
            </w:r>
            <w:r w:rsidRPr="0090566F">
              <w:rPr>
                <w:b/>
                <w:szCs w:val="20"/>
              </w:rPr>
              <w:t>5</w:t>
            </w:r>
          </w:p>
        </w:tc>
        <w:tc>
          <w:tcPr>
            <w:tcW w:w="5214" w:type="dxa"/>
            <w:shd w:val="clear" w:color="auto" w:fill="C9C9C9" w:themeFill="background2"/>
            <w:vAlign w:val="center"/>
          </w:tcPr>
          <w:p w14:paraId="25A09377" w14:textId="77777777" w:rsidR="00DA45E4" w:rsidRPr="0090566F" w:rsidRDefault="00DA45E4" w:rsidP="00AD1885">
            <w:pPr>
              <w:rPr>
                <w:szCs w:val="20"/>
              </w:rPr>
            </w:pPr>
          </w:p>
        </w:tc>
        <w:tc>
          <w:tcPr>
            <w:tcW w:w="1321" w:type="dxa"/>
            <w:shd w:val="clear" w:color="auto" w:fill="C9C9C9" w:themeFill="background2"/>
            <w:vAlign w:val="center"/>
          </w:tcPr>
          <w:p w14:paraId="1C45F9C0" w14:textId="77777777" w:rsidR="00DA45E4" w:rsidRPr="0090566F" w:rsidRDefault="00DA45E4" w:rsidP="00AD1885">
            <w:pPr>
              <w:rPr>
                <w:szCs w:val="20"/>
              </w:rPr>
            </w:pPr>
          </w:p>
        </w:tc>
        <w:tc>
          <w:tcPr>
            <w:tcW w:w="1363" w:type="dxa"/>
            <w:shd w:val="clear" w:color="auto" w:fill="C9C9C9" w:themeFill="background2"/>
            <w:vAlign w:val="center"/>
          </w:tcPr>
          <w:p w14:paraId="438AF319" w14:textId="77777777" w:rsidR="00DA45E4" w:rsidRPr="0090566F" w:rsidRDefault="00DA45E4" w:rsidP="00AD1885">
            <w:pPr>
              <w:rPr>
                <w:szCs w:val="20"/>
              </w:rPr>
            </w:pPr>
          </w:p>
        </w:tc>
      </w:tr>
      <w:tr w:rsidR="001C62A6" w:rsidRPr="0090566F" w14:paraId="3A0B848D" w14:textId="77777777" w:rsidTr="003F4FAF">
        <w:tc>
          <w:tcPr>
            <w:tcW w:w="1452" w:type="dxa"/>
            <w:vAlign w:val="center"/>
          </w:tcPr>
          <w:p w14:paraId="1A1D5A33" w14:textId="77777777" w:rsidR="001C62A6" w:rsidRPr="0090566F" w:rsidRDefault="001C62A6" w:rsidP="003F4FAF">
            <w:pPr>
              <w:rPr>
                <w:b/>
                <w:szCs w:val="20"/>
              </w:rPr>
            </w:pPr>
          </w:p>
        </w:tc>
        <w:tc>
          <w:tcPr>
            <w:tcW w:w="5214" w:type="dxa"/>
            <w:vAlign w:val="center"/>
          </w:tcPr>
          <w:p w14:paraId="731A214E" w14:textId="647418D5" w:rsidR="001C62A6" w:rsidRPr="002109F0" w:rsidRDefault="001C62A6" w:rsidP="001C62A6">
            <w:pPr>
              <w:tabs>
                <w:tab w:val="left" w:pos="2329"/>
              </w:tabs>
              <w:rPr>
                <w:szCs w:val="20"/>
              </w:rPr>
            </w:pPr>
            <w:r>
              <w:rPr>
                <w:szCs w:val="20"/>
              </w:rPr>
              <w:t>Participation</w:t>
            </w:r>
          </w:p>
        </w:tc>
        <w:tc>
          <w:tcPr>
            <w:tcW w:w="1321" w:type="dxa"/>
            <w:vAlign w:val="center"/>
          </w:tcPr>
          <w:p w14:paraId="4C7C91D0" w14:textId="77777777" w:rsidR="001C62A6" w:rsidRPr="0090566F" w:rsidRDefault="001C62A6" w:rsidP="003F4FAF">
            <w:pPr>
              <w:rPr>
                <w:szCs w:val="20"/>
              </w:rPr>
            </w:pPr>
          </w:p>
        </w:tc>
        <w:tc>
          <w:tcPr>
            <w:tcW w:w="1363" w:type="dxa"/>
            <w:vAlign w:val="center"/>
          </w:tcPr>
          <w:p w14:paraId="61F2C8BA" w14:textId="30515C7D" w:rsidR="001C62A6" w:rsidRPr="0090566F" w:rsidRDefault="001C62A6" w:rsidP="003F4FAF">
            <w:pPr>
              <w:rPr>
                <w:szCs w:val="20"/>
              </w:rPr>
            </w:pPr>
            <w:r>
              <w:rPr>
                <w:szCs w:val="20"/>
              </w:rPr>
              <w:t>1</w:t>
            </w:r>
          </w:p>
        </w:tc>
      </w:tr>
      <w:tr w:rsidR="00C03857" w:rsidRPr="00C03857" w14:paraId="45318418" w14:textId="77777777" w:rsidTr="002109F0">
        <w:tc>
          <w:tcPr>
            <w:tcW w:w="1452" w:type="dxa"/>
            <w:vAlign w:val="center"/>
          </w:tcPr>
          <w:p w14:paraId="39D48651" w14:textId="77777777" w:rsidR="00C03857" w:rsidRPr="00C03857" w:rsidRDefault="00C03857" w:rsidP="00AD1885">
            <w:pPr>
              <w:rPr>
                <w:b/>
                <w:szCs w:val="20"/>
              </w:rPr>
            </w:pPr>
          </w:p>
        </w:tc>
        <w:tc>
          <w:tcPr>
            <w:tcW w:w="5214" w:type="dxa"/>
            <w:vAlign w:val="center"/>
          </w:tcPr>
          <w:p w14:paraId="29319F81" w14:textId="2E0F0DE6" w:rsidR="00C03857" w:rsidRPr="009E2AF8" w:rsidRDefault="009E2AF8" w:rsidP="005F713C">
            <w:pPr>
              <w:tabs>
                <w:tab w:val="left" w:pos="2329"/>
              </w:tabs>
              <w:rPr>
                <w:szCs w:val="20"/>
              </w:rPr>
            </w:pPr>
            <w:r w:rsidRPr="009E2AF8">
              <w:rPr>
                <w:szCs w:val="20"/>
              </w:rPr>
              <w:t xml:space="preserve">Week </w:t>
            </w:r>
            <w:r w:rsidR="005F713C">
              <w:rPr>
                <w:szCs w:val="20"/>
              </w:rPr>
              <w:t xml:space="preserve">5 </w:t>
            </w:r>
            <w:r w:rsidR="005F713C" w:rsidRPr="009E2AF8">
              <w:rPr>
                <w:szCs w:val="20"/>
              </w:rPr>
              <w:t>“Mr. H”</w:t>
            </w:r>
            <w:r w:rsidR="005F713C">
              <w:rPr>
                <w:szCs w:val="20"/>
              </w:rPr>
              <w:t xml:space="preserve"> Discussion Questions</w:t>
            </w:r>
          </w:p>
        </w:tc>
        <w:tc>
          <w:tcPr>
            <w:tcW w:w="1321" w:type="dxa"/>
            <w:vAlign w:val="center"/>
          </w:tcPr>
          <w:p w14:paraId="6FC0D5AD" w14:textId="77777777" w:rsidR="00C03857" w:rsidRPr="00C03857" w:rsidRDefault="00C03857" w:rsidP="00AD1885">
            <w:pPr>
              <w:rPr>
                <w:b/>
                <w:szCs w:val="20"/>
              </w:rPr>
            </w:pPr>
          </w:p>
        </w:tc>
        <w:tc>
          <w:tcPr>
            <w:tcW w:w="1363" w:type="dxa"/>
            <w:vAlign w:val="center"/>
          </w:tcPr>
          <w:p w14:paraId="53D2486E" w14:textId="12950095" w:rsidR="00C03857" w:rsidRPr="005F713C" w:rsidRDefault="005F713C" w:rsidP="00AD1885">
            <w:pPr>
              <w:rPr>
                <w:szCs w:val="20"/>
              </w:rPr>
            </w:pPr>
            <w:r w:rsidRPr="005F713C">
              <w:rPr>
                <w:szCs w:val="20"/>
              </w:rPr>
              <w:t>2</w:t>
            </w:r>
          </w:p>
        </w:tc>
      </w:tr>
      <w:tr w:rsidR="00DA45E4" w:rsidRPr="006D1739" w14:paraId="1473EBEF" w14:textId="77777777" w:rsidTr="002109F0">
        <w:tc>
          <w:tcPr>
            <w:tcW w:w="1452" w:type="dxa"/>
            <w:vAlign w:val="center"/>
          </w:tcPr>
          <w:p w14:paraId="17A56849" w14:textId="77777777" w:rsidR="00DA45E4" w:rsidRPr="0090566F" w:rsidRDefault="00DA45E4" w:rsidP="00AD1885">
            <w:pPr>
              <w:rPr>
                <w:b/>
                <w:szCs w:val="20"/>
              </w:rPr>
            </w:pPr>
          </w:p>
        </w:tc>
        <w:tc>
          <w:tcPr>
            <w:tcW w:w="5214" w:type="dxa"/>
            <w:vAlign w:val="center"/>
          </w:tcPr>
          <w:p w14:paraId="3F9E6AA6" w14:textId="7755A5B5" w:rsidR="00DA45E4" w:rsidRPr="006D1739" w:rsidRDefault="009E2AF8" w:rsidP="00AD1885">
            <w:pPr>
              <w:rPr>
                <w:szCs w:val="20"/>
              </w:rPr>
            </w:pPr>
            <w:r w:rsidRPr="006D1739">
              <w:rPr>
                <w:szCs w:val="20"/>
              </w:rPr>
              <w:t>Quiz #3</w:t>
            </w:r>
          </w:p>
        </w:tc>
        <w:tc>
          <w:tcPr>
            <w:tcW w:w="1321" w:type="dxa"/>
            <w:vAlign w:val="center"/>
          </w:tcPr>
          <w:p w14:paraId="3B6E29A3" w14:textId="77777777" w:rsidR="00DA45E4" w:rsidRPr="006D1739" w:rsidRDefault="00DA45E4" w:rsidP="00AD1885">
            <w:pPr>
              <w:rPr>
                <w:szCs w:val="20"/>
              </w:rPr>
            </w:pPr>
          </w:p>
        </w:tc>
        <w:tc>
          <w:tcPr>
            <w:tcW w:w="1363" w:type="dxa"/>
            <w:vAlign w:val="center"/>
          </w:tcPr>
          <w:p w14:paraId="0C40290F" w14:textId="7944074D" w:rsidR="00DA45E4" w:rsidRPr="006D1739" w:rsidRDefault="005F713C" w:rsidP="00AD1885">
            <w:pPr>
              <w:rPr>
                <w:szCs w:val="20"/>
              </w:rPr>
            </w:pPr>
            <w:r w:rsidRPr="006D1739">
              <w:rPr>
                <w:szCs w:val="20"/>
              </w:rPr>
              <w:t>5</w:t>
            </w:r>
          </w:p>
        </w:tc>
      </w:tr>
      <w:tr w:rsidR="009E2AF8" w:rsidRPr="006D1739" w14:paraId="1C9DC9E8" w14:textId="77777777" w:rsidTr="002109F0">
        <w:tc>
          <w:tcPr>
            <w:tcW w:w="1452" w:type="dxa"/>
            <w:vAlign w:val="center"/>
          </w:tcPr>
          <w:p w14:paraId="420B4E09" w14:textId="77777777" w:rsidR="009E2AF8" w:rsidRPr="006D1739" w:rsidRDefault="009E2AF8" w:rsidP="00AD1885">
            <w:pPr>
              <w:rPr>
                <w:b/>
                <w:szCs w:val="20"/>
              </w:rPr>
            </w:pPr>
          </w:p>
        </w:tc>
        <w:tc>
          <w:tcPr>
            <w:tcW w:w="5214" w:type="dxa"/>
            <w:vAlign w:val="center"/>
          </w:tcPr>
          <w:p w14:paraId="46BD77A6" w14:textId="5EFE145F" w:rsidR="009E2AF8" w:rsidRPr="006D1739" w:rsidRDefault="009E2AF8" w:rsidP="00AD1885">
            <w:pPr>
              <w:rPr>
                <w:szCs w:val="20"/>
              </w:rPr>
            </w:pPr>
            <w:r w:rsidRPr="006D1739">
              <w:rPr>
                <w:szCs w:val="20"/>
              </w:rPr>
              <w:t>Clinical Experience Journal #3</w:t>
            </w:r>
          </w:p>
        </w:tc>
        <w:tc>
          <w:tcPr>
            <w:tcW w:w="1321" w:type="dxa"/>
            <w:vAlign w:val="center"/>
          </w:tcPr>
          <w:p w14:paraId="6DA406F9" w14:textId="77777777" w:rsidR="009E2AF8" w:rsidRPr="006D1739" w:rsidRDefault="009E2AF8" w:rsidP="00AD1885">
            <w:pPr>
              <w:rPr>
                <w:szCs w:val="20"/>
              </w:rPr>
            </w:pPr>
          </w:p>
        </w:tc>
        <w:tc>
          <w:tcPr>
            <w:tcW w:w="1363" w:type="dxa"/>
            <w:vAlign w:val="center"/>
          </w:tcPr>
          <w:p w14:paraId="48AC7F55" w14:textId="41D9177F" w:rsidR="009E2AF8" w:rsidRPr="006D1739" w:rsidRDefault="005F713C" w:rsidP="00AD1885">
            <w:pPr>
              <w:rPr>
                <w:szCs w:val="20"/>
              </w:rPr>
            </w:pPr>
            <w:r w:rsidRPr="006D1739">
              <w:rPr>
                <w:szCs w:val="20"/>
              </w:rPr>
              <w:t>5</w:t>
            </w:r>
          </w:p>
        </w:tc>
      </w:tr>
      <w:tr w:rsidR="00C03857" w:rsidRPr="006D1739" w14:paraId="51EAAF6F" w14:textId="77777777" w:rsidTr="002109F0">
        <w:tc>
          <w:tcPr>
            <w:tcW w:w="1452" w:type="dxa"/>
            <w:shd w:val="clear" w:color="auto" w:fill="C9C9C9" w:themeFill="background2"/>
            <w:vAlign w:val="center"/>
          </w:tcPr>
          <w:p w14:paraId="3E2EEE3D" w14:textId="77777777" w:rsidR="00C03857" w:rsidRPr="006D1739" w:rsidRDefault="00C03857" w:rsidP="00AD1885">
            <w:pPr>
              <w:rPr>
                <w:b/>
                <w:szCs w:val="20"/>
              </w:rPr>
            </w:pPr>
            <w:r w:rsidRPr="006D1739">
              <w:rPr>
                <w:b/>
                <w:szCs w:val="20"/>
              </w:rPr>
              <w:t>Week 6</w:t>
            </w:r>
          </w:p>
        </w:tc>
        <w:tc>
          <w:tcPr>
            <w:tcW w:w="5214" w:type="dxa"/>
            <w:shd w:val="clear" w:color="auto" w:fill="C9C9C9" w:themeFill="background2"/>
            <w:vAlign w:val="center"/>
          </w:tcPr>
          <w:p w14:paraId="29767FC4" w14:textId="77777777" w:rsidR="00C03857" w:rsidRPr="006D1739" w:rsidRDefault="00C03857" w:rsidP="00AD1885">
            <w:pPr>
              <w:rPr>
                <w:szCs w:val="20"/>
              </w:rPr>
            </w:pPr>
          </w:p>
        </w:tc>
        <w:tc>
          <w:tcPr>
            <w:tcW w:w="1321" w:type="dxa"/>
            <w:shd w:val="clear" w:color="auto" w:fill="C9C9C9" w:themeFill="background2"/>
            <w:vAlign w:val="center"/>
          </w:tcPr>
          <w:p w14:paraId="4210415E" w14:textId="77777777" w:rsidR="00C03857" w:rsidRPr="006D1739" w:rsidRDefault="00C03857" w:rsidP="00AD1885">
            <w:pPr>
              <w:rPr>
                <w:szCs w:val="20"/>
              </w:rPr>
            </w:pPr>
          </w:p>
        </w:tc>
        <w:tc>
          <w:tcPr>
            <w:tcW w:w="1363" w:type="dxa"/>
            <w:shd w:val="clear" w:color="auto" w:fill="C9C9C9" w:themeFill="background2"/>
            <w:vAlign w:val="center"/>
          </w:tcPr>
          <w:p w14:paraId="04A891B6" w14:textId="77777777" w:rsidR="00C03857" w:rsidRPr="006D1739" w:rsidRDefault="00C03857" w:rsidP="00AD1885">
            <w:pPr>
              <w:rPr>
                <w:szCs w:val="20"/>
              </w:rPr>
            </w:pPr>
          </w:p>
        </w:tc>
      </w:tr>
      <w:tr w:rsidR="001C62A6" w:rsidRPr="006D1739" w14:paraId="7724D254" w14:textId="77777777" w:rsidTr="003F4FAF">
        <w:tc>
          <w:tcPr>
            <w:tcW w:w="1452" w:type="dxa"/>
            <w:vAlign w:val="center"/>
          </w:tcPr>
          <w:p w14:paraId="66E8EE29" w14:textId="77777777" w:rsidR="001C62A6" w:rsidRPr="006D1739" w:rsidRDefault="001C62A6" w:rsidP="003F4FAF">
            <w:pPr>
              <w:rPr>
                <w:b/>
                <w:szCs w:val="20"/>
              </w:rPr>
            </w:pPr>
          </w:p>
        </w:tc>
        <w:tc>
          <w:tcPr>
            <w:tcW w:w="5214" w:type="dxa"/>
            <w:vAlign w:val="center"/>
          </w:tcPr>
          <w:p w14:paraId="11058C0A" w14:textId="1F8E4748" w:rsidR="001C62A6" w:rsidRPr="006D1739" w:rsidRDefault="001C62A6" w:rsidP="003F4FAF">
            <w:pPr>
              <w:tabs>
                <w:tab w:val="left" w:pos="2329"/>
              </w:tabs>
              <w:rPr>
                <w:szCs w:val="20"/>
              </w:rPr>
            </w:pPr>
            <w:r w:rsidRPr="006D1739">
              <w:rPr>
                <w:szCs w:val="20"/>
              </w:rPr>
              <w:t>Participation</w:t>
            </w:r>
          </w:p>
        </w:tc>
        <w:tc>
          <w:tcPr>
            <w:tcW w:w="1321" w:type="dxa"/>
            <w:vAlign w:val="center"/>
          </w:tcPr>
          <w:p w14:paraId="1CDA19C0" w14:textId="77777777" w:rsidR="001C62A6" w:rsidRPr="006D1739" w:rsidRDefault="001C62A6" w:rsidP="003F4FAF">
            <w:pPr>
              <w:rPr>
                <w:szCs w:val="20"/>
              </w:rPr>
            </w:pPr>
          </w:p>
        </w:tc>
        <w:tc>
          <w:tcPr>
            <w:tcW w:w="1363" w:type="dxa"/>
            <w:vAlign w:val="center"/>
          </w:tcPr>
          <w:p w14:paraId="761AA47A" w14:textId="08F3FE29" w:rsidR="001C62A6" w:rsidRPr="006D1739" w:rsidRDefault="001C62A6" w:rsidP="003F4FAF">
            <w:pPr>
              <w:rPr>
                <w:szCs w:val="20"/>
              </w:rPr>
            </w:pPr>
            <w:r w:rsidRPr="006D1739">
              <w:rPr>
                <w:szCs w:val="20"/>
              </w:rPr>
              <w:t>1</w:t>
            </w:r>
          </w:p>
        </w:tc>
      </w:tr>
      <w:tr w:rsidR="00C03857" w:rsidRPr="006D1739" w14:paraId="44865A80" w14:textId="77777777" w:rsidTr="002109F0">
        <w:tc>
          <w:tcPr>
            <w:tcW w:w="1452" w:type="dxa"/>
            <w:vAlign w:val="center"/>
          </w:tcPr>
          <w:p w14:paraId="6049049A" w14:textId="77777777" w:rsidR="00C03857" w:rsidRPr="006D1739" w:rsidRDefault="00C03857" w:rsidP="00AD1885">
            <w:pPr>
              <w:rPr>
                <w:b/>
                <w:szCs w:val="20"/>
              </w:rPr>
            </w:pPr>
          </w:p>
        </w:tc>
        <w:tc>
          <w:tcPr>
            <w:tcW w:w="5214" w:type="dxa"/>
            <w:vAlign w:val="center"/>
          </w:tcPr>
          <w:p w14:paraId="6C4272DE" w14:textId="6B0CDE6E" w:rsidR="00C03857" w:rsidRPr="006D1739" w:rsidRDefault="009E2AF8" w:rsidP="005F713C">
            <w:pPr>
              <w:tabs>
                <w:tab w:val="left" w:pos="2329"/>
              </w:tabs>
              <w:rPr>
                <w:szCs w:val="20"/>
              </w:rPr>
            </w:pPr>
            <w:r w:rsidRPr="006D1739">
              <w:rPr>
                <w:szCs w:val="20"/>
              </w:rPr>
              <w:t xml:space="preserve">Week 6 </w:t>
            </w:r>
            <w:r w:rsidR="005F713C" w:rsidRPr="006D1739">
              <w:rPr>
                <w:szCs w:val="20"/>
              </w:rPr>
              <w:t>“Mr. H”</w:t>
            </w:r>
            <w:r w:rsidRPr="006D1739">
              <w:rPr>
                <w:szCs w:val="20"/>
              </w:rPr>
              <w:t xml:space="preserve"> Discussion Questions</w:t>
            </w:r>
          </w:p>
        </w:tc>
        <w:tc>
          <w:tcPr>
            <w:tcW w:w="1321" w:type="dxa"/>
            <w:vAlign w:val="center"/>
          </w:tcPr>
          <w:p w14:paraId="4C3D9034" w14:textId="77777777" w:rsidR="00C03857" w:rsidRPr="006D1739" w:rsidRDefault="00C03857" w:rsidP="00AD1885">
            <w:pPr>
              <w:rPr>
                <w:szCs w:val="20"/>
              </w:rPr>
            </w:pPr>
          </w:p>
        </w:tc>
        <w:tc>
          <w:tcPr>
            <w:tcW w:w="1363" w:type="dxa"/>
            <w:vAlign w:val="center"/>
          </w:tcPr>
          <w:p w14:paraId="70D207E9" w14:textId="67BE0218" w:rsidR="00C03857" w:rsidRPr="006D1739" w:rsidRDefault="005F713C" w:rsidP="00AD1885">
            <w:pPr>
              <w:rPr>
                <w:szCs w:val="20"/>
              </w:rPr>
            </w:pPr>
            <w:r w:rsidRPr="006D1739">
              <w:rPr>
                <w:szCs w:val="20"/>
              </w:rPr>
              <w:t>2</w:t>
            </w:r>
          </w:p>
        </w:tc>
      </w:tr>
      <w:tr w:rsidR="009E2AF8" w:rsidRPr="006D1739" w14:paraId="043639AE" w14:textId="77777777" w:rsidTr="002109F0">
        <w:tc>
          <w:tcPr>
            <w:tcW w:w="1452" w:type="dxa"/>
            <w:vAlign w:val="center"/>
          </w:tcPr>
          <w:p w14:paraId="08A6A4F1" w14:textId="77777777" w:rsidR="009E2AF8" w:rsidRPr="006D1739" w:rsidRDefault="009E2AF8" w:rsidP="00AD1885">
            <w:pPr>
              <w:rPr>
                <w:b/>
                <w:szCs w:val="20"/>
              </w:rPr>
            </w:pPr>
          </w:p>
        </w:tc>
        <w:tc>
          <w:tcPr>
            <w:tcW w:w="5214" w:type="dxa"/>
            <w:vAlign w:val="center"/>
          </w:tcPr>
          <w:p w14:paraId="7C125DFB" w14:textId="53890757" w:rsidR="009E2AF8" w:rsidRPr="006D1739" w:rsidRDefault="009E2AF8" w:rsidP="00AD1885">
            <w:pPr>
              <w:tabs>
                <w:tab w:val="left" w:pos="0"/>
                <w:tab w:val="left" w:pos="3720"/>
              </w:tabs>
              <w:outlineLvl w:val="0"/>
              <w:rPr>
                <w:szCs w:val="20"/>
              </w:rPr>
            </w:pPr>
            <w:r w:rsidRPr="006D1739">
              <w:rPr>
                <w:szCs w:val="20"/>
              </w:rPr>
              <w:t>“Spirituality” Blog</w:t>
            </w:r>
          </w:p>
        </w:tc>
        <w:tc>
          <w:tcPr>
            <w:tcW w:w="1321" w:type="dxa"/>
            <w:vAlign w:val="center"/>
          </w:tcPr>
          <w:p w14:paraId="67AC5B5F" w14:textId="77777777" w:rsidR="009E2AF8" w:rsidRPr="006D1739" w:rsidRDefault="009E2AF8" w:rsidP="00AD1885">
            <w:pPr>
              <w:rPr>
                <w:szCs w:val="20"/>
              </w:rPr>
            </w:pPr>
          </w:p>
        </w:tc>
        <w:tc>
          <w:tcPr>
            <w:tcW w:w="1363" w:type="dxa"/>
            <w:vAlign w:val="center"/>
          </w:tcPr>
          <w:p w14:paraId="5A3A28A5" w14:textId="7F632E5A" w:rsidR="009E2AF8" w:rsidRPr="006D1739" w:rsidRDefault="005F713C" w:rsidP="00AD1885">
            <w:pPr>
              <w:rPr>
                <w:szCs w:val="20"/>
              </w:rPr>
            </w:pPr>
            <w:r w:rsidRPr="006D1739">
              <w:rPr>
                <w:szCs w:val="20"/>
              </w:rPr>
              <w:t>2</w:t>
            </w:r>
          </w:p>
        </w:tc>
      </w:tr>
      <w:tr w:rsidR="009E2AF8" w:rsidRPr="006D1739" w14:paraId="012CD4D6" w14:textId="77777777" w:rsidTr="00440EC9">
        <w:tc>
          <w:tcPr>
            <w:tcW w:w="1452" w:type="dxa"/>
            <w:shd w:val="clear" w:color="auto" w:fill="BFBFBF" w:themeFill="background1" w:themeFillShade="BF"/>
            <w:vAlign w:val="center"/>
          </w:tcPr>
          <w:p w14:paraId="2F4F85BA" w14:textId="362AC199" w:rsidR="009E2AF8" w:rsidRPr="006D1739" w:rsidRDefault="009E2AF8" w:rsidP="009E2AF8">
            <w:pPr>
              <w:rPr>
                <w:b/>
                <w:szCs w:val="20"/>
              </w:rPr>
            </w:pPr>
            <w:r w:rsidRPr="006D1739">
              <w:rPr>
                <w:b/>
                <w:szCs w:val="20"/>
              </w:rPr>
              <w:t>Week 7</w:t>
            </w:r>
          </w:p>
        </w:tc>
        <w:tc>
          <w:tcPr>
            <w:tcW w:w="5214" w:type="dxa"/>
            <w:shd w:val="clear" w:color="auto" w:fill="BFBFBF" w:themeFill="background1" w:themeFillShade="BF"/>
            <w:vAlign w:val="center"/>
          </w:tcPr>
          <w:p w14:paraId="18CA0F48" w14:textId="77777777" w:rsidR="009E2AF8" w:rsidRPr="006D1739" w:rsidRDefault="009E2AF8" w:rsidP="009E2AF8">
            <w:pPr>
              <w:tabs>
                <w:tab w:val="left" w:pos="0"/>
                <w:tab w:val="left" w:pos="3720"/>
              </w:tabs>
              <w:outlineLvl w:val="0"/>
              <w:rPr>
                <w:b/>
                <w:szCs w:val="20"/>
              </w:rPr>
            </w:pPr>
          </w:p>
        </w:tc>
        <w:tc>
          <w:tcPr>
            <w:tcW w:w="1321" w:type="dxa"/>
            <w:shd w:val="clear" w:color="auto" w:fill="BFBFBF" w:themeFill="background1" w:themeFillShade="BF"/>
            <w:vAlign w:val="center"/>
          </w:tcPr>
          <w:p w14:paraId="1AB9076A" w14:textId="77777777" w:rsidR="009E2AF8" w:rsidRPr="006D1739" w:rsidRDefault="009E2AF8" w:rsidP="009E2AF8">
            <w:pPr>
              <w:rPr>
                <w:b/>
                <w:szCs w:val="20"/>
              </w:rPr>
            </w:pPr>
          </w:p>
        </w:tc>
        <w:tc>
          <w:tcPr>
            <w:tcW w:w="1363" w:type="dxa"/>
            <w:shd w:val="clear" w:color="auto" w:fill="BFBFBF" w:themeFill="background1" w:themeFillShade="BF"/>
            <w:vAlign w:val="center"/>
          </w:tcPr>
          <w:p w14:paraId="475E2135" w14:textId="77777777" w:rsidR="009E2AF8" w:rsidRPr="006D1739" w:rsidRDefault="009E2AF8" w:rsidP="009E2AF8">
            <w:pPr>
              <w:rPr>
                <w:b/>
                <w:szCs w:val="20"/>
              </w:rPr>
            </w:pPr>
          </w:p>
        </w:tc>
      </w:tr>
      <w:tr w:rsidR="009E2AF8" w:rsidRPr="006D1739" w14:paraId="62D67FDE" w14:textId="77777777" w:rsidTr="002109F0">
        <w:tc>
          <w:tcPr>
            <w:tcW w:w="1452" w:type="dxa"/>
            <w:vAlign w:val="center"/>
          </w:tcPr>
          <w:p w14:paraId="0AC1B204" w14:textId="77777777" w:rsidR="009E2AF8" w:rsidRPr="006D1739" w:rsidRDefault="009E2AF8" w:rsidP="009E2AF8">
            <w:pPr>
              <w:rPr>
                <w:b/>
                <w:szCs w:val="20"/>
              </w:rPr>
            </w:pPr>
          </w:p>
        </w:tc>
        <w:tc>
          <w:tcPr>
            <w:tcW w:w="5214" w:type="dxa"/>
            <w:vAlign w:val="center"/>
          </w:tcPr>
          <w:p w14:paraId="43D6F787" w14:textId="1AF63885" w:rsidR="009E2AF8" w:rsidRPr="006D1739" w:rsidRDefault="00440EC9" w:rsidP="005F713C">
            <w:pPr>
              <w:tabs>
                <w:tab w:val="left" w:pos="0"/>
                <w:tab w:val="left" w:pos="3720"/>
              </w:tabs>
              <w:outlineLvl w:val="0"/>
              <w:rPr>
                <w:szCs w:val="20"/>
              </w:rPr>
            </w:pPr>
            <w:r w:rsidRPr="006D1739">
              <w:rPr>
                <w:szCs w:val="20"/>
              </w:rPr>
              <w:t>“Palliative Care” Blog</w:t>
            </w:r>
          </w:p>
        </w:tc>
        <w:tc>
          <w:tcPr>
            <w:tcW w:w="1321" w:type="dxa"/>
            <w:vAlign w:val="center"/>
          </w:tcPr>
          <w:p w14:paraId="28E2D91A" w14:textId="77777777" w:rsidR="009E2AF8" w:rsidRPr="006D1739" w:rsidRDefault="009E2AF8" w:rsidP="009E2AF8">
            <w:pPr>
              <w:rPr>
                <w:szCs w:val="20"/>
              </w:rPr>
            </w:pPr>
          </w:p>
        </w:tc>
        <w:tc>
          <w:tcPr>
            <w:tcW w:w="1363" w:type="dxa"/>
            <w:vAlign w:val="center"/>
          </w:tcPr>
          <w:p w14:paraId="21AF72DE" w14:textId="72E309AD" w:rsidR="009E2AF8" w:rsidRPr="006D1739" w:rsidRDefault="005F713C" w:rsidP="009E2AF8">
            <w:pPr>
              <w:rPr>
                <w:szCs w:val="20"/>
              </w:rPr>
            </w:pPr>
            <w:r w:rsidRPr="006D1739">
              <w:rPr>
                <w:szCs w:val="20"/>
              </w:rPr>
              <w:t>2</w:t>
            </w:r>
          </w:p>
        </w:tc>
      </w:tr>
      <w:tr w:rsidR="009E2AF8" w:rsidRPr="0090566F" w14:paraId="663A0E7C" w14:textId="77777777" w:rsidTr="002109F0">
        <w:tc>
          <w:tcPr>
            <w:tcW w:w="1452" w:type="dxa"/>
            <w:vAlign w:val="center"/>
          </w:tcPr>
          <w:p w14:paraId="59F463F4" w14:textId="77777777" w:rsidR="009E2AF8" w:rsidRPr="006D1739" w:rsidRDefault="009E2AF8" w:rsidP="009E2AF8">
            <w:pPr>
              <w:rPr>
                <w:b/>
                <w:szCs w:val="20"/>
              </w:rPr>
            </w:pPr>
          </w:p>
        </w:tc>
        <w:tc>
          <w:tcPr>
            <w:tcW w:w="5214" w:type="dxa"/>
            <w:vAlign w:val="center"/>
          </w:tcPr>
          <w:p w14:paraId="0FAB6E98" w14:textId="47720E51" w:rsidR="009E2AF8" w:rsidRPr="006D1739" w:rsidRDefault="005F713C" w:rsidP="00440EC9">
            <w:pPr>
              <w:tabs>
                <w:tab w:val="left" w:pos="2329"/>
              </w:tabs>
              <w:rPr>
                <w:szCs w:val="20"/>
              </w:rPr>
            </w:pPr>
            <w:r w:rsidRPr="006D1739">
              <w:rPr>
                <w:szCs w:val="20"/>
              </w:rPr>
              <w:t>Final Comprehensive Plan of Care Assignment</w:t>
            </w:r>
          </w:p>
        </w:tc>
        <w:tc>
          <w:tcPr>
            <w:tcW w:w="1321" w:type="dxa"/>
            <w:vAlign w:val="center"/>
          </w:tcPr>
          <w:p w14:paraId="3EBE86B9" w14:textId="77777777" w:rsidR="009E2AF8" w:rsidRPr="006D1739" w:rsidRDefault="009E2AF8" w:rsidP="009E2AF8">
            <w:pPr>
              <w:rPr>
                <w:szCs w:val="20"/>
              </w:rPr>
            </w:pPr>
          </w:p>
        </w:tc>
        <w:tc>
          <w:tcPr>
            <w:tcW w:w="1363" w:type="dxa"/>
            <w:vAlign w:val="center"/>
          </w:tcPr>
          <w:p w14:paraId="2E434851" w14:textId="7D9C2552" w:rsidR="009E2AF8" w:rsidRPr="0090566F" w:rsidRDefault="005F713C" w:rsidP="009E2AF8">
            <w:pPr>
              <w:rPr>
                <w:szCs w:val="20"/>
              </w:rPr>
            </w:pPr>
            <w:r w:rsidRPr="006D1739">
              <w:rPr>
                <w:szCs w:val="20"/>
              </w:rPr>
              <w:t>4</w:t>
            </w:r>
          </w:p>
        </w:tc>
      </w:tr>
      <w:tr w:rsidR="00440EC9" w:rsidRPr="0090566F" w14:paraId="5356F166" w14:textId="77777777" w:rsidTr="003F4FAF">
        <w:tc>
          <w:tcPr>
            <w:tcW w:w="1452" w:type="dxa"/>
            <w:vAlign w:val="center"/>
          </w:tcPr>
          <w:p w14:paraId="5C4A9AB0" w14:textId="77777777" w:rsidR="00440EC9" w:rsidRPr="0090566F" w:rsidRDefault="00440EC9" w:rsidP="00440EC9">
            <w:pPr>
              <w:rPr>
                <w:b/>
                <w:szCs w:val="20"/>
              </w:rPr>
            </w:pPr>
          </w:p>
        </w:tc>
        <w:tc>
          <w:tcPr>
            <w:tcW w:w="5214" w:type="dxa"/>
          </w:tcPr>
          <w:p w14:paraId="351D4481" w14:textId="7735A144" w:rsidR="00440EC9" w:rsidRPr="00440EC9" w:rsidRDefault="005F713C" w:rsidP="00440EC9">
            <w:pPr>
              <w:tabs>
                <w:tab w:val="left" w:pos="0"/>
                <w:tab w:val="left" w:pos="3720"/>
              </w:tabs>
              <w:outlineLvl w:val="0"/>
              <w:rPr>
                <w:szCs w:val="20"/>
                <w:highlight w:val="cyan"/>
              </w:rPr>
            </w:pPr>
            <w:r w:rsidRPr="005F713C">
              <w:rPr>
                <w:szCs w:val="20"/>
              </w:rPr>
              <w:t>Analysis of a Case Study Final Project</w:t>
            </w:r>
          </w:p>
        </w:tc>
        <w:tc>
          <w:tcPr>
            <w:tcW w:w="1321" w:type="dxa"/>
            <w:vAlign w:val="center"/>
          </w:tcPr>
          <w:p w14:paraId="3ED9D84A" w14:textId="77777777" w:rsidR="00440EC9" w:rsidRPr="0090566F" w:rsidRDefault="00440EC9" w:rsidP="00440EC9">
            <w:pPr>
              <w:rPr>
                <w:szCs w:val="20"/>
              </w:rPr>
            </w:pPr>
          </w:p>
        </w:tc>
        <w:tc>
          <w:tcPr>
            <w:tcW w:w="1363" w:type="dxa"/>
            <w:vAlign w:val="center"/>
          </w:tcPr>
          <w:p w14:paraId="464B570A" w14:textId="5F78ABE1" w:rsidR="00440EC9" w:rsidRPr="0090566F" w:rsidRDefault="005F713C" w:rsidP="00440EC9">
            <w:pPr>
              <w:rPr>
                <w:szCs w:val="20"/>
              </w:rPr>
            </w:pPr>
            <w:r>
              <w:rPr>
                <w:szCs w:val="20"/>
              </w:rPr>
              <w:t>25</w:t>
            </w:r>
          </w:p>
        </w:tc>
      </w:tr>
      <w:tr w:rsidR="00440EC9" w:rsidRPr="0090566F" w14:paraId="2B426DDD" w14:textId="77777777" w:rsidTr="002109F0">
        <w:tc>
          <w:tcPr>
            <w:tcW w:w="1452" w:type="dxa"/>
            <w:vAlign w:val="center"/>
          </w:tcPr>
          <w:p w14:paraId="4977BCEE" w14:textId="77777777" w:rsidR="00440EC9" w:rsidRPr="0090566F" w:rsidRDefault="00440EC9" w:rsidP="00440EC9">
            <w:pPr>
              <w:rPr>
                <w:b/>
                <w:szCs w:val="20"/>
              </w:rPr>
            </w:pPr>
          </w:p>
        </w:tc>
        <w:tc>
          <w:tcPr>
            <w:tcW w:w="5214" w:type="dxa"/>
            <w:vAlign w:val="center"/>
          </w:tcPr>
          <w:p w14:paraId="1197DF5D" w14:textId="4BBD94E6" w:rsidR="00440EC9" w:rsidRPr="00440EC9" w:rsidRDefault="005F713C" w:rsidP="00440EC9">
            <w:pPr>
              <w:rPr>
                <w:szCs w:val="20"/>
                <w:highlight w:val="cyan"/>
              </w:rPr>
            </w:pPr>
            <w:r w:rsidRPr="005F713C">
              <w:rPr>
                <w:szCs w:val="20"/>
              </w:rPr>
              <w:t>Non-Pharmacologic Pain Modality Presentation</w:t>
            </w:r>
          </w:p>
        </w:tc>
        <w:tc>
          <w:tcPr>
            <w:tcW w:w="1321" w:type="dxa"/>
            <w:vAlign w:val="center"/>
          </w:tcPr>
          <w:p w14:paraId="0A60B1A7" w14:textId="77777777" w:rsidR="00440EC9" w:rsidRPr="0090566F" w:rsidRDefault="00440EC9" w:rsidP="00440EC9">
            <w:pPr>
              <w:rPr>
                <w:szCs w:val="20"/>
              </w:rPr>
            </w:pPr>
          </w:p>
        </w:tc>
        <w:tc>
          <w:tcPr>
            <w:tcW w:w="1363" w:type="dxa"/>
            <w:vAlign w:val="center"/>
          </w:tcPr>
          <w:p w14:paraId="3A8C165B" w14:textId="430626A1" w:rsidR="00440EC9" w:rsidRPr="0090566F" w:rsidRDefault="005F713C" w:rsidP="00440EC9">
            <w:pPr>
              <w:rPr>
                <w:szCs w:val="20"/>
              </w:rPr>
            </w:pPr>
            <w:r>
              <w:rPr>
                <w:szCs w:val="20"/>
              </w:rPr>
              <w:t>8</w:t>
            </w:r>
          </w:p>
        </w:tc>
      </w:tr>
      <w:tr w:rsidR="00440EC9" w:rsidRPr="004F138A" w14:paraId="6EE18891" w14:textId="77777777" w:rsidTr="002109F0">
        <w:tc>
          <w:tcPr>
            <w:tcW w:w="1452" w:type="dxa"/>
            <w:tcBorders>
              <w:top w:val="single" w:sz="4" w:space="0" w:color="auto"/>
              <w:bottom w:val="single" w:sz="4" w:space="0" w:color="auto"/>
            </w:tcBorders>
            <w:shd w:val="clear" w:color="auto" w:fill="9C2C2A" w:themeFill="accent1"/>
            <w:vAlign w:val="center"/>
          </w:tcPr>
          <w:p w14:paraId="714AA6DB" w14:textId="77777777" w:rsidR="00440EC9" w:rsidRPr="004F138A" w:rsidRDefault="00440EC9" w:rsidP="00440EC9">
            <w:pPr>
              <w:rPr>
                <w:b/>
                <w:color w:val="FFFFFF" w:themeColor="background1"/>
                <w:szCs w:val="20"/>
              </w:rPr>
            </w:pPr>
            <w:r w:rsidRPr="004F138A">
              <w:rPr>
                <w:b/>
                <w:color w:val="FFFFFF" w:themeColor="background1"/>
                <w:szCs w:val="20"/>
              </w:rPr>
              <w:t>Total Points</w:t>
            </w:r>
          </w:p>
        </w:tc>
        <w:tc>
          <w:tcPr>
            <w:tcW w:w="5214" w:type="dxa"/>
            <w:tcBorders>
              <w:top w:val="single" w:sz="4" w:space="0" w:color="auto"/>
              <w:bottom w:val="single" w:sz="4" w:space="0" w:color="auto"/>
            </w:tcBorders>
            <w:shd w:val="clear" w:color="auto" w:fill="9C2C2A" w:themeFill="accent1"/>
            <w:vAlign w:val="center"/>
          </w:tcPr>
          <w:p w14:paraId="57F00EE7" w14:textId="77777777" w:rsidR="00440EC9" w:rsidRPr="004F138A" w:rsidRDefault="00440EC9" w:rsidP="00440EC9">
            <w:pPr>
              <w:rPr>
                <w:color w:val="FFFFFF" w:themeColor="background1"/>
                <w:szCs w:val="20"/>
              </w:rPr>
            </w:pPr>
          </w:p>
        </w:tc>
        <w:tc>
          <w:tcPr>
            <w:tcW w:w="1321" w:type="dxa"/>
            <w:tcBorders>
              <w:top w:val="single" w:sz="4" w:space="0" w:color="auto"/>
              <w:bottom w:val="single" w:sz="4" w:space="0" w:color="auto"/>
            </w:tcBorders>
            <w:shd w:val="clear" w:color="auto" w:fill="9C2C2A" w:themeFill="accent1"/>
            <w:vAlign w:val="center"/>
          </w:tcPr>
          <w:p w14:paraId="2F788AC3" w14:textId="77777777" w:rsidR="00440EC9" w:rsidRPr="004F138A" w:rsidRDefault="00440EC9" w:rsidP="00440EC9">
            <w:pPr>
              <w:rPr>
                <w:color w:val="FFFFFF" w:themeColor="background1"/>
                <w:szCs w:val="20"/>
              </w:rPr>
            </w:pPr>
          </w:p>
        </w:tc>
        <w:tc>
          <w:tcPr>
            <w:tcW w:w="1363" w:type="dxa"/>
            <w:tcBorders>
              <w:top w:val="single" w:sz="4" w:space="0" w:color="auto"/>
              <w:bottom w:val="single" w:sz="4" w:space="0" w:color="auto"/>
            </w:tcBorders>
            <w:shd w:val="clear" w:color="auto" w:fill="9C2C2A" w:themeFill="accent1"/>
            <w:vAlign w:val="center"/>
          </w:tcPr>
          <w:p w14:paraId="3E702252" w14:textId="77777777" w:rsidR="00440EC9" w:rsidRPr="004F138A" w:rsidRDefault="00440EC9" w:rsidP="00440EC9">
            <w:pPr>
              <w:rPr>
                <w:b/>
                <w:color w:val="FFFFFF" w:themeColor="background1"/>
                <w:szCs w:val="20"/>
              </w:rPr>
            </w:pPr>
            <w:r w:rsidRPr="004F138A">
              <w:rPr>
                <w:b/>
                <w:color w:val="FFFFFF" w:themeColor="background1"/>
                <w:szCs w:val="20"/>
              </w:rPr>
              <w:t>100</w:t>
            </w:r>
          </w:p>
        </w:tc>
      </w:tr>
    </w:tbl>
    <w:p w14:paraId="5D410847" w14:textId="77777777" w:rsidR="007E0824" w:rsidRDefault="007E0824" w:rsidP="00E127B5">
      <w:pPr>
        <w:tabs>
          <w:tab w:val="left" w:pos="0"/>
          <w:tab w:val="left" w:pos="3720"/>
        </w:tabs>
        <w:outlineLvl w:val="0"/>
        <w:rPr>
          <w:rFonts w:cs="Arial"/>
          <w:color w:val="000000" w:themeColor="text1"/>
          <w:szCs w:val="20"/>
        </w:rPr>
      </w:pPr>
    </w:p>
    <w:p w14:paraId="22E77153" w14:textId="77777777" w:rsidR="007E0824" w:rsidRPr="007E0824" w:rsidRDefault="007E0824" w:rsidP="007E0824">
      <w:pPr>
        <w:rPr>
          <w:rFonts w:cs="Arial"/>
          <w:szCs w:val="20"/>
        </w:rPr>
      </w:pPr>
    </w:p>
    <w:p w14:paraId="23F3355A" w14:textId="77777777" w:rsidR="007E0824" w:rsidRPr="007E0824" w:rsidRDefault="007E0824" w:rsidP="007E0824">
      <w:pPr>
        <w:rPr>
          <w:rFonts w:cs="Arial"/>
          <w:szCs w:val="20"/>
        </w:rPr>
      </w:pPr>
    </w:p>
    <w:p w14:paraId="44527A03" w14:textId="77777777" w:rsidR="007E0824" w:rsidRPr="007E0824" w:rsidRDefault="007E0824" w:rsidP="007E0824">
      <w:pPr>
        <w:rPr>
          <w:rFonts w:cs="Arial"/>
          <w:szCs w:val="20"/>
        </w:rPr>
      </w:pPr>
    </w:p>
    <w:p w14:paraId="2B1FA766" w14:textId="77777777" w:rsidR="007E0824" w:rsidRPr="007E0824" w:rsidRDefault="007E0824" w:rsidP="007E0824">
      <w:pPr>
        <w:rPr>
          <w:rFonts w:cs="Arial"/>
          <w:szCs w:val="20"/>
        </w:rPr>
      </w:pPr>
    </w:p>
    <w:p w14:paraId="7865B384" w14:textId="77777777" w:rsidR="007E0824" w:rsidRPr="007E0824" w:rsidRDefault="007E0824" w:rsidP="007E0824">
      <w:pPr>
        <w:rPr>
          <w:rFonts w:cs="Arial"/>
          <w:szCs w:val="20"/>
        </w:rPr>
      </w:pPr>
    </w:p>
    <w:p w14:paraId="15BBA91C" w14:textId="77777777" w:rsidR="00C90D3F" w:rsidRPr="007E0824" w:rsidRDefault="007E0824" w:rsidP="007E0824">
      <w:pPr>
        <w:tabs>
          <w:tab w:val="center" w:pos="4680"/>
        </w:tabs>
        <w:rPr>
          <w:rFonts w:cs="Arial"/>
          <w:szCs w:val="20"/>
        </w:rPr>
        <w:sectPr w:rsidR="00C90D3F" w:rsidRPr="007E0824" w:rsidSect="001C643B">
          <w:headerReference w:type="first" r:id="rId17"/>
          <w:pgSz w:w="12240" w:h="15840" w:code="1"/>
          <w:pgMar w:top="1440" w:right="1440" w:bottom="1440" w:left="1440" w:header="720" w:footer="720" w:gutter="0"/>
          <w:cols w:space="720"/>
          <w:docGrid w:linePitch="360"/>
        </w:sectPr>
      </w:pPr>
      <w:r>
        <w:rPr>
          <w:rFonts w:cs="Arial"/>
          <w:szCs w:val="20"/>
        </w:rPr>
        <w:tab/>
      </w:r>
    </w:p>
    <w:p w14:paraId="5B536612" w14:textId="77777777" w:rsidR="00625B51" w:rsidRDefault="00625B51" w:rsidP="00E127B5">
      <w:pPr>
        <w:pStyle w:val="AssignmentsLevel2"/>
        <w:numPr>
          <w:ilvl w:val="0"/>
          <w:numId w:val="0"/>
        </w:num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946217" w:rsidRPr="0090566F" w14:paraId="6410F346" w14:textId="77777777" w:rsidTr="00415111">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297FA4A5" w14:textId="77777777" w:rsidR="00946217" w:rsidRPr="00842155" w:rsidRDefault="00946217" w:rsidP="0042358F">
            <w:pPr>
              <w:pStyle w:val="WeeklyTopicHeading1"/>
            </w:pPr>
            <w:bookmarkStart w:id="1" w:name="weekone"/>
            <w:bookmarkStart w:id="2" w:name="_Toc380418091"/>
            <w:bookmarkEnd w:id="1"/>
            <w:r w:rsidRPr="0068364F">
              <w:t xml:space="preserve">Week One: </w:t>
            </w:r>
            <w:r w:rsidR="00BE29EA" w:rsidRPr="00BE29EA">
              <w:t>Introduction to Community Health Principles</w:t>
            </w:r>
            <w:bookmarkEnd w:id="2"/>
          </w:p>
        </w:tc>
        <w:tc>
          <w:tcPr>
            <w:tcW w:w="1194" w:type="dxa"/>
            <w:tcBorders>
              <w:left w:val="nil"/>
              <w:bottom w:val="single" w:sz="4" w:space="0" w:color="000000" w:themeColor="text1"/>
              <w:right w:val="nil"/>
            </w:tcBorders>
            <w:shd w:val="clear" w:color="auto" w:fill="9C2C2A" w:themeFill="accent1"/>
          </w:tcPr>
          <w:p w14:paraId="20DC1B32" w14:textId="77777777" w:rsidR="00946217" w:rsidRPr="0090566F" w:rsidRDefault="00946217" w:rsidP="00C02CF0">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370C0B0E" w14:textId="77777777" w:rsidR="00946217" w:rsidRPr="0090566F" w:rsidRDefault="00946217" w:rsidP="00C02CF0">
            <w:pPr>
              <w:tabs>
                <w:tab w:val="left" w:pos="0"/>
                <w:tab w:val="left" w:pos="3720"/>
              </w:tabs>
              <w:outlineLvl w:val="0"/>
              <w:rPr>
                <w:rFonts w:cs="Arial"/>
                <w:color w:val="FFFFFF"/>
                <w:sz w:val="28"/>
                <w:szCs w:val="28"/>
              </w:rPr>
            </w:pPr>
          </w:p>
        </w:tc>
      </w:tr>
      <w:tr w:rsidR="00A534FA" w:rsidRPr="00842155" w14:paraId="4537C0F4" w14:textId="77777777" w:rsidTr="007B5613">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7951A070" w14:textId="512D71C1" w:rsidR="00A534FA" w:rsidRPr="005B10FE" w:rsidRDefault="00A534FA" w:rsidP="00C02CF0">
            <w:pPr>
              <w:tabs>
                <w:tab w:val="left" w:pos="0"/>
                <w:tab w:val="left" w:pos="3720"/>
              </w:tabs>
              <w:outlineLvl w:val="0"/>
              <w:rPr>
                <w:rFonts w:cs="Arial"/>
                <w:b/>
                <w:i/>
                <w:szCs w:val="20"/>
              </w:rPr>
            </w:pPr>
            <w:r w:rsidRPr="005B10FE">
              <w:rPr>
                <w:rFonts w:cs="Arial"/>
                <w:b/>
                <w:i/>
                <w:sz w:val="22"/>
                <w:szCs w:val="20"/>
              </w:rPr>
              <w:t xml:space="preserve">Learning </w:t>
            </w:r>
            <w:r w:rsidR="000D1685" w:rsidRPr="000D1685">
              <w:rPr>
                <w:rFonts w:cs="Arial"/>
                <w:b/>
                <w:i/>
                <w:sz w:val="22"/>
                <w:szCs w:val="20"/>
              </w:rPr>
              <w:t>Outcomes</w:t>
            </w:r>
          </w:p>
        </w:tc>
        <w:tc>
          <w:tcPr>
            <w:tcW w:w="2466" w:type="dxa"/>
            <w:gridSpan w:val="2"/>
            <w:tcBorders>
              <w:left w:val="nil"/>
              <w:bottom w:val="single" w:sz="4" w:space="0" w:color="000000" w:themeColor="text1"/>
            </w:tcBorders>
            <w:shd w:val="clear" w:color="auto" w:fill="C9C9C9" w:themeFill="background2"/>
          </w:tcPr>
          <w:p w14:paraId="4B84EAFD"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6CEE0B5F" w14:textId="77777777" w:rsidTr="007B5613">
        <w:trPr>
          <w:trHeight w:val="30"/>
        </w:trPr>
        <w:tc>
          <w:tcPr>
            <w:tcW w:w="7477" w:type="dxa"/>
            <w:gridSpan w:val="2"/>
            <w:tcBorders>
              <w:bottom w:val="nil"/>
              <w:right w:val="nil"/>
            </w:tcBorders>
            <w:tcMar>
              <w:top w:w="115" w:type="dxa"/>
              <w:left w:w="115" w:type="dxa"/>
              <w:bottom w:w="115" w:type="dxa"/>
              <w:right w:w="115" w:type="dxa"/>
            </w:tcMar>
          </w:tcPr>
          <w:p w14:paraId="06F230B4" w14:textId="77777777" w:rsidR="00A534FA" w:rsidRPr="00842155" w:rsidRDefault="00415111" w:rsidP="00B63AB2">
            <w:pPr>
              <w:pStyle w:val="ObjectiveBullet"/>
              <w:numPr>
                <w:ilvl w:val="1"/>
                <w:numId w:val="5"/>
              </w:numPr>
              <w:tabs>
                <w:tab w:val="clear" w:pos="0"/>
              </w:tabs>
            </w:pPr>
            <w:r>
              <w:t>Explain</w:t>
            </w:r>
            <w:r w:rsidR="00B63AB2" w:rsidRPr="00B63AB2">
              <w:t xml:space="preserve"> the concept of community health nursing in relation to the practice of nursing.</w:t>
            </w:r>
          </w:p>
        </w:tc>
        <w:tc>
          <w:tcPr>
            <w:tcW w:w="2466" w:type="dxa"/>
            <w:gridSpan w:val="2"/>
            <w:tcBorders>
              <w:left w:val="nil"/>
              <w:bottom w:val="nil"/>
            </w:tcBorders>
          </w:tcPr>
          <w:p w14:paraId="144317A0" w14:textId="77777777" w:rsidR="00A534FA" w:rsidRPr="00842155" w:rsidRDefault="00415111" w:rsidP="00C02CF0">
            <w:pPr>
              <w:tabs>
                <w:tab w:val="left" w:pos="0"/>
                <w:tab w:val="left" w:pos="3720"/>
              </w:tabs>
              <w:outlineLvl w:val="0"/>
              <w:rPr>
                <w:rFonts w:cs="Arial"/>
                <w:szCs w:val="20"/>
              </w:rPr>
            </w:pPr>
            <w:r>
              <w:rPr>
                <w:rFonts w:cs="Arial"/>
                <w:szCs w:val="20"/>
              </w:rPr>
              <w:t>CLO1, CLO2</w:t>
            </w:r>
          </w:p>
        </w:tc>
      </w:tr>
      <w:tr w:rsidR="003D55D4" w:rsidRPr="00842155" w14:paraId="36842DFC" w14:textId="77777777" w:rsidTr="007B5613">
        <w:trPr>
          <w:trHeight w:val="30"/>
        </w:trPr>
        <w:tc>
          <w:tcPr>
            <w:tcW w:w="7477" w:type="dxa"/>
            <w:gridSpan w:val="2"/>
            <w:tcBorders>
              <w:top w:val="nil"/>
              <w:bottom w:val="nil"/>
              <w:right w:val="nil"/>
            </w:tcBorders>
            <w:tcMar>
              <w:top w:w="115" w:type="dxa"/>
              <w:left w:w="115" w:type="dxa"/>
              <w:bottom w:w="115" w:type="dxa"/>
              <w:right w:w="115" w:type="dxa"/>
            </w:tcMar>
          </w:tcPr>
          <w:p w14:paraId="033728D6" w14:textId="77777777" w:rsidR="003D55D4" w:rsidRDefault="003D55D4" w:rsidP="00B63AB2">
            <w:pPr>
              <w:pStyle w:val="ObjectiveBullet"/>
              <w:numPr>
                <w:ilvl w:val="1"/>
                <w:numId w:val="5"/>
              </w:numPr>
              <w:tabs>
                <w:tab w:val="clear" w:pos="0"/>
              </w:tabs>
            </w:pPr>
            <w:r>
              <w:t>Describe the following concepts related to community nursing: Rule of Utility; Autonomy/Self-Determination; Paternalism; Compliance/Adherence.</w:t>
            </w:r>
          </w:p>
        </w:tc>
        <w:tc>
          <w:tcPr>
            <w:tcW w:w="2466" w:type="dxa"/>
            <w:gridSpan w:val="2"/>
            <w:tcBorders>
              <w:top w:val="nil"/>
              <w:left w:val="nil"/>
              <w:bottom w:val="nil"/>
            </w:tcBorders>
          </w:tcPr>
          <w:p w14:paraId="76264DD0" w14:textId="77777777" w:rsidR="003D55D4" w:rsidRDefault="003D55D4" w:rsidP="00C02CF0">
            <w:pPr>
              <w:tabs>
                <w:tab w:val="left" w:pos="0"/>
                <w:tab w:val="left" w:pos="3720"/>
              </w:tabs>
              <w:outlineLvl w:val="0"/>
              <w:rPr>
                <w:rFonts w:cs="Arial"/>
                <w:szCs w:val="20"/>
              </w:rPr>
            </w:pPr>
            <w:r>
              <w:rPr>
                <w:rFonts w:cs="Arial"/>
                <w:szCs w:val="20"/>
              </w:rPr>
              <w:t>CLO1</w:t>
            </w:r>
          </w:p>
        </w:tc>
      </w:tr>
      <w:tr w:rsidR="00B63AB2" w:rsidRPr="00842155" w14:paraId="636902B1" w14:textId="77777777" w:rsidTr="00415111">
        <w:trPr>
          <w:trHeight w:val="38"/>
        </w:trPr>
        <w:tc>
          <w:tcPr>
            <w:tcW w:w="7477" w:type="dxa"/>
            <w:gridSpan w:val="2"/>
            <w:tcBorders>
              <w:top w:val="nil"/>
              <w:bottom w:val="nil"/>
              <w:right w:val="nil"/>
            </w:tcBorders>
            <w:tcMar>
              <w:top w:w="115" w:type="dxa"/>
              <w:left w:w="115" w:type="dxa"/>
              <w:bottom w:w="115" w:type="dxa"/>
              <w:right w:w="115" w:type="dxa"/>
            </w:tcMar>
          </w:tcPr>
          <w:p w14:paraId="07E4EC0D" w14:textId="77777777" w:rsidR="00B63AB2" w:rsidRPr="00842155" w:rsidRDefault="00BE29EA" w:rsidP="00B63AB2">
            <w:pPr>
              <w:pStyle w:val="ObjectiveBullet"/>
              <w:numPr>
                <w:ilvl w:val="1"/>
                <w:numId w:val="5"/>
              </w:numPr>
            </w:pPr>
            <w:r>
              <w:t>Recognize</w:t>
            </w:r>
            <w:r w:rsidR="00B63AB2" w:rsidRPr="00B63AB2">
              <w:t xml:space="preserve"> the historical aspect of community health nursing and its meaning on practice</w:t>
            </w:r>
            <w:r w:rsidR="00B63AB2">
              <w:t xml:space="preserve"> today.</w:t>
            </w:r>
          </w:p>
        </w:tc>
        <w:tc>
          <w:tcPr>
            <w:tcW w:w="2466" w:type="dxa"/>
            <w:gridSpan w:val="2"/>
            <w:tcBorders>
              <w:top w:val="nil"/>
              <w:left w:val="nil"/>
              <w:bottom w:val="nil"/>
            </w:tcBorders>
          </w:tcPr>
          <w:p w14:paraId="7440577B" w14:textId="77777777" w:rsidR="00B63AB2" w:rsidRPr="00842155" w:rsidRDefault="00BE29EA" w:rsidP="00C02CF0">
            <w:pPr>
              <w:tabs>
                <w:tab w:val="left" w:pos="0"/>
                <w:tab w:val="left" w:pos="3720"/>
              </w:tabs>
              <w:outlineLvl w:val="0"/>
              <w:rPr>
                <w:rFonts w:cs="Arial"/>
                <w:szCs w:val="20"/>
              </w:rPr>
            </w:pPr>
            <w:r>
              <w:rPr>
                <w:rFonts w:cs="Arial"/>
                <w:szCs w:val="20"/>
              </w:rPr>
              <w:t>CLO1</w:t>
            </w:r>
          </w:p>
        </w:tc>
      </w:tr>
      <w:tr w:rsidR="00B63AB2" w:rsidRPr="00842155" w14:paraId="52B51B75" w14:textId="77777777" w:rsidTr="00415111">
        <w:trPr>
          <w:trHeight w:val="38"/>
        </w:trPr>
        <w:tc>
          <w:tcPr>
            <w:tcW w:w="7477" w:type="dxa"/>
            <w:gridSpan w:val="2"/>
            <w:tcBorders>
              <w:top w:val="nil"/>
              <w:bottom w:val="nil"/>
              <w:right w:val="nil"/>
            </w:tcBorders>
            <w:tcMar>
              <w:top w:w="115" w:type="dxa"/>
              <w:left w:w="115" w:type="dxa"/>
              <w:bottom w:w="115" w:type="dxa"/>
              <w:right w:w="115" w:type="dxa"/>
            </w:tcMar>
          </w:tcPr>
          <w:p w14:paraId="4E9927A0" w14:textId="77777777" w:rsidR="00B63AB2" w:rsidRPr="00842155" w:rsidRDefault="00BE29EA" w:rsidP="00B63AB2">
            <w:pPr>
              <w:pStyle w:val="ObjectiveBullet"/>
              <w:numPr>
                <w:ilvl w:val="1"/>
                <w:numId w:val="5"/>
              </w:numPr>
            </w:pPr>
            <w:r>
              <w:t>Describe</w:t>
            </w:r>
            <w:r w:rsidR="00B63AB2" w:rsidRPr="00B63AB2">
              <w:t xml:space="preserve"> the ANA concept of community health nursing</w:t>
            </w:r>
            <w:r w:rsidR="00B63AB2">
              <w:t>.</w:t>
            </w:r>
          </w:p>
        </w:tc>
        <w:tc>
          <w:tcPr>
            <w:tcW w:w="2466" w:type="dxa"/>
            <w:gridSpan w:val="2"/>
            <w:tcBorders>
              <w:top w:val="nil"/>
              <w:left w:val="nil"/>
              <w:bottom w:val="nil"/>
            </w:tcBorders>
          </w:tcPr>
          <w:p w14:paraId="64921178" w14:textId="77777777" w:rsidR="00B63AB2" w:rsidRPr="00842155" w:rsidRDefault="00BE29EA" w:rsidP="00C02CF0">
            <w:pPr>
              <w:tabs>
                <w:tab w:val="left" w:pos="0"/>
                <w:tab w:val="left" w:pos="3720"/>
              </w:tabs>
              <w:outlineLvl w:val="0"/>
              <w:rPr>
                <w:rFonts w:cs="Arial"/>
                <w:szCs w:val="20"/>
              </w:rPr>
            </w:pPr>
            <w:r>
              <w:rPr>
                <w:rFonts w:cs="Arial"/>
                <w:szCs w:val="20"/>
              </w:rPr>
              <w:t>CLO1, CLO3</w:t>
            </w:r>
          </w:p>
        </w:tc>
      </w:tr>
      <w:tr w:rsidR="00B63AB2" w:rsidRPr="00842155" w14:paraId="60AAA37E" w14:textId="77777777" w:rsidTr="00415111">
        <w:trPr>
          <w:trHeight w:val="38"/>
        </w:trPr>
        <w:tc>
          <w:tcPr>
            <w:tcW w:w="7477" w:type="dxa"/>
            <w:gridSpan w:val="2"/>
            <w:tcBorders>
              <w:top w:val="nil"/>
              <w:bottom w:val="nil"/>
              <w:right w:val="nil"/>
            </w:tcBorders>
            <w:tcMar>
              <w:top w:w="115" w:type="dxa"/>
              <w:left w:w="115" w:type="dxa"/>
              <w:bottom w:w="115" w:type="dxa"/>
              <w:right w:w="115" w:type="dxa"/>
            </w:tcMar>
          </w:tcPr>
          <w:p w14:paraId="08EB42CE" w14:textId="77777777" w:rsidR="00B63AB2" w:rsidRPr="00842155" w:rsidRDefault="00B63AB2" w:rsidP="00B63AB2">
            <w:pPr>
              <w:pStyle w:val="ObjectiveBullet"/>
              <w:numPr>
                <w:ilvl w:val="1"/>
                <w:numId w:val="5"/>
              </w:numPr>
            </w:pPr>
            <w:r w:rsidRPr="00B63AB2">
              <w:t>Identify the rights of clients in the community settings.</w:t>
            </w:r>
          </w:p>
        </w:tc>
        <w:tc>
          <w:tcPr>
            <w:tcW w:w="2466" w:type="dxa"/>
            <w:gridSpan w:val="2"/>
            <w:tcBorders>
              <w:top w:val="nil"/>
              <w:left w:val="nil"/>
              <w:bottom w:val="nil"/>
            </w:tcBorders>
          </w:tcPr>
          <w:p w14:paraId="446E9082" w14:textId="77777777" w:rsidR="00B63AB2" w:rsidRPr="00842155" w:rsidRDefault="00BE29EA" w:rsidP="00C02CF0">
            <w:pPr>
              <w:tabs>
                <w:tab w:val="left" w:pos="0"/>
                <w:tab w:val="left" w:pos="3720"/>
              </w:tabs>
              <w:outlineLvl w:val="0"/>
              <w:rPr>
                <w:rFonts w:cs="Arial"/>
                <w:szCs w:val="20"/>
              </w:rPr>
            </w:pPr>
            <w:r>
              <w:rPr>
                <w:rFonts w:cs="Arial"/>
                <w:szCs w:val="20"/>
              </w:rPr>
              <w:t>CLO1, CLO3</w:t>
            </w:r>
          </w:p>
        </w:tc>
      </w:tr>
      <w:tr w:rsidR="00A534FA" w:rsidRPr="00842155" w14:paraId="1E3828AD" w14:textId="77777777" w:rsidTr="00415111">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0D4EF191" w14:textId="77777777" w:rsidR="00A534FA" w:rsidRPr="00842155" w:rsidRDefault="00BE29EA" w:rsidP="00B63AB2">
            <w:pPr>
              <w:pStyle w:val="ObjectiveBullet"/>
              <w:numPr>
                <w:ilvl w:val="1"/>
                <w:numId w:val="5"/>
              </w:numPr>
            </w:pPr>
            <w:r>
              <w:t>Explain</w:t>
            </w:r>
            <w:r w:rsidR="00B63AB2" w:rsidRPr="00B63AB2">
              <w:t xml:space="preserve"> the Models of Health and the Health Belief Model applied to community health nursing practice.</w:t>
            </w:r>
          </w:p>
        </w:tc>
        <w:tc>
          <w:tcPr>
            <w:tcW w:w="2466" w:type="dxa"/>
            <w:gridSpan w:val="2"/>
            <w:tcBorders>
              <w:top w:val="nil"/>
              <w:left w:val="nil"/>
              <w:bottom w:val="single" w:sz="4" w:space="0" w:color="000000" w:themeColor="text1"/>
            </w:tcBorders>
          </w:tcPr>
          <w:p w14:paraId="28960485" w14:textId="77777777" w:rsidR="00A534FA" w:rsidRPr="00842155" w:rsidRDefault="00BE29EA" w:rsidP="00C02CF0">
            <w:pPr>
              <w:tabs>
                <w:tab w:val="left" w:pos="0"/>
                <w:tab w:val="left" w:pos="3720"/>
              </w:tabs>
              <w:outlineLvl w:val="0"/>
              <w:rPr>
                <w:rFonts w:cs="Arial"/>
                <w:szCs w:val="20"/>
              </w:rPr>
            </w:pPr>
            <w:r>
              <w:rPr>
                <w:rFonts w:cs="Arial"/>
                <w:szCs w:val="20"/>
              </w:rPr>
              <w:t>CLO4</w:t>
            </w:r>
          </w:p>
        </w:tc>
      </w:tr>
      <w:tr w:rsidR="005B10FE" w:rsidRPr="00842155" w14:paraId="15337C41" w14:textId="77777777" w:rsidTr="00415111">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6B7D3DD3"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3EB9C4B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77BC33B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0A19A74A"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7EDF68B2" w14:textId="77777777" w:rsidTr="00415111">
        <w:tc>
          <w:tcPr>
            <w:tcW w:w="7477" w:type="dxa"/>
            <w:gridSpan w:val="2"/>
            <w:tcMar>
              <w:top w:w="115" w:type="dxa"/>
              <w:left w:w="115" w:type="dxa"/>
              <w:bottom w:w="115" w:type="dxa"/>
              <w:right w:w="115" w:type="dxa"/>
            </w:tcMar>
          </w:tcPr>
          <w:p w14:paraId="73329031" w14:textId="77777777" w:rsidR="005B10FE" w:rsidRPr="009F6FAF" w:rsidRDefault="00A534FA" w:rsidP="00517D63">
            <w:pPr>
              <w:rPr>
                <w:rFonts w:cs="Arial"/>
                <w:szCs w:val="20"/>
              </w:rPr>
            </w:pPr>
            <w:r w:rsidRPr="00446623">
              <w:rPr>
                <w:rFonts w:cs="Arial"/>
                <w:b/>
                <w:szCs w:val="20"/>
              </w:rPr>
              <w:t>Read</w:t>
            </w:r>
            <w:r>
              <w:rPr>
                <w:rFonts w:cs="Arial"/>
                <w:szCs w:val="20"/>
              </w:rPr>
              <w:t xml:space="preserve"> Ch. </w:t>
            </w:r>
            <w:r w:rsidR="00517D63">
              <w:rPr>
                <w:rFonts w:cs="Arial"/>
                <w:szCs w:val="20"/>
              </w:rPr>
              <w:t>1 &amp; 2</w:t>
            </w:r>
            <w:r>
              <w:rPr>
                <w:rFonts w:cs="Arial"/>
                <w:szCs w:val="20"/>
              </w:rPr>
              <w:t xml:space="preserve"> of </w:t>
            </w:r>
            <w:r w:rsidR="00517D63">
              <w:rPr>
                <w:rFonts w:cs="Arial"/>
                <w:i/>
                <w:szCs w:val="20"/>
              </w:rPr>
              <w:t>Public Health Nursing Population-centered Health Care in the Community</w:t>
            </w:r>
            <w:r>
              <w:rPr>
                <w:rFonts w:cs="Arial"/>
                <w:szCs w:val="20"/>
              </w:rPr>
              <w:t>.</w:t>
            </w:r>
          </w:p>
        </w:tc>
        <w:tc>
          <w:tcPr>
            <w:tcW w:w="1194" w:type="dxa"/>
            <w:tcBorders>
              <w:bottom w:val="single" w:sz="4" w:space="0" w:color="000000" w:themeColor="text1"/>
            </w:tcBorders>
          </w:tcPr>
          <w:p w14:paraId="75D2AC0C" w14:textId="77777777" w:rsidR="005B10FE" w:rsidRPr="009F6FAF" w:rsidRDefault="00517D63" w:rsidP="00C02CF0">
            <w:pPr>
              <w:rPr>
                <w:rFonts w:cs="Arial"/>
                <w:szCs w:val="20"/>
              </w:rPr>
            </w:pPr>
            <w:r>
              <w:rPr>
                <w:rFonts w:cs="Arial"/>
                <w:szCs w:val="20"/>
              </w:rPr>
              <w:t>1.1, 1.2, 1.3</w:t>
            </w:r>
          </w:p>
        </w:tc>
        <w:tc>
          <w:tcPr>
            <w:tcW w:w="1272" w:type="dxa"/>
            <w:tcBorders>
              <w:bottom w:val="single" w:sz="4" w:space="0" w:color="000000" w:themeColor="text1"/>
            </w:tcBorders>
          </w:tcPr>
          <w:p w14:paraId="2E1F3921" w14:textId="77777777" w:rsidR="005B10FE" w:rsidRPr="009F6FAF" w:rsidRDefault="005B10FE" w:rsidP="00C02CF0">
            <w:pPr>
              <w:rPr>
                <w:rFonts w:cs="Arial"/>
                <w:szCs w:val="20"/>
              </w:rPr>
            </w:pPr>
          </w:p>
        </w:tc>
      </w:tr>
      <w:tr w:rsidR="00320F2E" w:rsidRPr="007F339F" w14:paraId="2FD2E2F7" w14:textId="77777777" w:rsidTr="00415111">
        <w:tc>
          <w:tcPr>
            <w:tcW w:w="7477" w:type="dxa"/>
            <w:gridSpan w:val="2"/>
            <w:tcMar>
              <w:top w:w="115" w:type="dxa"/>
              <w:left w:w="115" w:type="dxa"/>
              <w:bottom w:w="115" w:type="dxa"/>
              <w:right w:w="115" w:type="dxa"/>
            </w:tcMar>
          </w:tcPr>
          <w:p w14:paraId="3E66576D" w14:textId="7631F5D7" w:rsidR="00A474D4" w:rsidRDefault="00A474D4" w:rsidP="00F9416C">
            <w:pPr>
              <w:rPr>
                <w:rFonts w:cs="Arial"/>
                <w:b/>
                <w:szCs w:val="20"/>
              </w:rPr>
            </w:pPr>
            <w:r>
              <w:rPr>
                <w:rFonts w:cs="Arial"/>
                <w:b/>
                <w:szCs w:val="20"/>
              </w:rPr>
              <w:t>Orientation to NUR 311 Lecture</w:t>
            </w:r>
          </w:p>
          <w:p w14:paraId="7734CE41" w14:textId="3FD995C4" w:rsidR="00A474D4" w:rsidRDefault="00A474D4" w:rsidP="00F9416C">
            <w:pPr>
              <w:rPr>
                <w:rFonts w:cs="Arial"/>
                <w:b/>
                <w:szCs w:val="20"/>
              </w:rPr>
            </w:pPr>
          </w:p>
          <w:p w14:paraId="1ED0201B" w14:textId="77777777" w:rsidR="00F9416C" w:rsidRDefault="00F9416C" w:rsidP="00F9416C">
            <w:pPr>
              <w:rPr>
                <w:rFonts w:cs="Arial"/>
                <w:szCs w:val="20"/>
              </w:rPr>
            </w:pPr>
            <w:r>
              <w:rPr>
                <w:rFonts w:cs="Arial"/>
                <w:b/>
                <w:szCs w:val="20"/>
              </w:rPr>
              <w:t xml:space="preserve">Open </w:t>
            </w:r>
            <w:r>
              <w:rPr>
                <w:rFonts w:cs="Arial"/>
                <w:szCs w:val="20"/>
              </w:rPr>
              <w:t>the following handouts to refer to them as you watch the lecture video:</w:t>
            </w:r>
          </w:p>
          <w:p w14:paraId="316C5FA9" w14:textId="64CF8610" w:rsidR="00F9416C" w:rsidRDefault="00F9416C" w:rsidP="00F9416C">
            <w:pPr>
              <w:pStyle w:val="AssignmentsLevel2"/>
            </w:pPr>
            <w:r>
              <w:t>Analysis of a Case Study “The Patient Who Fell Through the Cracks”</w:t>
            </w:r>
          </w:p>
          <w:p w14:paraId="259EA48C" w14:textId="0D7A0838" w:rsidR="00F9416C" w:rsidRDefault="00F9416C" w:rsidP="00F9416C">
            <w:pPr>
              <w:pStyle w:val="AssignmentsLevel2"/>
            </w:pPr>
            <w:r>
              <w:t>Rubric for Analysis of a Case Study</w:t>
            </w:r>
          </w:p>
          <w:p w14:paraId="32A168EB" w14:textId="7542C62D" w:rsidR="001F6DE8" w:rsidRPr="00321584" w:rsidRDefault="001F6DE8" w:rsidP="00F9416C">
            <w:pPr>
              <w:pStyle w:val="AssignmentsLevel2"/>
            </w:pPr>
            <w:r>
              <w:t>Mr. H Article</w:t>
            </w:r>
          </w:p>
          <w:p w14:paraId="501A5F8A" w14:textId="77777777" w:rsidR="00F9416C" w:rsidRDefault="00F9416C" w:rsidP="001C40E3">
            <w:pPr>
              <w:rPr>
                <w:rFonts w:cs="Arial"/>
                <w:b/>
                <w:szCs w:val="20"/>
              </w:rPr>
            </w:pPr>
          </w:p>
          <w:p w14:paraId="07AD9323" w14:textId="5B3BE088" w:rsidR="00795181" w:rsidRDefault="00795181" w:rsidP="001C40E3">
            <w:pPr>
              <w:rPr>
                <w:rFonts w:cs="Arial"/>
                <w:szCs w:val="20"/>
              </w:rPr>
            </w:pPr>
            <w:r>
              <w:rPr>
                <w:rFonts w:cs="Arial"/>
                <w:b/>
                <w:szCs w:val="20"/>
              </w:rPr>
              <w:t xml:space="preserve">Watch </w:t>
            </w:r>
            <w:r w:rsidR="001C40E3">
              <w:rPr>
                <w:rFonts w:cs="Arial"/>
                <w:szCs w:val="20"/>
              </w:rPr>
              <w:t xml:space="preserve">the </w:t>
            </w:r>
            <w:r w:rsidRPr="001C40E3">
              <w:rPr>
                <w:rFonts w:cs="Arial"/>
                <w:i/>
                <w:szCs w:val="20"/>
              </w:rPr>
              <w:t>Orientation to NUR311: Community Health Nursing: Individual and Family</w:t>
            </w:r>
            <w:r>
              <w:rPr>
                <w:rFonts w:cs="Arial"/>
                <w:szCs w:val="20"/>
              </w:rPr>
              <w:t xml:space="preserve"> </w:t>
            </w:r>
            <w:r w:rsidR="001C40E3">
              <w:rPr>
                <w:rFonts w:cs="Arial"/>
                <w:szCs w:val="20"/>
              </w:rPr>
              <w:t xml:space="preserve">pre-recorded </w:t>
            </w:r>
            <w:r>
              <w:rPr>
                <w:rFonts w:cs="Arial"/>
                <w:szCs w:val="20"/>
              </w:rPr>
              <w:t>lecture.</w:t>
            </w:r>
            <w:r w:rsidR="00C05AAA">
              <w:rPr>
                <w:rFonts w:cs="Arial"/>
                <w:szCs w:val="20"/>
              </w:rPr>
              <w:t xml:space="preserve"> (9:45)</w:t>
            </w:r>
          </w:p>
          <w:p w14:paraId="28F25F09" w14:textId="77777777" w:rsidR="001C40E3" w:rsidRDefault="001C40E3" w:rsidP="001C40E3">
            <w:pPr>
              <w:rPr>
                <w:rFonts w:cs="Arial"/>
                <w:szCs w:val="20"/>
              </w:rPr>
            </w:pPr>
          </w:p>
          <w:p w14:paraId="5BC08054" w14:textId="7534B462" w:rsidR="001C40E3" w:rsidRPr="00795181" w:rsidRDefault="001C40E3" w:rsidP="001C40E3">
            <w:pPr>
              <w:rPr>
                <w:rFonts w:cs="Arial"/>
                <w:szCs w:val="20"/>
              </w:rPr>
            </w:pPr>
            <w:r w:rsidRPr="0095607E">
              <w:rPr>
                <w:rFonts w:cs="Arial"/>
                <w:b/>
                <w:szCs w:val="20"/>
              </w:rPr>
              <w:t>Post</w:t>
            </w:r>
            <w:r w:rsidRPr="0095607E">
              <w:rPr>
                <w:rFonts w:cs="Arial"/>
                <w:szCs w:val="20"/>
              </w:rPr>
              <w:t xml:space="preserve"> questions and comments about the content of the lecture in the Week One General Q&amp;A discussion forum on Blackboard.</w:t>
            </w:r>
          </w:p>
        </w:tc>
        <w:tc>
          <w:tcPr>
            <w:tcW w:w="1194" w:type="dxa"/>
            <w:tcBorders>
              <w:bottom w:val="single" w:sz="4" w:space="0" w:color="000000" w:themeColor="text1"/>
            </w:tcBorders>
          </w:tcPr>
          <w:p w14:paraId="0308068A" w14:textId="77777777" w:rsidR="00320F2E" w:rsidRDefault="00320F2E" w:rsidP="00C02CF0">
            <w:pPr>
              <w:rPr>
                <w:rFonts w:cs="Arial"/>
                <w:szCs w:val="20"/>
              </w:rPr>
            </w:pPr>
          </w:p>
        </w:tc>
        <w:tc>
          <w:tcPr>
            <w:tcW w:w="1272" w:type="dxa"/>
            <w:tcBorders>
              <w:bottom w:val="single" w:sz="4" w:space="0" w:color="000000" w:themeColor="text1"/>
            </w:tcBorders>
          </w:tcPr>
          <w:p w14:paraId="65EF7E73" w14:textId="147C0A13" w:rsidR="00320F2E" w:rsidRPr="009F6FAF" w:rsidRDefault="001C40E3" w:rsidP="00321584">
            <w:pPr>
              <w:rPr>
                <w:rFonts w:cs="Arial"/>
                <w:szCs w:val="20"/>
              </w:rPr>
            </w:pPr>
            <w:r w:rsidRPr="0095607E">
              <w:rPr>
                <w:rFonts w:cs="Arial"/>
                <w:szCs w:val="20"/>
              </w:rPr>
              <w:t xml:space="preserve">Review lecture &amp; post response = </w:t>
            </w:r>
            <w:r w:rsidRPr="0095607E">
              <w:rPr>
                <w:rFonts w:cs="Arial"/>
                <w:szCs w:val="20"/>
              </w:rPr>
              <w:br/>
            </w:r>
            <w:r w:rsidR="00321584">
              <w:rPr>
                <w:rFonts w:cs="Arial"/>
                <w:b/>
                <w:szCs w:val="20"/>
              </w:rPr>
              <w:t>30 minutes</w:t>
            </w:r>
          </w:p>
        </w:tc>
      </w:tr>
      <w:tr w:rsidR="00320F2E" w:rsidRPr="007F339F" w14:paraId="12ACCD1B" w14:textId="77777777" w:rsidTr="00415111">
        <w:tc>
          <w:tcPr>
            <w:tcW w:w="7477" w:type="dxa"/>
            <w:gridSpan w:val="2"/>
            <w:tcMar>
              <w:top w:w="115" w:type="dxa"/>
              <w:left w:w="115" w:type="dxa"/>
              <w:bottom w:w="115" w:type="dxa"/>
              <w:right w:w="115" w:type="dxa"/>
            </w:tcMar>
          </w:tcPr>
          <w:p w14:paraId="75B1431F" w14:textId="181842D4" w:rsidR="00A474D4" w:rsidRDefault="00A474D4" w:rsidP="001C40E3">
            <w:pPr>
              <w:rPr>
                <w:rFonts w:cs="Arial"/>
                <w:b/>
                <w:szCs w:val="20"/>
              </w:rPr>
            </w:pPr>
            <w:r>
              <w:rPr>
                <w:rFonts w:cs="Arial"/>
                <w:b/>
                <w:szCs w:val="20"/>
              </w:rPr>
              <w:t>Introduction to Clinical Requirements Lecture</w:t>
            </w:r>
          </w:p>
          <w:p w14:paraId="2C68EC95" w14:textId="77777777" w:rsidR="00A474D4" w:rsidRDefault="00A474D4" w:rsidP="001C40E3">
            <w:pPr>
              <w:rPr>
                <w:rFonts w:cs="Arial"/>
                <w:b/>
                <w:szCs w:val="20"/>
              </w:rPr>
            </w:pPr>
          </w:p>
          <w:p w14:paraId="139F6838" w14:textId="77777777" w:rsidR="00321584" w:rsidRDefault="00321584" w:rsidP="001C40E3">
            <w:pPr>
              <w:rPr>
                <w:rFonts w:cs="Arial"/>
                <w:szCs w:val="20"/>
              </w:rPr>
            </w:pPr>
            <w:r>
              <w:rPr>
                <w:rFonts w:cs="Arial"/>
                <w:b/>
                <w:szCs w:val="20"/>
              </w:rPr>
              <w:t xml:space="preserve">Open </w:t>
            </w:r>
            <w:r>
              <w:rPr>
                <w:rFonts w:cs="Arial"/>
                <w:szCs w:val="20"/>
              </w:rPr>
              <w:t>the following handouts to refer to them as you watch the lecture video:</w:t>
            </w:r>
          </w:p>
          <w:p w14:paraId="133FB782" w14:textId="56B20AE0" w:rsidR="00321584" w:rsidRDefault="00321584" w:rsidP="00321584">
            <w:pPr>
              <w:pStyle w:val="AssignmentsLevel2"/>
            </w:pPr>
            <w:r>
              <w:t>Clinical Journal Guidelines</w:t>
            </w:r>
          </w:p>
          <w:p w14:paraId="5544CDFF" w14:textId="5E169909" w:rsidR="00321584" w:rsidRDefault="00321584" w:rsidP="00321584">
            <w:pPr>
              <w:pStyle w:val="AssignmentsLevel2"/>
            </w:pPr>
            <w:r>
              <w:t>Rubric for Clinical Journals</w:t>
            </w:r>
          </w:p>
          <w:p w14:paraId="2C9CC921" w14:textId="15DCC30B" w:rsidR="001F6DE8" w:rsidRDefault="001F6DE8" w:rsidP="00321584">
            <w:pPr>
              <w:pStyle w:val="AssignmentsLevel2"/>
            </w:pPr>
            <w:r>
              <w:t>Clinical Competencies</w:t>
            </w:r>
          </w:p>
          <w:p w14:paraId="07580F9E" w14:textId="585BC483" w:rsidR="00BB5772" w:rsidRPr="00321584" w:rsidRDefault="00BB5772" w:rsidP="00321584">
            <w:pPr>
              <w:pStyle w:val="AssignmentsLevel2"/>
            </w:pPr>
            <w:r>
              <w:t>Sample Journal</w:t>
            </w:r>
          </w:p>
          <w:p w14:paraId="4B9F9B62" w14:textId="77777777" w:rsidR="00321584" w:rsidRDefault="00321584" w:rsidP="001C40E3">
            <w:pPr>
              <w:rPr>
                <w:rFonts w:cs="Arial"/>
                <w:b/>
                <w:szCs w:val="20"/>
              </w:rPr>
            </w:pPr>
          </w:p>
          <w:p w14:paraId="43F7A9C7" w14:textId="131F0BBD" w:rsidR="001C40E3" w:rsidRDefault="001C40E3" w:rsidP="001C40E3">
            <w:pPr>
              <w:rPr>
                <w:rFonts w:cs="Arial"/>
                <w:szCs w:val="20"/>
              </w:rPr>
            </w:pPr>
            <w:r>
              <w:rPr>
                <w:rFonts w:cs="Arial"/>
                <w:b/>
                <w:szCs w:val="20"/>
              </w:rPr>
              <w:t xml:space="preserve">Watch </w:t>
            </w:r>
            <w:r>
              <w:rPr>
                <w:rFonts w:cs="Arial"/>
                <w:szCs w:val="20"/>
              </w:rPr>
              <w:t xml:space="preserve">the </w:t>
            </w:r>
            <w:r w:rsidRPr="001C40E3">
              <w:rPr>
                <w:rFonts w:cs="Arial"/>
                <w:i/>
                <w:szCs w:val="20"/>
              </w:rPr>
              <w:t xml:space="preserve">Introduction to Clinical Requirements </w:t>
            </w:r>
            <w:r>
              <w:rPr>
                <w:rFonts w:cs="Arial"/>
                <w:szCs w:val="20"/>
              </w:rPr>
              <w:t>pre-recorded lecture.</w:t>
            </w:r>
            <w:r w:rsidR="00C05AAA">
              <w:rPr>
                <w:rFonts w:cs="Arial"/>
                <w:szCs w:val="20"/>
              </w:rPr>
              <w:t xml:space="preserve"> (</w:t>
            </w:r>
            <w:r w:rsidR="00DD3B7B">
              <w:rPr>
                <w:rFonts w:cs="Arial"/>
                <w:szCs w:val="20"/>
              </w:rPr>
              <w:t>5:46</w:t>
            </w:r>
            <w:r w:rsidR="00C05AAA">
              <w:rPr>
                <w:rFonts w:cs="Arial"/>
                <w:szCs w:val="20"/>
              </w:rPr>
              <w:t>)</w:t>
            </w:r>
          </w:p>
          <w:p w14:paraId="0F390CDD" w14:textId="77777777" w:rsidR="001C40E3" w:rsidRDefault="001C40E3" w:rsidP="001C40E3">
            <w:pPr>
              <w:rPr>
                <w:rFonts w:cs="Arial"/>
                <w:szCs w:val="20"/>
              </w:rPr>
            </w:pPr>
          </w:p>
          <w:p w14:paraId="4859D866" w14:textId="1AAF3E66" w:rsidR="001C40E3" w:rsidRPr="00446623" w:rsidRDefault="001C40E3" w:rsidP="001C40E3">
            <w:pPr>
              <w:rPr>
                <w:rFonts w:cs="Arial"/>
                <w:b/>
                <w:szCs w:val="20"/>
              </w:rPr>
            </w:pPr>
            <w:r w:rsidRPr="0095607E">
              <w:rPr>
                <w:rFonts w:cs="Arial"/>
                <w:b/>
                <w:szCs w:val="20"/>
              </w:rPr>
              <w:t>Post</w:t>
            </w:r>
            <w:r w:rsidRPr="0095607E">
              <w:rPr>
                <w:rFonts w:cs="Arial"/>
                <w:szCs w:val="20"/>
              </w:rPr>
              <w:t xml:space="preserve"> questions and comments about the content of the lecture in the Week One General Q&amp;A discussion forum on Blackboard.</w:t>
            </w:r>
          </w:p>
        </w:tc>
        <w:tc>
          <w:tcPr>
            <w:tcW w:w="1194" w:type="dxa"/>
            <w:tcBorders>
              <w:bottom w:val="single" w:sz="4" w:space="0" w:color="000000" w:themeColor="text1"/>
            </w:tcBorders>
          </w:tcPr>
          <w:p w14:paraId="39CFA383" w14:textId="77777777" w:rsidR="00320F2E" w:rsidRDefault="00320F2E" w:rsidP="00C02CF0">
            <w:pPr>
              <w:rPr>
                <w:rFonts w:cs="Arial"/>
                <w:szCs w:val="20"/>
              </w:rPr>
            </w:pPr>
          </w:p>
        </w:tc>
        <w:tc>
          <w:tcPr>
            <w:tcW w:w="1272" w:type="dxa"/>
            <w:tcBorders>
              <w:bottom w:val="single" w:sz="4" w:space="0" w:color="000000" w:themeColor="text1"/>
            </w:tcBorders>
          </w:tcPr>
          <w:p w14:paraId="6DC0A5FD" w14:textId="5C0A3F86" w:rsidR="00320F2E" w:rsidRPr="009F6FAF" w:rsidRDefault="001C40E3" w:rsidP="00321584">
            <w:pPr>
              <w:rPr>
                <w:rFonts w:cs="Arial"/>
                <w:szCs w:val="20"/>
              </w:rPr>
            </w:pPr>
            <w:r w:rsidRPr="0095607E">
              <w:rPr>
                <w:rFonts w:cs="Arial"/>
                <w:szCs w:val="20"/>
              </w:rPr>
              <w:t xml:space="preserve">Review lecture &amp; post response = </w:t>
            </w:r>
            <w:r w:rsidRPr="0095607E">
              <w:rPr>
                <w:rFonts w:cs="Arial"/>
                <w:szCs w:val="20"/>
              </w:rPr>
              <w:br/>
            </w:r>
            <w:r w:rsidR="00321584">
              <w:rPr>
                <w:rFonts w:cs="Arial"/>
                <w:b/>
                <w:szCs w:val="20"/>
              </w:rPr>
              <w:t>30 minutes</w:t>
            </w:r>
          </w:p>
        </w:tc>
      </w:tr>
      <w:tr w:rsidR="00517D63" w:rsidRPr="007F339F" w14:paraId="3E3E8A5F" w14:textId="77777777" w:rsidTr="00415111">
        <w:tc>
          <w:tcPr>
            <w:tcW w:w="7477" w:type="dxa"/>
            <w:gridSpan w:val="2"/>
            <w:tcMar>
              <w:top w:w="115" w:type="dxa"/>
              <w:left w:w="115" w:type="dxa"/>
              <w:bottom w:w="115" w:type="dxa"/>
              <w:right w:w="115" w:type="dxa"/>
            </w:tcMar>
          </w:tcPr>
          <w:p w14:paraId="75C88260" w14:textId="77777777" w:rsidR="00A474D4" w:rsidRDefault="00A474D4" w:rsidP="001C40E3">
            <w:pPr>
              <w:rPr>
                <w:rFonts w:cs="Arial"/>
                <w:b/>
                <w:szCs w:val="20"/>
              </w:rPr>
            </w:pPr>
            <w:r>
              <w:rPr>
                <w:rFonts w:cs="Arial"/>
                <w:b/>
                <w:szCs w:val="20"/>
              </w:rPr>
              <w:t>Community Health Nursing: Historical Review Lecture</w:t>
            </w:r>
          </w:p>
          <w:p w14:paraId="283E8208" w14:textId="010F28C7" w:rsidR="00A474D4" w:rsidRDefault="00A474D4" w:rsidP="001C40E3">
            <w:pPr>
              <w:rPr>
                <w:rFonts w:cs="Arial"/>
                <w:b/>
                <w:szCs w:val="20"/>
              </w:rPr>
            </w:pPr>
          </w:p>
          <w:p w14:paraId="6F40056C" w14:textId="1616195B" w:rsidR="001C40E3" w:rsidRDefault="001C40E3" w:rsidP="001C40E3">
            <w:pPr>
              <w:rPr>
                <w:rFonts w:cs="Arial"/>
                <w:szCs w:val="20"/>
              </w:rPr>
            </w:pPr>
            <w:r>
              <w:rPr>
                <w:rFonts w:cs="Arial"/>
                <w:b/>
                <w:szCs w:val="20"/>
              </w:rPr>
              <w:t xml:space="preserve">Watch </w:t>
            </w:r>
            <w:r>
              <w:rPr>
                <w:rFonts w:cs="Arial"/>
                <w:szCs w:val="20"/>
              </w:rPr>
              <w:t xml:space="preserve">the </w:t>
            </w:r>
            <w:r w:rsidRPr="001C40E3">
              <w:rPr>
                <w:rFonts w:cs="Arial"/>
                <w:i/>
                <w:szCs w:val="20"/>
              </w:rPr>
              <w:t xml:space="preserve">Community Health Nursing: A Historical Review </w:t>
            </w:r>
            <w:r>
              <w:rPr>
                <w:rFonts w:cs="Arial"/>
                <w:szCs w:val="20"/>
              </w:rPr>
              <w:t>pre-recorded lecture.</w:t>
            </w:r>
            <w:r w:rsidR="00D01789">
              <w:rPr>
                <w:rFonts w:cs="Arial"/>
                <w:szCs w:val="20"/>
              </w:rPr>
              <w:t xml:space="preserve"> (13:11)</w:t>
            </w:r>
          </w:p>
          <w:p w14:paraId="061CE3D1" w14:textId="77777777" w:rsidR="001C40E3" w:rsidRDefault="001C40E3" w:rsidP="001C40E3">
            <w:pPr>
              <w:rPr>
                <w:rFonts w:cs="Arial"/>
                <w:szCs w:val="20"/>
              </w:rPr>
            </w:pPr>
          </w:p>
          <w:p w14:paraId="0A453165" w14:textId="1D5C8BD7" w:rsidR="001C40E3" w:rsidRPr="00446623" w:rsidRDefault="001C40E3" w:rsidP="001C40E3">
            <w:pPr>
              <w:rPr>
                <w:rFonts w:cs="Arial"/>
                <w:b/>
                <w:szCs w:val="20"/>
              </w:rPr>
            </w:pPr>
            <w:r w:rsidRPr="0095607E">
              <w:rPr>
                <w:rFonts w:cs="Arial"/>
                <w:b/>
                <w:szCs w:val="20"/>
              </w:rPr>
              <w:t>Post</w:t>
            </w:r>
            <w:r w:rsidRPr="0095607E">
              <w:rPr>
                <w:rFonts w:cs="Arial"/>
                <w:szCs w:val="20"/>
              </w:rPr>
              <w:t xml:space="preserve"> questions and comments about the content of the lecture in the Week One General Q&amp;A discussion forum on Blackboard.</w:t>
            </w:r>
          </w:p>
        </w:tc>
        <w:tc>
          <w:tcPr>
            <w:tcW w:w="1194" w:type="dxa"/>
            <w:tcBorders>
              <w:bottom w:val="single" w:sz="4" w:space="0" w:color="000000" w:themeColor="text1"/>
            </w:tcBorders>
          </w:tcPr>
          <w:p w14:paraId="1B84A618" w14:textId="77777777" w:rsidR="00517D63" w:rsidRDefault="00517D63" w:rsidP="00C02CF0">
            <w:pPr>
              <w:rPr>
                <w:rFonts w:cs="Arial"/>
                <w:szCs w:val="20"/>
              </w:rPr>
            </w:pPr>
          </w:p>
        </w:tc>
        <w:tc>
          <w:tcPr>
            <w:tcW w:w="1272" w:type="dxa"/>
            <w:tcBorders>
              <w:bottom w:val="single" w:sz="4" w:space="0" w:color="000000" w:themeColor="text1"/>
            </w:tcBorders>
          </w:tcPr>
          <w:p w14:paraId="4AE49540" w14:textId="29958C16" w:rsidR="00517D63" w:rsidRPr="009F6FAF" w:rsidRDefault="001C40E3" w:rsidP="00453E31">
            <w:pPr>
              <w:rPr>
                <w:rFonts w:cs="Arial"/>
                <w:szCs w:val="20"/>
              </w:rPr>
            </w:pPr>
            <w:r w:rsidRPr="0095607E">
              <w:rPr>
                <w:rFonts w:cs="Arial"/>
                <w:szCs w:val="20"/>
              </w:rPr>
              <w:t xml:space="preserve">Review lecture &amp; post response = </w:t>
            </w:r>
            <w:r w:rsidRPr="0095607E">
              <w:rPr>
                <w:rFonts w:cs="Arial"/>
                <w:szCs w:val="20"/>
              </w:rPr>
              <w:br/>
            </w:r>
            <w:r w:rsidR="00321584">
              <w:rPr>
                <w:rFonts w:cs="Arial"/>
                <w:b/>
                <w:szCs w:val="20"/>
              </w:rPr>
              <w:t>30 minutes</w:t>
            </w:r>
          </w:p>
        </w:tc>
      </w:tr>
      <w:tr w:rsidR="00517D63" w:rsidRPr="007F339F" w14:paraId="69DA3BED" w14:textId="77777777" w:rsidTr="00415111">
        <w:tc>
          <w:tcPr>
            <w:tcW w:w="7477" w:type="dxa"/>
            <w:gridSpan w:val="2"/>
            <w:tcMar>
              <w:top w:w="115" w:type="dxa"/>
              <w:left w:w="115" w:type="dxa"/>
              <w:bottom w:w="115" w:type="dxa"/>
              <w:right w:w="115" w:type="dxa"/>
            </w:tcMar>
          </w:tcPr>
          <w:p w14:paraId="3D9C12CA" w14:textId="66EE8FB0" w:rsidR="00A474D4" w:rsidRDefault="00A474D4" w:rsidP="001C40E3">
            <w:pPr>
              <w:rPr>
                <w:rFonts w:cs="Arial"/>
                <w:b/>
                <w:szCs w:val="20"/>
              </w:rPr>
            </w:pPr>
            <w:r>
              <w:rPr>
                <w:rFonts w:cs="Arial"/>
                <w:b/>
                <w:szCs w:val="20"/>
              </w:rPr>
              <w:t>Community Health Nursing/Public Health Nursing Lecture</w:t>
            </w:r>
          </w:p>
          <w:p w14:paraId="2789A794" w14:textId="77777777" w:rsidR="00A474D4" w:rsidRDefault="00A474D4" w:rsidP="001C40E3">
            <w:pPr>
              <w:rPr>
                <w:rFonts w:cs="Arial"/>
                <w:b/>
                <w:szCs w:val="20"/>
              </w:rPr>
            </w:pPr>
          </w:p>
          <w:p w14:paraId="2E79AB63" w14:textId="5C86E376" w:rsidR="001C40E3" w:rsidRDefault="001C40E3" w:rsidP="001C40E3">
            <w:pPr>
              <w:rPr>
                <w:rFonts w:cs="Arial"/>
                <w:szCs w:val="20"/>
              </w:rPr>
            </w:pPr>
            <w:r>
              <w:rPr>
                <w:rFonts w:cs="Arial"/>
                <w:b/>
                <w:szCs w:val="20"/>
              </w:rPr>
              <w:t xml:space="preserve">Watch </w:t>
            </w:r>
            <w:r>
              <w:rPr>
                <w:rFonts w:cs="Arial"/>
                <w:szCs w:val="20"/>
              </w:rPr>
              <w:t xml:space="preserve">the </w:t>
            </w:r>
            <w:r w:rsidR="00463B8B" w:rsidRPr="00463B8B">
              <w:rPr>
                <w:rFonts w:cs="Arial"/>
                <w:i/>
                <w:szCs w:val="20"/>
              </w:rPr>
              <w:t xml:space="preserve">Community Health Nursing/Public Health Nursing </w:t>
            </w:r>
            <w:r>
              <w:rPr>
                <w:rFonts w:cs="Arial"/>
                <w:szCs w:val="20"/>
              </w:rPr>
              <w:t>pre-recorded lecture.</w:t>
            </w:r>
            <w:r w:rsidR="00C05AAA">
              <w:rPr>
                <w:rFonts w:cs="Arial"/>
                <w:szCs w:val="20"/>
              </w:rPr>
              <w:t xml:space="preserve"> (23:17)</w:t>
            </w:r>
          </w:p>
          <w:p w14:paraId="0CB0B4CF" w14:textId="77777777" w:rsidR="001C40E3" w:rsidRDefault="001C40E3" w:rsidP="001C40E3">
            <w:pPr>
              <w:rPr>
                <w:rFonts w:cs="Arial"/>
                <w:szCs w:val="20"/>
              </w:rPr>
            </w:pPr>
          </w:p>
          <w:p w14:paraId="004F3B5A" w14:textId="72151362" w:rsidR="001C40E3" w:rsidRPr="00446623" w:rsidRDefault="001C40E3" w:rsidP="001C40E3">
            <w:pPr>
              <w:rPr>
                <w:rFonts w:cs="Arial"/>
                <w:b/>
                <w:szCs w:val="20"/>
              </w:rPr>
            </w:pPr>
            <w:r w:rsidRPr="0095607E">
              <w:rPr>
                <w:rFonts w:cs="Arial"/>
                <w:b/>
                <w:szCs w:val="20"/>
              </w:rPr>
              <w:t>Post</w:t>
            </w:r>
            <w:r w:rsidRPr="0095607E">
              <w:rPr>
                <w:rFonts w:cs="Arial"/>
                <w:szCs w:val="20"/>
              </w:rPr>
              <w:t xml:space="preserve"> questions and comments about the content of the lecture in the Week One General Q&amp;A discussion forum on Blackboard.</w:t>
            </w:r>
          </w:p>
        </w:tc>
        <w:tc>
          <w:tcPr>
            <w:tcW w:w="1194" w:type="dxa"/>
            <w:tcBorders>
              <w:bottom w:val="single" w:sz="4" w:space="0" w:color="000000" w:themeColor="text1"/>
            </w:tcBorders>
          </w:tcPr>
          <w:p w14:paraId="7AA4A131" w14:textId="77777777" w:rsidR="00517D63" w:rsidRDefault="00517D63" w:rsidP="00C02CF0">
            <w:pPr>
              <w:rPr>
                <w:rFonts w:cs="Arial"/>
                <w:szCs w:val="20"/>
              </w:rPr>
            </w:pPr>
          </w:p>
        </w:tc>
        <w:tc>
          <w:tcPr>
            <w:tcW w:w="1272" w:type="dxa"/>
            <w:tcBorders>
              <w:bottom w:val="single" w:sz="4" w:space="0" w:color="000000" w:themeColor="text1"/>
            </w:tcBorders>
          </w:tcPr>
          <w:p w14:paraId="18C8C92B" w14:textId="548665A2" w:rsidR="00517D63" w:rsidRPr="009F6FAF" w:rsidRDefault="001C40E3" w:rsidP="00453E31">
            <w:pPr>
              <w:rPr>
                <w:rFonts w:cs="Arial"/>
                <w:szCs w:val="20"/>
              </w:rPr>
            </w:pPr>
            <w:r w:rsidRPr="0095607E">
              <w:rPr>
                <w:rFonts w:cs="Arial"/>
                <w:szCs w:val="20"/>
              </w:rPr>
              <w:t xml:space="preserve">Review lecture &amp; post response = </w:t>
            </w:r>
            <w:r w:rsidRPr="0095607E">
              <w:rPr>
                <w:rFonts w:cs="Arial"/>
                <w:szCs w:val="20"/>
              </w:rPr>
              <w:br/>
            </w:r>
            <w:r w:rsidR="00321584">
              <w:rPr>
                <w:rFonts w:cs="Arial"/>
                <w:b/>
                <w:szCs w:val="20"/>
              </w:rPr>
              <w:t>30 minutes</w:t>
            </w:r>
          </w:p>
        </w:tc>
      </w:tr>
      <w:tr w:rsidR="00946217" w:rsidRPr="00842155" w14:paraId="3A76C0DF" w14:textId="77777777" w:rsidTr="00415111">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7A825CCB" w14:textId="77777777" w:rsidR="00946217" w:rsidRPr="00842155" w:rsidRDefault="00946217" w:rsidP="00C02CF0">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62EC49D" w14:textId="77777777" w:rsidR="00946217" w:rsidRPr="00842155" w:rsidRDefault="00946217" w:rsidP="00C02CF0">
            <w:pPr>
              <w:ind w:left="360" w:hanging="360"/>
              <w:rPr>
                <w:rFonts w:cs="Arial"/>
                <w:b/>
                <w:szCs w:val="20"/>
              </w:rPr>
            </w:pPr>
          </w:p>
        </w:tc>
        <w:tc>
          <w:tcPr>
            <w:tcW w:w="1194" w:type="dxa"/>
            <w:tcBorders>
              <w:left w:val="nil"/>
              <w:bottom w:val="single" w:sz="4" w:space="0" w:color="000000" w:themeColor="text1"/>
            </w:tcBorders>
            <w:shd w:val="clear" w:color="auto" w:fill="E6E6E6"/>
          </w:tcPr>
          <w:p w14:paraId="7B39B863" w14:textId="77777777" w:rsidR="00946217" w:rsidRPr="00842155" w:rsidRDefault="00946217" w:rsidP="00C02CF0">
            <w:pPr>
              <w:ind w:left="360" w:hanging="360"/>
              <w:rPr>
                <w:rFonts w:cs="Arial"/>
                <w:b/>
                <w:szCs w:val="20"/>
              </w:rPr>
            </w:pPr>
          </w:p>
        </w:tc>
        <w:tc>
          <w:tcPr>
            <w:tcW w:w="1272" w:type="dxa"/>
            <w:tcBorders>
              <w:bottom w:val="single" w:sz="4" w:space="0" w:color="000000" w:themeColor="text1"/>
            </w:tcBorders>
            <w:shd w:val="clear" w:color="auto" w:fill="E6E6E6"/>
          </w:tcPr>
          <w:p w14:paraId="7063A9D2" w14:textId="1173CA87" w:rsidR="00946217" w:rsidRPr="00842155" w:rsidRDefault="00321584" w:rsidP="007D722C">
            <w:pPr>
              <w:ind w:left="360" w:hanging="360"/>
              <w:rPr>
                <w:rFonts w:cs="Arial"/>
                <w:b/>
                <w:szCs w:val="20"/>
              </w:rPr>
            </w:pPr>
            <w:r>
              <w:rPr>
                <w:rFonts w:cs="Arial"/>
                <w:b/>
                <w:szCs w:val="20"/>
              </w:rPr>
              <w:t>2</w:t>
            </w:r>
            <w:r w:rsidR="007D722C">
              <w:rPr>
                <w:rFonts w:cs="Arial"/>
                <w:b/>
                <w:szCs w:val="20"/>
              </w:rPr>
              <w:t xml:space="preserve"> </w:t>
            </w:r>
            <w:r w:rsidR="00F04CE7">
              <w:rPr>
                <w:rFonts w:cs="Arial"/>
                <w:b/>
                <w:szCs w:val="20"/>
              </w:rPr>
              <w:t>hours</w:t>
            </w:r>
          </w:p>
        </w:tc>
      </w:tr>
      <w:tr w:rsidR="00946217" w:rsidRPr="00842155" w14:paraId="4FBC8BC3" w14:textId="77777777" w:rsidTr="00415111">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78D1EDEB"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194" w:type="dxa"/>
            <w:tcBorders>
              <w:left w:val="single" w:sz="4" w:space="0" w:color="000000" w:themeColor="text1"/>
            </w:tcBorders>
            <w:shd w:val="clear" w:color="auto" w:fill="C9C9C9" w:themeFill="background2"/>
          </w:tcPr>
          <w:p w14:paraId="28A15871"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50CABB7F" w14:textId="77777777" w:rsidR="00946217" w:rsidRPr="005B10FE" w:rsidRDefault="00946217" w:rsidP="00C02CF0">
            <w:pPr>
              <w:rPr>
                <w:rFonts w:cs="Arial"/>
                <w:b/>
                <w:i/>
                <w:szCs w:val="20"/>
              </w:rPr>
            </w:pPr>
            <w:r w:rsidRPr="005B10FE">
              <w:rPr>
                <w:rFonts w:cs="Arial"/>
                <w:b/>
                <w:i/>
                <w:szCs w:val="20"/>
              </w:rPr>
              <w:t>Points/AIE/</w:t>
            </w:r>
          </w:p>
          <w:p w14:paraId="0C87C5D1" w14:textId="77777777" w:rsidR="00946217" w:rsidRPr="005B10FE" w:rsidRDefault="00946217" w:rsidP="00C02CF0">
            <w:pPr>
              <w:rPr>
                <w:rFonts w:cs="Arial"/>
                <w:b/>
                <w:i/>
                <w:szCs w:val="20"/>
              </w:rPr>
            </w:pPr>
            <w:r w:rsidRPr="005B10FE">
              <w:rPr>
                <w:rFonts w:cs="Arial"/>
                <w:b/>
                <w:i/>
                <w:szCs w:val="20"/>
              </w:rPr>
              <w:t>Generic</w:t>
            </w:r>
          </w:p>
        </w:tc>
      </w:tr>
      <w:tr w:rsidR="005B10FE" w:rsidRPr="007F339F" w14:paraId="3E625B2F" w14:textId="77777777" w:rsidTr="00415111">
        <w:tc>
          <w:tcPr>
            <w:tcW w:w="7477" w:type="dxa"/>
            <w:gridSpan w:val="2"/>
            <w:tcMar>
              <w:top w:w="115" w:type="dxa"/>
              <w:left w:w="115" w:type="dxa"/>
              <w:bottom w:w="115" w:type="dxa"/>
              <w:right w:w="115" w:type="dxa"/>
            </w:tcMar>
          </w:tcPr>
          <w:p w14:paraId="21FFA00A" w14:textId="0EAE6AF9" w:rsidR="00875B5A" w:rsidRDefault="00875B5A" w:rsidP="00875B5A">
            <w:pPr>
              <w:rPr>
                <w:rFonts w:cs="Arial"/>
                <w:szCs w:val="20"/>
              </w:rPr>
            </w:pPr>
            <w:r w:rsidRPr="004936EA">
              <w:rPr>
                <w:rFonts w:cs="Arial"/>
                <w:b/>
                <w:szCs w:val="20"/>
              </w:rPr>
              <w:t>Clinical Requirements</w:t>
            </w:r>
          </w:p>
          <w:p w14:paraId="2D0E8B38" w14:textId="77777777" w:rsidR="00875B5A" w:rsidRDefault="00875B5A" w:rsidP="00C02CF0">
            <w:pPr>
              <w:tabs>
                <w:tab w:val="left" w:pos="2329"/>
              </w:tabs>
              <w:rPr>
                <w:rFonts w:cs="Arial"/>
                <w:szCs w:val="20"/>
              </w:rPr>
            </w:pPr>
          </w:p>
          <w:p w14:paraId="565DE24F" w14:textId="58542E22" w:rsidR="00875B5A" w:rsidRDefault="003D55D4" w:rsidP="00C02CF0">
            <w:pPr>
              <w:tabs>
                <w:tab w:val="left" w:pos="2329"/>
              </w:tabs>
              <w:rPr>
                <w:rFonts w:cs="Arial"/>
                <w:szCs w:val="20"/>
              </w:rPr>
            </w:pPr>
            <w:r w:rsidRPr="00875B5A">
              <w:rPr>
                <w:rFonts w:cs="Arial"/>
                <w:b/>
                <w:szCs w:val="20"/>
              </w:rPr>
              <w:t>Contact</w:t>
            </w:r>
            <w:r>
              <w:rPr>
                <w:rFonts w:cs="Arial"/>
                <w:szCs w:val="20"/>
              </w:rPr>
              <w:t xml:space="preserve"> </w:t>
            </w:r>
            <w:r w:rsidR="00875B5A">
              <w:rPr>
                <w:rFonts w:cs="Arial"/>
                <w:szCs w:val="20"/>
              </w:rPr>
              <w:t>a</w:t>
            </w:r>
            <w:r w:rsidR="00B37E57">
              <w:rPr>
                <w:rFonts w:cs="Arial"/>
                <w:szCs w:val="20"/>
              </w:rPr>
              <w:t xml:space="preserve"> senior center</w:t>
            </w:r>
            <w:r w:rsidR="00875B5A">
              <w:rPr>
                <w:rFonts w:cs="Arial"/>
                <w:szCs w:val="20"/>
              </w:rPr>
              <w:t xml:space="preserve"> to schedule </w:t>
            </w:r>
            <w:r w:rsidR="00B37E57">
              <w:rPr>
                <w:rFonts w:cs="Arial"/>
                <w:szCs w:val="20"/>
              </w:rPr>
              <w:t>your</w:t>
            </w:r>
            <w:r w:rsidR="00875B5A">
              <w:rPr>
                <w:rFonts w:cs="Arial"/>
                <w:szCs w:val="20"/>
              </w:rPr>
              <w:t xml:space="preserve"> clinical rotation.</w:t>
            </w:r>
          </w:p>
          <w:p w14:paraId="307AB4DB" w14:textId="77777777" w:rsidR="00B37E57" w:rsidRDefault="00B37E57" w:rsidP="00C02CF0">
            <w:pPr>
              <w:tabs>
                <w:tab w:val="left" w:pos="2329"/>
              </w:tabs>
              <w:rPr>
                <w:rFonts w:cs="Arial"/>
                <w:szCs w:val="20"/>
              </w:rPr>
            </w:pPr>
          </w:p>
          <w:p w14:paraId="6E78FB9D" w14:textId="3259AFDF" w:rsidR="00B37E57" w:rsidRDefault="00B37E57" w:rsidP="00C02CF0">
            <w:pPr>
              <w:tabs>
                <w:tab w:val="left" w:pos="2329"/>
              </w:tabs>
              <w:rPr>
                <w:rFonts w:cs="Arial"/>
                <w:szCs w:val="20"/>
              </w:rPr>
            </w:pPr>
            <w:r w:rsidRPr="00B37E57">
              <w:rPr>
                <w:rFonts w:cs="Arial"/>
                <w:b/>
                <w:szCs w:val="20"/>
              </w:rPr>
              <w:t>Contact</w:t>
            </w:r>
            <w:r>
              <w:rPr>
                <w:rFonts w:cs="Arial"/>
                <w:szCs w:val="20"/>
              </w:rPr>
              <w:t xml:space="preserve"> a home care/hospice agency once approved by your instructor.</w:t>
            </w:r>
          </w:p>
          <w:p w14:paraId="5A346887" w14:textId="77777777" w:rsidR="00875B5A" w:rsidRDefault="00875B5A" w:rsidP="00C02CF0">
            <w:pPr>
              <w:tabs>
                <w:tab w:val="left" w:pos="2329"/>
              </w:tabs>
              <w:rPr>
                <w:rFonts w:cs="Arial"/>
                <w:szCs w:val="20"/>
              </w:rPr>
            </w:pPr>
          </w:p>
          <w:p w14:paraId="1D5A378D" w14:textId="416F78B5" w:rsidR="0061186B" w:rsidRPr="009F6FAF" w:rsidRDefault="00875B5A" w:rsidP="00875B5A">
            <w:pPr>
              <w:tabs>
                <w:tab w:val="left" w:pos="2329"/>
              </w:tabs>
              <w:rPr>
                <w:rFonts w:cs="Arial"/>
                <w:szCs w:val="20"/>
              </w:rPr>
            </w:pPr>
            <w:r w:rsidRPr="00875B5A">
              <w:rPr>
                <w:rFonts w:cs="Arial"/>
                <w:b/>
                <w:szCs w:val="20"/>
              </w:rPr>
              <w:t>S</w:t>
            </w:r>
            <w:r w:rsidR="003D55D4" w:rsidRPr="00875B5A">
              <w:rPr>
                <w:rFonts w:cs="Arial"/>
                <w:b/>
                <w:szCs w:val="20"/>
              </w:rPr>
              <w:t>ubmit</w:t>
            </w:r>
            <w:r w:rsidR="003D55D4">
              <w:rPr>
                <w:rFonts w:cs="Arial"/>
                <w:szCs w:val="20"/>
              </w:rPr>
              <w:t xml:space="preserve"> dates </w:t>
            </w:r>
            <w:r>
              <w:rPr>
                <w:rFonts w:cs="Arial"/>
                <w:szCs w:val="20"/>
              </w:rPr>
              <w:t>to instructor via Blackboard</w:t>
            </w:r>
            <w:r w:rsidR="003D55D4">
              <w:rPr>
                <w:rFonts w:cs="Arial"/>
                <w:szCs w:val="20"/>
              </w:rPr>
              <w:t>.</w:t>
            </w:r>
          </w:p>
        </w:tc>
        <w:tc>
          <w:tcPr>
            <w:tcW w:w="1194" w:type="dxa"/>
          </w:tcPr>
          <w:p w14:paraId="2911D3F9" w14:textId="77777777" w:rsidR="005B10FE" w:rsidRPr="009F6FAF" w:rsidRDefault="005B10FE" w:rsidP="00C02CF0">
            <w:pPr>
              <w:tabs>
                <w:tab w:val="left" w:pos="2329"/>
              </w:tabs>
              <w:rPr>
                <w:rFonts w:cs="Arial"/>
                <w:szCs w:val="20"/>
              </w:rPr>
            </w:pPr>
          </w:p>
        </w:tc>
        <w:tc>
          <w:tcPr>
            <w:tcW w:w="1272" w:type="dxa"/>
          </w:tcPr>
          <w:p w14:paraId="2BFDB054" w14:textId="77777777" w:rsidR="005B10FE" w:rsidRPr="009F6FAF" w:rsidRDefault="005B10FE" w:rsidP="00C02CF0">
            <w:pPr>
              <w:tabs>
                <w:tab w:val="left" w:pos="2329"/>
              </w:tabs>
              <w:rPr>
                <w:rFonts w:cs="Arial"/>
                <w:szCs w:val="20"/>
              </w:rPr>
            </w:pPr>
          </w:p>
        </w:tc>
      </w:tr>
      <w:tr w:rsidR="005B10FE" w:rsidRPr="007F339F" w14:paraId="6461A69C" w14:textId="77777777" w:rsidTr="00415111">
        <w:tc>
          <w:tcPr>
            <w:tcW w:w="7477" w:type="dxa"/>
            <w:gridSpan w:val="2"/>
            <w:tcBorders>
              <w:bottom w:val="single" w:sz="4" w:space="0" w:color="000000" w:themeColor="text1"/>
            </w:tcBorders>
            <w:tcMar>
              <w:top w:w="115" w:type="dxa"/>
              <w:left w:w="115" w:type="dxa"/>
              <w:bottom w:w="115" w:type="dxa"/>
              <w:right w:w="115" w:type="dxa"/>
            </w:tcMar>
          </w:tcPr>
          <w:p w14:paraId="26EB538D" w14:textId="36FCF0C8" w:rsidR="000731A7" w:rsidRDefault="000731A7" w:rsidP="000731A7">
            <w:pPr>
              <w:tabs>
                <w:tab w:val="left" w:pos="2329"/>
              </w:tabs>
              <w:rPr>
                <w:rFonts w:cs="Arial"/>
                <w:b/>
                <w:szCs w:val="20"/>
              </w:rPr>
            </w:pPr>
            <w:r>
              <w:rPr>
                <w:rFonts w:cs="Arial"/>
                <w:b/>
                <w:szCs w:val="20"/>
              </w:rPr>
              <w:t>Week 1 “Mr. H” Discussion Question</w:t>
            </w:r>
          </w:p>
          <w:p w14:paraId="64A356A8" w14:textId="77777777" w:rsidR="00305CAB" w:rsidRDefault="00305CAB" w:rsidP="00C02CF0">
            <w:pPr>
              <w:tabs>
                <w:tab w:val="left" w:pos="2329"/>
              </w:tabs>
              <w:rPr>
                <w:rFonts w:cs="Arial"/>
                <w:szCs w:val="20"/>
              </w:rPr>
            </w:pPr>
          </w:p>
          <w:p w14:paraId="5E50FDA7" w14:textId="24EF81FD" w:rsidR="005B10FE" w:rsidRDefault="003D55D4" w:rsidP="00C02CF0">
            <w:pPr>
              <w:tabs>
                <w:tab w:val="left" w:pos="2329"/>
              </w:tabs>
              <w:rPr>
                <w:rFonts w:cs="Arial"/>
                <w:szCs w:val="20"/>
              </w:rPr>
            </w:pPr>
            <w:r w:rsidRPr="00305CAB">
              <w:rPr>
                <w:rFonts w:cs="Arial"/>
                <w:b/>
                <w:szCs w:val="20"/>
              </w:rPr>
              <w:t>Read</w:t>
            </w:r>
            <w:r w:rsidR="00305CAB" w:rsidRPr="00305CAB">
              <w:rPr>
                <w:rFonts w:cs="Arial"/>
                <w:szCs w:val="20"/>
              </w:rPr>
              <w:t xml:space="preserve"> the</w:t>
            </w:r>
            <w:r>
              <w:rPr>
                <w:rFonts w:cs="Arial"/>
                <w:szCs w:val="20"/>
              </w:rPr>
              <w:t xml:space="preserve"> </w:t>
            </w:r>
            <w:r w:rsidR="009517C6">
              <w:rPr>
                <w:rFonts w:cs="Arial"/>
                <w:szCs w:val="20"/>
              </w:rPr>
              <w:t xml:space="preserve">“Mr. H” </w:t>
            </w:r>
            <w:r w:rsidR="00305CAB">
              <w:rPr>
                <w:rFonts w:cs="Arial"/>
                <w:szCs w:val="20"/>
              </w:rPr>
              <w:t>c</w:t>
            </w:r>
            <w:r>
              <w:rPr>
                <w:rFonts w:cs="Arial"/>
                <w:szCs w:val="20"/>
              </w:rPr>
              <w:t xml:space="preserve">ase </w:t>
            </w:r>
            <w:r w:rsidR="00305CAB">
              <w:rPr>
                <w:rFonts w:cs="Arial"/>
                <w:szCs w:val="20"/>
              </w:rPr>
              <w:t>s</w:t>
            </w:r>
            <w:r>
              <w:rPr>
                <w:rFonts w:cs="Arial"/>
                <w:szCs w:val="20"/>
              </w:rPr>
              <w:t>tudy</w:t>
            </w:r>
            <w:r w:rsidR="00305CAB">
              <w:rPr>
                <w:rFonts w:cs="Arial"/>
                <w:szCs w:val="20"/>
              </w:rPr>
              <w:t>.</w:t>
            </w:r>
          </w:p>
          <w:p w14:paraId="641FD8DE" w14:textId="77777777" w:rsidR="003D55D4" w:rsidRDefault="003D55D4" w:rsidP="00C02CF0">
            <w:pPr>
              <w:tabs>
                <w:tab w:val="left" w:pos="2329"/>
              </w:tabs>
              <w:rPr>
                <w:rFonts w:cs="Arial"/>
                <w:szCs w:val="20"/>
              </w:rPr>
            </w:pPr>
          </w:p>
          <w:p w14:paraId="1AEF8988" w14:textId="0F32DA4E" w:rsidR="003D55D4" w:rsidRDefault="00875B5A" w:rsidP="00C02CF0">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 in the Discussion forum:</w:t>
            </w:r>
          </w:p>
          <w:p w14:paraId="6A27A9EA" w14:textId="77777777" w:rsidR="003F4FAF" w:rsidRDefault="003F4FAF" w:rsidP="00C02CF0">
            <w:pPr>
              <w:tabs>
                <w:tab w:val="left" w:pos="2329"/>
              </w:tabs>
              <w:rPr>
                <w:rFonts w:cs="Arial"/>
                <w:szCs w:val="20"/>
              </w:rPr>
            </w:pPr>
          </w:p>
          <w:p w14:paraId="727BF4B4" w14:textId="0AAC14F5" w:rsidR="003D55D4" w:rsidRDefault="003D55D4" w:rsidP="00305CAB">
            <w:pPr>
              <w:pStyle w:val="AssignmentsLevel2"/>
            </w:pPr>
            <w:r>
              <w:t>What is Mr. H’s Model of health and health belief model? How did th</w:t>
            </w:r>
            <w:r w:rsidR="00875B5A">
              <w:t>is impact the care he received?</w:t>
            </w:r>
          </w:p>
          <w:p w14:paraId="1867967A" w14:textId="32AA8EA1" w:rsidR="003D55D4" w:rsidRDefault="003D55D4" w:rsidP="00305CAB">
            <w:pPr>
              <w:pStyle w:val="AssignmentsLevel2"/>
            </w:pPr>
            <w:r>
              <w:t>Based on Mr. H’s model of health, what activities might you take as his CHN to increase compliance?</w:t>
            </w:r>
          </w:p>
          <w:p w14:paraId="59048E2D" w14:textId="3245967A" w:rsidR="003D55D4" w:rsidRDefault="003D55D4" w:rsidP="00305CAB">
            <w:pPr>
              <w:pStyle w:val="AssignmentsLevel2"/>
            </w:pPr>
            <w:r>
              <w:t>Which rights of clients in the community apply to Mr. H?  How can the rule of utility be applied?</w:t>
            </w:r>
          </w:p>
          <w:p w14:paraId="7F87C7DE" w14:textId="77777777" w:rsidR="00875B5A" w:rsidRDefault="00875B5A" w:rsidP="00875B5A">
            <w:pPr>
              <w:tabs>
                <w:tab w:val="left" w:pos="2329"/>
              </w:tabs>
              <w:rPr>
                <w:rFonts w:cs="Arial"/>
                <w:i/>
                <w:szCs w:val="20"/>
              </w:rPr>
            </w:pPr>
          </w:p>
          <w:p w14:paraId="27122E52" w14:textId="77777777" w:rsidR="00875B5A" w:rsidRPr="00414B32" w:rsidRDefault="00875B5A" w:rsidP="00875B5A">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272A913A" w14:textId="77777777" w:rsidR="00875B5A" w:rsidRDefault="00875B5A" w:rsidP="00875B5A">
            <w:pPr>
              <w:pStyle w:val="AssignmentsLevel2"/>
              <w:numPr>
                <w:ilvl w:val="0"/>
                <w:numId w:val="0"/>
              </w:numPr>
              <w:ind w:left="360" w:hanging="360"/>
            </w:pPr>
          </w:p>
          <w:p w14:paraId="1ECF359B" w14:textId="3287E7C4" w:rsidR="003D55D4" w:rsidRPr="009F6FAF" w:rsidRDefault="00875B5A" w:rsidP="00875B5A">
            <w:pPr>
              <w:pStyle w:val="AssignmentsLevel1"/>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xml:space="preserve">) on </w:t>
            </w:r>
            <w:r>
              <w:t>Sunday</w:t>
            </w:r>
            <w:r w:rsidRPr="00414B32">
              <w:t>.</w:t>
            </w:r>
          </w:p>
        </w:tc>
        <w:tc>
          <w:tcPr>
            <w:tcW w:w="1194" w:type="dxa"/>
            <w:tcBorders>
              <w:bottom w:val="single" w:sz="4" w:space="0" w:color="000000" w:themeColor="text1"/>
            </w:tcBorders>
          </w:tcPr>
          <w:p w14:paraId="0E484C4F" w14:textId="77777777" w:rsidR="005B10FE" w:rsidRPr="009F6FAF" w:rsidRDefault="003F2AB5" w:rsidP="00C02CF0">
            <w:pPr>
              <w:tabs>
                <w:tab w:val="left" w:pos="2329"/>
              </w:tabs>
              <w:rPr>
                <w:rFonts w:cs="Arial"/>
                <w:szCs w:val="20"/>
              </w:rPr>
            </w:pPr>
            <w:r>
              <w:rPr>
                <w:rFonts w:cs="Arial"/>
                <w:szCs w:val="20"/>
              </w:rPr>
              <w:t>1.5, 1.6</w:t>
            </w:r>
          </w:p>
        </w:tc>
        <w:tc>
          <w:tcPr>
            <w:tcW w:w="1272" w:type="dxa"/>
            <w:tcBorders>
              <w:bottom w:val="single" w:sz="4" w:space="0" w:color="000000" w:themeColor="text1"/>
            </w:tcBorders>
          </w:tcPr>
          <w:p w14:paraId="06A433BE" w14:textId="55794D83" w:rsidR="00305CAB" w:rsidRPr="009F6FAF" w:rsidRDefault="00305CAB" w:rsidP="00C02CF0">
            <w:pPr>
              <w:tabs>
                <w:tab w:val="left" w:pos="2329"/>
              </w:tabs>
              <w:rPr>
                <w:rFonts w:cs="Arial"/>
                <w:szCs w:val="20"/>
              </w:rPr>
            </w:pPr>
            <w:r>
              <w:rPr>
                <w:rFonts w:cs="Arial"/>
                <w:szCs w:val="20"/>
              </w:rPr>
              <w:t xml:space="preserve">Case study analysis and posting = </w:t>
            </w:r>
            <w:r w:rsidR="00321584">
              <w:rPr>
                <w:rFonts w:cs="Arial"/>
                <w:b/>
                <w:szCs w:val="20"/>
              </w:rPr>
              <w:t>1</w:t>
            </w:r>
            <w:r w:rsidRPr="00E46A5F">
              <w:rPr>
                <w:rFonts w:cs="Arial"/>
                <w:b/>
                <w:szCs w:val="20"/>
              </w:rPr>
              <w:t xml:space="preserve"> hour</w:t>
            </w:r>
          </w:p>
        </w:tc>
      </w:tr>
      <w:tr w:rsidR="00946217" w:rsidRPr="00842155" w14:paraId="67EC2E98" w14:textId="77777777" w:rsidTr="00415111">
        <w:tc>
          <w:tcPr>
            <w:tcW w:w="961" w:type="dxa"/>
            <w:tcBorders>
              <w:right w:val="nil"/>
            </w:tcBorders>
            <w:shd w:val="clear" w:color="auto" w:fill="E6E6E6"/>
            <w:tcMar>
              <w:top w:w="115" w:type="dxa"/>
              <w:left w:w="115" w:type="dxa"/>
              <w:bottom w:w="115" w:type="dxa"/>
              <w:right w:w="115" w:type="dxa"/>
            </w:tcMar>
          </w:tcPr>
          <w:p w14:paraId="11419D6B" w14:textId="77777777" w:rsidR="00946217" w:rsidRPr="00842155" w:rsidRDefault="00946217" w:rsidP="00C02CF0">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1D40D72F" w14:textId="77777777" w:rsidR="00946217" w:rsidRPr="00842155" w:rsidRDefault="00946217" w:rsidP="00C02CF0">
            <w:pPr>
              <w:tabs>
                <w:tab w:val="left" w:pos="2329"/>
              </w:tabs>
              <w:rPr>
                <w:rFonts w:cs="Arial"/>
                <w:b/>
                <w:szCs w:val="20"/>
              </w:rPr>
            </w:pPr>
          </w:p>
        </w:tc>
        <w:tc>
          <w:tcPr>
            <w:tcW w:w="1194" w:type="dxa"/>
            <w:tcBorders>
              <w:left w:val="nil"/>
            </w:tcBorders>
            <w:shd w:val="clear" w:color="auto" w:fill="E6E6E6"/>
          </w:tcPr>
          <w:p w14:paraId="5B8BDA39" w14:textId="77777777" w:rsidR="00946217" w:rsidRPr="00842155" w:rsidRDefault="00946217" w:rsidP="00C02CF0">
            <w:pPr>
              <w:tabs>
                <w:tab w:val="left" w:pos="2329"/>
              </w:tabs>
              <w:rPr>
                <w:rFonts w:cs="Arial"/>
                <w:b/>
                <w:szCs w:val="20"/>
              </w:rPr>
            </w:pPr>
          </w:p>
        </w:tc>
        <w:tc>
          <w:tcPr>
            <w:tcW w:w="1272" w:type="dxa"/>
            <w:shd w:val="clear" w:color="auto" w:fill="E6E6E6"/>
          </w:tcPr>
          <w:p w14:paraId="1F3FA6BC" w14:textId="11B53437" w:rsidR="00946217" w:rsidRPr="00842155" w:rsidRDefault="00321584" w:rsidP="0046296D">
            <w:pPr>
              <w:tabs>
                <w:tab w:val="left" w:pos="2329"/>
              </w:tabs>
              <w:rPr>
                <w:rFonts w:cs="Arial"/>
                <w:b/>
                <w:szCs w:val="20"/>
              </w:rPr>
            </w:pPr>
            <w:r>
              <w:rPr>
                <w:rFonts w:cs="Arial"/>
                <w:b/>
                <w:szCs w:val="20"/>
              </w:rPr>
              <w:t>1</w:t>
            </w:r>
            <w:r w:rsidR="00F04CE7">
              <w:rPr>
                <w:rFonts w:cs="Arial"/>
                <w:b/>
                <w:szCs w:val="20"/>
              </w:rPr>
              <w:t xml:space="preserve"> hour</w:t>
            </w:r>
          </w:p>
        </w:tc>
      </w:tr>
    </w:tbl>
    <w:p w14:paraId="73399867" w14:textId="77777777" w:rsidR="008867EB" w:rsidRPr="00035EB6" w:rsidRDefault="008867EB" w:rsidP="008867EB">
      <w:pPr>
        <w:pStyle w:val="AssignmentsLevel2"/>
        <w:numPr>
          <w:ilvl w:val="0"/>
          <w:numId w:val="0"/>
        </w:numPr>
        <w:rPr>
          <w:sz w:val="22"/>
        </w:rPr>
      </w:pPr>
    </w:p>
    <w:p w14:paraId="03989D49" w14:textId="77777777" w:rsidR="008867EB" w:rsidRPr="004F138A" w:rsidRDefault="008867EB" w:rsidP="008867EB">
      <w:pPr>
        <w:pStyle w:val="Heading1"/>
        <w:rPr>
          <w:color w:val="9C2C2A" w:themeColor="accent1"/>
        </w:rPr>
      </w:pPr>
      <w:r w:rsidRPr="004F138A">
        <w:rPr>
          <w:color w:val="9C2C2A" w:themeColor="accent1"/>
        </w:rPr>
        <w:t>Notes</w:t>
      </w:r>
    </w:p>
    <w:p w14:paraId="0AEEB1F1" w14:textId="77777777" w:rsidR="002510C5" w:rsidRDefault="002510C5" w:rsidP="008867EB">
      <w:pPr>
        <w:rPr>
          <w:rFonts w:cs="Arial"/>
          <w:szCs w:val="20"/>
        </w:rPr>
      </w:pPr>
    </w:p>
    <w:p w14:paraId="6E4CE79D" w14:textId="29C33141" w:rsidR="008867EB" w:rsidRPr="008867EB" w:rsidRDefault="00A46893" w:rsidP="008867EB">
      <w:pPr>
        <w:rPr>
          <w:rFonts w:cs="Arial"/>
          <w:sz w:val="22"/>
          <w:szCs w:val="20"/>
        </w:rPr>
      </w:pPr>
      <w:r w:rsidRPr="00A46893">
        <w:rPr>
          <w:rFonts w:cs="Arial"/>
          <w:szCs w:val="20"/>
        </w:rPr>
        <w:t>The learning activities and assignment for Week 1 describe the concept of Community health nursing both past and present. The rights of the client in the community as well as Models of health are included to strengthen compliance and adherence.</w:t>
      </w:r>
    </w:p>
    <w:p w14:paraId="496AF576" w14:textId="77777777" w:rsidR="008867EB" w:rsidRPr="00035EB6" w:rsidRDefault="008867EB" w:rsidP="008867EB">
      <w:pPr>
        <w:tabs>
          <w:tab w:val="left" w:pos="360"/>
        </w:tabs>
        <w:rPr>
          <w:rFonts w:cs="Arial"/>
          <w:b/>
          <w:sz w:val="22"/>
          <w:szCs w:val="20"/>
        </w:rPr>
      </w:pPr>
    </w:p>
    <w:p w14:paraId="275794CC" w14:textId="77777777" w:rsidR="008867EB" w:rsidRPr="004F138A" w:rsidRDefault="008867EB" w:rsidP="008867EB">
      <w:pPr>
        <w:pStyle w:val="Heading1"/>
        <w:rPr>
          <w:color w:val="9C2C2A" w:themeColor="accent1"/>
        </w:rPr>
      </w:pPr>
      <w:r w:rsidRPr="004F138A">
        <w:rPr>
          <w:color w:val="9C2C2A" w:themeColor="accent1"/>
        </w:rPr>
        <w:t>Content Outline</w:t>
      </w:r>
    </w:p>
    <w:p w14:paraId="65F42349" w14:textId="77777777" w:rsidR="008867EB" w:rsidRPr="00E3447E" w:rsidRDefault="008867EB" w:rsidP="008867EB">
      <w:pPr>
        <w:tabs>
          <w:tab w:val="left" w:pos="360"/>
        </w:tabs>
        <w:rPr>
          <w:rFonts w:cs="Arial"/>
          <w:b/>
          <w:szCs w:val="20"/>
        </w:rPr>
      </w:pPr>
    </w:p>
    <w:p w14:paraId="61FA84CE"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55501114" w14:textId="77777777" w:rsidR="006324AB" w:rsidRDefault="006324AB" w:rsidP="00100350">
      <w:pPr>
        <w:tabs>
          <w:tab w:val="left" w:pos="360"/>
        </w:tabs>
        <w:spacing w:before="60" w:after="60"/>
        <w:rPr>
          <w:rFonts w:cs="Arial"/>
          <w:szCs w:val="20"/>
        </w:rPr>
      </w:pPr>
    </w:p>
    <w:p w14:paraId="249117EC" w14:textId="77777777" w:rsidR="00A46893" w:rsidRPr="00A46893" w:rsidRDefault="00A46893" w:rsidP="00B35B7F">
      <w:pPr>
        <w:pStyle w:val="ListParagraph"/>
        <w:tabs>
          <w:tab w:val="left" w:pos="360"/>
        </w:tabs>
        <w:spacing w:before="60" w:after="60"/>
        <w:ind w:left="0"/>
        <w:rPr>
          <w:rFonts w:cs="Arial"/>
          <w:szCs w:val="20"/>
        </w:rPr>
      </w:pPr>
      <w:r w:rsidRPr="00A46893">
        <w:rPr>
          <w:rFonts w:cs="Arial"/>
          <w:szCs w:val="20"/>
        </w:rPr>
        <w:t>I.</w:t>
      </w:r>
      <w:r w:rsidRPr="00A46893">
        <w:rPr>
          <w:rFonts w:cs="Arial"/>
          <w:szCs w:val="20"/>
        </w:rPr>
        <w:tab/>
        <w:t>Community Health Nursing</w:t>
      </w:r>
    </w:p>
    <w:p w14:paraId="6D4F8DED" w14:textId="77777777" w:rsidR="00A46893" w:rsidRPr="00A46893" w:rsidRDefault="00A46893" w:rsidP="00B35B7F">
      <w:pPr>
        <w:pStyle w:val="ListParagraph"/>
        <w:tabs>
          <w:tab w:val="left" w:pos="360"/>
        </w:tabs>
        <w:spacing w:before="60" w:after="60"/>
        <w:ind w:left="360"/>
        <w:rPr>
          <w:rFonts w:cs="Arial"/>
          <w:szCs w:val="20"/>
        </w:rPr>
      </w:pPr>
      <w:r w:rsidRPr="00A46893">
        <w:rPr>
          <w:rFonts w:cs="Arial"/>
          <w:szCs w:val="20"/>
        </w:rPr>
        <w:t>a.</w:t>
      </w:r>
      <w:r w:rsidRPr="00A46893">
        <w:rPr>
          <w:rFonts w:cs="Arial"/>
          <w:szCs w:val="20"/>
        </w:rPr>
        <w:tab/>
        <w:t>Historical Review</w:t>
      </w:r>
    </w:p>
    <w:p w14:paraId="2004AB18" w14:textId="77777777" w:rsidR="00A46893" w:rsidRPr="00A46893" w:rsidRDefault="00A46893" w:rsidP="00B35B7F">
      <w:pPr>
        <w:pStyle w:val="ListParagraph"/>
        <w:tabs>
          <w:tab w:val="left" w:pos="360"/>
        </w:tabs>
        <w:spacing w:before="60" w:after="60"/>
        <w:ind w:left="360"/>
        <w:rPr>
          <w:rFonts w:cs="Arial"/>
          <w:szCs w:val="20"/>
        </w:rPr>
      </w:pPr>
      <w:r w:rsidRPr="00A46893">
        <w:rPr>
          <w:rFonts w:cs="Arial"/>
          <w:szCs w:val="20"/>
        </w:rPr>
        <w:t>b.</w:t>
      </w:r>
      <w:r w:rsidRPr="00A46893">
        <w:rPr>
          <w:rFonts w:cs="Arial"/>
          <w:szCs w:val="20"/>
        </w:rPr>
        <w:tab/>
        <w:t>Present View</w:t>
      </w:r>
    </w:p>
    <w:p w14:paraId="6E248411" w14:textId="77777777" w:rsidR="00A46893" w:rsidRPr="00A46893" w:rsidRDefault="00A46893" w:rsidP="00B35B7F">
      <w:pPr>
        <w:pStyle w:val="ListParagraph"/>
        <w:tabs>
          <w:tab w:val="left" w:pos="360"/>
        </w:tabs>
        <w:spacing w:before="60" w:after="60"/>
        <w:ind w:left="0"/>
        <w:rPr>
          <w:rFonts w:cs="Arial"/>
          <w:szCs w:val="20"/>
        </w:rPr>
      </w:pPr>
      <w:r w:rsidRPr="00A46893">
        <w:rPr>
          <w:rFonts w:cs="Arial"/>
          <w:szCs w:val="20"/>
        </w:rPr>
        <w:t>II.</w:t>
      </w:r>
      <w:r w:rsidRPr="00A46893">
        <w:rPr>
          <w:rFonts w:cs="Arial"/>
          <w:szCs w:val="20"/>
        </w:rPr>
        <w:tab/>
        <w:t>Rights of the Client in the Community</w:t>
      </w:r>
    </w:p>
    <w:p w14:paraId="09EB83E7" w14:textId="77777777" w:rsidR="00A46893" w:rsidRPr="00A46893" w:rsidRDefault="00A46893" w:rsidP="00B35B7F">
      <w:pPr>
        <w:pStyle w:val="ListParagraph"/>
        <w:tabs>
          <w:tab w:val="left" w:pos="360"/>
        </w:tabs>
        <w:spacing w:before="60" w:after="60"/>
        <w:ind w:left="0"/>
        <w:rPr>
          <w:rFonts w:cs="Arial"/>
          <w:szCs w:val="20"/>
        </w:rPr>
      </w:pPr>
      <w:r w:rsidRPr="00A46893">
        <w:rPr>
          <w:rFonts w:cs="Arial"/>
          <w:szCs w:val="20"/>
        </w:rPr>
        <w:t>III.</w:t>
      </w:r>
      <w:r w:rsidRPr="00A46893">
        <w:rPr>
          <w:rFonts w:cs="Arial"/>
          <w:szCs w:val="20"/>
        </w:rPr>
        <w:tab/>
        <w:t>Models of health</w:t>
      </w:r>
    </w:p>
    <w:p w14:paraId="2B2FF4FC" w14:textId="77777777" w:rsidR="00A46893" w:rsidRPr="00A46893" w:rsidRDefault="00A46893" w:rsidP="00B35B7F">
      <w:pPr>
        <w:pStyle w:val="ListParagraph"/>
        <w:tabs>
          <w:tab w:val="left" w:pos="360"/>
        </w:tabs>
        <w:spacing w:before="60" w:after="60"/>
        <w:ind w:left="0"/>
        <w:rPr>
          <w:rFonts w:cs="Arial"/>
          <w:szCs w:val="20"/>
        </w:rPr>
      </w:pPr>
      <w:r w:rsidRPr="00A46893">
        <w:rPr>
          <w:rFonts w:cs="Arial"/>
          <w:szCs w:val="20"/>
        </w:rPr>
        <w:t>IV.</w:t>
      </w:r>
      <w:r w:rsidRPr="00A46893">
        <w:rPr>
          <w:rFonts w:cs="Arial"/>
          <w:szCs w:val="20"/>
        </w:rPr>
        <w:tab/>
        <w:t>Key Assignments in Course;</w:t>
      </w:r>
    </w:p>
    <w:p w14:paraId="69D626A2" w14:textId="77777777" w:rsidR="00A46893" w:rsidRPr="00A46893" w:rsidRDefault="00A46893" w:rsidP="00B35B7F">
      <w:pPr>
        <w:pStyle w:val="ListParagraph"/>
        <w:tabs>
          <w:tab w:val="left" w:pos="360"/>
        </w:tabs>
        <w:spacing w:before="60" w:after="60"/>
        <w:ind w:left="360"/>
        <w:rPr>
          <w:rFonts w:cs="Arial"/>
          <w:szCs w:val="20"/>
        </w:rPr>
      </w:pPr>
      <w:r w:rsidRPr="00A46893">
        <w:rPr>
          <w:rFonts w:cs="Arial"/>
          <w:szCs w:val="20"/>
        </w:rPr>
        <w:t>a.</w:t>
      </w:r>
      <w:r w:rsidRPr="00A46893">
        <w:rPr>
          <w:rFonts w:cs="Arial"/>
          <w:szCs w:val="20"/>
        </w:rPr>
        <w:tab/>
        <w:t xml:space="preserve"> Three clinical journals aligned to three clinical experiences</w:t>
      </w:r>
    </w:p>
    <w:p w14:paraId="579512CE" w14:textId="77777777" w:rsidR="00A46893" w:rsidRPr="00A46893" w:rsidRDefault="00A46893" w:rsidP="00B35B7F">
      <w:pPr>
        <w:pStyle w:val="ListParagraph"/>
        <w:tabs>
          <w:tab w:val="left" w:pos="360"/>
        </w:tabs>
        <w:spacing w:before="60" w:after="60"/>
        <w:ind w:left="360"/>
        <w:rPr>
          <w:rFonts w:cs="Arial"/>
          <w:szCs w:val="20"/>
        </w:rPr>
      </w:pPr>
      <w:r w:rsidRPr="00A46893">
        <w:rPr>
          <w:rFonts w:cs="Arial"/>
          <w:szCs w:val="20"/>
        </w:rPr>
        <w:t>b.</w:t>
      </w:r>
      <w:r w:rsidRPr="00A46893">
        <w:rPr>
          <w:rFonts w:cs="Arial"/>
          <w:szCs w:val="20"/>
        </w:rPr>
        <w:tab/>
        <w:t>Analysis of a case study- paper</w:t>
      </w:r>
    </w:p>
    <w:p w14:paraId="0CFF4FA4" w14:textId="77777777" w:rsidR="00A46893" w:rsidRPr="00A46893" w:rsidRDefault="00A46893" w:rsidP="00B35B7F">
      <w:pPr>
        <w:pStyle w:val="ListParagraph"/>
        <w:tabs>
          <w:tab w:val="left" w:pos="360"/>
        </w:tabs>
        <w:spacing w:before="60" w:after="60"/>
        <w:ind w:left="360"/>
        <w:rPr>
          <w:rFonts w:cs="Arial"/>
          <w:szCs w:val="20"/>
        </w:rPr>
      </w:pPr>
      <w:r w:rsidRPr="00A46893">
        <w:rPr>
          <w:rFonts w:cs="Arial"/>
          <w:szCs w:val="20"/>
        </w:rPr>
        <w:t>c.</w:t>
      </w:r>
      <w:r w:rsidRPr="00A46893">
        <w:rPr>
          <w:rFonts w:cs="Arial"/>
          <w:szCs w:val="20"/>
        </w:rPr>
        <w:tab/>
        <w:t>Three quizzes</w:t>
      </w:r>
    </w:p>
    <w:p w14:paraId="399F0226" w14:textId="77777777" w:rsidR="00A46893" w:rsidRPr="00A46893" w:rsidRDefault="00A46893" w:rsidP="00B35B7F">
      <w:pPr>
        <w:pStyle w:val="ListParagraph"/>
        <w:tabs>
          <w:tab w:val="left" w:pos="360"/>
        </w:tabs>
        <w:spacing w:before="60" w:after="60"/>
        <w:ind w:left="360"/>
        <w:rPr>
          <w:rFonts w:cs="Arial"/>
          <w:szCs w:val="20"/>
        </w:rPr>
      </w:pPr>
      <w:r w:rsidRPr="00A46893">
        <w:rPr>
          <w:rFonts w:cs="Arial"/>
          <w:szCs w:val="20"/>
        </w:rPr>
        <w:t>d.</w:t>
      </w:r>
      <w:r w:rsidRPr="00A46893">
        <w:rPr>
          <w:rFonts w:cs="Arial"/>
          <w:szCs w:val="20"/>
        </w:rPr>
        <w:tab/>
        <w:t>Weekly Discussion Board Questions</w:t>
      </w:r>
    </w:p>
    <w:p w14:paraId="7BAC0BB9" w14:textId="24222ECB" w:rsidR="006324AB" w:rsidRPr="006324AB" w:rsidRDefault="00A46893" w:rsidP="00B35B7F">
      <w:pPr>
        <w:pStyle w:val="ListParagraph"/>
        <w:tabs>
          <w:tab w:val="left" w:pos="360"/>
        </w:tabs>
        <w:spacing w:before="60" w:after="60"/>
        <w:ind w:left="360"/>
        <w:rPr>
          <w:rFonts w:cs="Arial"/>
          <w:szCs w:val="20"/>
        </w:rPr>
        <w:sectPr w:rsidR="006324AB" w:rsidRPr="006324AB" w:rsidSect="001C643B">
          <w:pgSz w:w="12240" w:h="15840" w:code="1"/>
          <w:pgMar w:top="1440" w:right="1440" w:bottom="1440" w:left="1440" w:header="720" w:footer="720" w:gutter="0"/>
          <w:cols w:space="720"/>
          <w:docGrid w:linePitch="360"/>
        </w:sectPr>
      </w:pPr>
      <w:r w:rsidRPr="00A46893">
        <w:rPr>
          <w:rFonts w:cs="Arial"/>
          <w:szCs w:val="20"/>
        </w:rPr>
        <w:t>e.</w:t>
      </w:r>
      <w:r w:rsidRPr="00A46893">
        <w:rPr>
          <w:rFonts w:cs="Arial"/>
          <w:szCs w:val="20"/>
        </w:rPr>
        <w:tab/>
        <w:t>Presentation of three journal articles: Medication Reconciliation, Health care delivery, and Spirituality.</w:t>
      </w:r>
    </w:p>
    <w:p w14:paraId="124AA1C9" w14:textId="77777777" w:rsidR="008867EB" w:rsidRDefault="008867EB" w:rsidP="008867EB">
      <w:pPr>
        <w:pStyle w:val="AssignmentsLevel2"/>
        <w:numPr>
          <w:ilvl w:val="0"/>
          <w:numId w:val="0"/>
        </w:numPr>
        <w:rPr>
          <w:sz w:val="22"/>
        </w:rPr>
      </w:pPr>
      <w:bookmarkStart w:id="3" w:name="weektwo"/>
      <w:bookmarkEnd w:id="3"/>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5B10FE" w:rsidRPr="0090566F" w14:paraId="6AB55A2F" w14:textId="77777777" w:rsidTr="004466A0">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542D4CF2" w14:textId="77777777" w:rsidR="005B10FE" w:rsidRPr="00842155" w:rsidRDefault="005B10FE" w:rsidP="006E710B">
            <w:pPr>
              <w:pStyle w:val="WeeklyTopicHeading1"/>
            </w:pPr>
            <w:bookmarkStart w:id="4" w:name="_Toc380418092"/>
            <w:r w:rsidRPr="0068364F">
              <w:t xml:space="preserve">Week </w:t>
            </w:r>
            <w:r>
              <w:t>Two</w:t>
            </w:r>
            <w:r w:rsidRPr="0068364F">
              <w:t xml:space="preserve">: </w:t>
            </w:r>
            <w:r w:rsidR="006E710B">
              <w:t>Home Care</w:t>
            </w:r>
            <w:bookmarkEnd w:id="4"/>
          </w:p>
        </w:tc>
        <w:tc>
          <w:tcPr>
            <w:tcW w:w="1194" w:type="dxa"/>
            <w:tcBorders>
              <w:left w:val="nil"/>
              <w:bottom w:val="single" w:sz="4" w:space="0" w:color="000000" w:themeColor="text1"/>
              <w:right w:val="nil"/>
            </w:tcBorders>
            <w:shd w:val="clear" w:color="auto" w:fill="9C2C2A" w:themeFill="accent1"/>
          </w:tcPr>
          <w:p w14:paraId="68EDD134" w14:textId="77777777" w:rsidR="005B10FE" w:rsidRPr="0090566F" w:rsidRDefault="005B10FE" w:rsidP="005B10FE">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067FAA4F" w14:textId="77777777" w:rsidR="005B10FE" w:rsidRPr="0090566F" w:rsidRDefault="005B10FE" w:rsidP="005B10FE">
            <w:pPr>
              <w:tabs>
                <w:tab w:val="left" w:pos="0"/>
                <w:tab w:val="left" w:pos="3720"/>
              </w:tabs>
              <w:outlineLvl w:val="0"/>
              <w:rPr>
                <w:rFonts w:cs="Arial"/>
                <w:color w:val="FFFFFF"/>
                <w:sz w:val="28"/>
                <w:szCs w:val="28"/>
              </w:rPr>
            </w:pPr>
          </w:p>
        </w:tc>
      </w:tr>
      <w:tr w:rsidR="000D1685" w:rsidRPr="00842155" w14:paraId="5D107665" w14:textId="77777777" w:rsidTr="004466A0">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4A51B3D6" w14:textId="5AA16FA7" w:rsidR="000D1685" w:rsidRPr="005B10FE" w:rsidRDefault="000D1685" w:rsidP="000D1685">
            <w:pPr>
              <w:tabs>
                <w:tab w:val="left" w:pos="0"/>
                <w:tab w:val="left" w:pos="3720"/>
              </w:tabs>
              <w:outlineLvl w:val="0"/>
              <w:rPr>
                <w:rFonts w:cs="Arial"/>
                <w:b/>
                <w:i/>
                <w:szCs w:val="20"/>
              </w:rPr>
            </w:pPr>
            <w:r w:rsidRPr="005B10FE">
              <w:rPr>
                <w:rFonts w:cs="Arial"/>
                <w:b/>
                <w:i/>
                <w:sz w:val="22"/>
                <w:szCs w:val="20"/>
              </w:rPr>
              <w:t xml:space="preserve">Learning </w:t>
            </w:r>
            <w:r w:rsidRPr="000D1685">
              <w:rPr>
                <w:rFonts w:cs="Arial"/>
                <w:b/>
                <w:i/>
                <w:sz w:val="22"/>
                <w:szCs w:val="20"/>
              </w:rPr>
              <w:t>Outcomes</w:t>
            </w:r>
          </w:p>
        </w:tc>
        <w:tc>
          <w:tcPr>
            <w:tcW w:w="2466" w:type="dxa"/>
            <w:gridSpan w:val="2"/>
            <w:tcBorders>
              <w:left w:val="nil"/>
              <w:bottom w:val="single" w:sz="4" w:space="0" w:color="000000" w:themeColor="text1"/>
            </w:tcBorders>
            <w:shd w:val="clear" w:color="auto" w:fill="C9C9C9" w:themeFill="background2"/>
          </w:tcPr>
          <w:p w14:paraId="3B6CEEC3" w14:textId="77777777" w:rsidR="000D1685" w:rsidRPr="00842155" w:rsidRDefault="000D1685" w:rsidP="000D1685">
            <w:pPr>
              <w:tabs>
                <w:tab w:val="left" w:pos="0"/>
                <w:tab w:val="left" w:pos="3720"/>
              </w:tabs>
              <w:outlineLvl w:val="0"/>
              <w:rPr>
                <w:rFonts w:cs="Arial"/>
                <w:szCs w:val="20"/>
              </w:rPr>
            </w:pPr>
            <w:r w:rsidRPr="005B10FE">
              <w:rPr>
                <w:rFonts w:cs="Arial"/>
                <w:b/>
                <w:i/>
                <w:szCs w:val="20"/>
              </w:rPr>
              <w:t>Alignment</w:t>
            </w:r>
          </w:p>
        </w:tc>
      </w:tr>
      <w:tr w:rsidR="000D1685" w:rsidRPr="00842155" w14:paraId="3CF56586" w14:textId="77777777" w:rsidTr="004466A0">
        <w:trPr>
          <w:trHeight w:val="30"/>
        </w:trPr>
        <w:tc>
          <w:tcPr>
            <w:tcW w:w="7477" w:type="dxa"/>
            <w:gridSpan w:val="2"/>
            <w:tcBorders>
              <w:bottom w:val="nil"/>
              <w:right w:val="nil"/>
            </w:tcBorders>
            <w:tcMar>
              <w:top w:w="115" w:type="dxa"/>
              <w:left w:w="115" w:type="dxa"/>
              <w:bottom w:w="115" w:type="dxa"/>
              <w:right w:w="115" w:type="dxa"/>
            </w:tcMar>
          </w:tcPr>
          <w:p w14:paraId="5B9AEC70" w14:textId="77777777" w:rsidR="000D1685" w:rsidRPr="00842155" w:rsidRDefault="000D1685" w:rsidP="000D1685">
            <w:pPr>
              <w:pStyle w:val="ObjectiveBullet"/>
              <w:numPr>
                <w:ilvl w:val="1"/>
                <w:numId w:val="9"/>
              </w:numPr>
              <w:tabs>
                <w:tab w:val="clear" w:pos="0"/>
              </w:tabs>
            </w:pPr>
            <w:r w:rsidRPr="006E64A1">
              <w:t>Explain the roles and activities of the home care nurse based on the Standards and Scope of Home Care Nursing.</w:t>
            </w:r>
          </w:p>
        </w:tc>
        <w:tc>
          <w:tcPr>
            <w:tcW w:w="2466" w:type="dxa"/>
            <w:gridSpan w:val="2"/>
            <w:tcBorders>
              <w:left w:val="nil"/>
              <w:bottom w:val="nil"/>
            </w:tcBorders>
          </w:tcPr>
          <w:p w14:paraId="616D662B" w14:textId="77777777" w:rsidR="000D1685" w:rsidRPr="00842155" w:rsidRDefault="000D1685" w:rsidP="000D1685">
            <w:pPr>
              <w:tabs>
                <w:tab w:val="left" w:pos="0"/>
                <w:tab w:val="left" w:pos="3720"/>
              </w:tabs>
              <w:outlineLvl w:val="0"/>
              <w:rPr>
                <w:rFonts w:cs="Arial"/>
                <w:szCs w:val="20"/>
              </w:rPr>
            </w:pPr>
            <w:r>
              <w:rPr>
                <w:rFonts w:cs="Arial"/>
                <w:szCs w:val="20"/>
              </w:rPr>
              <w:t>CLO1, CLO2</w:t>
            </w:r>
          </w:p>
        </w:tc>
      </w:tr>
      <w:tr w:rsidR="000D1685" w:rsidRPr="00842155" w14:paraId="0C1C9B8E" w14:textId="77777777" w:rsidTr="004466A0">
        <w:trPr>
          <w:trHeight w:val="38"/>
        </w:trPr>
        <w:tc>
          <w:tcPr>
            <w:tcW w:w="7477" w:type="dxa"/>
            <w:gridSpan w:val="2"/>
            <w:tcBorders>
              <w:top w:val="nil"/>
              <w:bottom w:val="nil"/>
              <w:right w:val="nil"/>
            </w:tcBorders>
            <w:tcMar>
              <w:top w:w="115" w:type="dxa"/>
              <w:left w:w="115" w:type="dxa"/>
              <w:bottom w:w="115" w:type="dxa"/>
              <w:right w:w="115" w:type="dxa"/>
            </w:tcMar>
          </w:tcPr>
          <w:p w14:paraId="2D44A0B8" w14:textId="77777777" w:rsidR="000D1685" w:rsidRPr="00842155" w:rsidRDefault="000D1685" w:rsidP="000D1685">
            <w:pPr>
              <w:pStyle w:val="ObjectiveBullet"/>
              <w:numPr>
                <w:ilvl w:val="1"/>
                <w:numId w:val="9"/>
              </w:numPr>
            </w:pPr>
            <w:r w:rsidRPr="006E64A1">
              <w:t>Identify the referral process connecting the person to community resources</w:t>
            </w:r>
            <w:r>
              <w:t>.</w:t>
            </w:r>
          </w:p>
        </w:tc>
        <w:tc>
          <w:tcPr>
            <w:tcW w:w="2466" w:type="dxa"/>
            <w:gridSpan w:val="2"/>
            <w:tcBorders>
              <w:top w:val="nil"/>
              <w:left w:val="nil"/>
              <w:bottom w:val="nil"/>
            </w:tcBorders>
          </w:tcPr>
          <w:p w14:paraId="3CD680EB" w14:textId="77777777" w:rsidR="000D1685" w:rsidRPr="00842155" w:rsidRDefault="000D1685" w:rsidP="000D1685">
            <w:pPr>
              <w:tabs>
                <w:tab w:val="left" w:pos="0"/>
                <w:tab w:val="left" w:pos="3720"/>
              </w:tabs>
              <w:outlineLvl w:val="0"/>
              <w:rPr>
                <w:rFonts w:cs="Arial"/>
                <w:szCs w:val="20"/>
              </w:rPr>
            </w:pPr>
            <w:r w:rsidRPr="006E64A1">
              <w:rPr>
                <w:rFonts w:cs="Arial"/>
                <w:szCs w:val="20"/>
              </w:rPr>
              <w:t>CLO8, CLO13</w:t>
            </w:r>
          </w:p>
        </w:tc>
      </w:tr>
      <w:tr w:rsidR="000D1685" w:rsidRPr="00842155" w14:paraId="62D37DA3" w14:textId="77777777" w:rsidTr="004466A0">
        <w:trPr>
          <w:trHeight w:val="38"/>
        </w:trPr>
        <w:tc>
          <w:tcPr>
            <w:tcW w:w="7477" w:type="dxa"/>
            <w:gridSpan w:val="2"/>
            <w:tcBorders>
              <w:top w:val="nil"/>
              <w:bottom w:val="nil"/>
              <w:right w:val="nil"/>
            </w:tcBorders>
            <w:tcMar>
              <w:top w:w="115" w:type="dxa"/>
              <w:left w:w="115" w:type="dxa"/>
              <w:bottom w:w="115" w:type="dxa"/>
              <w:right w:w="115" w:type="dxa"/>
            </w:tcMar>
          </w:tcPr>
          <w:p w14:paraId="40884471" w14:textId="77777777" w:rsidR="000D1685" w:rsidRPr="00842155" w:rsidRDefault="000D1685" w:rsidP="000D1685">
            <w:pPr>
              <w:pStyle w:val="ObjectiveBullet"/>
              <w:numPr>
                <w:ilvl w:val="1"/>
                <w:numId w:val="9"/>
              </w:numPr>
            </w:pPr>
            <w:r w:rsidRPr="006E64A1">
              <w:t>Explain the preparation for carrying out of the visit, documentation, evaluation and eligibility evaluation of a home care visit.</w:t>
            </w:r>
          </w:p>
        </w:tc>
        <w:tc>
          <w:tcPr>
            <w:tcW w:w="2466" w:type="dxa"/>
            <w:gridSpan w:val="2"/>
            <w:tcBorders>
              <w:top w:val="nil"/>
              <w:left w:val="nil"/>
              <w:bottom w:val="nil"/>
            </w:tcBorders>
          </w:tcPr>
          <w:p w14:paraId="46B6832F" w14:textId="77777777" w:rsidR="000D1685" w:rsidRPr="00842155" w:rsidRDefault="000D1685" w:rsidP="000D1685">
            <w:pPr>
              <w:tabs>
                <w:tab w:val="left" w:pos="0"/>
                <w:tab w:val="left" w:pos="3720"/>
              </w:tabs>
              <w:outlineLvl w:val="0"/>
              <w:rPr>
                <w:rFonts w:cs="Arial"/>
                <w:szCs w:val="20"/>
              </w:rPr>
            </w:pPr>
            <w:r w:rsidRPr="006E64A1">
              <w:rPr>
                <w:rFonts w:cs="Arial"/>
                <w:szCs w:val="20"/>
              </w:rPr>
              <w:t>CLO3, CLO5</w:t>
            </w:r>
          </w:p>
        </w:tc>
      </w:tr>
      <w:tr w:rsidR="000D1685" w:rsidRPr="00842155" w14:paraId="62D6ABD5" w14:textId="77777777" w:rsidTr="004466A0">
        <w:trPr>
          <w:trHeight w:val="38"/>
        </w:trPr>
        <w:tc>
          <w:tcPr>
            <w:tcW w:w="7477" w:type="dxa"/>
            <w:gridSpan w:val="2"/>
            <w:tcBorders>
              <w:top w:val="nil"/>
              <w:bottom w:val="nil"/>
              <w:right w:val="nil"/>
            </w:tcBorders>
            <w:tcMar>
              <w:top w:w="115" w:type="dxa"/>
              <w:left w:w="115" w:type="dxa"/>
              <w:bottom w:w="115" w:type="dxa"/>
              <w:right w:w="115" w:type="dxa"/>
            </w:tcMar>
          </w:tcPr>
          <w:p w14:paraId="6687AEB4" w14:textId="77777777" w:rsidR="000D1685" w:rsidRPr="00842155" w:rsidRDefault="000D1685" w:rsidP="000D1685">
            <w:pPr>
              <w:pStyle w:val="ObjectiveBullet"/>
              <w:numPr>
                <w:ilvl w:val="1"/>
                <w:numId w:val="9"/>
              </w:numPr>
            </w:pPr>
            <w:r w:rsidRPr="006E64A1">
              <w:t>Define the process of performing an environmental assessment.</w:t>
            </w:r>
          </w:p>
        </w:tc>
        <w:tc>
          <w:tcPr>
            <w:tcW w:w="2466" w:type="dxa"/>
            <w:gridSpan w:val="2"/>
            <w:tcBorders>
              <w:top w:val="nil"/>
              <w:left w:val="nil"/>
              <w:bottom w:val="nil"/>
            </w:tcBorders>
          </w:tcPr>
          <w:p w14:paraId="7E461D15" w14:textId="77777777" w:rsidR="000D1685" w:rsidRPr="00842155" w:rsidRDefault="000D1685" w:rsidP="000D1685">
            <w:pPr>
              <w:tabs>
                <w:tab w:val="left" w:pos="0"/>
                <w:tab w:val="left" w:pos="3720"/>
              </w:tabs>
              <w:outlineLvl w:val="0"/>
              <w:rPr>
                <w:rFonts w:cs="Arial"/>
                <w:szCs w:val="20"/>
              </w:rPr>
            </w:pPr>
            <w:r w:rsidRPr="006E64A1">
              <w:rPr>
                <w:rFonts w:cs="Arial"/>
                <w:szCs w:val="20"/>
              </w:rPr>
              <w:t>CLO6</w:t>
            </w:r>
          </w:p>
        </w:tc>
      </w:tr>
      <w:tr w:rsidR="000D1685" w:rsidRPr="00842155" w14:paraId="7CDDEF89" w14:textId="77777777" w:rsidTr="004466A0">
        <w:trPr>
          <w:trHeight w:val="38"/>
        </w:trPr>
        <w:tc>
          <w:tcPr>
            <w:tcW w:w="7477" w:type="dxa"/>
            <w:gridSpan w:val="2"/>
            <w:tcBorders>
              <w:top w:val="nil"/>
              <w:bottom w:val="nil"/>
              <w:right w:val="nil"/>
            </w:tcBorders>
            <w:tcMar>
              <w:top w:w="115" w:type="dxa"/>
              <w:left w:w="115" w:type="dxa"/>
              <w:bottom w:w="115" w:type="dxa"/>
              <w:right w:w="115" w:type="dxa"/>
            </w:tcMar>
          </w:tcPr>
          <w:p w14:paraId="608AF84C" w14:textId="77777777" w:rsidR="000D1685" w:rsidRPr="00842155" w:rsidRDefault="000D1685" w:rsidP="000D1685">
            <w:pPr>
              <w:pStyle w:val="ObjectiveBullet"/>
              <w:numPr>
                <w:ilvl w:val="1"/>
                <w:numId w:val="9"/>
              </w:numPr>
            </w:pPr>
            <w:r w:rsidRPr="006E64A1">
              <w:t>Differentiate the types of home care agencies and their influence on home care nursing practice.</w:t>
            </w:r>
          </w:p>
        </w:tc>
        <w:tc>
          <w:tcPr>
            <w:tcW w:w="2466" w:type="dxa"/>
            <w:gridSpan w:val="2"/>
            <w:tcBorders>
              <w:top w:val="nil"/>
              <w:left w:val="nil"/>
              <w:bottom w:val="nil"/>
            </w:tcBorders>
          </w:tcPr>
          <w:p w14:paraId="4E64675B" w14:textId="77777777" w:rsidR="000D1685" w:rsidRPr="00842155" w:rsidRDefault="000D1685" w:rsidP="000D1685">
            <w:pPr>
              <w:tabs>
                <w:tab w:val="left" w:pos="0"/>
                <w:tab w:val="left" w:pos="3720"/>
              </w:tabs>
              <w:outlineLvl w:val="0"/>
              <w:rPr>
                <w:rFonts w:cs="Arial"/>
                <w:szCs w:val="20"/>
              </w:rPr>
            </w:pPr>
            <w:r w:rsidRPr="006E64A1">
              <w:rPr>
                <w:rFonts w:cs="Arial"/>
                <w:szCs w:val="20"/>
              </w:rPr>
              <w:t>CLO1</w:t>
            </w:r>
          </w:p>
        </w:tc>
      </w:tr>
      <w:tr w:rsidR="000D1685" w:rsidRPr="00842155" w14:paraId="5EA867C6" w14:textId="77777777" w:rsidTr="004466A0">
        <w:trPr>
          <w:trHeight w:val="38"/>
        </w:trPr>
        <w:tc>
          <w:tcPr>
            <w:tcW w:w="7477" w:type="dxa"/>
            <w:gridSpan w:val="2"/>
            <w:tcBorders>
              <w:top w:val="nil"/>
              <w:bottom w:val="nil"/>
              <w:right w:val="nil"/>
            </w:tcBorders>
            <w:tcMar>
              <w:top w:w="115" w:type="dxa"/>
              <w:left w:w="115" w:type="dxa"/>
              <w:bottom w:w="115" w:type="dxa"/>
              <w:right w:w="115" w:type="dxa"/>
            </w:tcMar>
          </w:tcPr>
          <w:p w14:paraId="693B6708" w14:textId="77777777" w:rsidR="000D1685" w:rsidRPr="00842155" w:rsidRDefault="000D1685" w:rsidP="000D1685">
            <w:pPr>
              <w:pStyle w:val="ObjectiveBullet"/>
              <w:numPr>
                <w:ilvl w:val="1"/>
                <w:numId w:val="9"/>
              </w:numPr>
            </w:pPr>
            <w:r w:rsidRPr="006E64A1">
              <w:t>Analyze the impact of OASIS and PPS reimbursement on home care.</w:t>
            </w:r>
          </w:p>
        </w:tc>
        <w:tc>
          <w:tcPr>
            <w:tcW w:w="2466" w:type="dxa"/>
            <w:gridSpan w:val="2"/>
            <w:tcBorders>
              <w:top w:val="nil"/>
              <w:left w:val="nil"/>
              <w:bottom w:val="nil"/>
            </w:tcBorders>
          </w:tcPr>
          <w:p w14:paraId="26EC9F4F" w14:textId="77777777" w:rsidR="000D1685" w:rsidRPr="00842155" w:rsidRDefault="000D1685" w:rsidP="000D1685">
            <w:pPr>
              <w:tabs>
                <w:tab w:val="left" w:pos="0"/>
                <w:tab w:val="left" w:pos="3720"/>
              </w:tabs>
              <w:outlineLvl w:val="0"/>
              <w:rPr>
                <w:rFonts w:cs="Arial"/>
                <w:szCs w:val="20"/>
              </w:rPr>
            </w:pPr>
            <w:r>
              <w:rPr>
                <w:rFonts w:cs="Arial"/>
                <w:szCs w:val="20"/>
              </w:rPr>
              <w:t>CLO</w:t>
            </w:r>
            <w:r w:rsidRPr="006E64A1">
              <w:rPr>
                <w:rFonts w:cs="Arial"/>
                <w:szCs w:val="20"/>
              </w:rPr>
              <w:t>10, CLO11</w:t>
            </w:r>
          </w:p>
        </w:tc>
      </w:tr>
      <w:tr w:rsidR="000D1685" w:rsidRPr="00842155" w14:paraId="76AC1D75" w14:textId="77777777" w:rsidTr="004466A0">
        <w:trPr>
          <w:trHeight w:val="38"/>
        </w:trPr>
        <w:tc>
          <w:tcPr>
            <w:tcW w:w="7477" w:type="dxa"/>
            <w:gridSpan w:val="2"/>
            <w:tcBorders>
              <w:top w:val="nil"/>
              <w:bottom w:val="nil"/>
              <w:right w:val="nil"/>
            </w:tcBorders>
            <w:tcMar>
              <w:top w:w="115" w:type="dxa"/>
              <w:left w:w="115" w:type="dxa"/>
              <w:bottom w:w="115" w:type="dxa"/>
              <w:right w:w="115" w:type="dxa"/>
            </w:tcMar>
          </w:tcPr>
          <w:p w14:paraId="7DA1FB1B" w14:textId="77777777" w:rsidR="000D1685" w:rsidRPr="006E710B" w:rsidRDefault="000D1685" w:rsidP="000D1685">
            <w:pPr>
              <w:pStyle w:val="ObjectiveBullet"/>
              <w:numPr>
                <w:ilvl w:val="1"/>
                <w:numId w:val="9"/>
              </w:numPr>
            </w:pPr>
            <w:r w:rsidRPr="006E64A1">
              <w:t>Describe the selected community resources as they relate to the fulfillment of needs of the person in the community</w:t>
            </w:r>
            <w:r>
              <w:t>.</w:t>
            </w:r>
          </w:p>
        </w:tc>
        <w:tc>
          <w:tcPr>
            <w:tcW w:w="2466" w:type="dxa"/>
            <w:gridSpan w:val="2"/>
            <w:tcBorders>
              <w:top w:val="nil"/>
              <w:left w:val="nil"/>
              <w:bottom w:val="nil"/>
            </w:tcBorders>
          </w:tcPr>
          <w:p w14:paraId="4A2B3564" w14:textId="77777777" w:rsidR="000D1685" w:rsidRPr="00842155" w:rsidRDefault="000D1685" w:rsidP="000D1685">
            <w:pPr>
              <w:tabs>
                <w:tab w:val="left" w:pos="0"/>
                <w:tab w:val="left" w:pos="3720"/>
              </w:tabs>
              <w:outlineLvl w:val="0"/>
              <w:rPr>
                <w:rFonts w:cs="Arial"/>
                <w:szCs w:val="20"/>
              </w:rPr>
            </w:pPr>
            <w:r w:rsidRPr="006E64A1">
              <w:rPr>
                <w:rFonts w:cs="Arial"/>
                <w:szCs w:val="20"/>
              </w:rPr>
              <w:t>CLO8, CLO13</w:t>
            </w:r>
          </w:p>
        </w:tc>
      </w:tr>
      <w:tr w:rsidR="000D1685" w:rsidRPr="00842155" w14:paraId="4B245837" w14:textId="77777777" w:rsidTr="004466A0">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43F3136E" w14:textId="77777777" w:rsidR="000D1685" w:rsidRPr="00842155" w:rsidRDefault="000D1685" w:rsidP="000D1685">
            <w:pPr>
              <w:pStyle w:val="ObjectiveBullet"/>
              <w:numPr>
                <w:ilvl w:val="1"/>
                <w:numId w:val="9"/>
              </w:numPr>
            </w:pPr>
            <w:r w:rsidRPr="006E64A1">
              <w:t>Apply selected theories and principles of learning to home care.</w:t>
            </w:r>
          </w:p>
        </w:tc>
        <w:tc>
          <w:tcPr>
            <w:tcW w:w="2466" w:type="dxa"/>
            <w:gridSpan w:val="2"/>
            <w:tcBorders>
              <w:top w:val="nil"/>
              <w:left w:val="nil"/>
              <w:bottom w:val="single" w:sz="4" w:space="0" w:color="000000" w:themeColor="text1"/>
            </w:tcBorders>
          </w:tcPr>
          <w:p w14:paraId="5F3D3B99" w14:textId="77777777" w:rsidR="000D1685" w:rsidRPr="00842155" w:rsidRDefault="000D1685" w:rsidP="000D1685">
            <w:pPr>
              <w:tabs>
                <w:tab w:val="left" w:pos="0"/>
                <w:tab w:val="left" w:pos="3720"/>
              </w:tabs>
              <w:outlineLvl w:val="0"/>
              <w:rPr>
                <w:rFonts w:cs="Arial"/>
                <w:szCs w:val="20"/>
              </w:rPr>
            </w:pPr>
            <w:r w:rsidRPr="006E64A1">
              <w:rPr>
                <w:rFonts w:cs="Arial"/>
                <w:szCs w:val="20"/>
              </w:rPr>
              <w:t>CLO9</w:t>
            </w:r>
          </w:p>
        </w:tc>
      </w:tr>
      <w:tr w:rsidR="000D1685" w:rsidRPr="00842155" w14:paraId="7B6985CA" w14:textId="77777777" w:rsidTr="004466A0">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4C590494" w14:textId="77777777" w:rsidR="000D1685" w:rsidRPr="005B10FE" w:rsidRDefault="000D1685" w:rsidP="000D168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0E11905D"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52DBF728"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5BA59C49"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842155" w14:paraId="3EFA41F8" w14:textId="77777777" w:rsidTr="004466A0">
        <w:tc>
          <w:tcPr>
            <w:tcW w:w="7477" w:type="dxa"/>
            <w:gridSpan w:val="2"/>
            <w:tcMar>
              <w:top w:w="115" w:type="dxa"/>
              <w:left w:w="115" w:type="dxa"/>
              <w:bottom w:w="115" w:type="dxa"/>
              <w:right w:w="115" w:type="dxa"/>
            </w:tcMar>
          </w:tcPr>
          <w:p w14:paraId="0513AC94" w14:textId="5ED059A5" w:rsidR="000D1685" w:rsidRPr="000F70AC" w:rsidRDefault="000D1685" w:rsidP="000D1685">
            <w:pPr>
              <w:ind w:left="360" w:hanging="360"/>
              <w:rPr>
                <w:rStyle w:val="AssignmentsLevel1Char"/>
                <w:i/>
              </w:rPr>
            </w:pPr>
            <w:r w:rsidRPr="001C40E3">
              <w:rPr>
                <w:rStyle w:val="AssignmentsLevel1Char"/>
                <w:b/>
              </w:rPr>
              <w:t>Read</w:t>
            </w:r>
            <w:r w:rsidRPr="001C40E3">
              <w:rPr>
                <w:rStyle w:val="AssignmentsLevel1Char"/>
              </w:rPr>
              <w:t xml:space="preserve"> Ch. 41 of </w:t>
            </w:r>
            <w:r w:rsidRPr="000F70AC">
              <w:rPr>
                <w:rStyle w:val="AssignmentsLevel1Char"/>
                <w:i/>
              </w:rPr>
              <w:t>Public Health Nursing Population-centered Health Care in the</w:t>
            </w:r>
          </w:p>
          <w:p w14:paraId="1A3E9E75" w14:textId="649D6409" w:rsidR="000D1685" w:rsidRPr="00E3447E" w:rsidRDefault="000D1685" w:rsidP="000D1685">
            <w:pPr>
              <w:ind w:left="360" w:hanging="360"/>
              <w:rPr>
                <w:rFonts w:cs="Arial"/>
                <w:szCs w:val="20"/>
              </w:rPr>
            </w:pPr>
            <w:r w:rsidRPr="000F70AC">
              <w:rPr>
                <w:rStyle w:val="AssignmentsLevel1Char"/>
                <w:i/>
              </w:rPr>
              <w:t>Community.</w:t>
            </w:r>
          </w:p>
        </w:tc>
        <w:tc>
          <w:tcPr>
            <w:tcW w:w="1194" w:type="dxa"/>
          </w:tcPr>
          <w:p w14:paraId="6F519C95" w14:textId="77777777" w:rsidR="000D1685" w:rsidRPr="009F6FAF" w:rsidRDefault="000D1685" w:rsidP="000D1685">
            <w:pPr>
              <w:rPr>
                <w:rFonts w:cs="Arial"/>
                <w:szCs w:val="20"/>
              </w:rPr>
            </w:pPr>
          </w:p>
        </w:tc>
        <w:tc>
          <w:tcPr>
            <w:tcW w:w="1272" w:type="dxa"/>
          </w:tcPr>
          <w:p w14:paraId="28F0F52B" w14:textId="77777777" w:rsidR="000D1685" w:rsidRPr="009F6FAF" w:rsidRDefault="000D1685" w:rsidP="000D1685">
            <w:pPr>
              <w:rPr>
                <w:rFonts w:cs="Arial"/>
                <w:szCs w:val="20"/>
              </w:rPr>
            </w:pPr>
          </w:p>
        </w:tc>
      </w:tr>
      <w:tr w:rsidR="000D1685" w:rsidRPr="007F339F" w14:paraId="22594A4C" w14:textId="77777777" w:rsidTr="004466A0">
        <w:tc>
          <w:tcPr>
            <w:tcW w:w="7477" w:type="dxa"/>
            <w:gridSpan w:val="2"/>
            <w:tcMar>
              <w:top w:w="115" w:type="dxa"/>
              <w:left w:w="115" w:type="dxa"/>
              <w:bottom w:w="115" w:type="dxa"/>
              <w:right w:w="115" w:type="dxa"/>
            </w:tcMar>
          </w:tcPr>
          <w:p w14:paraId="49248458" w14:textId="601E0F93" w:rsidR="000D1685" w:rsidRPr="00FB52C8" w:rsidRDefault="000D1685" w:rsidP="000D1685">
            <w:pPr>
              <w:rPr>
                <w:rFonts w:cs="Arial"/>
                <w:b/>
                <w:szCs w:val="20"/>
              </w:rPr>
            </w:pPr>
            <w:r w:rsidRPr="00FB52C8">
              <w:rPr>
                <w:rFonts w:cs="Arial"/>
                <w:b/>
                <w:szCs w:val="20"/>
              </w:rPr>
              <w:t>Nurse in the Home Care Setting Lecture</w:t>
            </w:r>
          </w:p>
          <w:p w14:paraId="323EA70B" w14:textId="77777777" w:rsidR="000D1685" w:rsidRDefault="000D1685" w:rsidP="000D1685">
            <w:pPr>
              <w:rPr>
                <w:rFonts w:cs="Arial"/>
                <w:b/>
                <w:szCs w:val="20"/>
              </w:rPr>
            </w:pPr>
          </w:p>
          <w:p w14:paraId="3B314189" w14:textId="530D38EC" w:rsidR="000D1685" w:rsidRDefault="000D1685" w:rsidP="000D1685">
            <w:pPr>
              <w:rPr>
                <w:rFonts w:cs="Arial"/>
                <w:szCs w:val="20"/>
              </w:rPr>
            </w:pPr>
            <w:r w:rsidRPr="0095607E">
              <w:rPr>
                <w:rFonts w:cs="Arial"/>
                <w:b/>
                <w:szCs w:val="20"/>
              </w:rPr>
              <w:t>Watch</w:t>
            </w:r>
            <w:r w:rsidRPr="0095607E">
              <w:rPr>
                <w:rFonts w:cs="Arial"/>
                <w:szCs w:val="20"/>
              </w:rPr>
              <w:t xml:space="preserve"> the </w:t>
            </w:r>
            <w:r>
              <w:rPr>
                <w:rFonts w:cs="Arial"/>
                <w:i/>
                <w:szCs w:val="20"/>
              </w:rPr>
              <w:t xml:space="preserve">Nurse in the Home Care Setting </w:t>
            </w:r>
            <w:r w:rsidRPr="0095607E">
              <w:rPr>
                <w:rFonts w:cs="Arial"/>
                <w:szCs w:val="20"/>
              </w:rPr>
              <w:t>pre-recorded lecture.</w:t>
            </w:r>
            <w:r>
              <w:rPr>
                <w:rFonts w:cs="Arial"/>
                <w:szCs w:val="20"/>
              </w:rPr>
              <w:t xml:space="preserve"> (38:06)</w:t>
            </w:r>
          </w:p>
          <w:p w14:paraId="3A37C152" w14:textId="77777777" w:rsidR="000D1685" w:rsidRDefault="000D1685" w:rsidP="000D1685">
            <w:pPr>
              <w:rPr>
                <w:rFonts w:cs="Arial"/>
                <w:szCs w:val="20"/>
              </w:rPr>
            </w:pPr>
          </w:p>
          <w:p w14:paraId="08004427" w14:textId="7BC2A414" w:rsidR="000D1685" w:rsidRPr="0095607E" w:rsidRDefault="000D1685" w:rsidP="000D1685">
            <w:pPr>
              <w:rPr>
                <w:rFonts w:cs="Arial"/>
                <w:szCs w:val="20"/>
              </w:rPr>
            </w:pPr>
            <w:r w:rsidRPr="003F4FAF">
              <w:rPr>
                <w:rFonts w:cs="Arial"/>
                <w:b/>
                <w:szCs w:val="20"/>
              </w:rPr>
              <w:t>Watch</w:t>
            </w:r>
            <w:r>
              <w:rPr>
                <w:rFonts w:cs="Arial"/>
                <w:szCs w:val="20"/>
              </w:rPr>
              <w:t xml:space="preserve"> the </w:t>
            </w:r>
            <w:r>
              <w:rPr>
                <w:rFonts w:cs="Arial"/>
                <w:i/>
                <w:szCs w:val="20"/>
              </w:rPr>
              <w:t>Home Visit</w:t>
            </w:r>
            <w:r>
              <w:rPr>
                <w:rFonts w:cs="Arial"/>
                <w:szCs w:val="20"/>
              </w:rPr>
              <w:t xml:space="preserve"> film. (x:xx)</w:t>
            </w:r>
          </w:p>
          <w:p w14:paraId="6BABEEF2" w14:textId="77777777" w:rsidR="000D1685" w:rsidRPr="0095607E" w:rsidRDefault="000D1685" w:rsidP="000D1685">
            <w:pPr>
              <w:rPr>
                <w:rFonts w:cs="Arial"/>
                <w:szCs w:val="20"/>
              </w:rPr>
            </w:pPr>
          </w:p>
          <w:p w14:paraId="1E55CAD5" w14:textId="3DFAB360" w:rsidR="000D1685" w:rsidRPr="009F6FAF"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Two General Q&amp;A discussion forum on Blackboard.</w:t>
            </w:r>
          </w:p>
        </w:tc>
        <w:tc>
          <w:tcPr>
            <w:tcW w:w="1194" w:type="dxa"/>
            <w:tcBorders>
              <w:bottom w:val="single" w:sz="4" w:space="0" w:color="000000" w:themeColor="text1"/>
            </w:tcBorders>
          </w:tcPr>
          <w:p w14:paraId="5C530D84" w14:textId="77777777" w:rsidR="000D1685" w:rsidRDefault="000D1685" w:rsidP="000D1685">
            <w:pPr>
              <w:rPr>
                <w:rFonts w:cs="Arial"/>
                <w:szCs w:val="20"/>
              </w:rPr>
            </w:pPr>
            <w:r>
              <w:rPr>
                <w:rFonts w:cs="Arial"/>
                <w:szCs w:val="20"/>
              </w:rPr>
              <w:t>2.1, 2.5, 2.6, 2.3</w:t>
            </w:r>
          </w:p>
          <w:p w14:paraId="793A6D5F" w14:textId="77777777" w:rsidR="000D1685" w:rsidRPr="009F6FAF" w:rsidRDefault="000D1685" w:rsidP="000D1685">
            <w:pPr>
              <w:rPr>
                <w:rFonts w:cs="Arial"/>
                <w:szCs w:val="20"/>
              </w:rPr>
            </w:pPr>
          </w:p>
        </w:tc>
        <w:tc>
          <w:tcPr>
            <w:tcW w:w="1272" w:type="dxa"/>
            <w:tcBorders>
              <w:bottom w:val="single" w:sz="4" w:space="0" w:color="000000" w:themeColor="text1"/>
            </w:tcBorders>
          </w:tcPr>
          <w:p w14:paraId="5182CF58" w14:textId="6C91186D"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4F449E0C" w14:textId="77777777" w:rsidTr="004466A0">
        <w:tc>
          <w:tcPr>
            <w:tcW w:w="7477" w:type="dxa"/>
            <w:gridSpan w:val="2"/>
            <w:tcMar>
              <w:top w:w="115" w:type="dxa"/>
              <w:left w:w="115" w:type="dxa"/>
              <w:bottom w:w="115" w:type="dxa"/>
              <w:right w:w="115" w:type="dxa"/>
            </w:tcMar>
          </w:tcPr>
          <w:p w14:paraId="29B85171" w14:textId="3C6CA1DC" w:rsidR="000D1685" w:rsidRDefault="000D1685" w:rsidP="000D1685">
            <w:pPr>
              <w:rPr>
                <w:rFonts w:cs="Arial"/>
                <w:b/>
                <w:szCs w:val="20"/>
              </w:rPr>
            </w:pPr>
            <w:r w:rsidRPr="00FB52C8">
              <w:rPr>
                <w:rFonts w:cs="Arial"/>
                <w:b/>
                <w:szCs w:val="20"/>
              </w:rPr>
              <w:t>Environmental Assessment Lecture</w:t>
            </w:r>
          </w:p>
          <w:p w14:paraId="2E8A495E" w14:textId="77777777" w:rsidR="000D1685" w:rsidRPr="00FB52C8" w:rsidRDefault="000D1685" w:rsidP="000D1685">
            <w:pPr>
              <w:rPr>
                <w:rFonts w:cs="Arial"/>
                <w:b/>
                <w:szCs w:val="20"/>
              </w:rPr>
            </w:pPr>
          </w:p>
          <w:p w14:paraId="33FE4E1B" w14:textId="65038A91" w:rsidR="000D1685" w:rsidRDefault="000D1685" w:rsidP="000D1685">
            <w:pPr>
              <w:rPr>
                <w:rFonts w:cs="Arial"/>
                <w:szCs w:val="20"/>
              </w:rPr>
            </w:pPr>
            <w:r w:rsidRPr="0095607E">
              <w:rPr>
                <w:rFonts w:cs="Arial"/>
                <w:b/>
                <w:szCs w:val="20"/>
              </w:rPr>
              <w:t>Watch</w:t>
            </w:r>
            <w:r w:rsidRPr="0095607E">
              <w:rPr>
                <w:rFonts w:cs="Arial"/>
                <w:szCs w:val="20"/>
              </w:rPr>
              <w:t xml:space="preserve"> the </w:t>
            </w:r>
            <w:r w:rsidRPr="00CB342A">
              <w:rPr>
                <w:rFonts w:cs="Arial"/>
                <w:i/>
                <w:szCs w:val="20"/>
              </w:rPr>
              <w:t>Environment</w:t>
            </w:r>
            <w:r>
              <w:rPr>
                <w:rFonts w:cs="Arial"/>
                <w:i/>
                <w:szCs w:val="20"/>
              </w:rPr>
              <w:t>al Assessment</w:t>
            </w:r>
            <w:r w:rsidRPr="00CB342A">
              <w:rPr>
                <w:rFonts w:cs="Arial"/>
                <w:i/>
                <w:szCs w:val="20"/>
              </w:rPr>
              <w:t xml:space="preserve"> </w:t>
            </w:r>
            <w:r w:rsidRPr="0095607E">
              <w:rPr>
                <w:rFonts w:cs="Arial"/>
                <w:szCs w:val="20"/>
              </w:rPr>
              <w:t>pre-recorded lecture</w:t>
            </w:r>
            <w:r>
              <w:rPr>
                <w:rFonts w:cs="Arial"/>
                <w:szCs w:val="20"/>
              </w:rPr>
              <w:t>. (4:19)</w:t>
            </w:r>
          </w:p>
          <w:p w14:paraId="544A9AB0" w14:textId="77777777" w:rsidR="000D1685" w:rsidRDefault="000D1685" w:rsidP="000D1685">
            <w:pPr>
              <w:rPr>
                <w:rFonts w:cs="Arial"/>
                <w:szCs w:val="20"/>
              </w:rPr>
            </w:pPr>
          </w:p>
          <w:p w14:paraId="4D1D2FAC" w14:textId="2F947D58" w:rsidR="000D1685" w:rsidRPr="003F4FAF" w:rsidRDefault="000D1685" w:rsidP="000D1685">
            <w:pPr>
              <w:rPr>
                <w:rFonts w:cs="Arial"/>
                <w:szCs w:val="20"/>
              </w:rPr>
            </w:pPr>
            <w:r w:rsidRPr="003F4FAF">
              <w:rPr>
                <w:rFonts w:cs="Arial"/>
                <w:b/>
                <w:szCs w:val="20"/>
              </w:rPr>
              <w:t>Watch</w:t>
            </w:r>
            <w:r>
              <w:rPr>
                <w:rFonts w:cs="Arial"/>
                <w:szCs w:val="20"/>
              </w:rPr>
              <w:t xml:space="preserve"> the </w:t>
            </w:r>
            <w:r>
              <w:rPr>
                <w:rFonts w:cs="Arial"/>
                <w:i/>
                <w:szCs w:val="20"/>
              </w:rPr>
              <w:t>Assessing the Environment</w:t>
            </w:r>
            <w:r>
              <w:rPr>
                <w:rFonts w:cs="Arial"/>
                <w:szCs w:val="20"/>
              </w:rPr>
              <w:t xml:space="preserve"> film. (x:xx)</w:t>
            </w:r>
          </w:p>
          <w:p w14:paraId="3E0730EF" w14:textId="77777777" w:rsidR="000D1685" w:rsidRPr="0095607E" w:rsidRDefault="000D1685" w:rsidP="000D1685">
            <w:pPr>
              <w:rPr>
                <w:rFonts w:cs="Arial"/>
                <w:szCs w:val="20"/>
              </w:rPr>
            </w:pPr>
          </w:p>
          <w:p w14:paraId="1E144444" w14:textId="400F0EBA" w:rsidR="000D1685"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Two General Q&amp;A discussion forum on Blackboard.</w:t>
            </w:r>
          </w:p>
        </w:tc>
        <w:tc>
          <w:tcPr>
            <w:tcW w:w="1194" w:type="dxa"/>
            <w:tcBorders>
              <w:bottom w:val="single" w:sz="4" w:space="0" w:color="000000" w:themeColor="text1"/>
            </w:tcBorders>
          </w:tcPr>
          <w:p w14:paraId="0A8BA1A0" w14:textId="77777777" w:rsidR="000D1685" w:rsidRDefault="000D1685" w:rsidP="000D1685">
            <w:pPr>
              <w:rPr>
                <w:rFonts w:cs="Arial"/>
                <w:szCs w:val="20"/>
              </w:rPr>
            </w:pPr>
            <w:r>
              <w:rPr>
                <w:rFonts w:cs="Arial"/>
                <w:szCs w:val="20"/>
              </w:rPr>
              <w:t>2.4</w:t>
            </w:r>
          </w:p>
          <w:p w14:paraId="29C41E17" w14:textId="77777777" w:rsidR="000D1685" w:rsidRDefault="000D1685" w:rsidP="000D1685">
            <w:pPr>
              <w:rPr>
                <w:rFonts w:cs="Arial"/>
                <w:szCs w:val="20"/>
              </w:rPr>
            </w:pPr>
          </w:p>
        </w:tc>
        <w:tc>
          <w:tcPr>
            <w:tcW w:w="1272" w:type="dxa"/>
            <w:tcBorders>
              <w:bottom w:val="single" w:sz="4" w:space="0" w:color="000000" w:themeColor="text1"/>
            </w:tcBorders>
          </w:tcPr>
          <w:p w14:paraId="63C31D36" w14:textId="1199FFE1" w:rsidR="000D1685"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3210F77E" w14:textId="77777777" w:rsidTr="004466A0">
        <w:tc>
          <w:tcPr>
            <w:tcW w:w="7477" w:type="dxa"/>
            <w:gridSpan w:val="2"/>
            <w:tcMar>
              <w:top w:w="115" w:type="dxa"/>
              <w:left w:w="115" w:type="dxa"/>
              <w:bottom w:w="115" w:type="dxa"/>
              <w:right w:w="115" w:type="dxa"/>
            </w:tcMar>
          </w:tcPr>
          <w:p w14:paraId="0D7183D3" w14:textId="2ABE5FD9" w:rsidR="000D1685" w:rsidRPr="00FB52C8" w:rsidRDefault="000D1685" w:rsidP="000D1685">
            <w:pPr>
              <w:rPr>
                <w:rFonts w:cs="Arial"/>
                <w:b/>
                <w:szCs w:val="20"/>
              </w:rPr>
            </w:pPr>
            <w:r w:rsidRPr="00FB52C8">
              <w:rPr>
                <w:rFonts w:cs="Arial"/>
                <w:b/>
                <w:szCs w:val="20"/>
              </w:rPr>
              <w:t>Community Resources Lecture</w:t>
            </w:r>
          </w:p>
          <w:p w14:paraId="26DDEC48" w14:textId="77777777" w:rsidR="000D1685" w:rsidRDefault="000D1685" w:rsidP="000D1685">
            <w:pPr>
              <w:rPr>
                <w:rFonts w:cs="Arial"/>
                <w:b/>
                <w:szCs w:val="20"/>
              </w:rPr>
            </w:pPr>
          </w:p>
          <w:p w14:paraId="1A644D94" w14:textId="3C105FE6"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sidRPr="00CB342A">
              <w:rPr>
                <w:rFonts w:cs="Arial"/>
                <w:i/>
                <w:szCs w:val="20"/>
              </w:rPr>
              <w:t xml:space="preserve">Community Resources </w:t>
            </w:r>
            <w:r w:rsidRPr="0095607E">
              <w:rPr>
                <w:rFonts w:cs="Arial"/>
                <w:szCs w:val="20"/>
              </w:rPr>
              <w:t>pre-recorded lecture</w:t>
            </w:r>
            <w:r>
              <w:rPr>
                <w:rFonts w:cs="Arial"/>
                <w:szCs w:val="20"/>
              </w:rPr>
              <w:t xml:space="preserve"> </w:t>
            </w:r>
            <w:r>
              <w:rPr>
                <w:rFonts w:cs="Arial"/>
              </w:rPr>
              <w:t>(19:15)</w:t>
            </w:r>
            <w:r w:rsidRPr="0095607E">
              <w:rPr>
                <w:rFonts w:cs="Arial"/>
                <w:szCs w:val="20"/>
              </w:rPr>
              <w:t>.</w:t>
            </w:r>
          </w:p>
          <w:p w14:paraId="1500E436" w14:textId="77777777" w:rsidR="000D1685" w:rsidRPr="0095607E" w:rsidRDefault="000D1685" w:rsidP="000D1685">
            <w:pPr>
              <w:rPr>
                <w:rFonts w:cs="Arial"/>
                <w:szCs w:val="20"/>
              </w:rPr>
            </w:pPr>
          </w:p>
          <w:p w14:paraId="455807F7" w14:textId="3D76820A" w:rsidR="000D1685" w:rsidRPr="001C40E3" w:rsidRDefault="000D1685" w:rsidP="000D1685">
            <w:pPr>
              <w:tabs>
                <w:tab w:val="left" w:pos="2540"/>
              </w:tabs>
              <w:rPr>
                <w:rFonts w:cs="Arial"/>
                <w:szCs w:val="20"/>
              </w:rPr>
            </w:pPr>
            <w:r w:rsidRPr="0095607E">
              <w:rPr>
                <w:rFonts w:cs="Arial"/>
                <w:b/>
                <w:szCs w:val="20"/>
              </w:rPr>
              <w:t>Post</w:t>
            </w:r>
            <w:r w:rsidRPr="0095607E">
              <w:rPr>
                <w:rFonts w:cs="Arial"/>
                <w:szCs w:val="20"/>
              </w:rPr>
              <w:t xml:space="preserve"> questions and comments about the content of the lecture in the Week Two General Q&amp;A discussion forum on Blackboard.</w:t>
            </w:r>
          </w:p>
        </w:tc>
        <w:tc>
          <w:tcPr>
            <w:tcW w:w="1194" w:type="dxa"/>
            <w:tcBorders>
              <w:bottom w:val="single" w:sz="4" w:space="0" w:color="000000" w:themeColor="text1"/>
            </w:tcBorders>
          </w:tcPr>
          <w:p w14:paraId="63F28DCD" w14:textId="77777777" w:rsidR="000D1685" w:rsidRDefault="000D1685" w:rsidP="000D1685">
            <w:pPr>
              <w:rPr>
                <w:rFonts w:cs="Arial"/>
                <w:szCs w:val="20"/>
              </w:rPr>
            </w:pPr>
            <w:r>
              <w:rPr>
                <w:rFonts w:cs="Arial"/>
                <w:szCs w:val="20"/>
              </w:rPr>
              <w:t>2.7, 2.2</w:t>
            </w:r>
          </w:p>
        </w:tc>
        <w:tc>
          <w:tcPr>
            <w:tcW w:w="1272" w:type="dxa"/>
            <w:tcBorders>
              <w:bottom w:val="single" w:sz="4" w:space="0" w:color="000000" w:themeColor="text1"/>
            </w:tcBorders>
          </w:tcPr>
          <w:p w14:paraId="6B36D832" w14:textId="23873F93" w:rsidR="000D1685"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08128262" w14:textId="77777777" w:rsidTr="004466A0">
        <w:tc>
          <w:tcPr>
            <w:tcW w:w="7477" w:type="dxa"/>
            <w:gridSpan w:val="2"/>
            <w:tcMar>
              <w:top w:w="115" w:type="dxa"/>
              <w:left w:w="115" w:type="dxa"/>
              <w:bottom w:w="115" w:type="dxa"/>
              <w:right w:w="115" w:type="dxa"/>
            </w:tcMar>
          </w:tcPr>
          <w:p w14:paraId="7378B32C" w14:textId="23BDF7C9" w:rsidR="000D1685" w:rsidRPr="00FB52C8" w:rsidRDefault="000D1685" w:rsidP="000D1685">
            <w:pPr>
              <w:rPr>
                <w:rFonts w:cs="Arial"/>
                <w:b/>
                <w:szCs w:val="20"/>
              </w:rPr>
            </w:pPr>
            <w:r w:rsidRPr="00FB52C8">
              <w:rPr>
                <w:rFonts w:cs="Arial"/>
                <w:b/>
                <w:szCs w:val="20"/>
              </w:rPr>
              <w:t>Teaching and Learning Lecture</w:t>
            </w:r>
          </w:p>
          <w:p w14:paraId="2B9F9258" w14:textId="77777777" w:rsidR="000D1685" w:rsidRDefault="000D1685" w:rsidP="000D1685">
            <w:pPr>
              <w:rPr>
                <w:rFonts w:cs="Arial"/>
                <w:b/>
                <w:szCs w:val="20"/>
              </w:rPr>
            </w:pPr>
          </w:p>
          <w:p w14:paraId="01F82FC5" w14:textId="463C37CA"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Pr>
                <w:rFonts w:cs="Arial"/>
                <w:i/>
                <w:szCs w:val="20"/>
              </w:rPr>
              <w:t>Teaching and Learning</w:t>
            </w:r>
            <w:r w:rsidRPr="00CB342A">
              <w:rPr>
                <w:rFonts w:cs="Arial"/>
                <w:i/>
                <w:szCs w:val="20"/>
              </w:rPr>
              <w:t xml:space="preserve"> </w:t>
            </w:r>
            <w:r w:rsidRPr="0095607E">
              <w:rPr>
                <w:rFonts w:cs="Arial"/>
                <w:szCs w:val="20"/>
              </w:rPr>
              <w:t>pre-recorded lecture.</w:t>
            </w:r>
            <w:r>
              <w:rPr>
                <w:rFonts w:cs="Arial"/>
                <w:szCs w:val="20"/>
              </w:rPr>
              <w:t xml:space="preserve"> </w:t>
            </w:r>
            <w:r>
              <w:rPr>
                <w:rFonts w:cs="Arial"/>
              </w:rPr>
              <w:t>(14:20)</w:t>
            </w:r>
          </w:p>
          <w:p w14:paraId="294D5C87" w14:textId="77777777" w:rsidR="000D1685" w:rsidRPr="0095607E" w:rsidRDefault="000D1685" w:rsidP="000D1685">
            <w:pPr>
              <w:rPr>
                <w:rFonts w:cs="Arial"/>
                <w:szCs w:val="20"/>
              </w:rPr>
            </w:pPr>
          </w:p>
          <w:p w14:paraId="4FF36408" w14:textId="17E37739" w:rsidR="000D1685" w:rsidRPr="009F6FAF"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Two General Q&amp;A discussion forum on Blackboard.</w:t>
            </w:r>
            <w:r>
              <w:rPr>
                <w:rFonts w:cs="Arial"/>
                <w:b/>
                <w:szCs w:val="20"/>
              </w:rPr>
              <w:tab/>
            </w:r>
          </w:p>
        </w:tc>
        <w:tc>
          <w:tcPr>
            <w:tcW w:w="1194" w:type="dxa"/>
            <w:tcBorders>
              <w:bottom w:val="single" w:sz="4" w:space="0" w:color="000000" w:themeColor="text1"/>
            </w:tcBorders>
          </w:tcPr>
          <w:p w14:paraId="475156C8" w14:textId="77777777" w:rsidR="000D1685" w:rsidRPr="009F6FAF" w:rsidRDefault="000D1685" w:rsidP="000D1685">
            <w:pPr>
              <w:rPr>
                <w:rFonts w:cs="Arial"/>
                <w:szCs w:val="20"/>
              </w:rPr>
            </w:pPr>
            <w:r>
              <w:rPr>
                <w:rFonts w:cs="Arial"/>
                <w:szCs w:val="20"/>
              </w:rPr>
              <w:t>2.8</w:t>
            </w:r>
          </w:p>
        </w:tc>
        <w:tc>
          <w:tcPr>
            <w:tcW w:w="1272" w:type="dxa"/>
            <w:tcBorders>
              <w:bottom w:val="single" w:sz="4" w:space="0" w:color="000000" w:themeColor="text1"/>
            </w:tcBorders>
          </w:tcPr>
          <w:p w14:paraId="167B0243" w14:textId="63823434"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842155" w14:paraId="248457C9" w14:textId="77777777" w:rsidTr="004466A0">
        <w:tc>
          <w:tcPr>
            <w:tcW w:w="7477" w:type="dxa"/>
            <w:gridSpan w:val="2"/>
            <w:tcBorders>
              <w:bottom w:val="single" w:sz="4" w:space="0" w:color="000000" w:themeColor="text1"/>
            </w:tcBorders>
            <w:tcMar>
              <w:top w:w="115" w:type="dxa"/>
              <w:left w:w="115" w:type="dxa"/>
              <w:bottom w:w="115" w:type="dxa"/>
              <w:right w:w="115" w:type="dxa"/>
            </w:tcMar>
          </w:tcPr>
          <w:p w14:paraId="001AD8A2" w14:textId="77777777" w:rsidR="000D1685" w:rsidRDefault="000D1685" w:rsidP="000D1685">
            <w:pPr>
              <w:tabs>
                <w:tab w:val="left" w:pos="0"/>
                <w:tab w:val="left" w:pos="3720"/>
              </w:tabs>
              <w:outlineLvl w:val="0"/>
              <w:rPr>
                <w:rFonts w:cs="Arial"/>
                <w:b/>
                <w:szCs w:val="20"/>
              </w:rPr>
            </w:pPr>
            <w:r>
              <w:rPr>
                <w:rFonts w:cs="Arial"/>
                <w:b/>
                <w:szCs w:val="20"/>
              </w:rPr>
              <w:t>Plan of Care Assignment</w:t>
            </w:r>
          </w:p>
          <w:p w14:paraId="0360AFFF" w14:textId="2F4C6B5B" w:rsidR="000D1685" w:rsidRDefault="000D1685" w:rsidP="000D1685">
            <w:pPr>
              <w:tabs>
                <w:tab w:val="left" w:pos="0"/>
                <w:tab w:val="left" w:pos="3720"/>
              </w:tabs>
              <w:outlineLvl w:val="0"/>
              <w:rPr>
                <w:rFonts w:cs="Arial"/>
                <w:b/>
                <w:szCs w:val="20"/>
              </w:rPr>
            </w:pPr>
          </w:p>
          <w:p w14:paraId="22B4F215" w14:textId="2E96582C" w:rsidR="000D1685" w:rsidRDefault="000D1685" w:rsidP="000D1685">
            <w:pPr>
              <w:tabs>
                <w:tab w:val="left" w:pos="0"/>
                <w:tab w:val="left" w:pos="3720"/>
              </w:tabs>
              <w:outlineLvl w:val="0"/>
              <w:rPr>
                <w:rFonts w:cs="Arial"/>
                <w:szCs w:val="20"/>
              </w:rPr>
            </w:pPr>
            <w:r>
              <w:rPr>
                <w:rFonts w:cs="Arial"/>
                <w:b/>
                <w:szCs w:val="20"/>
              </w:rPr>
              <w:t xml:space="preserve">Open </w:t>
            </w:r>
            <w:r>
              <w:rPr>
                <w:rFonts w:cs="Arial"/>
                <w:szCs w:val="20"/>
              </w:rPr>
              <w:t xml:space="preserve">the following script to the audio recording of the </w:t>
            </w:r>
            <w:r w:rsidRPr="00CB342A">
              <w:rPr>
                <w:rFonts w:cs="Arial"/>
                <w:szCs w:val="20"/>
              </w:rPr>
              <w:t>Red Yoder patient case study</w:t>
            </w:r>
            <w:r>
              <w:rPr>
                <w:rFonts w:cs="Arial"/>
                <w:szCs w:val="20"/>
              </w:rPr>
              <w:t>, available</w:t>
            </w:r>
            <w:r w:rsidRPr="00CB342A">
              <w:rPr>
                <w:rFonts w:cs="Arial"/>
                <w:szCs w:val="20"/>
              </w:rPr>
              <w:t xml:space="preserve"> on the NLN website</w:t>
            </w:r>
            <w:r>
              <w:rPr>
                <w:rFonts w:cs="Arial"/>
                <w:szCs w:val="20"/>
              </w:rPr>
              <w:t>:</w:t>
            </w:r>
          </w:p>
          <w:p w14:paraId="5746FBF9" w14:textId="41467D2C" w:rsidR="000D1685" w:rsidRPr="001D541A" w:rsidRDefault="00892F77" w:rsidP="000D1685">
            <w:pPr>
              <w:tabs>
                <w:tab w:val="left" w:pos="0"/>
                <w:tab w:val="left" w:pos="3720"/>
              </w:tabs>
              <w:outlineLvl w:val="0"/>
              <w:rPr>
                <w:rFonts w:cs="Arial"/>
                <w:szCs w:val="20"/>
              </w:rPr>
            </w:pPr>
            <w:hyperlink r:id="rId18" w:history="1">
              <w:r w:rsidR="000D1685" w:rsidRPr="00B212B5">
                <w:rPr>
                  <w:rStyle w:val="Hyperlink"/>
                  <w:rFonts w:cs="Arial"/>
                  <w:szCs w:val="20"/>
                </w:rPr>
                <w:t>http://www.nln.org/facultyprograms/facultyresources/aces/pdf/red_intro_mon.pdf</w:t>
              </w:r>
            </w:hyperlink>
            <w:r w:rsidR="000D1685">
              <w:rPr>
                <w:rFonts w:cs="Arial"/>
                <w:szCs w:val="20"/>
              </w:rPr>
              <w:t xml:space="preserve"> </w:t>
            </w:r>
          </w:p>
          <w:p w14:paraId="593D6EE0" w14:textId="77777777" w:rsidR="000D1685" w:rsidRDefault="000D1685" w:rsidP="000D1685">
            <w:pPr>
              <w:tabs>
                <w:tab w:val="left" w:pos="0"/>
                <w:tab w:val="left" w:pos="3720"/>
              </w:tabs>
              <w:outlineLvl w:val="0"/>
              <w:rPr>
                <w:rFonts w:cs="Arial"/>
                <w:b/>
                <w:szCs w:val="20"/>
              </w:rPr>
            </w:pPr>
          </w:p>
          <w:p w14:paraId="3BCBED0A" w14:textId="502B99A9" w:rsidR="000D1685" w:rsidRDefault="000D1685" w:rsidP="000D1685">
            <w:pPr>
              <w:tabs>
                <w:tab w:val="left" w:pos="0"/>
                <w:tab w:val="left" w:pos="3720"/>
              </w:tabs>
              <w:outlineLvl w:val="0"/>
              <w:rPr>
                <w:rFonts w:cs="Arial"/>
                <w:szCs w:val="20"/>
              </w:rPr>
            </w:pPr>
            <w:r w:rsidRPr="001D541A">
              <w:rPr>
                <w:rFonts w:cs="Arial"/>
                <w:b/>
                <w:szCs w:val="20"/>
              </w:rPr>
              <w:t>Listen</w:t>
            </w:r>
            <w:r>
              <w:rPr>
                <w:rFonts w:cs="Arial"/>
                <w:szCs w:val="20"/>
              </w:rPr>
              <w:t xml:space="preserve"> to the audio recording of the case study:</w:t>
            </w:r>
          </w:p>
          <w:p w14:paraId="253513D1" w14:textId="1487E0E8" w:rsidR="000D1685" w:rsidRPr="001D541A" w:rsidRDefault="00892F77" w:rsidP="000D1685">
            <w:pPr>
              <w:tabs>
                <w:tab w:val="left" w:pos="0"/>
                <w:tab w:val="left" w:pos="3720"/>
              </w:tabs>
              <w:outlineLvl w:val="0"/>
              <w:rPr>
                <w:rFonts w:cs="Arial"/>
                <w:szCs w:val="20"/>
              </w:rPr>
            </w:pPr>
            <w:hyperlink r:id="rId19" w:history="1">
              <w:r w:rsidR="000D1685" w:rsidRPr="001D541A">
                <w:rPr>
                  <w:rStyle w:val="Hyperlink"/>
                  <w:rFonts w:cs="Arial"/>
                  <w:szCs w:val="20"/>
                </w:rPr>
                <w:t>http://www.nln.org/facultyprograms/facultyresources/aces/Red.wav</w:t>
              </w:r>
            </w:hyperlink>
            <w:r w:rsidR="000D1685" w:rsidRPr="001D541A">
              <w:rPr>
                <w:rFonts w:cs="Arial"/>
                <w:szCs w:val="20"/>
              </w:rPr>
              <w:t xml:space="preserve"> </w:t>
            </w:r>
          </w:p>
          <w:p w14:paraId="0045F59F" w14:textId="77777777" w:rsidR="000D1685" w:rsidRDefault="000D1685" w:rsidP="000D1685">
            <w:pPr>
              <w:tabs>
                <w:tab w:val="left" w:pos="0"/>
                <w:tab w:val="left" w:pos="3720"/>
              </w:tabs>
              <w:outlineLvl w:val="0"/>
              <w:rPr>
                <w:rFonts w:cs="Arial"/>
                <w:b/>
                <w:szCs w:val="20"/>
              </w:rPr>
            </w:pPr>
          </w:p>
          <w:p w14:paraId="35BCBEFA" w14:textId="4535BF8A" w:rsidR="000D1685" w:rsidRPr="00B37E57" w:rsidRDefault="000D1685" w:rsidP="000D1685">
            <w:pPr>
              <w:tabs>
                <w:tab w:val="left" w:pos="0"/>
                <w:tab w:val="left" w:pos="3720"/>
              </w:tabs>
              <w:outlineLvl w:val="0"/>
              <w:rPr>
                <w:rFonts w:cs="Arial"/>
                <w:szCs w:val="20"/>
              </w:rPr>
            </w:pPr>
            <w:r>
              <w:rPr>
                <w:rFonts w:cs="Arial"/>
                <w:b/>
                <w:szCs w:val="20"/>
              </w:rPr>
              <w:t>Review</w:t>
            </w:r>
            <w:r>
              <w:rPr>
                <w:rFonts w:cs="Arial"/>
                <w:szCs w:val="20"/>
              </w:rPr>
              <w:t xml:space="preserve"> the sample plan of care.</w:t>
            </w:r>
          </w:p>
          <w:p w14:paraId="24F742CE" w14:textId="77777777" w:rsidR="000D1685" w:rsidRDefault="000D1685" w:rsidP="000D1685">
            <w:pPr>
              <w:tabs>
                <w:tab w:val="left" w:pos="0"/>
                <w:tab w:val="left" w:pos="3720"/>
              </w:tabs>
              <w:outlineLvl w:val="0"/>
              <w:rPr>
                <w:rFonts w:cs="Arial"/>
                <w:b/>
                <w:szCs w:val="20"/>
              </w:rPr>
            </w:pPr>
          </w:p>
          <w:p w14:paraId="0C2ABC2D" w14:textId="60C6EF90" w:rsidR="000D1685" w:rsidRDefault="000D1685" w:rsidP="000D1685">
            <w:pPr>
              <w:tabs>
                <w:tab w:val="left" w:pos="0"/>
                <w:tab w:val="left" w:pos="3720"/>
              </w:tabs>
              <w:outlineLvl w:val="0"/>
              <w:rPr>
                <w:rFonts w:cs="Arial"/>
                <w:szCs w:val="20"/>
              </w:rPr>
            </w:pPr>
            <w:r>
              <w:rPr>
                <w:rFonts w:cs="Arial"/>
                <w:b/>
                <w:szCs w:val="20"/>
              </w:rPr>
              <w:t>Develop</w:t>
            </w:r>
            <w:r w:rsidRPr="00CB342A">
              <w:rPr>
                <w:rFonts w:cs="Arial"/>
                <w:szCs w:val="20"/>
              </w:rPr>
              <w:t xml:space="preserve"> a </w:t>
            </w:r>
            <w:r>
              <w:rPr>
                <w:rFonts w:cs="Arial"/>
                <w:szCs w:val="20"/>
              </w:rPr>
              <w:t>plan of care (485) for Sherman “Red” Yoder as a practice assignment in preparation for the Final Comprehensive Plan of Care assignment.</w:t>
            </w:r>
          </w:p>
          <w:p w14:paraId="32B53551" w14:textId="77777777" w:rsidR="000D1685" w:rsidRDefault="000D1685" w:rsidP="000D1685">
            <w:pPr>
              <w:tabs>
                <w:tab w:val="left" w:pos="0"/>
                <w:tab w:val="left" w:pos="3720"/>
              </w:tabs>
              <w:outlineLvl w:val="0"/>
              <w:rPr>
                <w:rFonts w:cs="Arial"/>
                <w:szCs w:val="20"/>
              </w:rPr>
            </w:pPr>
          </w:p>
          <w:p w14:paraId="0435EE39" w14:textId="7F71490A" w:rsidR="000D1685" w:rsidRDefault="000D1685" w:rsidP="000D1685">
            <w:pPr>
              <w:tabs>
                <w:tab w:val="left" w:pos="0"/>
                <w:tab w:val="left" w:pos="3720"/>
              </w:tabs>
              <w:outlineLvl w:val="0"/>
              <w:rPr>
                <w:rFonts w:cs="Arial"/>
                <w:szCs w:val="20"/>
              </w:rPr>
            </w:pPr>
            <w:r>
              <w:rPr>
                <w:rFonts w:cs="Arial"/>
                <w:b/>
                <w:szCs w:val="20"/>
              </w:rPr>
              <w:t>Submit</w:t>
            </w:r>
            <w:r>
              <w:rPr>
                <w:rFonts w:cs="Arial"/>
                <w:szCs w:val="20"/>
              </w:rPr>
              <w:t xml:space="preserve"> the completed plan of care to your instructor via Blackboard for feedback.</w:t>
            </w:r>
          </w:p>
          <w:p w14:paraId="2400BB14" w14:textId="77777777" w:rsidR="000D1685" w:rsidRDefault="000D1685" w:rsidP="000D1685">
            <w:pPr>
              <w:tabs>
                <w:tab w:val="left" w:pos="0"/>
                <w:tab w:val="left" w:pos="3720"/>
              </w:tabs>
              <w:outlineLvl w:val="0"/>
              <w:rPr>
                <w:rFonts w:cs="Arial"/>
                <w:szCs w:val="20"/>
              </w:rPr>
            </w:pPr>
          </w:p>
          <w:p w14:paraId="62118CC2" w14:textId="4B15B4D9" w:rsidR="000D1685" w:rsidRDefault="000D1685" w:rsidP="000D1685">
            <w:pPr>
              <w:tabs>
                <w:tab w:val="left" w:pos="0"/>
                <w:tab w:val="left" w:pos="3720"/>
              </w:tabs>
              <w:outlineLvl w:val="0"/>
              <w:rPr>
                <w:rFonts w:cs="Arial"/>
                <w:b/>
                <w:szCs w:val="20"/>
              </w:rPr>
            </w:pPr>
            <w:r>
              <w:rPr>
                <w:rFonts w:cs="Arial"/>
                <w:szCs w:val="20"/>
              </w:rPr>
              <w:t>Note: The points awarded for this assignment are for completion of the assignment as it is a practice assignment.</w:t>
            </w:r>
          </w:p>
        </w:tc>
        <w:tc>
          <w:tcPr>
            <w:tcW w:w="1194" w:type="dxa"/>
            <w:tcBorders>
              <w:bottom w:val="single" w:sz="4" w:space="0" w:color="000000" w:themeColor="text1"/>
            </w:tcBorders>
          </w:tcPr>
          <w:p w14:paraId="196C18FB" w14:textId="22ED11A5" w:rsidR="000D1685" w:rsidRDefault="000D1685" w:rsidP="000D1685">
            <w:pPr>
              <w:tabs>
                <w:tab w:val="left" w:pos="0"/>
                <w:tab w:val="left" w:pos="3720"/>
              </w:tabs>
              <w:outlineLvl w:val="0"/>
              <w:rPr>
                <w:rFonts w:cs="Arial"/>
                <w:szCs w:val="20"/>
              </w:rPr>
            </w:pPr>
            <w:r>
              <w:rPr>
                <w:rFonts w:cs="Arial"/>
                <w:szCs w:val="20"/>
              </w:rPr>
              <w:t>2.2, 2.3, 3.5</w:t>
            </w:r>
          </w:p>
        </w:tc>
        <w:tc>
          <w:tcPr>
            <w:tcW w:w="1272" w:type="dxa"/>
            <w:tcBorders>
              <w:bottom w:val="single" w:sz="4" w:space="0" w:color="000000" w:themeColor="text1"/>
            </w:tcBorders>
          </w:tcPr>
          <w:p w14:paraId="63072787" w14:textId="77777777" w:rsidR="000D1685" w:rsidRPr="009F6FAF" w:rsidRDefault="000D1685" w:rsidP="000D1685">
            <w:pPr>
              <w:rPr>
                <w:rFonts w:cs="Arial"/>
                <w:szCs w:val="20"/>
              </w:rPr>
            </w:pPr>
            <w:r>
              <w:rPr>
                <w:rFonts w:cs="Arial"/>
                <w:szCs w:val="20"/>
              </w:rPr>
              <w:t xml:space="preserve">Review instructor feedback = </w:t>
            </w:r>
            <w:r w:rsidRPr="00CB342A">
              <w:rPr>
                <w:rFonts w:cs="Arial"/>
                <w:b/>
                <w:szCs w:val="20"/>
              </w:rPr>
              <w:t>1 hour</w:t>
            </w:r>
          </w:p>
        </w:tc>
      </w:tr>
      <w:tr w:rsidR="000D1685" w:rsidRPr="00842155" w14:paraId="4FBE7063" w14:textId="77777777" w:rsidTr="004466A0">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04288986" w14:textId="77777777" w:rsidR="000D1685" w:rsidRPr="00842155" w:rsidRDefault="000D1685" w:rsidP="000D1685">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308271" w14:textId="77777777" w:rsidR="000D1685" w:rsidRPr="00842155" w:rsidRDefault="000D1685" w:rsidP="000D1685">
            <w:pPr>
              <w:ind w:left="360" w:hanging="360"/>
              <w:rPr>
                <w:rFonts w:cs="Arial"/>
                <w:b/>
                <w:szCs w:val="20"/>
              </w:rPr>
            </w:pPr>
          </w:p>
        </w:tc>
        <w:tc>
          <w:tcPr>
            <w:tcW w:w="1194" w:type="dxa"/>
            <w:tcBorders>
              <w:left w:val="nil"/>
              <w:bottom w:val="single" w:sz="4" w:space="0" w:color="000000" w:themeColor="text1"/>
            </w:tcBorders>
            <w:shd w:val="clear" w:color="auto" w:fill="E6E6E6"/>
          </w:tcPr>
          <w:p w14:paraId="3A08FBB3" w14:textId="77777777" w:rsidR="000D1685" w:rsidRPr="00842155" w:rsidRDefault="000D1685" w:rsidP="000D1685">
            <w:pPr>
              <w:ind w:left="360" w:hanging="360"/>
              <w:rPr>
                <w:rFonts w:cs="Arial"/>
                <w:b/>
                <w:szCs w:val="20"/>
              </w:rPr>
            </w:pPr>
          </w:p>
        </w:tc>
        <w:tc>
          <w:tcPr>
            <w:tcW w:w="1272" w:type="dxa"/>
            <w:tcBorders>
              <w:bottom w:val="single" w:sz="4" w:space="0" w:color="000000" w:themeColor="text1"/>
            </w:tcBorders>
            <w:shd w:val="clear" w:color="auto" w:fill="E6E6E6"/>
          </w:tcPr>
          <w:p w14:paraId="05ACC2EB" w14:textId="30CE5D1E" w:rsidR="000D1685" w:rsidRPr="00842155" w:rsidRDefault="000D1685" w:rsidP="000D1685">
            <w:pPr>
              <w:ind w:left="360" w:hanging="360"/>
              <w:rPr>
                <w:rFonts w:cs="Arial"/>
                <w:b/>
                <w:szCs w:val="20"/>
              </w:rPr>
            </w:pPr>
            <w:r>
              <w:rPr>
                <w:rFonts w:cs="Arial"/>
                <w:b/>
                <w:szCs w:val="20"/>
              </w:rPr>
              <w:t>6 hours</w:t>
            </w:r>
          </w:p>
        </w:tc>
      </w:tr>
      <w:tr w:rsidR="000D1685" w:rsidRPr="00842155" w14:paraId="34B0ED7E" w14:textId="77777777" w:rsidTr="004466A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57EA5696"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5408A36A"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6A71FB10"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31B981AF"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7F339F" w14:paraId="054282DA" w14:textId="77777777" w:rsidTr="004466A0">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8CBD2D0" w14:textId="77777777" w:rsidR="000D1685" w:rsidRPr="008709C9" w:rsidRDefault="000D1685" w:rsidP="000D1685">
            <w:pPr>
              <w:tabs>
                <w:tab w:val="left" w:pos="0"/>
                <w:tab w:val="left" w:pos="3720"/>
              </w:tabs>
              <w:outlineLvl w:val="0"/>
              <w:rPr>
                <w:rFonts w:cs="Arial"/>
                <w:szCs w:val="20"/>
              </w:rPr>
            </w:pPr>
            <w:r w:rsidRPr="008709C9">
              <w:rPr>
                <w:rFonts w:cs="Arial"/>
                <w:b/>
                <w:szCs w:val="20"/>
              </w:rPr>
              <w:t>Read</w:t>
            </w:r>
            <w:r w:rsidRPr="008709C9">
              <w:rPr>
                <w:rFonts w:cs="Arial"/>
                <w:szCs w:val="20"/>
              </w:rPr>
              <w:t xml:space="preserve"> the following article:</w:t>
            </w:r>
          </w:p>
          <w:p w14:paraId="1E634D4E" w14:textId="77777777" w:rsidR="000D1685" w:rsidRDefault="000D1685" w:rsidP="000D1685">
            <w:pPr>
              <w:tabs>
                <w:tab w:val="left" w:pos="0"/>
                <w:tab w:val="left" w:pos="3720"/>
              </w:tabs>
              <w:outlineLvl w:val="0"/>
              <w:rPr>
                <w:rFonts w:cs="Arial"/>
                <w:szCs w:val="20"/>
                <w:highlight w:val="cyan"/>
              </w:rPr>
            </w:pPr>
          </w:p>
          <w:p w14:paraId="0293C93A" w14:textId="002292A2" w:rsidR="000D1685" w:rsidRPr="00CB342A" w:rsidRDefault="000D1685" w:rsidP="000D1685">
            <w:pPr>
              <w:tabs>
                <w:tab w:val="left" w:pos="0"/>
                <w:tab w:val="left" w:pos="3720"/>
              </w:tabs>
              <w:ind w:left="720" w:hanging="720"/>
              <w:outlineLvl w:val="0"/>
              <w:rPr>
                <w:rFonts w:cs="Arial"/>
                <w:szCs w:val="20"/>
              </w:rPr>
            </w:pPr>
            <w:r>
              <w:rPr>
                <w:rFonts w:cs="Arial"/>
                <w:szCs w:val="20"/>
              </w:rPr>
              <w:t>Pardasani</w:t>
            </w:r>
            <w:r w:rsidRPr="00446F2E">
              <w:rPr>
                <w:rFonts w:cs="Arial"/>
                <w:szCs w:val="20"/>
              </w:rPr>
              <w:t xml:space="preserve">, </w:t>
            </w:r>
            <w:r>
              <w:rPr>
                <w:rFonts w:cs="Arial"/>
                <w:szCs w:val="20"/>
              </w:rPr>
              <w:t>M</w:t>
            </w:r>
            <w:r w:rsidRPr="00446F2E">
              <w:rPr>
                <w:rFonts w:cs="Arial"/>
                <w:szCs w:val="20"/>
              </w:rPr>
              <w:t>.</w:t>
            </w:r>
            <w:r>
              <w:rPr>
                <w:rFonts w:cs="Arial"/>
                <w:szCs w:val="20"/>
              </w:rPr>
              <w:t xml:space="preserve"> &amp; Goldkind, L.</w:t>
            </w:r>
            <w:r w:rsidRPr="00446F2E">
              <w:rPr>
                <w:rFonts w:cs="Arial"/>
                <w:szCs w:val="20"/>
              </w:rPr>
              <w:t xml:space="preserve"> (2012). </w:t>
            </w:r>
            <w:r>
              <w:rPr>
                <w:rFonts w:cs="Arial"/>
                <w:szCs w:val="20"/>
              </w:rPr>
              <w:t>Senior centers and policy advocacy: Changing public perceptions</w:t>
            </w:r>
            <w:r w:rsidRPr="00446F2E">
              <w:rPr>
                <w:rFonts w:cs="Arial"/>
                <w:szCs w:val="20"/>
              </w:rPr>
              <w:t xml:space="preserve">. </w:t>
            </w:r>
            <w:r>
              <w:rPr>
                <w:rFonts w:cs="Arial"/>
                <w:i/>
                <w:szCs w:val="20"/>
              </w:rPr>
              <w:t>Educational Gerontology</w:t>
            </w:r>
            <w:r w:rsidRPr="00446F2E">
              <w:rPr>
                <w:rFonts w:cs="Arial"/>
                <w:i/>
                <w:szCs w:val="20"/>
              </w:rPr>
              <w:t xml:space="preserve">, </w:t>
            </w:r>
            <w:r>
              <w:rPr>
                <w:rFonts w:cs="Arial"/>
                <w:i/>
                <w:szCs w:val="20"/>
              </w:rPr>
              <w:t>38</w:t>
            </w:r>
            <w:r w:rsidRPr="00446F2E">
              <w:rPr>
                <w:rFonts w:cs="Arial"/>
                <w:szCs w:val="20"/>
              </w:rPr>
              <w:t xml:space="preserve">, </w:t>
            </w:r>
            <w:r>
              <w:rPr>
                <w:rFonts w:cs="Arial"/>
                <w:szCs w:val="20"/>
              </w:rPr>
              <w:t>375</w:t>
            </w:r>
            <w:r w:rsidRPr="00446F2E">
              <w:rPr>
                <w:rFonts w:cs="Arial"/>
                <w:szCs w:val="20"/>
              </w:rPr>
              <w:t>-</w:t>
            </w:r>
            <w:r>
              <w:rPr>
                <w:rFonts w:cs="Arial"/>
                <w:szCs w:val="20"/>
              </w:rPr>
              <w:t>390</w:t>
            </w:r>
            <w:r w:rsidRPr="00446F2E">
              <w:rPr>
                <w:rFonts w:cs="Arial"/>
                <w:szCs w:val="20"/>
              </w:rPr>
              <w:t>.</w:t>
            </w:r>
          </w:p>
        </w:tc>
        <w:tc>
          <w:tcPr>
            <w:tcW w:w="1194" w:type="dxa"/>
            <w:tcBorders>
              <w:top w:val="single" w:sz="4" w:space="0" w:color="000000" w:themeColor="text1"/>
              <w:left w:val="single" w:sz="4" w:space="0" w:color="000000" w:themeColor="text1"/>
            </w:tcBorders>
            <w:shd w:val="clear" w:color="auto" w:fill="FFFFFF" w:themeFill="background1"/>
          </w:tcPr>
          <w:p w14:paraId="7A9B705C" w14:textId="77777777" w:rsidR="000D1685" w:rsidRPr="009F6FAF" w:rsidRDefault="000D1685" w:rsidP="000D1685">
            <w:pPr>
              <w:tabs>
                <w:tab w:val="left" w:pos="0"/>
                <w:tab w:val="left" w:pos="3720"/>
              </w:tabs>
              <w:outlineLvl w:val="0"/>
              <w:rPr>
                <w:rFonts w:cs="Arial"/>
                <w:szCs w:val="20"/>
              </w:rPr>
            </w:pPr>
          </w:p>
        </w:tc>
        <w:tc>
          <w:tcPr>
            <w:tcW w:w="1272" w:type="dxa"/>
            <w:tcBorders>
              <w:top w:val="single" w:sz="4" w:space="0" w:color="000000" w:themeColor="text1"/>
              <w:left w:val="single" w:sz="4" w:space="0" w:color="000000" w:themeColor="text1"/>
            </w:tcBorders>
            <w:shd w:val="clear" w:color="auto" w:fill="FFFFFF" w:themeFill="background1"/>
          </w:tcPr>
          <w:p w14:paraId="383285C4" w14:textId="77777777" w:rsidR="000D1685" w:rsidRPr="009F6FAF" w:rsidRDefault="000D1685" w:rsidP="000D1685">
            <w:pPr>
              <w:tabs>
                <w:tab w:val="left" w:pos="0"/>
                <w:tab w:val="left" w:pos="3720"/>
              </w:tabs>
              <w:outlineLvl w:val="0"/>
              <w:rPr>
                <w:rFonts w:cs="Arial"/>
                <w:szCs w:val="20"/>
              </w:rPr>
            </w:pPr>
          </w:p>
        </w:tc>
      </w:tr>
      <w:tr w:rsidR="000D1685" w:rsidRPr="00842155" w14:paraId="16A33CAB" w14:textId="77777777" w:rsidTr="004466A0">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136D445E"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61E47694"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14A600F5" w14:textId="77777777" w:rsidR="000D1685" w:rsidRPr="005B10FE" w:rsidRDefault="000D1685" w:rsidP="000D1685">
            <w:pPr>
              <w:rPr>
                <w:rFonts w:cs="Arial"/>
                <w:b/>
                <w:i/>
                <w:szCs w:val="20"/>
              </w:rPr>
            </w:pPr>
            <w:r w:rsidRPr="005B10FE">
              <w:rPr>
                <w:rFonts w:cs="Arial"/>
                <w:b/>
                <w:i/>
                <w:szCs w:val="20"/>
              </w:rPr>
              <w:t>Points/AIE/</w:t>
            </w:r>
          </w:p>
          <w:p w14:paraId="3F7F6DC7" w14:textId="77777777" w:rsidR="000D1685" w:rsidRPr="005B10FE" w:rsidRDefault="000D1685" w:rsidP="000D1685">
            <w:pPr>
              <w:rPr>
                <w:rFonts w:cs="Arial"/>
                <w:b/>
                <w:i/>
                <w:szCs w:val="20"/>
              </w:rPr>
            </w:pPr>
            <w:r w:rsidRPr="005B10FE">
              <w:rPr>
                <w:rFonts w:cs="Arial"/>
                <w:b/>
                <w:i/>
                <w:szCs w:val="20"/>
              </w:rPr>
              <w:t>Generic</w:t>
            </w:r>
          </w:p>
        </w:tc>
      </w:tr>
      <w:tr w:rsidR="000D1685" w:rsidRPr="00842155" w14:paraId="44E392B9" w14:textId="77777777" w:rsidTr="004466A0">
        <w:tc>
          <w:tcPr>
            <w:tcW w:w="7477" w:type="dxa"/>
            <w:gridSpan w:val="2"/>
            <w:tcMar>
              <w:top w:w="115" w:type="dxa"/>
              <w:left w:w="115" w:type="dxa"/>
              <w:bottom w:w="115" w:type="dxa"/>
              <w:right w:w="115" w:type="dxa"/>
            </w:tcMar>
          </w:tcPr>
          <w:p w14:paraId="4922EB1E" w14:textId="520E78FB" w:rsidR="000D1685" w:rsidRDefault="000D1685" w:rsidP="000D1685">
            <w:pPr>
              <w:tabs>
                <w:tab w:val="left" w:pos="2329"/>
              </w:tabs>
              <w:rPr>
                <w:rFonts w:cs="Arial"/>
                <w:b/>
                <w:szCs w:val="20"/>
              </w:rPr>
            </w:pPr>
            <w:r>
              <w:rPr>
                <w:rFonts w:cs="Arial"/>
                <w:b/>
                <w:szCs w:val="20"/>
              </w:rPr>
              <w:t>Week 2 “Mr. H” Discussion Question</w:t>
            </w:r>
          </w:p>
          <w:p w14:paraId="494D8268" w14:textId="77777777" w:rsidR="000D1685" w:rsidRDefault="000D1685" w:rsidP="000D1685">
            <w:pPr>
              <w:tabs>
                <w:tab w:val="left" w:pos="2329"/>
              </w:tabs>
              <w:rPr>
                <w:rFonts w:cs="Arial"/>
                <w:b/>
                <w:szCs w:val="20"/>
              </w:rPr>
            </w:pPr>
          </w:p>
          <w:p w14:paraId="258769DC" w14:textId="2B641120" w:rsidR="000D1685" w:rsidRDefault="000D1685" w:rsidP="000D1685">
            <w:pPr>
              <w:tabs>
                <w:tab w:val="left" w:pos="2329"/>
              </w:tabs>
              <w:rPr>
                <w:rFonts w:cs="Arial"/>
                <w:b/>
                <w:szCs w:val="20"/>
              </w:rPr>
            </w:pPr>
            <w:r>
              <w:rPr>
                <w:rFonts w:cs="Arial"/>
                <w:b/>
                <w:szCs w:val="20"/>
              </w:rPr>
              <w:t xml:space="preserve">Resource: </w:t>
            </w:r>
            <w:r w:rsidRPr="00CF76D1">
              <w:rPr>
                <w:rFonts w:cs="Arial"/>
                <w:szCs w:val="20"/>
              </w:rPr>
              <w:t>“Mr. H” Case Study</w:t>
            </w:r>
          </w:p>
          <w:p w14:paraId="674D8F82" w14:textId="77777777" w:rsidR="000D1685" w:rsidRDefault="000D1685" w:rsidP="000D1685">
            <w:pPr>
              <w:tabs>
                <w:tab w:val="left" w:pos="2329"/>
              </w:tabs>
              <w:rPr>
                <w:rFonts w:cs="Arial"/>
                <w:b/>
                <w:szCs w:val="20"/>
              </w:rPr>
            </w:pPr>
          </w:p>
          <w:p w14:paraId="524F5955" w14:textId="77777777" w:rsidR="000D1685" w:rsidRDefault="000D1685" w:rsidP="000D1685">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 in the Discussion forum:</w:t>
            </w:r>
          </w:p>
          <w:p w14:paraId="375930ED" w14:textId="77777777" w:rsidR="000D1685" w:rsidRDefault="000D1685" w:rsidP="000D1685">
            <w:pPr>
              <w:tabs>
                <w:tab w:val="left" w:pos="2329"/>
              </w:tabs>
              <w:rPr>
                <w:rFonts w:cs="Arial"/>
                <w:szCs w:val="20"/>
              </w:rPr>
            </w:pPr>
          </w:p>
          <w:p w14:paraId="73B6BE59" w14:textId="77777777" w:rsidR="000D1685" w:rsidRDefault="000D1685" w:rsidP="000D1685">
            <w:pPr>
              <w:pStyle w:val="AssignmentsLevel2"/>
            </w:pPr>
            <w:r>
              <w:t>Think about the CHN’s role in performing an environmental assessment. What factors in Mr. H’s environment interfered or contributed to his lack of attaining health?  What can you as the nurse do to intervene?</w:t>
            </w:r>
          </w:p>
          <w:p w14:paraId="44B15CC2" w14:textId="77777777" w:rsidR="000D1685" w:rsidRDefault="000D1685" w:rsidP="000D1685">
            <w:pPr>
              <w:pStyle w:val="AssignmentsLevel2"/>
            </w:pPr>
            <w:r>
              <w:t>Based on the role of the nurse in the initial visit, how would you have planned the care for Mr. H?</w:t>
            </w:r>
          </w:p>
          <w:p w14:paraId="63406534" w14:textId="77777777" w:rsidR="000D1685" w:rsidRDefault="000D1685" w:rsidP="000D1685">
            <w:pPr>
              <w:pStyle w:val="AssignmentsLevel2"/>
            </w:pPr>
            <w:r>
              <w:t>What would be your assessment of Mr. H’s readiness to learn?</w:t>
            </w:r>
          </w:p>
          <w:p w14:paraId="387756DB" w14:textId="77777777" w:rsidR="000D1685" w:rsidRDefault="000D1685" w:rsidP="000D1685">
            <w:pPr>
              <w:pStyle w:val="AssignmentsLevel2"/>
            </w:pPr>
            <w:r>
              <w:t>What approach (using one of the learning theories presented in class) would you take in teaching nutrition and hygiene to prevent recurrence of Mr. H’s ulcers?</w:t>
            </w:r>
          </w:p>
          <w:p w14:paraId="554BD6AA" w14:textId="77777777" w:rsidR="000D1685" w:rsidRDefault="000D1685" w:rsidP="000D1685">
            <w:pPr>
              <w:pStyle w:val="AssignmentsLevel2"/>
            </w:pPr>
            <w:r>
              <w:t>What community resources would you offer Mr. H.?</w:t>
            </w:r>
          </w:p>
          <w:p w14:paraId="5DC30497" w14:textId="77777777" w:rsidR="000D1685" w:rsidRDefault="000D1685" w:rsidP="000D1685">
            <w:pPr>
              <w:tabs>
                <w:tab w:val="left" w:pos="2329"/>
              </w:tabs>
              <w:rPr>
                <w:rFonts w:cs="Arial"/>
                <w:szCs w:val="20"/>
              </w:rPr>
            </w:pPr>
          </w:p>
          <w:p w14:paraId="1D93FFDB" w14:textId="77777777" w:rsidR="000D1685" w:rsidRPr="00414B32" w:rsidRDefault="000D1685" w:rsidP="000D1685">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51CB36B8" w14:textId="77777777" w:rsidR="000D1685" w:rsidRPr="00414B32" w:rsidRDefault="000D1685" w:rsidP="000D1685">
            <w:pPr>
              <w:tabs>
                <w:tab w:val="left" w:pos="2329"/>
              </w:tabs>
              <w:rPr>
                <w:rFonts w:cs="Arial"/>
                <w:szCs w:val="20"/>
              </w:rPr>
            </w:pPr>
            <w:r w:rsidRPr="00414B32">
              <w:rPr>
                <w:rFonts w:cs="Arial"/>
                <w:szCs w:val="20"/>
              </w:rPr>
              <w:tab/>
            </w:r>
          </w:p>
          <w:p w14:paraId="5977200F" w14:textId="7BFF1997" w:rsidR="000D1685" w:rsidRPr="00842155" w:rsidRDefault="000D1685" w:rsidP="000D1685">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194" w:type="dxa"/>
          </w:tcPr>
          <w:p w14:paraId="4A15B34B" w14:textId="77777777" w:rsidR="000D1685" w:rsidRPr="00842155" w:rsidRDefault="000D1685" w:rsidP="000D1685">
            <w:pPr>
              <w:tabs>
                <w:tab w:val="left" w:pos="2329"/>
              </w:tabs>
              <w:rPr>
                <w:rFonts w:cs="Arial"/>
                <w:szCs w:val="20"/>
              </w:rPr>
            </w:pPr>
            <w:r>
              <w:rPr>
                <w:rFonts w:cs="Arial"/>
                <w:szCs w:val="20"/>
              </w:rPr>
              <w:t>2.4, 2.3, 2.8</w:t>
            </w:r>
          </w:p>
        </w:tc>
        <w:tc>
          <w:tcPr>
            <w:tcW w:w="1272" w:type="dxa"/>
          </w:tcPr>
          <w:p w14:paraId="3D8C27E7" w14:textId="3A7FF5E5" w:rsidR="000D1685" w:rsidRPr="00842155" w:rsidRDefault="000D1685" w:rsidP="000D1685">
            <w:pPr>
              <w:tabs>
                <w:tab w:val="left" w:pos="2329"/>
              </w:tabs>
              <w:rPr>
                <w:rFonts w:cs="Arial"/>
                <w:szCs w:val="20"/>
              </w:rPr>
            </w:pPr>
            <w:r w:rsidRPr="004625A0">
              <w:rPr>
                <w:rFonts w:cs="Arial"/>
                <w:szCs w:val="20"/>
              </w:rPr>
              <w:t xml:space="preserve">1 posting and responding to 3 students = </w:t>
            </w:r>
            <w:r w:rsidRPr="004625A0">
              <w:rPr>
                <w:rFonts w:cs="Arial"/>
                <w:b/>
                <w:szCs w:val="20"/>
              </w:rPr>
              <w:t>1 hour</w:t>
            </w:r>
          </w:p>
        </w:tc>
      </w:tr>
      <w:tr w:rsidR="000D1685" w:rsidRPr="00842155" w14:paraId="6A228356" w14:textId="77777777" w:rsidTr="004466A0">
        <w:tc>
          <w:tcPr>
            <w:tcW w:w="7477" w:type="dxa"/>
            <w:gridSpan w:val="2"/>
            <w:tcMar>
              <w:top w:w="115" w:type="dxa"/>
              <w:left w:w="115" w:type="dxa"/>
              <w:bottom w:w="115" w:type="dxa"/>
              <w:right w:w="115" w:type="dxa"/>
            </w:tcMar>
          </w:tcPr>
          <w:p w14:paraId="0485B384" w14:textId="7434903E" w:rsidR="000D1685" w:rsidRPr="004727CB" w:rsidRDefault="000D1685" w:rsidP="000D1685">
            <w:pPr>
              <w:tabs>
                <w:tab w:val="left" w:pos="2329"/>
              </w:tabs>
              <w:rPr>
                <w:rFonts w:cs="Arial"/>
                <w:b/>
                <w:szCs w:val="20"/>
              </w:rPr>
            </w:pPr>
            <w:r w:rsidRPr="004727CB">
              <w:rPr>
                <w:rFonts w:cs="Arial"/>
                <w:b/>
                <w:szCs w:val="20"/>
              </w:rPr>
              <w:t xml:space="preserve">Quiz </w:t>
            </w:r>
            <w:r>
              <w:rPr>
                <w:rFonts w:cs="Arial"/>
                <w:b/>
                <w:szCs w:val="20"/>
              </w:rPr>
              <w:t>#1</w:t>
            </w:r>
          </w:p>
          <w:p w14:paraId="1513613E" w14:textId="77777777" w:rsidR="000D1685" w:rsidRPr="004727CB" w:rsidRDefault="000D1685" w:rsidP="000D1685">
            <w:pPr>
              <w:tabs>
                <w:tab w:val="left" w:pos="2329"/>
              </w:tabs>
              <w:rPr>
                <w:rFonts w:cs="Arial"/>
                <w:b/>
                <w:szCs w:val="20"/>
              </w:rPr>
            </w:pPr>
          </w:p>
          <w:p w14:paraId="61D84509" w14:textId="3A6DE4F7" w:rsidR="000D1685" w:rsidRPr="004727CB" w:rsidRDefault="000D1685" w:rsidP="000D1685">
            <w:pPr>
              <w:tabs>
                <w:tab w:val="left" w:pos="2329"/>
              </w:tabs>
            </w:pPr>
            <w:r w:rsidRPr="004727CB">
              <w:rPr>
                <w:rFonts w:cs="Arial"/>
                <w:b/>
                <w:szCs w:val="20"/>
              </w:rPr>
              <w:t>Complete</w:t>
            </w:r>
            <w:r w:rsidRPr="004727CB">
              <w:rPr>
                <w:rFonts w:cs="Arial"/>
                <w:szCs w:val="20"/>
              </w:rPr>
              <w:t xml:space="preserve"> the quiz covering the lectures and textbook reading for Week 1 and Week 2. </w:t>
            </w:r>
            <w:r w:rsidRPr="004727CB">
              <w:t>The exam is due no later than 11:59 p.m. (Eastern time) on Sunday.</w:t>
            </w:r>
          </w:p>
          <w:p w14:paraId="4161AC6D" w14:textId="77777777" w:rsidR="000D1685" w:rsidRPr="004727CB" w:rsidRDefault="000D1685" w:rsidP="000D1685">
            <w:pPr>
              <w:tabs>
                <w:tab w:val="left" w:pos="2329"/>
              </w:tabs>
            </w:pPr>
          </w:p>
          <w:p w14:paraId="30A51160" w14:textId="44CAC973" w:rsidR="000D1685" w:rsidRPr="004727CB" w:rsidRDefault="000D1685" w:rsidP="000D1685">
            <w:pPr>
              <w:tabs>
                <w:tab w:val="left" w:pos="2329"/>
              </w:tabs>
              <w:rPr>
                <w:rFonts w:cs="Arial"/>
                <w:szCs w:val="20"/>
              </w:rPr>
            </w:pPr>
            <w:r w:rsidRPr="004727CB">
              <w:rPr>
                <w:rFonts w:cs="Arial"/>
                <w:b/>
                <w:szCs w:val="20"/>
              </w:rPr>
              <w:t>Review</w:t>
            </w:r>
            <w:r w:rsidRPr="004727CB">
              <w:rPr>
                <w:rFonts w:cs="Arial"/>
                <w:szCs w:val="20"/>
              </w:rPr>
              <w:t xml:space="preserve"> the correct answers and instructor feedback on questions that you missed.</w:t>
            </w:r>
          </w:p>
        </w:tc>
        <w:tc>
          <w:tcPr>
            <w:tcW w:w="1194" w:type="dxa"/>
          </w:tcPr>
          <w:p w14:paraId="1F0A4E56" w14:textId="696C0EF5" w:rsidR="000D1685" w:rsidRPr="004727CB" w:rsidRDefault="000D1685" w:rsidP="000D1685">
            <w:pPr>
              <w:tabs>
                <w:tab w:val="left" w:pos="2329"/>
              </w:tabs>
              <w:rPr>
                <w:rFonts w:cs="Arial"/>
                <w:szCs w:val="20"/>
              </w:rPr>
            </w:pPr>
            <w:r w:rsidRPr="004727CB">
              <w:rPr>
                <w:rFonts w:cs="Arial"/>
                <w:szCs w:val="20"/>
              </w:rPr>
              <w:t>1.1, 1.2, 1.3, 1.4, 1.5</w:t>
            </w:r>
          </w:p>
          <w:p w14:paraId="3BEBB0DD" w14:textId="77777777" w:rsidR="000D1685" w:rsidRPr="004727CB" w:rsidRDefault="000D1685" w:rsidP="000D1685">
            <w:pPr>
              <w:tabs>
                <w:tab w:val="left" w:pos="2329"/>
              </w:tabs>
              <w:rPr>
                <w:rFonts w:cs="Arial"/>
                <w:szCs w:val="20"/>
              </w:rPr>
            </w:pPr>
          </w:p>
          <w:p w14:paraId="5BECD025" w14:textId="77777777" w:rsidR="000D1685" w:rsidRPr="004727CB" w:rsidRDefault="000D1685" w:rsidP="000D1685">
            <w:pPr>
              <w:tabs>
                <w:tab w:val="left" w:pos="2329"/>
              </w:tabs>
              <w:rPr>
                <w:rFonts w:cs="Arial"/>
                <w:szCs w:val="20"/>
              </w:rPr>
            </w:pPr>
            <w:r w:rsidRPr="004727CB">
              <w:rPr>
                <w:rFonts w:cs="Arial"/>
                <w:szCs w:val="20"/>
              </w:rPr>
              <w:t>2.1; 2.2; 2.3; 2.4; 2.5; 2.6;2.7; 2.8;</w:t>
            </w:r>
          </w:p>
        </w:tc>
        <w:tc>
          <w:tcPr>
            <w:tcW w:w="1272" w:type="dxa"/>
          </w:tcPr>
          <w:p w14:paraId="26FA0EAF" w14:textId="77777777" w:rsidR="000D1685" w:rsidRPr="004727CB" w:rsidRDefault="000D1685" w:rsidP="000D1685">
            <w:pPr>
              <w:tabs>
                <w:tab w:val="left" w:pos="2329"/>
              </w:tabs>
              <w:rPr>
                <w:rFonts w:cs="Arial"/>
                <w:szCs w:val="20"/>
              </w:rPr>
            </w:pPr>
            <w:r w:rsidRPr="004727CB">
              <w:rPr>
                <w:rFonts w:cs="Arial"/>
                <w:szCs w:val="20"/>
              </w:rPr>
              <w:t xml:space="preserve">Take quiz and review results and instructor feedback = </w:t>
            </w:r>
          </w:p>
          <w:p w14:paraId="621210FC" w14:textId="77777777" w:rsidR="000D1685" w:rsidRPr="004625A0" w:rsidRDefault="000D1685" w:rsidP="000D1685">
            <w:pPr>
              <w:tabs>
                <w:tab w:val="left" w:pos="2329"/>
              </w:tabs>
              <w:rPr>
                <w:rFonts w:cs="Arial"/>
                <w:b/>
                <w:szCs w:val="20"/>
              </w:rPr>
            </w:pPr>
            <w:r w:rsidRPr="004727CB">
              <w:rPr>
                <w:rFonts w:cs="Arial"/>
                <w:b/>
                <w:szCs w:val="20"/>
              </w:rPr>
              <w:t>1 hour</w:t>
            </w:r>
          </w:p>
        </w:tc>
      </w:tr>
      <w:tr w:rsidR="000D1685" w:rsidRPr="00842155" w14:paraId="23F59E00" w14:textId="77777777" w:rsidTr="003D55D4">
        <w:tc>
          <w:tcPr>
            <w:tcW w:w="7477" w:type="dxa"/>
            <w:gridSpan w:val="2"/>
            <w:tcBorders>
              <w:bottom w:val="single" w:sz="4" w:space="0" w:color="000000" w:themeColor="text1"/>
            </w:tcBorders>
            <w:tcMar>
              <w:top w:w="115" w:type="dxa"/>
              <w:left w:w="115" w:type="dxa"/>
              <w:bottom w:w="115" w:type="dxa"/>
              <w:right w:w="115" w:type="dxa"/>
            </w:tcMar>
          </w:tcPr>
          <w:p w14:paraId="49157ABE" w14:textId="2525ABCB" w:rsidR="000D1685" w:rsidRPr="004727CB" w:rsidRDefault="000D1685" w:rsidP="000D1685">
            <w:pPr>
              <w:tabs>
                <w:tab w:val="left" w:pos="0"/>
                <w:tab w:val="left" w:pos="3720"/>
              </w:tabs>
              <w:outlineLvl w:val="0"/>
              <w:rPr>
                <w:rFonts w:cs="Arial"/>
                <w:b/>
                <w:szCs w:val="20"/>
              </w:rPr>
            </w:pPr>
            <w:r w:rsidRPr="004727CB">
              <w:rPr>
                <w:rFonts w:cs="Arial"/>
                <w:b/>
                <w:szCs w:val="20"/>
              </w:rPr>
              <w:t>EDGT Online Program</w:t>
            </w:r>
          </w:p>
          <w:p w14:paraId="5812B891" w14:textId="77777777" w:rsidR="000D1685" w:rsidRPr="004727CB" w:rsidRDefault="000D1685" w:rsidP="000D1685">
            <w:pPr>
              <w:tabs>
                <w:tab w:val="left" w:pos="0"/>
                <w:tab w:val="left" w:pos="3720"/>
              </w:tabs>
              <w:outlineLvl w:val="0"/>
              <w:rPr>
                <w:rFonts w:cs="Arial"/>
                <w:b/>
                <w:szCs w:val="20"/>
              </w:rPr>
            </w:pPr>
          </w:p>
          <w:p w14:paraId="1F200294" w14:textId="5938EE83" w:rsidR="000D1685" w:rsidRPr="004727CB" w:rsidRDefault="000D1685" w:rsidP="000D1685">
            <w:pPr>
              <w:tabs>
                <w:tab w:val="left" w:pos="0"/>
                <w:tab w:val="left" w:pos="3720"/>
              </w:tabs>
              <w:outlineLvl w:val="0"/>
              <w:rPr>
                <w:rFonts w:cs="Arial"/>
                <w:szCs w:val="20"/>
              </w:rPr>
            </w:pPr>
            <w:r w:rsidRPr="004727CB">
              <w:rPr>
                <w:rFonts w:cs="Arial"/>
                <w:b/>
                <w:szCs w:val="20"/>
              </w:rPr>
              <w:t xml:space="preserve">Review </w:t>
            </w:r>
            <w:r w:rsidRPr="004727CB">
              <w:rPr>
                <w:rFonts w:cs="Arial"/>
                <w:szCs w:val="20"/>
              </w:rPr>
              <w:t xml:space="preserve">the </w:t>
            </w:r>
            <w:r>
              <w:rPr>
                <w:rFonts w:cs="Arial"/>
                <w:szCs w:val="20"/>
              </w:rPr>
              <w:t>EDGT Online Tutorial</w:t>
            </w:r>
            <w:r w:rsidRPr="004727CB">
              <w:rPr>
                <w:rFonts w:cs="Arial"/>
                <w:szCs w:val="20"/>
              </w:rPr>
              <w:t xml:space="preserve"> handout.</w:t>
            </w:r>
          </w:p>
          <w:p w14:paraId="33DA6A29" w14:textId="77777777" w:rsidR="000D1685" w:rsidRPr="004727CB" w:rsidRDefault="000D1685" w:rsidP="000D1685">
            <w:pPr>
              <w:tabs>
                <w:tab w:val="left" w:pos="0"/>
                <w:tab w:val="left" w:pos="3720"/>
              </w:tabs>
              <w:outlineLvl w:val="0"/>
              <w:rPr>
                <w:rFonts w:cs="Arial"/>
                <w:b/>
                <w:szCs w:val="20"/>
              </w:rPr>
            </w:pPr>
          </w:p>
          <w:p w14:paraId="5C68F0A3" w14:textId="2460A4CD" w:rsidR="000D1685" w:rsidRPr="004727CB" w:rsidRDefault="000D1685" w:rsidP="000D1685">
            <w:pPr>
              <w:tabs>
                <w:tab w:val="left" w:pos="0"/>
                <w:tab w:val="left" w:pos="3720"/>
              </w:tabs>
              <w:outlineLvl w:val="0"/>
              <w:rPr>
                <w:rFonts w:cs="Arial"/>
                <w:szCs w:val="20"/>
              </w:rPr>
            </w:pPr>
            <w:r w:rsidRPr="004727CB">
              <w:rPr>
                <w:rFonts w:cs="Arial"/>
                <w:b/>
                <w:szCs w:val="20"/>
              </w:rPr>
              <w:t>Complete</w:t>
            </w:r>
            <w:r w:rsidRPr="004727CB">
              <w:rPr>
                <w:rFonts w:cs="Arial"/>
                <w:szCs w:val="20"/>
              </w:rPr>
              <w:t xml:space="preserve"> the tests</w:t>
            </w:r>
            <w:r w:rsidRPr="004727CB">
              <w:rPr>
                <w:rFonts w:cs="Arial"/>
                <w:b/>
                <w:szCs w:val="20"/>
              </w:rPr>
              <w:t xml:space="preserve"> </w:t>
            </w:r>
            <w:r w:rsidRPr="004727CB">
              <w:rPr>
                <w:rFonts w:cs="Arial"/>
                <w:szCs w:val="20"/>
              </w:rPr>
              <w:t xml:space="preserve">each of the four EDGT </w:t>
            </w:r>
            <w:r w:rsidRPr="004727CB">
              <w:rPr>
                <w:rFonts w:cs="Arial"/>
                <w:i/>
                <w:szCs w:val="20"/>
              </w:rPr>
              <w:t>Overview of Home Care</w:t>
            </w:r>
            <w:r w:rsidRPr="004727CB">
              <w:rPr>
                <w:rFonts w:cs="Arial"/>
                <w:szCs w:val="20"/>
              </w:rPr>
              <w:t xml:space="preserve"> modules.</w:t>
            </w:r>
          </w:p>
        </w:tc>
        <w:tc>
          <w:tcPr>
            <w:tcW w:w="1194" w:type="dxa"/>
            <w:tcBorders>
              <w:bottom w:val="single" w:sz="4" w:space="0" w:color="000000" w:themeColor="text1"/>
            </w:tcBorders>
          </w:tcPr>
          <w:p w14:paraId="40E4813F" w14:textId="77777777" w:rsidR="000D1685" w:rsidRPr="004727CB" w:rsidRDefault="000D1685" w:rsidP="000D1685">
            <w:pPr>
              <w:tabs>
                <w:tab w:val="left" w:pos="0"/>
                <w:tab w:val="left" w:pos="3720"/>
              </w:tabs>
              <w:outlineLvl w:val="0"/>
              <w:rPr>
                <w:rFonts w:cs="Arial"/>
                <w:szCs w:val="20"/>
              </w:rPr>
            </w:pPr>
            <w:r w:rsidRPr="004727CB">
              <w:rPr>
                <w:rFonts w:cs="Arial"/>
                <w:szCs w:val="20"/>
              </w:rPr>
              <w:t>2.1, 2.3, 2.4,2.5, 2.6</w:t>
            </w:r>
          </w:p>
        </w:tc>
        <w:tc>
          <w:tcPr>
            <w:tcW w:w="1272" w:type="dxa"/>
            <w:tcBorders>
              <w:bottom w:val="single" w:sz="4" w:space="0" w:color="000000" w:themeColor="text1"/>
            </w:tcBorders>
          </w:tcPr>
          <w:p w14:paraId="193F142C" w14:textId="40B98F42" w:rsidR="000D1685" w:rsidRPr="009F6FAF" w:rsidRDefault="000D1685" w:rsidP="000D1685">
            <w:pPr>
              <w:rPr>
                <w:rFonts w:cs="Arial"/>
                <w:szCs w:val="20"/>
              </w:rPr>
            </w:pPr>
            <w:r w:rsidRPr="004727CB">
              <w:rPr>
                <w:rFonts w:cs="Arial"/>
                <w:szCs w:val="20"/>
              </w:rPr>
              <w:t xml:space="preserve">Online tutorials and tests = </w:t>
            </w:r>
            <w:r w:rsidRPr="004727CB">
              <w:rPr>
                <w:rFonts w:cs="Arial"/>
                <w:b/>
                <w:szCs w:val="20"/>
              </w:rPr>
              <w:t>3 hours</w:t>
            </w:r>
          </w:p>
        </w:tc>
      </w:tr>
      <w:tr w:rsidR="000D1685" w:rsidRPr="00842155" w14:paraId="7081976C" w14:textId="77777777" w:rsidTr="003D55D4">
        <w:tc>
          <w:tcPr>
            <w:tcW w:w="7477" w:type="dxa"/>
            <w:gridSpan w:val="2"/>
            <w:tcBorders>
              <w:bottom w:val="single" w:sz="4" w:space="0" w:color="000000" w:themeColor="text1"/>
            </w:tcBorders>
            <w:tcMar>
              <w:top w:w="115" w:type="dxa"/>
              <w:left w:w="115" w:type="dxa"/>
              <w:bottom w:w="115" w:type="dxa"/>
              <w:right w:w="115" w:type="dxa"/>
            </w:tcMar>
          </w:tcPr>
          <w:p w14:paraId="20BB1A74" w14:textId="5B9A31C3" w:rsidR="000D1685" w:rsidRDefault="000D1685" w:rsidP="000D1685">
            <w:pPr>
              <w:tabs>
                <w:tab w:val="left" w:pos="0"/>
                <w:tab w:val="left" w:pos="3720"/>
              </w:tabs>
              <w:outlineLvl w:val="0"/>
              <w:rPr>
                <w:rFonts w:cs="Arial"/>
                <w:b/>
                <w:szCs w:val="20"/>
              </w:rPr>
            </w:pPr>
            <w:r>
              <w:rPr>
                <w:rFonts w:cs="Arial"/>
                <w:b/>
                <w:szCs w:val="20"/>
              </w:rPr>
              <w:t>“Medication Reconciliation” Blog</w:t>
            </w:r>
          </w:p>
          <w:p w14:paraId="44F28D50" w14:textId="77777777" w:rsidR="000D1685" w:rsidRDefault="000D1685" w:rsidP="000D1685">
            <w:pPr>
              <w:tabs>
                <w:tab w:val="left" w:pos="0"/>
                <w:tab w:val="left" w:pos="3720"/>
              </w:tabs>
              <w:outlineLvl w:val="0"/>
              <w:rPr>
                <w:rFonts w:cs="Arial"/>
                <w:b/>
                <w:szCs w:val="20"/>
              </w:rPr>
            </w:pPr>
          </w:p>
          <w:p w14:paraId="2824003E" w14:textId="61DB5F77" w:rsidR="000D1685" w:rsidRDefault="000D1685" w:rsidP="000D1685">
            <w:pPr>
              <w:tabs>
                <w:tab w:val="left" w:pos="0"/>
                <w:tab w:val="left" w:pos="3720"/>
              </w:tabs>
              <w:outlineLvl w:val="0"/>
              <w:rPr>
                <w:rFonts w:cs="Arial"/>
                <w:szCs w:val="20"/>
              </w:rPr>
            </w:pPr>
            <w:r>
              <w:rPr>
                <w:rFonts w:cs="Arial"/>
                <w:b/>
                <w:szCs w:val="20"/>
              </w:rPr>
              <w:t xml:space="preserve">Find </w:t>
            </w:r>
            <w:r w:rsidRPr="002951FE">
              <w:rPr>
                <w:rFonts w:cs="Arial"/>
                <w:szCs w:val="20"/>
              </w:rPr>
              <w:t>a nursing journal article on medication reconciliation</w:t>
            </w:r>
            <w:r>
              <w:rPr>
                <w:rFonts w:cs="Arial"/>
                <w:szCs w:val="20"/>
              </w:rPr>
              <w:t>.</w:t>
            </w:r>
          </w:p>
          <w:p w14:paraId="6E77024E" w14:textId="77777777" w:rsidR="000D1685" w:rsidRDefault="000D1685" w:rsidP="000D1685">
            <w:pPr>
              <w:tabs>
                <w:tab w:val="left" w:pos="0"/>
                <w:tab w:val="left" w:pos="3720"/>
              </w:tabs>
              <w:outlineLvl w:val="0"/>
              <w:rPr>
                <w:rFonts w:cs="Arial"/>
                <w:szCs w:val="20"/>
              </w:rPr>
            </w:pPr>
          </w:p>
          <w:p w14:paraId="37F20AEF" w14:textId="5D3F3E21" w:rsidR="000D1685" w:rsidRDefault="000D1685" w:rsidP="000D1685">
            <w:pPr>
              <w:rPr>
                <w:rFonts w:cs="Arial"/>
                <w:szCs w:val="20"/>
              </w:rPr>
            </w:pPr>
            <w:r>
              <w:rPr>
                <w:rFonts w:cs="Arial"/>
                <w:b/>
                <w:szCs w:val="20"/>
              </w:rPr>
              <w:t xml:space="preserve">Write </w:t>
            </w:r>
            <w:r w:rsidRPr="00C5143A">
              <w:rPr>
                <w:rFonts w:cs="Arial"/>
                <w:szCs w:val="20"/>
              </w:rPr>
              <w:t xml:space="preserve">500- to 800-word blog post </w:t>
            </w:r>
            <w:r>
              <w:rPr>
                <w:rFonts w:cs="Arial"/>
                <w:szCs w:val="20"/>
              </w:rPr>
              <w:t>that completes the following objectives:</w:t>
            </w:r>
          </w:p>
          <w:p w14:paraId="2E672D66" w14:textId="77777777" w:rsidR="000D1685" w:rsidRDefault="000D1685" w:rsidP="000D1685">
            <w:pPr>
              <w:pStyle w:val="AssignmentsLevel2"/>
            </w:pPr>
            <w:r>
              <w:t>Summarizes the article</w:t>
            </w:r>
          </w:p>
          <w:p w14:paraId="6366DB24" w14:textId="618CF502" w:rsidR="000D1685" w:rsidRPr="00C5143A" w:rsidRDefault="000D1685" w:rsidP="000D1685">
            <w:pPr>
              <w:pStyle w:val="AssignmentsLevel2"/>
            </w:pPr>
            <w:r>
              <w:t>States your opinion on the article</w:t>
            </w:r>
          </w:p>
          <w:p w14:paraId="203F8AD3" w14:textId="77777777" w:rsidR="000D1685" w:rsidRDefault="000D1685" w:rsidP="000D1685">
            <w:pPr>
              <w:rPr>
                <w:rFonts w:cs="Arial"/>
                <w:b/>
                <w:szCs w:val="20"/>
              </w:rPr>
            </w:pPr>
          </w:p>
          <w:p w14:paraId="40BD921A" w14:textId="77777777" w:rsidR="000D1685" w:rsidRDefault="000D1685" w:rsidP="000D1685">
            <w:pPr>
              <w:rPr>
                <w:rFonts w:cs="Arial"/>
                <w:szCs w:val="20"/>
              </w:rPr>
            </w:pPr>
            <w:r>
              <w:rPr>
                <w:rFonts w:cs="Arial"/>
                <w:szCs w:val="20"/>
              </w:rPr>
              <w:t xml:space="preserve">Initial entries are due no later than Thursday at 11:59 p.m.   </w:t>
            </w:r>
          </w:p>
          <w:p w14:paraId="439AB3EE" w14:textId="77777777" w:rsidR="000D1685" w:rsidRDefault="000D1685" w:rsidP="000D1685">
            <w:pPr>
              <w:rPr>
                <w:rFonts w:cs="Arial"/>
                <w:b/>
                <w:szCs w:val="20"/>
              </w:rPr>
            </w:pPr>
          </w:p>
          <w:p w14:paraId="20F58C0D" w14:textId="77777777" w:rsidR="000D1685" w:rsidRPr="001015CC" w:rsidRDefault="000D1685" w:rsidP="000D1685">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070A995B" w14:textId="77777777" w:rsidR="000D1685" w:rsidRPr="001015CC" w:rsidRDefault="000D1685" w:rsidP="000D1685">
            <w:pPr>
              <w:tabs>
                <w:tab w:val="left" w:pos="2329"/>
              </w:tabs>
              <w:rPr>
                <w:rFonts w:cs="Arial"/>
                <w:szCs w:val="20"/>
              </w:rPr>
            </w:pPr>
          </w:p>
          <w:p w14:paraId="173B672C" w14:textId="3CA9E83D" w:rsidR="000D1685" w:rsidRDefault="000D1685" w:rsidP="000D1685">
            <w:pPr>
              <w:tabs>
                <w:tab w:val="left" w:pos="0"/>
                <w:tab w:val="left" w:pos="3720"/>
              </w:tabs>
              <w:outlineLvl w:val="0"/>
              <w:rPr>
                <w:rFonts w:cs="Arial"/>
                <w:b/>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w:t>
            </w:r>
            <w:r>
              <w:rPr>
                <w:rFonts w:cs="Arial"/>
                <w:szCs w:val="20"/>
              </w:rPr>
              <w:t>response</w:t>
            </w:r>
            <w:r w:rsidRPr="001015CC">
              <w:rPr>
                <w:rFonts w:cs="Arial"/>
                <w:szCs w:val="20"/>
              </w:rPr>
              <w:t xml:space="preserve"> blog post is due by 11:59 </w:t>
            </w:r>
            <w:r>
              <w:rPr>
                <w:rFonts w:cs="Arial"/>
                <w:szCs w:val="20"/>
              </w:rPr>
              <w:t>p.m. (Eastern Time) on Sunday</w:t>
            </w:r>
            <w:r w:rsidRPr="001015CC">
              <w:rPr>
                <w:rFonts w:cs="Arial"/>
                <w:szCs w:val="20"/>
              </w:rPr>
              <w:t>.</w:t>
            </w:r>
          </w:p>
        </w:tc>
        <w:tc>
          <w:tcPr>
            <w:tcW w:w="1194" w:type="dxa"/>
            <w:tcBorders>
              <w:bottom w:val="single" w:sz="4" w:space="0" w:color="000000" w:themeColor="text1"/>
            </w:tcBorders>
          </w:tcPr>
          <w:p w14:paraId="5CF1B26A" w14:textId="77777777" w:rsidR="000D1685" w:rsidRDefault="000D1685" w:rsidP="000D1685">
            <w:pPr>
              <w:tabs>
                <w:tab w:val="left" w:pos="0"/>
                <w:tab w:val="left" w:pos="3720"/>
              </w:tabs>
              <w:outlineLvl w:val="0"/>
              <w:rPr>
                <w:rFonts w:cs="Arial"/>
                <w:szCs w:val="20"/>
              </w:rPr>
            </w:pPr>
            <w:r>
              <w:rPr>
                <w:rFonts w:cs="Arial"/>
                <w:szCs w:val="20"/>
              </w:rPr>
              <w:t>3.5</w:t>
            </w:r>
          </w:p>
        </w:tc>
        <w:tc>
          <w:tcPr>
            <w:tcW w:w="1272" w:type="dxa"/>
            <w:tcBorders>
              <w:bottom w:val="single" w:sz="4" w:space="0" w:color="000000" w:themeColor="text1"/>
            </w:tcBorders>
          </w:tcPr>
          <w:p w14:paraId="6717FC6B" w14:textId="77777777" w:rsidR="000D1685" w:rsidRPr="002951FE" w:rsidRDefault="000D1685" w:rsidP="000D1685">
            <w:pPr>
              <w:rPr>
                <w:rFonts w:cs="Arial"/>
                <w:szCs w:val="20"/>
              </w:rPr>
            </w:pPr>
            <w:r w:rsidRPr="002951FE">
              <w:rPr>
                <w:rFonts w:cs="Arial"/>
                <w:szCs w:val="20"/>
              </w:rPr>
              <w:t>Blog-</w:t>
            </w:r>
          </w:p>
          <w:p w14:paraId="3F566586" w14:textId="1E3B7EE6" w:rsidR="000D1685" w:rsidRPr="009F6FAF" w:rsidRDefault="000D1685" w:rsidP="000D1685">
            <w:pPr>
              <w:rPr>
                <w:rFonts w:cs="Arial"/>
                <w:szCs w:val="20"/>
              </w:rPr>
            </w:pPr>
            <w:r w:rsidRPr="002951FE">
              <w:rPr>
                <w:rFonts w:cs="Arial"/>
                <w:szCs w:val="20"/>
              </w:rPr>
              <w:t xml:space="preserve">Shares work and posts response = </w:t>
            </w:r>
            <w:r w:rsidRPr="004625A0">
              <w:rPr>
                <w:rFonts w:cs="Arial"/>
                <w:b/>
                <w:szCs w:val="20"/>
              </w:rPr>
              <w:t>1 hour</w:t>
            </w:r>
          </w:p>
        </w:tc>
      </w:tr>
      <w:tr w:rsidR="000D1685" w:rsidRPr="00842155" w14:paraId="63627562" w14:textId="77777777" w:rsidTr="004466A0">
        <w:tc>
          <w:tcPr>
            <w:tcW w:w="961" w:type="dxa"/>
            <w:tcBorders>
              <w:right w:val="nil"/>
            </w:tcBorders>
            <w:shd w:val="clear" w:color="auto" w:fill="E6E6E6"/>
            <w:tcMar>
              <w:top w:w="115" w:type="dxa"/>
              <w:left w:w="115" w:type="dxa"/>
              <w:bottom w:w="115" w:type="dxa"/>
              <w:right w:w="115" w:type="dxa"/>
            </w:tcMar>
          </w:tcPr>
          <w:p w14:paraId="369B10F5" w14:textId="77777777" w:rsidR="000D1685" w:rsidRPr="00842155" w:rsidRDefault="000D1685" w:rsidP="000D1685">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75E65141" w14:textId="77777777" w:rsidR="000D1685" w:rsidRPr="00842155" w:rsidRDefault="000D1685" w:rsidP="000D1685">
            <w:pPr>
              <w:tabs>
                <w:tab w:val="left" w:pos="2329"/>
              </w:tabs>
              <w:rPr>
                <w:rFonts w:cs="Arial"/>
                <w:b/>
                <w:szCs w:val="20"/>
              </w:rPr>
            </w:pPr>
          </w:p>
        </w:tc>
        <w:tc>
          <w:tcPr>
            <w:tcW w:w="1194" w:type="dxa"/>
            <w:tcBorders>
              <w:left w:val="nil"/>
            </w:tcBorders>
            <w:shd w:val="clear" w:color="auto" w:fill="E6E6E6"/>
          </w:tcPr>
          <w:p w14:paraId="1FC82B0B" w14:textId="77777777" w:rsidR="000D1685" w:rsidRPr="00842155" w:rsidRDefault="000D1685" w:rsidP="000D1685">
            <w:pPr>
              <w:tabs>
                <w:tab w:val="left" w:pos="2329"/>
              </w:tabs>
              <w:rPr>
                <w:rFonts w:cs="Arial"/>
                <w:b/>
                <w:szCs w:val="20"/>
              </w:rPr>
            </w:pPr>
          </w:p>
        </w:tc>
        <w:tc>
          <w:tcPr>
            <w:tcW w:w="1272" w:type="dxa"/>
            <w:shd w:val="clear" w:color="auto" w:fill="E6E6E6"/>
          </w:tcPr>
          <w:p w14:paraId="5D28055C" w14:textId="77777777" w:rsidR="000D1685" w:rsidRPr="00842155" w:rsidRDefault="000D1685" w:rsidP="000D1685">
            <w:pPr>
              <w:tabs>
                <w:tab w:val="left" w:pos="2329"/>
              </w:tabs>
              <w:rPr>
                <w:rFonts w:cs="Arial"/>
                <w:b/>
                <w:szCs w:val="20"/>
              </w:rPr>
            </w:pPr>
            <w:r>
              <w:rPr>
                <w:rFonts w:cs="Arial"/>
                <w:b/>
                <w:szCs w:val="20"/>
              </w:rPr>
              <w:t>6 hours</w:t>
            </w:r>
          </w:p>
        </w:tc>
      </w:tr>
    </w:tbl>
    <w:p w14:paraId="35C8CCEF" w14:textId="77777777" w:rsidR="005B10FE" w:rsidRPr="00035EB6" w:rsidRDefault="005B10FE" w:rsidP="008867EB">
      <w:pPr>
        <w:pStyle w:val="AssignmentsLevel2"/>
        <w:numPr>
          <w:ilvl w:val="0"/>
          <w:numId w:val="0"/>
        </w:numPr>
        <w:rPr>
          <w:sz w:val="22"/>
        </w:rPr>
      </w:pPr>
    </w:p>
    <w:p w14:paraId="736AB6A0" w14:textId="77777777" w:rsidR="008867EB" w:rsidRPr="004F138A" w:rsidRDefault="008867EB" w:rsidP="008867EB">
      <w:pPr>
        <w:pStyle w:val="Heading1"/>
        <w:rPr>
          <w:color w:val="9C2C2A" w:themeColor="accent1"/>
        </w:rPr>
      </w:pPr>
      <w:r w:rsidRPr="004F138A">
        <w:rPr>
          <w:color w:val="9C2C2A" w:themeColor="accent1"/>
        </w:rPr>
        <w:t>Notes</w:t>
      </w:r>
    </w:p>
    <w:p w14:paraId="5FED151B" w14:textId="77777777" w:rsidR="008867EB" w:rsidRPr="00E3447E" w:rsidRDefault="008867EB" w:rsidP="008867EB">
      <w:pPr>
        <w:tabs>
          <w:tab w:val="left" w:pos="360"/>
        </w:tabs>
        <w:rPr>
          <w:rFonts w:cs="Arial"/>
          <w:b/>
          <w:szCs w:val="20"/>
        </w:rPr>
      </w:pPr>
    </w:p>
    <w:p w14:paraId="254F85C0" w14:textId="0C4A10C0" w:rsidR="008867EB" w:rsidRPr="00E3447E" w:rsidRDefault="008867EB" w:rsidP="008867EB">
      <w:pPr>
        <w:tabs>
          <w:tab w:val="left" w:pos="360"/>
        </w:tabs>
        <w:rPr>
          <w:rFonts w:cs="Arial"/>
          <w:szCs w:val="20"/>
        </w:rPr>
      </w:pPr>
      <w:r w:rsidRPr="00E3447E">
        <w:rPr>
          <w:rFonts w:cs="Arial"/>
          <w:szCs w:val="20"/>
        </w:rPr>
        <w:t>The lear</w:t>
      </w:r>
      <w:r w:rsidR="00B35B7F">
        <w:rPr>
          <w:rFonts w:cs="Arial"/>
          <w:szCs w:val="20"/>
        </w:rPr>
        <w:t xml:space="preserve">ning activities and assignment </w:t>
      </w:r>
      <w:r w:rsidR="00B35B7F">
        <w:t>for week 2 describe Home Care for the Individual and Family.  The activities that take place during the Home Visit and the standards of documentation are provided.  Resources available in the community are identified.  Selected principles and theories of teaching and learning are described.</w:t>
      </w:r>
    </w:p>
    <w:p w14:paraId="76CAE187" w14:textId="77777777" w:rsidR="008867EB" w:rsidRPr="008867EB" w:rsidRDefault="008867EB" w:rsidP="008867EB">
      <w:pPr>
        <w:rPr>
          <w:rFonts w:cs="Arial"/>
          <w:sz w:val="22"/>
          <w:szCs w:val="20"/>
        </w:rPr>
      </w:pPr>
    </w:p>
    <w:p w14:paraId="603ADC85" w14:textId="77777777" w:rsidR="008867EB" w:rsidRPr="004F138A" w:rsidRDefault="008867EB" w:rsidP="008867EB">
      <w:pPr>
        <w:pStyle w:val="Heading1"/>
        <w:rPr>
          <w:color w:val="9C2C2A" w:themeColor="accent1"/>
        </w:rPr>
      </w:pPr>
      <w:r w:rsidRPr="004F138A">
        <w:rPr>
          <w:color w:val="9C2C2A" w:themeColor="accent1"/>
        </w:rPr>
        <w:t>Content Outline</w:t>
      </w:r>
    </w:p>
    <w:p w14:paraId="4D2ACA7C" w14:textId="77777777" w:rsidR="008867EB" w:rsidRPr="00E3447E" w:rsidRDefault="008867EB" w:rsidP="008867EB">
      <w:pPr>
        <w:tabs>
          <w:tab w:val="left" w:pos="360"/>
        </w:tabs>
        <w:rPr>
          <w:rFonts w:cs="Arial"/>
          <w:b/>
          <w:szCs w:val="20"/>
        </w:rPr>
      </w:pPr>
    </w:p>
    <w:p w14:paraId="7DA6CDA9"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3734807F" w14:textId="77777777" w:rsidR="00B35B7F" w:rsidRDefault="00B35B7F" w:rsidP="008867EB">
      <w:pPr>
        <w:tabs>
          <w:tab w:val="left" w:pos="360"/>
        </w:tabs>
        <w:spacing w:before="60" w:after="60"/>
        <w:rPr>
          <w:rFonts w:cs="Arial"/>
          <w:szCs w:val="20"/>
        </w:rPr>
      </w:pPr>
    </w:p>
    <w:p w14:paraId="4F29680A" w14:textId="77777777" w:rsidR="00B35B7F" w:rsidRDefault="00B35B7F" w:rsidP="00CB4C3F">
      <w:pPr>
        <w:pStyle w:val="ListParagraph"/>
        <w:numPr>
          <w:ilvl w:val="0"/>
          <w:numId w:val="19"/>
        </w:numPr>
        <w:spacing w:after="200" w:line="276" w:lineRule="auto"/>
        <w:contextualSpacing/>
      </w:pPr>
      <w:r>
        <w:t>Home care</w:t>
      </w:r>
    </w:p>
    <w:p w14:paraId="02891EC7" w14:textId="77777777" w:rsidR="00B35B7F" w:rsidRDefault="00B35B7F" w:rsidP="00CB4C3F">
      <w:pPr>
        <w:pStyle w:val="ListParagraph"/>
        <w:numPr>
          <w:ilvl w:val="0"/>
          <w:numId w:val="19"/>
        </w:numPr>
        <w:spacing w:after="200" w:line="276" w:lineRule="auto"/>
        <w:contextualSpacing/>
      </w:pPr>
      <w:r>
        <w:t>Home Visit</w:t>
      </w:r>
    </w:p>
    <w:p w14:paraId="616E7548" w14:textId="77777777" w:rsidR="00B35B7F" w:rsidRDefault="00B35B7F" w:rsidP="00CB4C3F">
      <w:pPr>
        <w:pStyle w:val="ListParagraph"/>
        <w:numPr>
          <w:ilvl w:val="1"/>
          <w:numId w:val="19"/>
        </w:numPr>
        <w:spacing w:after="200" w:line="276" w:lineRule="auto"/>
        <w:contextualSpacing/>
      </w:pPr>
      <w:r>
        <w:t>Assessment of the patient, family and the environment</w:t>
      </w:r>
    </w:p>
    <w:p w14:paraId="659645D0" w14:textId="77777777" w:rsidR="00B35B7F" w:rsidRDefault="00B35B7F" w:rsidP="00CB4C3F">
      <w:pPr>
        <w:pStyle w:val="ListParagraph"/>
        <w:numPr>
          <w:ilvl w:val="1"/>
          <w:numId w:val="19"/>
        </w:numPr>
        <w:spacing w:after="200" w:line="276" w:lineRule="auto"/>
        <w:contextualSpacing/>
      </w:pPr>
      <w:r>
        <w:t>Identification of needed community resources</w:t>
      </w:r>
    </w:p>
    <w:p w14:paraId="51013AAB" w14:textId="77777777" w:rsidR="00B35B7F" w:rsidRDefault="00B35B7F" w:rsidP="00CB4C3F">
      <w:pPr>
        <w:pStyle w:val="ListParagraph"/>
        <w:numPr>
          <w:ilvl w:val="1"/>
          <w:numId w:val="19"/>
        </w:numPr>
        <w:spacing w:after="200" w:line="276" w:lineRule="auto"/>
        <w:contextualSpacing/>
      </w:pPr>
      <w:r>
        <w:t>Teaching and learning</w:t>
      </w:r>
    </w:p>
    <w:p w14:paraId="10DED1F5" w14:textId="77777777" w:rsidR="00B35B7F" w:rsidRDefault="00B35B7F" w:rsidP="008867EB">
      <w:pPr>
        <w:tabs>
          <w:tab w:val="left" w:pos="360"/>
        </w:tabs>
        <w:spacing w:before="60" w:after="60"/>
        <w:rPr>
          <w:rFonts w:cs="Arial"/>
          <w:szCs w:val="20"/>
        </w:rPr>
      </w:pPr>
    </w:p>
    <w:p w14:paraId="032CCBB4" w14:textId="77777777" w:rsidR="008867EB" w:rsidRDefault="008867EB" w:rsidP="008867EB">
      <w:pPr>
        <w:tabs>
          <w:tab w:val="left" w:pos="360"/>
        </w:tabs>
        <w:spacing w:before="60" w:after="60"/>
        <w:rPr>
          <w:rFonts w:cs="Arial"/>
          <w:szCs w:val="20"/>
        </w:rPr>
      </w:pPr>
    </w:p>
    <w:p w14:paraId="688F5CE1" w14:textId="77777777" w:rsidR="00035EB6" w:rsidRDefault="00035EB6" w:rsidP="00035EB6">
      <w:pPr>
        <w:tabs>
          <w:tab w:val="left" w:pos="360"/>
        </w:tabs>
        <w:spacing w:before="60" w:after="60"/>
        <w:rPr>
          <w:rFonts w:cs="Arial"/>
          <w:szCs w:val="20"/>
        </w:rPr>
      </w:pPr>
    </w:p>
    <w:p w14:paraId="5EEB0F3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14:paraId="7AB2810C"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14:paraId="14C1825C" w14:textId="77777777" w:rsidTr="007C29B3">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2D0D96AE" w14:textId="77777777" w:rsidR="002C1641" w:rsidRPr="00842155" w:rsidRDefault="002C1641" w:rsidP="002C1641">
            <w:pPr>
              <w:pStyle w:val="WeeklyTopicHeading1"/>
            </w:pPr>
            <w:bookmarkStart w:id="5" w:name="weekthree"/>
            <w:bookmarkStart w:id="6" w:name="_Toc380418093"/>
            <w:bookmarkEnd w:id="5"/>
            <w:r w:rsidRPr="0068364F">
              <w:t xml:space="preserve">Week </w:t>
            </w:r>
            <w:r>
              <w:t>Three</w:t>
            </w:r>
            <w:r w:rsidRPr="0068364F">
              <w:t xml:space="preserve">: </w:t>
            </w:r>
            <w:r w:rsidR="004E4A4C" w:rsidRPr="004E4A4C">
              <w:t>Clients Served: The Elderly, Wound Care and Family</w:t>
            </w:r>
            <w:bookmarkEnd w:id="6"/>
          </w:p>
        </w:tc>
        <w:tc>
          <w:tcPr>
            <w:tcW w:w="1194" w:type="dxa"/>
            <w:tcBorders>
              <w:left w:val="nil"/>
              <w:bottom w:val="single" w:sz="4" w:space="0" w:color="000000" w:themeColor="text1"/>
              <w:right w:val="nil"/>
            </w:tcBorders>
            <w:shd w:val="clear" w:color="auto" w:fill="9C2C2A" w:themeFill="accent1"/>
          </w:tcPr>
          <w:p w14:paraId="7D5A6BA5" w14:textId="77777777"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10E0A25D" w14:textId="77777777" w:rsidR="002C1641" w:rsidRPr="0090566F" w:rsidRDefault="002C1641" w:rsidP="00FD5474">
            <w:pPr>
              <w:tabs>
                <w:tab w:val="left" w:pos="0"/>
                <w:tab w:val="left" w:pos="3720"/>
              </w:tabs>
              <w:outlineLvl w:val="0"/>
              <w:rPr>
                <w:rFonts w:cs="Arial"/>
                <w:color w:val="FFFFFF"/>
                <w:sz w:val="28"/>
                <w:szCs w:val="28"/>
              </w:rPr>
            </w:pPr>
          </w:p>
        </w:tc>
      </w:tr>
      <w:tr w:rsidR="000D1685" w:rsidRPr="00842155" w14:paraId="2A4F53B3" w14:textId="77777777" w:rsidTr="007C29B3">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5EB2BC37" w14:textId="3730FF2D" w:rsidR="000D1685" w:rsidRPr="005B10FE" w:rsidRDefault="000D1685" w:rsidP="000D1685">
            <w:pPr>
              <w:tabs>
                <w:tab w:val="left" w:pos="0"/>
                <w:tab w:val="left" w:pos="3720"/>
              </w:tabs>
              <w:outlineLvl w:val="0"/>
              <w:rPr>
                <w:rFonts w:cs="Arial"/>
                <w:b/>
                <w:i/>
                <w:szCs w:val="20"/>
              </w:rPr>
            </w:pPr>
            <w:r w:rsidRPr="005B10FE">
              <w:rPr>
                <w:rFonts w:cs="Arial"/>
                <w:b/>
                <w:i/>
                <w:sz w:val="22"/>
                <w:szCs w:val="20"/>
              </w:rPr>
              <w:t xml:space="preserve">Learning </w:t>
            </w:r>
            <w:r w:rsidRPr="000D1685">
              <w:rPr>
                <w:rFonts w:cs="Arial"/>
                <w:b/>
                <w:i/>
                <w:sz w:val="22"/>
                <w:szCs w:val="20"/>
              </w:rPr>
              <w:t>Outcomes</w:t>
            </w:r>
          </w:p>
        </w:tc>
        <w:tc>
          <w:tcPr>
            <w:tcW w:w="2466" w:type="dxa"/>
            <w:gridSpan w:val="2"/>
            <w:tcBorders>
              <w:left w:val="nil"/>
              <w:bottom w:val="single" w:sz="4" w:space="0" w:color="000000" w:themeColor="text1"/>
            </w:tcBorders>
            <w:shd w:val="clear" w:color="auto" w:fill="C9C9C9" w:themeFill="background2"/>
          </w:tcPr>
          <w:p w14:paraId="09EB7E0C" w14:textId="77777777" w:rsidR="000D1685" w:rsidRPr="00842155" w:rsidRDefault="000D1685" w:rsidP="000D1685">
            <w:pPr>
              <w:tabs>
                <w:tab w:val="left" w:pos="0"/>
                <w:tab w:val="left" w:pos="3720"/>
              </w:tabs>
              <w:outlineLvl w:val="0"/>
              <w:rPr>
                <w:rFonts w:cs="Arial"/>
                <w:szCs w:val="20"/>
              </w:rPr>
            </w:pPr>
            <w:r w:rsidRPr="005B10FE">
              <w:rPr>
                <w:rFonts w:cs="Arial"/>
                <w:b/>
                <w:i/>
                <w:szCs w:val="20"/>
              </w:rPr>
              <w:t>Alignment</w:t>
            </w:r>
          </w:p>
        </w:tc>
      </w:tr>
      <w:tr w:rsidR="000D1685" w:rsidRPr="00842155" w14:paraId="11D0BE4B" w14:textId="77777777" w:rsidTr="007C29B3">
        <w:trPr>
          <w:trHeight w:val="30"/>
        </w:trPr>
        <w:tc>
          <w:tcPr>
            <w:tcW w:w="7477" w:type="dxa"/>
            <w:gridSpan w:val="2"/>
            <w:tcBorders>
              <w:bottom w:val="nil"/>
              <w:right w:val="nil"/>
            </w:tcBorders>
            <w:tcMar>
              <w:top w:w="115" w:type="dxa"/>
              <w:left w:w="115" w:type="dxa"/>
              <w:bottom w:w="115" w:type="dxa"/>
              <w:right w:w="115" w:type="dxa"/>
            </w:tcMar>
          </w:tcPr>
          <w:p w14:paraId="404ABC7D" w14:textId="77777777" w:rsidR="000D1685" w:rsidRPr="00842155" w:rsidRDefault="000D1685" w:rsidP="000D1685">
            <w:pPr>
              <w:pStyle w:val="ObjectiveBullet"/>
              <w:numPr>
                <w:ilvl w:val="1"/>
                <w:numId w:val="10"/>
              </w:numPr>
              <w:tabs>
                <w:tab w:val="clear" w:pos="0"/>
              </w:tabs>
            </w:pPr>
            <w:r w:rsidRPr="002B3677">
              <w:t>Describe the demographics of the elderly population as it relates to home care.</w:t>
            </w:r>
          </w:p>
        </w:tc>
        <w:tc>
          <w:tcPr>
            <w:tcW w:w="2466" w:type="dxa"/>
            <w:gridSpan w:val="2"/>
            <w:tcBorders>
              <w:left w:val="nil"/>
              <w:bottom w:val="nil"/>
            </w:tcBorders>
          </w:tcPr>
          <w:p w14:paraId="0E2DE5AC" w14:textId="77777777" w:rsidR="000D1685" w:rsidRPr="00842155" w:rsidRDefault="000D1685" w:rsidP="000D1685">
            <w:pPr>
              <w:tabs>
                <w:tab w:val="left" w:pos="0"/>
                <w:tab w:val="left" w:pos="3720"/>
              </w:tabs>
              <w:outlineLvl w:val="0"/>
              <w:rPr>
                <w:rFonts w:cs="Arial"/>
                <w:szCs w:val="20"/>
              </w:rPr>
            </w:pPr>
            <w:r w:rsidRPr="002B3677">
              <w:rPr>
                <w:rFonts w:cs="Arial"/>
                <w:szCs w:val="20"/>
              </w:rPr>
              <w:t>CLO6</w:t>
            </w:r>
          </w:p>
        </w:tc>
      </w:tr>
      <w:tr w:rsidR="000D1685" w:rsidRPr="00842155" w14:paraId="787B96B7" w14:textId="77777777" w:rsidTr="007C29B3">
        <w:trPr>
          <w:trHeight w:val="38"/>
        </w:trPr>
        <w:tc>
          <w:tcPr>
            <w:tcW w:w="7477" w:type="dxa"/>
            <w:gridSpan w:val="2"/>
            <w:tcBorders>
              <w:top w:val="nil"/>
              <w:bottom w:val="nil"/>
              <w:right w:val="nil"/>
            </w:tcBorders>
            <w:tcMar>
              <w:top w:w="115" w:type="dxa"/>
              <w:left w:w="115" w:type="dxa"/>
              <w:bottom w:w="115" w:type="dxa"/>
              <w:right w:w="115" w:type="dxa"/>
            </w:tcMar>
          </w:tcPr>
          <w:p w14:paraId="10210FAD" w14:textId="77777777" w:rsidR="000D1685" w:rsidRPr="00842155" w:rsidRDefault="000D1685" w:rsidP="000D1685">
            <w:pPr>
              <w:pStyle w:val="ObjectiveBullet"/>
              <w:numPr>
                <w:ilvl w:val="1"/>
                <w:numId w:val="10"/>
              </w:numPr>
            </w:pPr>
            <w:r w:rsidRPr="002B3677">
              <w:t>Explain the functional changes of the elderly and effects on pharmacokinetics based on the physiology of aging.</w:t>
            </w:r>
          </w:p>
        </w:tc>
        <w:tc>
          <w:tcPr>
            <w:tcW w:w="2466" w:type="dxa"/>
            <w:gridSpan w:val="2"/>
            <w:tcBorders>
              <w:top w:val="nil"/>
              <w:left w:val="nil"/>
              <w:bottom w:val="nil"/>
            </w:tcBorders>
          </w:tcPr>
          <w:p w14:paraId="5F631DD0" w14:textId="77777777" w:rsidR="000D1685" w:rsidRPr="00842155" w:rsidRDefault="000D1685" w:rsidP="000D1685">
            <w:pPr>
              <w:tabs>
                <w:tab w:val="left" w:pos="0"/>
                <w:tab w:val="left" w:pos="3720"/>
              </w:tabs>
              <w:outlineLvl w:val="0"/>
              <w:rPr>
                <w:rFonts w:cs="Arial"/>
                <w:szCs w:val="20"/>
              </w:rPr>
            </w:pPr>
            <w:r w:rsidRPr="002B3677">
              <w:rPr>
                <w:rFonts w:cs="Arial"/>
                <w:szCs w:val="20"/>
              </w:rPr>
              <w:t>CLO6</w:t>
            </w:r>
          </w:p>
        </w:tc>
      </w:tr>
      <w:tr w:rsidR="000D1685" w:rsidRPr="00842155" w14:paraId="58D621FD" w14:textId="77777777" w:rsidTr="007C29B3">
        <w:trPr>
          <w:trHeight w:val="38"/>
        </w:trPr>
        <w:tc>
          <w:tcPr>
            <w:tcW w:w="7477" w:type="dxa"/>
            <w:gridSpan w:val="2"/>
            <w:tcBorders>
              <w:top w:val="nil"/>
              <w:bottom w:val="nil"/>
              <w:right w:val="nil"/>
            </w:tcBorders>
            <w:tcMar>
              <w:top w:w="115" w:type="dxa"/>
              <w:left w:w="115" w:type="dxa"/>
              <w:bottom w:w="115" w:type="dxa"/>
              <w:right w:w="115" w:type="dxa"/>
            </w:tcMar>
          </w:tcPr>
          <w:p w14:paraId="3851E8BC" w14:textId="77777777" w:rsidR="000D1685" w:rsidRPr="00842155" w:rsidRDefault="000D1685" w:rsidP="000D1685">
            <w:pPr>
              <w:pStyle w:val="ObjectiveBullet"/>
              <w:numPr>
                <w:ilvl w:val="1"/>
                <w:numId w:val="10"/>
              </w:numPr>
            </w:pPr>
            <w:r w:rsidRPr="002B3677">
              <w:t>Describe the impact of geriatric syndromes.</w:t>
            </w:r>
          </w:p>
        </w:tc>
        <w:tc>
          <w:tcPr>
            <w:tcW w:w="2466" w:type="dxa"/>
            <w:gridSpan w:val="2"/>
            <w:tcBorders>
              <w:top w:val="nil"/>
              <w:left w:val="nil"/>
              <w:bottom w:val="nil"/>
            </w:tcBorders>
          </w:tcPr>
          <w:p w14:paraId="395A50AF" w14:textId="77777777" w:rsidR="000D1685" w:rsidRPr="00842155" w:rsidRDefault="000D1685" w:rsidP="000D1685">
            <w:pPr>
              <w:tabs>
                <w:tab w:val="left" w:pos="0"/>
                <w:tab w:val="left" w:pos="3720"/>
              </w:tabs>
              <w:outlineLvl w:val="0"/>
              <w:rPr>
                <w:rFonts w:cs="Arial"/>
                <w:szCs w:val="20"/>
              </w:rPr>
            </w:pPr>
            <w:r w:rsidRPr="002B3677">
              <w:rPr>
                <w:rFonts w:cs="Arial"/>
                <w:szCs w:val="20"/>
              </w:rPr>
              <w:t>CLO6</w:t>
            </w:r>
          </w:p>
        </w:tc>
      </w:tr>
      <w:tr w:rsidR="000D1685" w:rsidRPr="00842155" w14:paraId="47BAC8D1" w14:textId="77777777" w:rsidTr="007C29B3">
        <w:trPr>
          <w:trHeight w:val="38"/>
        </w:trPr>
        <w:tc>
          <w:tcPr>
            <w:tcW w:w="7477" w:type="dxa"/>
            <w:gridSpan w:val="2"/>
            <w:tcBorders>
              <w:top w:val="nil"/>
              <w:bottom w:val="nil"/>
              <w:right w:val="nil"/>
            </w:tcBorders>
            <w:tcMar>
              <w:top w:w="115" w:type="dxa"/>
              <w:left w:w="115" w:type="dxa"/>
              <w:bottom w:w="115" w:type="dxa"/>
              <w:right w:w="115" w:type="dxa"/>
            </w:tcMar>
          </w:tcPr>
          <w:p w14:paraId="29E2CDA3" w14:textId="77777777" w:rsidR="000D1685" w:rsidRPr="00842155" w:rsidRDefault="000D1685" w:rsidP="000D1685">
            <w:pPr>
              <w:pStyle w:val="ObjectiveBullet"/>
              <w:numPr>
                <w:ilvl w:val="1"/>
                <w:numId w:val="10"/>
              </w:numPr>
            </w:pPr>
            <w:r w:rsidRPr="002B3677">
              <w:t>Describe strategies for enhancing medication compliance in the elderly.</w:t>
            </w:r>
          </w:p>
        </w:tc>
        <w:tc>
          <w:tcPr>
            <w:tcW w:w="2466" w:type="dxa"/>
            <w:gridSpan w:val="2"/>
            <w:tcBorders>
              <w:top w:val="nil"/>
              <w:left w:val="nil"/>
              <w:bottom w:val="nil"/>
            </w:tcBorders>
          </w:tcPr>
          <w:p w14:paraId="7CF7C12D" w14:textId="77777777" w:rsidR="000D1685" w:rsidRPr="00842155" w:rsidRDefault="000D1685" w:rsidP="000D1685">
            <w:pPr>
              <w:tabs>
                <w:tab w:val="left" w:pos="0"/>
                <w:tab w:val="left" w:pos="3720"/>
              </w:tabs>
              <w:outlineLvl w:val="0"/>
              <w:rPr>
                <w:rFonts w:cs="Arial"/>
                <w:szCs w:val="20"/>
              </w:rPr>
            </w:pPr>
            <w:r w:rsidRPr="002B3677">
              <w:rPr>
                <w:rFonts w:cs="Arial"/>
                <w:szCs w:val="20"/>
              </w:rPr>
              <w:t>CLO5, CLO6, CLO8, CL014</w:t>
            </w:r>
          </w:p>
        </w:tc>
      </w:tr>
      <w:tr w:rsidR="000D1685" w:rsidRPr="00842155" w14:paraId="7F50C48D" w14:textId="77777777" w:rsidTr="007C29B3">
        <w:trPr>
          <w:trHeight w:val="38"/>
        </w:trPr>
        <w:tc>
          <w:tcPr>
            <w:tcW w:w="7477" w:type="dxa"/>
            <w:gridSpan w:val="2"/>
            <w:tcBorders>
              <w:top w:val="nil"/>
              <w:bottom w:val="nil"/>
              <w:right w:val="nil"/>
            </w:tcBorders>
            <w:tcMar>
              <w:top w:w="115" w:type="dxa"/>
              <w:left w:w="115" w:type="dxa"/>
              <w:bottom w:w="115" w:type="dxa"/>
              <w:right w:w="115" w:type="dxa"/>
            </w:tcMar>
          </w:tcPr>
          <w:p w14:paraId="63B6E24D" w14:textId="77777777" w:rsidR="000D1685" w:rsidRPr="00842155" w:rsidRDefault="000D1685" w:rsidP="000D1685">
            <w:pPr>
              <w:pStyle w:val="ObjectiveBullet"/>
              <w:numPr>
                <w:ilvl w:val="1"/>
                <w:numId w:val="10"/>
              </w:numPr>
            </w:pPr>
            <w:r w:rsidRPr="002B3677">
              <w:t>Discuss elder abuse as it relates to community dwelling elders.</w:t>
            </w:r>
          </w:p>
        </w:tc>
        <w:tc>
          <w:tcPr>
            <w:tcW w:w="2466" w:type="dxa"/>
            <w:gridSpan w:val="2"/>
            <w:tcBorders>
              <w:top w:val="nil"/>
              <w:left w:val="nil"/>
              <w:bottom w:val="nil"/>
            </w:tcBorders>
          </w:tcPr>
          <w:p w14:paraId="7A147EC8" w14:textId="77777777" w:rsidR="000D1685" w:rsidRPr="00842155" w:rsidRDefault="000D1685" w:rsidP="000D1685">
            <w:pPr>
              <w:tabs>
                <w:tab w:val="left" w:pos="0"/>
                <w:tab w:val="left" w:pos="3720"/>
              </w:tabs>
              <w:outlineLvl w:val="0"/>
              <w:rPr>
                <w:rFonts w:cs="Arial"/>
                <w:szCs w:val="20"/>
              </w:rPr>
            </w:pPr>
            <w:r w:rsidRPr="002B3677">
              <w:rPr>
                <w:rFonts w:cs="Arial"/>
                <w:szCs w:val="20"/>
              </w:rPr>
              <w:t>CLO6</w:t>
            </w:r>
          </w:p>
        </w:tc>
      </w:tr>
      <w:tr w:rsidR="000D1685" w:rsidRPr="00842155" w14:paraId="7021EF11" w14:textId="77777777" w:rsidTr="007C29B3">
        <w:trPr>
          <w:trHeight w:val="38"/>
        </w:trPr>
        <w:tc>
          <w:tcPr>
            <w:tcW w:w="7477" w:type="dxa"/>
            <w:gridSpan w:val="2"/>
            <w:tcBorders>
              <w:top w:val="nil"/>
              <w:bottom w:val="nil"/>
              <w:right w:val="nil"/>
            </w:tcBorders>
            <w:tcMar>
              <w:top w:w="115" w:type="dxa"/>
              <w:left w:w="115" w:type="dxa"/>
              <w:bottom w:w="115" w:type="dxa"/>
              <w:right w:w="115" w:type="dxa"/>
            </w:tcMar>
          </w:tcPr>
          <w:p w14:paraId="589145D7" w14:textId="77777777" w:rsidR="000D1685" w:rsidRPr="00842155" w:rsidRDefault="000D1685" w:rsidP="000D1685">
            <w:pPr>
              <w:pStyle w:val="ObjectiveBullet"/>
              <w:numPr>
                <w:ilvl w:val="1"/>
                <w:numId w:val="10"/>
              </w:numPr>
            </w:pPr>
            <w:r w:rsidRPr="002B3677">
              <w:t>Explain the factors related to wound healing.</w:t>
            </w:r>
          </w:p>
        </w:tc>
        <w:tc>
          <w:tcPr>
            <w:tcW w:w="2466" w:type="dxa"/>
            <w:gridSpan w:val="2"/>
            <w:tcBorders>
              <w:top w:val="nil"/>
              <w:left w:val="nil"/>
              <w:bottom w:val="nil"/>
            </w:tcBorders>
          </w:tcPr>
          <w:p w14:paraId="5831233E" w14:textId="77777777" w:rsidR="000D1685" w:rsidRPr="00842155" w:rsidRDefault="000D1685" w:rsidP="000D1685">
            <w:pPr>
              <w:tabs>
                <w:tab w:val="left" w:pos="0"/>
                <w:tab w:val="left" w:pos="3720"/>
              </w:tabs>
              <w:outlineLvl w:val="0"/>
              <w:rPr>
                <w:rFonts w:cs="Arial"/>
                <w:szCs w:val="20"/>
              </w:rPr>
            </w:pPr>
            <w:r w:rsidRPr="002B3677">
              <w:rPr>
                <w:rFonts w:cs="Arial"/>
                <w:szCs w:val="20"/>
              </w:rPr>
              <w:t>CLO6</w:t>
            </w:r>
          </w:p>
        </w:tc>
      </w:tr>
      <w:tr w:rsidR="000D1685" w:rsidRPr="00842155" w14:paraId="0747719E" w14:textId="77777777" w:rsidTr="007C29B3">
        <w:trPr>
          <w:trHeight w:val="38"/>
        </w:trPr>
        <w:tc>
          <w:tcPr>
            <w:tcW w:w="7477" w:type="dxa"/>
            <w:gridSpan w:val="2"/>
            <w:tcBorders>
              <w:top w:val="nil"/>
              <w:bottom w:val="nil"/>
              <w:right w:val="nil"/>
            </w:tcBorders>
            <w:tcMar>
              <w:top w:w="115" w:type="dxa"/>
              <w:left w:w="115" w:type="dxa"/>
              <w:bottom w:w="115" w:type="dxa"/>
              <w:right w:w="115" w:type="dxa"/>
            </w:tcMar>
          </w:tcPr>
          <w:p w14:paraId="60DD4E71" w14:textId="77777777" w:rsidR="000D1685" w:rsidRPr="00842155" w:rsidRDefault="000D1685" w:rsidP="000D1685">
            <w:pPr>
              <w:pStyle w:val="ObjectiveBullet"/>
              <w:numPr>
                <w:ilvl w:val="1"/>
                <w:numId w:val="10"/>
              </w:numPr>
            </w:pPr>
            <w:r w:rsidRPr="002B3677">
              <w:t>Differentiate the characteristics of ulcers of the lower extremity.</w:t>
            </w:r>
          </w:p>
        </w:tc>
        <w:tc>
          <w:tcPr>
            <w:tcW w:w="2466" w:type="dxa"/>
            <w:gridSpan w:val="2"/>
            <w:tcBorders>
              <w:top w:val="nil"/>
              <w:left w:val="nil"/>
              <w:bottom w:val="nil"/>
            </w:tcBorders>
          </w:tcPr>
          <w:p w14:paraId="25173B37" w14:textId="77777777" w:rsidR="000D1685" w:rsidRPr="00842155" w:rsidRDefault="000D1685" w:rsidP="000D1685">
            <w:pPr>
              <w:tabs>
                <w:tab w:val="left" w:pos="0"/>
                <w:tab w:val="left" w:pos="3720"/>
              </w:tabs>
              <w:outlineLvl w:val="0"/>
              <w:rPr>
                <w:rFonts w:cs="Arial"/>
                <w:szCs w:val="20"/>
              </w:rPr>
            </w:pPr>
            <w:r>
              <w:rPr>
                <w:rFonts w:cs="Arial"/>
                <w:szCs w:val="20"/>
              </w:rPr>
              <w:t>CLO6</w:t>
            </w:r>
          </w:p>
        </w:tc>
      </w:tr>
      <w:tr w:rsidR="000D1685" w:rsidRPr="00842155" w14:paraId="2DA04452" w14:textId="77777777" w:rsidTr="007C29B3">
        <w:trPr>
          <w:trHeight w:val="38"/>
        </w:trPr>
        <w:tc>
          <w:tcPr>
            <w:tcW w:w="7477" w:type="dxa"/>
            <w:gridSpan w:val="2"/>
            <w:tcBorders>
              <w:top w:val="nil"/>
              <w:bottom w:val="nil"/>
              <w:right w:val="nil"/>
            </w:tcBorders>
            <w:tcMar>
              <w:top w:w="115" w:type="dxa"/>
              <w:left w:w="115" w:type="dxa"/>
              <w:bottom w:w="115" w:type="dxa"/>
              <w:right w:w="115" w:type="dxa"/>
            </w:tcMar>
          </w:tcPr>
          <w:p w14:paraId="5ADE7C8F" w14:textId="77777777" w:rsidR="000D1685" w:rsidRPr="00842155" w:rsidRDefault="000D1685" w:rsidP="000D1685">
            <w:pPr>
              <w:pStyle w:val="ObjectiveBullet"/>
              <w:numPr>
                <w:ilvl w:val="1"/>
                <w:numId w:val="10"/>
              </w:numPr>
            </w:pPr>
            <w:r w:rsidRPr="002B3677">
              <w:t>Apply the nursing process to care for a person with wounds.</w:t>
            </w:r>
          </w:p>
        </w:tc>
        <w:tc>
          <w:tcPr>
            <w:tcW w:w="2466" w:type="dxa"/>
            <w:gridSpan w:val="2"/>
            <w:tcBorders>
              <w:top w:val="nil"/>
              <w:left w:val="nil"/>
              <w:bottom w:val="nil"/>
            </w:tcBorders>
          </w:tcPr>
          <w:p w14:paraId="245D62B3" w14:textId="77777777" w:rsidR="000D1685" w:rsidRPr="00842155" w:rsidRDefault="000D1685" w:rsidP="000D1685">
            <w:pPr>
              <w:tabs>
                <w:tab w:val="left" w:pos="0"/>
                <w:tab w:val="left" w:pos="3720"/>
              </w:tabs>
              <w:outlineLvl w:val="0"/>
              <w:rPr>
                <w:rFonts w:cs="Arial"/>
                <w:szCs w:val="20"/>
              </w:rPr>
            </w:pPr>
            <w:r w:rsidRPr="002B3677">
              <w:rPr>
                <w:rFonts w:cs="Arial"/>
                <w:szCs w:val="20"/>
              </w:rPr>
              <w:t>CLO5, CLO6, CLO8, CL014</w:t>
            </w:r>
          </w:p>
        </w:tc>
      </w:tr>
      <w:tr w:rsidR="000D1685" w:rsidRPr="00842155" w14:paraId="285E1F9A" w14:textId="77777777" w:rsidTr="007C29B3">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7869C8B7" w14:textId="77777777" w:rsidR="000D1685" w:rsidRPr="005B10FE" w:rsidRDefault="000D1685" w:rsidP="000D168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0D4606E6"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5283671E"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1617C145"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842155" w14:paraId="77625710" w14:textId="77777777" w:rsidTr="007C29B3">
        <w:tc>
          <w:tcPr>
            <w:tcW w:w="7477" w:type="dxa"/>
            <w:gridSpan w:val="2"/>
            <w:tcMar>
              <w:top w:w="115" w:type="dxa"/>
              <w:left w:w="115" w:type="dxa"/>
              <w:bottom w:w="115" w:type="dxa"/>
              <w:right w:w="115" w:type="dxa"/>
            </w:tcMar>
          </w:tcPr>
          <w:p w14:paraId="5232C713" w14:textId="41D42315" w:rsidR="000D1685" w:rsidRDefault="000D1685" w:rsidP="000D1685">
            <w:pPr>
              <w:rPr>
                <w:rFonts w:cs="Arial"/>
                <w:b/>
                <w:szCs w:val="20"/>
              </w:rPr>
            </w:pPr>
            <w:r w:rsidRPr="002F4BDB">
              <w:rPr>
                <w:rFonts w:cs="Arial"/>
                <w:b/>
                <w:szCs w:val="20"/>
              </w:rPr>
              <w:t>The Elderly Lecture</w:t>
            </w:r>
          </w:p>
          <w:p w14:paraId="010C1666" w14:textId="77777777" w:rsidR="000D1685" w:rsidRDefault="000D1685" w:rsidP="000D1685">
            <w:pPr>
              <w:rPr>
                <w:rFonts w:cs="Arial"/>
                <w:b/>
                <w:szCs w:val="20"/>
              </w:rPr>
            </w:pPr>
          </w:p>
          <w:p w14:paraId="41DD5622" w14:textId="7785B4C2"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sidRPr="004625A0">
              <w:rPr>
                <w:rFonts w:cs="Arial"/>
                <w:i/>
                <w:szCs w:val="20"/>
              </w:rPr>
              <w:t xml:space="preserve">Elderly </w:t>
            </w:r>
            <w:r w:rsidRPr="0095607E">
              <w:rPr>
                <w:rFonts w:cs="Arial"/>
                <w:szCs w:val="20"/>
              </w:rPr>
              <w:t>pre-recorded lecture.</w:t>
            </w:r>
            <w:r>
              <w:rPr>
                <w:rFonts w:cs="Arial"/>
                <w:szCs w:val="20"/>
              </w:rPr>
              <w:t xml:space="preserve"> (32:04)</w:t>
            </w:r>
          </w:p>
          <w:p w14:paraId="633E1E35" w14:textId="229CECAA" w:rsidR="000D1685" w:rsidRPr="0095607E" w:rsidRDefault="000D1685" w:rsidP="000D1685">
            <w:pPr>
              <w:tabs>
                <w:tab w:val="left" w:pos="1845"/>
                <w:tab w:val="left" w:pos="2296"/>
              </w:tabs>
              <w:rPr>
                <w:rFonts w:cs="Arial"/>
                <w:szCs w:val="20"/>
              </w:rPr>
            </w:pPr>
            <w:r w:rsidRPr="0095607E">
              <w:rPr>
                <w:rFonts w:cs="Arial"/>
                <w:szCs w:val="20"/>
              </w:rPr>
              <w:tab/>
            </w:r>
            <w:r>
              <w:rPr>
                <w:rFonts w:cs="Arial"/>
                <w:szCs w:val="20"/>
              </w:rPr>
              <w:tab/>
            </w:r>
          </w:p>
          <w:p w14:paraId="3DEF1EE0" w14:textId="6119B882" w:rsidR="000D1685" w:rsidRPr="00842155" w:rsidRDefault="000D1685" w:rsidP="000D1685">
            <w:pPr>
              <w:tabs>
                <w:tab w:val="left" w:pos="2329"/>
              </w:tabs>
              <w:rPr>
                <w:rFonts w:cs="Arial"/>
                <w:szCs w:val="20"/>
              </w:rPr>
            </w:pPr>
            <w:r w:rsidRPr="0095607E">
              <w:rPr>
                <w:rFonts w:cs="Arial"/>
                <w:b/>
                <w:szCs w:val="20"/>
              </w:rPr>
              <w:t>Post</w:t>
            </w:r>
            <w:r w:rsidRPr="0095607E">
              <w:rPr>
                <w:rFonts w:cs="Arial"/>
                <w:szCs w:val="20"/>
              </w:rPr>
              <w:t xml:space="preserve"> questions and comments about the content of the lecture in the Week Three General Q&amp;A discussion forum on Blackboard.</w:t>
            </w:r>
          </w:p>
        </w:tc>
        <w:tc>
          <w:tcPr>
            <w:tcW w:w="1194" w:type="dxa"/>
          </w:tcPr>
          <w:p w14:paraId="19805F9A" w14:textId="77777777" w:rsidR="000D1685" w:rsidRPr="009F6FAF" w:rsidRDefault="000D1685" w:rsidP="000D1685">
            <w:pPr>
              <w:rPr>
                <w:rFonts w:cs="Arial"/>
                <w:szCs w:val="20"/>
              </w:rPr>
            </w:pPr>
            <w:r>
              <w:rPr>
                <w:rFonts w:cs="Arial"/>
                <w:szCs w:val="20"/>
              </w:rPr>
              <w:t xml:space="preserve">3.1, 3.2, 3.3, 3.4,3.5, </w:t>
            </w:r>
          </w:p>
        </w:tc>
        <w:tc>
          <w:tcPr>
            <w:tcW w:w="1272" w:type="dxa"/>
          </w:tcPr>
          <w:p w14:paraId="6CE063D2" w14:textId="43D56D2B"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320D7E5E" w14:textId="77777777" w:rsidTr="007C29B3">
        <w:tc>
          <w:tcPr>
            <w:tcW w:w="7477" w:type="dxa"/>
            <w:gridSpan w:val="2"/>
            <w:tcMar>
              <w:top w:w="115" w:type="dxa"/>
              <w:left w:w="115" w:type="dxa"/>
              <w:bottom w:w="115" w:type="dxa"/>
              <w:right w:w="115" w:type="dxa"/>
            </w:tcMar>
          </w:tcPr>
          <w:p w14:paraId="4C72AB65" w14:textId="3FB9EF6E" w:rsidR="000D1685" w:rsidRPr="002F4BDB" w:rsidRDefault="000D1685" w:rsidP="000D1685">
            <w:pPr>
              <w:rPr>
                <w:rFonts w:cs="Arial"/>
                <w:b/>
                <w:szCs w:val="20"/>
              </w:rPr>
            </w:pPr>
            <w:r w:rsidRPr="002F4BDB">
              <w:rPr>
                <w:rFonts w:cs="Arial"/>
                <w:b/>
                <w:szCs w:val="20"/>
              </w:rPr>
              <w:t>Wound</w:t>
            </w:r>
            <w:r>
              <w:rPr>
                <w:rFonts w:cs="Arial"/>
                <w:b/>
                <w:szCs w:val="20"/>
              </w:rPr>
              <w:t xml:space="preserve"> Care</w:t>
            </w:r>
            <w:r w:rsidRPr="002F4BDB">
              <w:rPr>
                <w:rFonts w:cs="Arial"/>
                <w:b/>
                <w:szCs w:val="20"/>
              </w:rPr>
              <w:t xml:space="preserve"> Lecture</w:t>
            </w:r>
          </w:p>
          <w:p w14:paraId="60F20B72" w14:textId="77777777" w:rsidR="000D1685" w:rsidRDefault="000D1685" w:rsidP="000D1685">
            <w:pPr>
              <w:rPr>
                <w:rFonts w:cs="Arial"/>
                <w:b/>
                <w:szCs w:val="20"/>
              </w:rPr>
            </w:pPr>
          </w:p>
          <w:p w14:paraId="2B537525" w14:textId="4B62D1B9"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sidRPr="004625A0">
              <w:rPr>
                <w:rFonts w:cs="Arial"/>
                <w:i/>
                <w:szCs w:val="20"/>
              </w:rPr>
              <w:t>Wound</w:t>
            </w:r>
            <w:r>
              <w:rPr>
                <w:rFonts w:cs="Arial"/>
                <w:i/>
                <w:szCs w:val="20"/>
              </w:rPr>
              <w:t xml:space="preserve"> Care</w:t>
            </w:r>
            <w:r w:rsidRPr="004625A0">
              <w:rPr>
                <w:rFonts w:cs="Arial"/>
                <w:i/>
                <w:szCs w:val="20"/>
              </w:rPr>
              <w:t xml:space="preserve"> </w:t>
            </w:r>
            <w:r w:rsidRPr="0095607E">
              <w:rPr>
                <w:rFonts w:cs="Arial"/>
                <w:szCs w:val="20"/>
              </w:rPr>
              <w:t>pre-recorded lecture.</w:t>
            </w:r>
            <w:r>
              <w:rPr>
                <w:rFonts w:cs="Arial"/>
                <w:szCs w:val="20"/>
              </w:rPr>
              <w:t xml:space="preserve"> (25:22)</w:t>
            </w:r>
          </w:p>
          <w:p w14:paraId="3BC1D4D3" w14:textId="77777777" w:rsidR="000D1685" w:rsidRPr="0095607E" w:rsidRDefault="000D1685" w:rsidP="000D1685">
            <w:pPr>
              <w:tabs>
                <w:tab w:val="left" w:pos="1845"/>
              </w:tabs>
              <w:rPr>
                <w:rFonts w:cs="Arial"/>
                <w:szCs w:val="20"/>
              </w:rPr>
            </w:pPr>
            <w:r w:rsidRPr="0095607E">
              <w:rPr>
                <w:rFonts w:cs="Arial"/>
                <w:szCs w:val="20"/>
              </w:rPr>
              <w:tab/>
            </w:r>
          </w:p>
          <w:p w14:paraId="12B2F0AF" w14:textId="160E67F7" w:rsidR="000D1685" w:rsidRPr="009F6FAF"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Three General Q&amp;A discussion forum on Blackboard.</w:t>
            </w:r>
          </w:p>
        </w:tc>
        <w:tc>
          <w:tcPr>
            <w:tcW w:w="1194" w:type="dxa"/>
            <w:tcBorders>
              <w:bottom w:val="single" w:sz="4" w:space="0" w:color="000000" w:themeColor="text1"/>
            </w:tcBorders>
          </w:tcPr>
          <w:p w14:paraId="75C82464" w14:textId="77777777" w:rsidR="000D1685" w:rsidRPr="009F6FAF" w:rsidRDefault="000D1685" w:rsidP="000D1685">
            <w:pPr>
              <w:rPr>
                <w:rFonts w:cs="Arial"/>
                <w:szCs w:val="20"/>
              </w:rPr>
            </w:pPr>
            <w:r>
              <w:rPr>
                <w:rFonts w:cs="Arial"/>
                <w:szCs w:val="20"/>
              </w:rPr>
              <w:t>3.6, 3.7, 3.8</w:t>
            </w:r>
          </w:p>
        </w:tc>
        <w:tc>
          <w:tcPr>
            <w:tcW w:w="1272" w:type="dxa"/>
            <w:tcBorders>
              <w:bottom w:val="single" w:sz="4" w:space="0" w:color="000000" w:themeColor="text1"/>
            </w:tcBorders>
          </w:tcPr>
          <w:p w14:paraId="1A2900B9" w14:textId="76B8843E"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842155" w14:paraId="22563198" w14:textId="77777777" w:rsidTr="007C29B3">
        <w:tc>
          <w:tcPr>
            <w:tcW w:w="7477" w:type="dxa"/>
            <w:gridSpan w:val="2"/>
            <w:tcBorders>
              <w:bottom w:val="single" w:sz="4" w:space="0" w:color="000000" w:themeColor="text1"/>
            </w:tcBorders>
            <w:tcMar>
              <w:top w:w="115" w:type="dxa"/>
              <w:left w:w="115" w:type="dxa"/>
              <w:bottom w:w="115" w:type="dxa"/>
              <w:right w:w="115" w:type="dxa"/>
            </w:tcMar>
          </w:tcPr>
          <w:p w14:paraId="6C77102E" w14:textId="6631E58A" w:rsidR="000D1685" w:rsidRPr="00E64205" w:rsidRDefault="000D1685" w:rsidP="000D1685">
            <w:pPr>
              <w:rPr>
                <w:rFonts w:cs="Arial"/>
                <w:b/>
                <w:szCs w:val="20"/>
              </w:rPr>
            </w:pPr>
            <w:r>
              <w:rPr>
                <w:rFonts w:cs="Arial"/>
                <w:b/>
                <w:szCs w:val="20"/>
              </w:rPr>
              <w:t xml:space="preserve">Preparation for Geriatric Assessment </w:t>
            </w:r>
            <w:r w:rsidRPr="00E64205">
              <w:rPr>
                <w:rFonts w:cs="Arial"/>
                <w:b/>
                <w:szCs w:val="20"/>
              </w:rPr>
              <w:t xml:space="preserve">Wiki Assignment </w:t>
            </w:r>
          </w:p>
          <w:p w14:paraId="2EB49D76" w14:textId="088BCD38" w:rsidR="000D1685" w:rsidRDefault="000D1685" w:rsidP="000D1685">
            <w:pPr>
              <w:tabs>
                <w:tab w:val="left" w:pos="5162"/>
              </w:tabs>
              <w:rPr>
                <w:rFonts w:cs="Arial"/>
                <w:szCs w:val="20"/>
              </w:rPr>
            </w:pPr>
            <w:r>
              <w:rPr>
                <w:rFonts w:cs="Arial"/>
                <w:szCs w:val="20"/>
              </w:rPr>
              <w:tab/>
            </w:r>
          </w:p>
          <w:p w14:paraId="4BE2D2FE" w14:textId="77777777" w:rsidR="000D1685" w:rsidRDefault="000D1685" w:rsidP="000D1685">
            <w:pPr>
              <w:rPr>
                <w:rFonts w:cs="Arial"/>
                <w:szCs w:val="20"/>
              </w:rPr>
            </w:pPr>
            <w:r>
              <w:rPr>
                <w:rFonts w:cs="Arial"/>
                <w:b/>
                <w:szCs w:val="20"/>
              </w:rPr>
              <w:t>Visit</w:t>
            </w:r>
            <w:r>
              <w:rPr>
                <w:rFonts w:cs="Arial"/>
                <w:szCs w:val="20"/>
              </w:rPr>
              <w:t xml:space="preserve"> the following website: </w:t>
            </w:r>
            <w:hyperlink r:id="rId20" w:history="1">
              <w:r w:rsidRPr="006E7534">
                <w:rPr>
                  <w:rStyle w:val="Hyperlink"/>
                  <w:rFonts w:cs="Arial"/>
                  <w:szCs w:val="20"/>
                </w:rPr>
                <w:t>http://www.ConsultGeriRN.org</w:t>
              </w:r>
            </w:hyperlink>
            <w:r>
              <w:rPr>
                <w:rFonts w:cs="Arial"/>
                <w:szCs w:val="20"/>
              </w:rPr>
              <w:t>.</w:t>
            </w:r>
          </w:p>
          <w:p w14:paraId="79B3C358" w14:textId="77777777" w:rsidR="000D1685" w:rsidRDefault="000D1685" w:rsidP="000D1685">
            <w:pPr>
              <w:pStyle w:val="AssignmentsLevel2"/>
            </w:pPr>
            <w:r>
              <w:t>Click on the “Find Resources” button.</w:t>
            </w:r>
          </w:p>
          <w:p w14:paraId="0F8A279D" w14:textId="77777777" w:rsidR="000D1685" w:rsidRDefault="000D1685" w:rsidP="000D1685">
            <w:pPr>
              <w:pStyle w:val="AssignmentsLevel2"/>
            </w:pPr>
            <w:r>
              <w:t>Click on the “Expand All” button.</w:t>
            </w:r>
          </w:p>
          <w:p w14:paraId="2362A1AD" w14:textId="77777777" w:rsidR="000D1685" w:rsidRDefault="000D1685" w:rsidP="000D1685">
            <w:pPr>
              <w:pStyle w:val="AssignmentsLevel2"/>
              <w:numPr>
                <w:ilvl w:val="0"/>
                <w:numId w:val="0"/>
              </w:numPr>
              <w:ind w:left="360" w:hanging="360"/>
            </w:pPr>
          </w:p>
          <w:p w14:paraId="27691AEB" w14:textId="146DB708" w:rsidR="000D1685" w:rsidRPr="0053059F" w:rsidRDefault="000D1685" w:rsidP="000D1685">
            <w:pPr>
              <w:pStyle w:val="AssignmentsLevel2"/>
              <w:numPr>
                <w:ilvl w:val="0"/>
                <w:numId w:val="0"/>
              </w:numPr>
            </w:pPr>
            <w:r>
              <w:t>These are the best practice assessment tools for the elderly that you will be using for the assignment in Week 4.</w:t>
            </w:r>
          </w:p>
          <w:p w14:paraId="063A6CA9" w14:textId="77777777" w:rsidR="000D1685" w:rsidRDefault="000D1685" w:rsidP="000D1685">
            <w:pPr>
              <w:rPr>
                <w:rFonts w:cs="Arial"/>
                <w:b/>
                <w:szCs w:val="20"/>
              </w:rPr>
            </w:pPr>
          </w:p>
          <w:p w14:paraId="0A674738" w14:textId="717BC30F" w:rsidR="000D1685" w:rsidRDefault="000D1685" w:rsidP="000D1685">
            <w:pPr>
              <w:rPr>
                <w:rFonts w:cs="Arial"/>
                <w:szCs w:val="20"/>
              </w:rPr>
            </w:pPr>
            <w:r>
              <w:rPr>
                <w:rFonts w:cs="Arial"/>
                <w:b/>
                <w:szCs w:val="20"/>
              </w:rPr>
              <w:t xml:space="preserve">Click </w:t>
            </w:r>
            <w:r>
              <w:rPr>
                <w:rFonts w:cs="Arial"/>
                <w:szCs w:val="20"/>
              </w:rPr>
              <w:t>on the first link to the “</w:t>
            </w:r>
            <w:r w:rsidRPr="0053059F">
              <w:rPr>
                <w:rFonts w:cs="Arial"/>
                <w:szCs w:val="20"/>
              </w:rPr>
              <w:t>Try This Issue 1 - SPICES: An Overall Assessment Tool of Older Adults</w:t>
            </w:r>
            <w:r>
              <w:rPr>
                <w:rFonts w:cs="Arial"/>
                <w:szCs w:val="20"/>
              </w:rPr>
              <w:t xml:space="preserve">” and </w:t>
            </w:r>
            <w:r w:rsidRPr="0053059F">
              <w:rPr>
                <w:rFonts w:cs="Arial"/>
                <w:b/>
                <w:szCs w:val="20"/>
              </w:rPr>
              <w:t>read</w:t>
            </w:r>
            <w:r>
              <w:rPr>
                <w:rFonts w:cs="Arial"/>
                <w:szCs w:val="20"/>
              </w:rPr>
              <w:t xml:space="preserve"> this article.</w:t>
            </w:r>
          </w:p>
          <w:p w14:paraId="33F702DF" w14:textId="77777777" w:rsidR="000D1685" w:rsidRDefault="000D1685" w:rsidP="000D1685">
            <w:pPr>
              <w:rPr>
                <w:rFonts w:cs="Arial"/>
                <w:szCs w:val="20"/>
              </w:rPr>
            </w:pPr>
          </w:p>
          <w:p w14:paraId="41C4B8A8" w14:textId="43946CDE" w:rsidR="000D1685" w:rsidRPr="009F6FAF" w:rsidRDefault="000D1685" w:rsidP="000D1685">
            <w:pPr>
              <w:rPr>
                <w:rFonts w:cs="Arial"/>
                <w:szCs w:val="20"/>
              </w:rPr>
            </w:pPr>
            <w:r w:rsidRPr="0053059F">
              <w:rPr>
                <w:rFonts w:cs="Arial"/>
                <w:b/>
                <w:szCs w:val="20"/>
              </w:rPr>
              <w:t>Click</w:t>
            </w:r>
            <w:r>
              <w:rPr>
                <w:rFonts w:cs="Arial"/>
                <w:szCs w:val="20"/>
              </w:rPr>
              <w:t xml:space="preserve"> on the “</w:t>
            </w:r>
            <w:r w:rsidRPr="0053059F">
              <w:rPr>
                <w:rFonts w:cs="Arial"/>
                <w:szCs w:val="20"/>
              </w:rPr>
              <w:t>How To Try This (Video) - SPICES: An Overall Assessment Tool</w:t>
            </w:r>
            <w:r>
              <w:rPr>
                <w:rFonts w:cs="Arial"/>
                <w:szCs w:val="20"/>
              </w:rPr>
              <w:t xml:space="preserve">” and </w:t>
            </w:r>
            <w:r w:rsidRPr="0053059F">
              <w:rPr>
                <w:rFonts w:cs="Arial"/>
                <w:b/>
                <w:szCs w:val="20"/>
              </w:rPr>
              <w:t>watch</w:t>
            </w:r>
            <w:r>
              <w:rPr>
                <w:rFonts w:cs="Arial"/>
                <w:szCs w:val="20"/>
              </w:rPr>
              <w:t xml:space="preserve"> this video.</w:t>
            </w:r>
          </w:p>
        </w:tc>
        <w:tc>
          <w:tcPr>
            <w:tcW w:w="1194" w:type="dxa"/>
            <w:tcBorders>
              <w:bottom w:val="single" w:sz="4" w:space="0" w:color="000000" w:themeColor="text1"/>
            </w:tcBorders>
          </w:tcPr>
          <w:p w14:paraId="32ECE6AA" w14:textId="77777777" w:rsidR="000D1685" w:rsidRPr="009F6FAF" w:rsidRDefault="000D1685" w:rsidP="000D1685">
            <w:pPr>
              <w:rPr>
                <w:rFonts w:cs="Arial"/>
                <w:szCs w:val="20"/>
              </w:rPr>
            </w:pPr>
            <w:r>
              <w:rPr>
                <w:rFonts w:cs="Arial"/>
                <w:szCs w:val="20"/>
              </w:rPr>
              <w:t>3.3, 3.5, 3.6, 4.4</w:t>
            </w:r>
          </w:p>
        </w:tc>
        <w:tc>
          <w:tcPr>
            <w:tcW w:w="1272" w:type="dxa"/>
            <w:tcBorders>
              <w:bottom w:val="single" w:sz="4" w:space="0" w:color="000000" w:themeColor="text1"/>
            </w:tcBorders>
          </w:tcPr>
          <w:p w14:paraId="6BE332D5" w14:textId="77777777" w:rsidR="000D1685" w:rsidRPr="00446F2E" w:rsidRDefault="000D1685" w:rsidP="000D1685">
            <w:pPr>
              <w:rPr>
                <w:rFonts w:cs="Arial"/>
                <w:szCs w:val="20"/>
              </w:rPr>
            </w:pPr>
            <w:r w:rsidRPr="00446F2E">
              <w:rPr>
                <w:rFonts w:cs="Arial"/>
                <w:szCs w:val="20"/>
              </w:rPr>
              <w:t xml:space="preserve">Review videos = </w:t>
            </w:r>
          </w:p>
          <w:p w14:paraId="4559D53C" w14:textId="77777777" w:rsidR="000D1685" w:rsidRPr="00446F2E" w:rsidRDefault="000D1685" w:rsidP="000D1685">
            <w:pPr>
              <w:rPr>
                <w:rFonts w:cs="Arial"/>
                <w:b/>
                <w:szCs w:val="20"/>
              </w:rPr>
            </w:pPr>
            <w:r w:rsidRPr="00446F2E">
              <w:rPr>
                <w:rFonts w:cs="Arial"/>
                <w:b/>
                <w:szCs w:val="20"/>
              </w:rPr>
              <w:t>1 hour</w:t>
            </w:r>
          </w:p>
        </w:tc>
      </w:tr>
      <w:tr w:rsidR="000D1685" w:rsidRPr="00842155" w14:paraId="450386C7" w14:textId="77777777" w:rsidTr="007C29B3">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5FB9630B" w14:textId="0621F477" w:rsidR="000D1685" w:rsidRPr="00842155" w:rsidRDefault="000D1685" w:rsidP="000D1685">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6197A21" w14:textId="77777777" w:rsidR="000D1685" w:rsidRPr="00842155" w:rsidRDefault="000D1685" w:rsidP="000D1685">
            <w:pPr>
              <w:ind w:left="360" w:hanging="360"/>
              <w:rPr>
                <w:rFonts w:cs="Arial"/>
                <w:b/>
                <w:szCs w:val="20"/>
              </w:rPr>
            </w:pPr>
          </w:p>
        </w:tc>
        <w:tc>
          <w:tcPr>
            <w:tcW w:w="1194" w:type="dxa"/>
            <w:tcBorders>
              <w:left w:val="nil"/>
              <w:bottom w:val="single" w:sz="4" w:space="0" w:color="000000" w:themeColor="text1"/>
            </w:tcBorders>
            <w:shd w:val="clear" w:color="auto" w:fill="E6E6E6"/>
          </w:tcPr>
          <w:p w14:paraId="7A6F3BB8" w14:textId="77777777" w:rsidR="000D1685" w:rsidRPr="00842155" w:rsidRDefault="000D1685" w:rsidP="000D1685">
            <w:pPr>
              <w:ind w:left="360" w:hanging="360"/>
              <w:rPr>
                <w:rFonts w:cs="Arial"/>
                <w:b/>
                <w:szCs w:val="20"/>
              </w:rPr>
            </w:pPr>
          </w:p>
        </w:tc>
        <w:tc>
          <w:tcPr>
            <w:tcW w:w="1272" w:type="dxa"/>
            <w:tcBorders>
              <w:bottom w:val="single" w:sz="4" w:space="0" w:color="000000" w:themeColor="text1"/>
            </w:tcBorders>
            <w:shd w:val="clear" w:color="auto" w:fill="E6E6E6"/>
          </w:tcPr>
          <w:p w14:paraId="18530C17" w14:textId="77777777" w:rsidR="000D1685" w:rsidRPr="00842155" w:rsidRDefault="000D1685" w:rsidP="000D1685">
            <w:pPr>
              <w:ind w:left="360" w:hanging="360"/>
              <w:rPr>
                <w:rFonts w:cs="Arial"/>
                <w:b/>
                <w:szCs w:val="20"/>
              </w:rPr>
            </w:pPr>
            <w:r>
              <w:rPr>
                <w:rFonts w:cs="Arial"/>
                <w:b/>
                <w:szCs w:val="20"/>
              </w:rPr>
              <w:t>2 hours</w:t>
            </w:r>
          </w:p>
        </w:tc>
      </w:tr>
      <w:tr w:rsidR="000D1685" w:rsidRPr="00842155" w14:paraId="5316D305" w14:textId="77777777" w:rsidTr="007C29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33565184"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11820AE6"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44E8DA25"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340586F2"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7F339F" w14:paraId="157CE922" w14:textId="77777777" w:rsidTr="007C29B3">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4ACD574" w14:textId="77777777" w:rsidR="000D1685" w:rsidRPr="008709C9" w:rsidRDefault="000D1685" w:rsidP="000D1685">
            <w:pPr>
              <w:tabs>
                <w:tab w:val="left" w:pos="0"/>
                <w:tab w:val="left" w:pos="3720"/>
              </w:tabs>
              <w:outlineLvl w:val="0"/>
              <w:rPr>
                <w:rFonts w:cs="Arial"/>
                <w:szCs w:val="20"/>
              </w:rPr>
            </w:pPr>
            <w:r w:rsidRPr="008709C9">
              <w:rPr>
                <w:rFonts w:cs="Arial"/>
                <w:b/>
                <w:szCs w:val="20"/>
              </w:rPr>
              <w:t>Read</w:t>
            </w:r>
            <w:r w:rsidRPr="008709C9">
              <w:rPr>
                <w:rFonts w:cs="Arial"/>
                <w:szCs w:val="20"/>
              </w:rPr>
              <w:t xml:space="preserve"> the following article:</w:t>
            </w:r>
          </w:p>
          <w:p w14:paraId="7585756A" w14:textId="77777777" w:rsidR="000D1685" w:rsidRDefault="000D1685" w:rsidP="000D1685">
            <w:pPr>
              <w:tabs>
                <w:tab w:val="left" w:pos="0"/>
                <w:tab w:val="left" w:pos="3720"/>
              </w:tabs>
              <w:outlineLvl w:val="0"/>
              <w:rPr>
                <w:rFonts w:cs="Arial"/>
                <w:szCs w:val="20"/>
                <w:highlight w:val="cyan"/>
              </w:rPr>
            </w:pPr>
          </w:p>
          <w:p w14:paraId="2DAA503E" w14:textId="06417CB3" w:rsidR="000D1685" w:rsidRPr="000F70AC" w:rsidRDefault="000D1685" w:rsidP="000D1685">
            <w:pPr>
              <w:ind w:left="735" w:hanging="735"/>
              <w:rPr>
                <w:rFonts w:cs="Arial"/>
                <w:szCs w:val="20"/>
              </w:rPr>
            </w:pPr>
            <w:r w:rsidRPr="00446F2E">
              <w:rPr>
                <w:rFonts w:cs="Arial"/>
                <w:szCs w:val="20"/>
              </w:rPr>
              <w:t>Wierenga, P.C., Buurman, B.M., Parlevliet, J.L.</w:t>
            </w:r>
            <w:r>
              <w:rPr>
                <w:rFonts w:cs="Arial"/>
                <w:szCs w:val="20"/>
              </w:rPr>
              <w:t>, van Munster, B.C., Smorenburg, S.M., Inouye, S.K., &amp; de Rooij, S.</w:t>
            </w:r>
            <w:r w:rsidRPr="00446F2E">
              <w:rPr>
                <w:rFonts w:cs="Arial"/>
                <w:szCs w:val="20"/>
              </w:rPr>
              <w:t xml:space="preserve"> (2012). Association between acute geriatric syndromes and medication-related hospital admissions. </w:t>
            </w:r>
            <w:r w:rsidRPr="00446F2E">
              <w:rPr>
                <w:rFonts w:cs="Arial"/>
                <w:i/>
                <w:szCs w:val="20"/>
              </w:rPr>
              <w:t>Drugs Aging, 29</w:t>
            </w:r>
            <w:r w:rsidRPr="00446F2E">
              <w:rPr>
                <w:rFonts w:cs="Arial"/>
                <w:szCs w:val="20"/>
              </w:rPr>
              <w:t>(8), 691-699.</w:t>
            </w:r>
          </w:p>
        </w:tc>
        <w:tc>
          <w:tcPr>
            <w:tcW w:w="1194" w:type="dxa"/>
            <w:tcBorders>
              <w:top w:val="single" w:sz="4" w:space="0" w:color="000000" w:themeColor="text1"/>
              <w:left w:val="single" w:sz="4" w:space="0" w:color="000000" w:themeColor="text1"/>
            </w:tcBorders>
            <w:shd w:val="clear" w:color="auto" w:fill="FFFFFF" w:themeFill="background1"/>
          </w:tcPr>
          <w:p w14:paraId="79D523CD" w14:textId="77777777" w:rsidR="000D1685" w:rsidRPr="009F6FAF" w:rsidRDefault="000D1685" w:rsidP="000D1685">
            <w:pPr>
              <w:tabs>
                <w:tab w:val="left" w:pos="0"/>
                <w:tab w:val="left" w:pos="3720"/>
              </w:tabs>
              <w:outlineLvl w:val="0"/>
              <w:rPr>
                <w:rFonts w:cs="Arial"/>
                <w:szCs w:val="20"/>
              </w:rPr>
            </w:pPr>
          </w:p>
        </w:tc>
        <w:tc>
          <w:tcPr>
            <w:tcW w:w="1272" w:type="dxa"/>
            <w:tcBorders>
              <w:top w:val="single" w:sz="4" w:space="0" w:color="000000" w:themeColor="text1"/>
              <w:left w:val="single" w:sz="4" w:space="0" w:color="000000" w:themeColor="text1"/>
            </w:tcBorders>
            <w:shd w:val="clear" w:color="auto" w:fill="FFFFFF" w:themeFill="background1"/>
          </w:tcPr>
          <w:p w14:paraId="00CB620B" w14:textId="77777777" w:rsidR="000D1685" w:rsidRPr="009F6FAF" w:rsidRDefault="000D1685" w:rsidP="000D1685">
            <w:pPr>
              <w:tabs>
                <w:tab w:val="left" w:pos="0"/>
                <w:tab w:val="left" w:pos="3720"/>
              </w:tabs>
              <w:outlineLvl w:val="0"/>
              <w:rPr>
                <w:rFonts w:cs="Arial"/>
                <w:szCs w:val="20"/>
              </w:rPr>
            </w:pPr>
          </w:p>
        </w:tc>
      </w:tr>
      <w:tr w:rsidR="000D1685" w:rsidRPr="00842155" w14:paraId="4C82F1F2" w14:textId="77777777" w:rsidTr="007C29B3">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19EFE4F0"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232E866C"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4AE7940B" w14:textId="77777777" w:rsidR="000D1685" w:rsidRPr="005B10FE" w:rsidRDefault="000D1685" w:rsidP="000D1685">
            <w:pPr>
              <w:rPr>
                <w:rFonts w:cs="Arial"/>
                <w:b/>
                <w:i/>
                <w:szCs w:val="20"/>
              </w:rPr>
            </w:pPr>
            <w:r w:rsidRPr="005B10FE">
              <w:rPr>
                <w:rFonts w:cs="Arial"/>
                <w:b/>
                <w:i/>
                <w:szCs w:val="20"/>
              </w:rPr>
              <w:t>Points/AIE/</w:t>
            </w:r>
          </w:p>
          <w:p w14:paraId="31275209" w14:textId="77777777" w:rsidR="000D1685" w:rsidRPr="005B10FE" w:rsidRDefault="000D1685" w:rsidP="000D1685">
            <w:pPr>
              <w:rPr>
                <w:rFonts w:cs="Arial"/>
                <w:b/>
                <w:i/>
                <w:szCs w:val="20"/>
              </w:rPr>
            </w:pPr>
            <w:r w:rsidRPr="005B10FE">
              <w:rPr>
                <w:rFonts w:cs="Arial"/>
                <w:b/>
                <w:i/>
                <w:szCs w:val="20"/>
              </w:rPr>
              <w:t>Generic</w:t>
            </w:r>
          </w:p>
        </w:tc>
      </w:tr>
      <w:tr w:rsidR="000D1685" w:rsidRPr="00842155" w14:paraId="46A5D328" w14:textId="77777777" w:rsidTr="007C29B3">
        <w:tc>
          <w:tcPr>
            <w:tcW w:w="7477" w:type="dxa"/>
            <w:gridSpan w:val="2"/>
            <w:tcMar>
              <w:top w:w="115" w:type="dxa"/>
              <w:left w:w="115" w:type="dxa"/>
              <w:bottom w:w="115" w:type="dxa"/>
              <w:right w:w="115" w:type="dxa"/>
            </w:tcMar>
          </w:tcPr>
          <w:p w14:paraId="4F39EC3B" w14:textId="64AAB3B0" w:rsidR="000D1685" w:rsidRDefault="000D1685" w:rsidP="000D1685">
            <w:pPr>
              <w:tabs>
                <w:tab w:val="left" w:pos="2329"/>
              </w:tabs>
              <w:rPr>
                <w:rFonts w:cs="Arial"/>
                <w:b/>
                <w:szCs w:val="20"/>
              </w:rPr>
            </w:pPr>
            <w:r>
              <w:rPr>
                <w:rFonts w:cs="Arial"/>
                <w:b/>
                <w:szCs w:val="20"/>
              </w:rPr>
              <w:t>Week 3 “Mr. H” Discussion Questions</w:t>
            </w:r>
          </w:p>
          <w:p w14:paraId="7C286481" w14:textId="77777777" w:rsidR="000D1685" w:rsidRDefault="000D1685" w:rsidP="000D1685">
            <w:pPr>
              <w:tabs>
                <w:tab w:val="left" w:pos="2329"/>
              </w:tabs>
              <w:rPr>
                <w:rFonts w:cs="Arial"/>
                <w:b/>
                <w:szCs w:val="20"/>
              </w:rPr>
            </w:pPr>
          </w:p>
          <w:p w14:paraId="34A4973C" w14:textId="77777777" w:rsidR="000D1685" w:rsidRPr="00CF76D1" w:rsidRDefault="000D1685" w:rsidP="000D1685">
            <w:pPr>
              <w:tabs>
                <w:tab w:val="left" w:pos="2329"/>
              </w:tabs>
              <w:rPr>
                <w:rFonts w:cs="Arial"/>
                <w:szCs w:val="20"/>
              </w:rPr>
            </w:pPr>
            <w:r>
              <w:rPr>
                <w:rFonts w:cs="Arial"/>
                <w:b/>
                <w:szCs w:val="20"/>
              </w:rPr>
              <w:t xml:space="preserve">Resource: </w:t>
            </w:r>
            <w:r w:rsidRPr="00CF76D1">
              <w:rPr>
                <w:rFonts w:cs="Arial"/>
                <w:szCs w:val="20"/>
              </w:rPr>
              <w:t>“Mr. H” Case Study</w:t>
            </w:r>
          </w:p>
          <w:p w14:paraId="294AA1B4" w14:textId="77777777" w:rsidR="000D1685" w:rsidRDefault="000D1685" w:rsidP="000D1685">
            <w:pPr>
              <w:tabs>
                <w:tab w:val="left" w:pos="2329"/>
              </w:tabs>
              <w:rPr>
                <w:rFonts w:cs="Arial"/>
                <w:b/>
                <w:szCs w:val="20"/>
              </w:rPr>
            </w:pPr>
          </w:p>
          <w:p w14:paraId="2F2A461E" w14:textId="2BE211F3" w:rsidR="000D1685" w:rsidRDefault="000D1685" w:rsidP="000D1685">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03D0AA92" w14:textId="77777777" w:rsidR="000D1685" w:rsidRDefault="000D1685" w:rsidP="000D1685">
            <w:pPr>
              <w:tabs>
                <w:tab w:val="left" w:pos="2329"/>
              </w:tabs>
              <w:rPr>
                <w:rFonts w:cs="Arial"/>
                <w:szCs w:val="20"/>
              </w:rPr>
            </w:pPr>
          </w:p>
          <w:p w14:paraId="2EF826A5" w14:textId="77777777" w:rsidR="000D1685" w:rsidRDefault="000D1685" w:rsidP="000D1685">
            <w:pPr>
              <w:pStyle w:val="AssignmentsLevel2"/>
            </w:pPr>
            <w:r>
              <w:t>Based on information presented in class and your own knowledge, of a treatment of a wound, caused by chronic venous insufficiency, what treatment options would you propose to treat Mr. H’s wounds?</w:t>
            </w:r>
          </w:p>
          <w:p w14:paraId="00EF5D97" w14:textId="77777777" w:rsidR="000D1685" w:rsidRDefault="000D1685" w:rsidP="000D1685">
            <w:pPr>
              <w:pStyle w:val="AssignmentsLevel2"/>
            </w:pPr>
            <w:r>
              <w:t>What lifestyle modifications would you suggest for Mr. H to improve his chronic venous insufficiency?</w:t>
            </w:r>
          </w:p>
          <w:p w14:paraId="33F980B9" w14:textId="77777777" w:rsidR="000D1685" w:rsidRDefault="000D1685" w:rsidP="000D1685">
            <w:pPr>
              <w:tabs>
                <w:tab w:val="left" w:pos="2329"/>
              </w:tabs>
              <w:rPr>
                <w:rFonts w:cs="Arial"/>
                <w:szCs w:val="20"/>
              </w:rPr>
            </w:pPr>
          </w:p>
          <w:p w14:paraId="05CBFA66" w14:textId="77777777" w:rsidR="000D1685" w:rsidRPr="00414B32" w:rsidRDefault="000D1685" w:rsidP="000D1685">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7D51CF93" w14:textId="77777777" w:rsidR="000D1685" w:rsidRPr="00414B32" w:rsidRDefault="000D1685" w:rsidP="000D1685">
            <w:pPr>
              <w:tabs>
                <w:tab w:val="left" w:pos="2329"/>
              </w:tabs>
              <w:rPr>
                <w:rFonts w:cs="Arial"/>
                <w:szCs w:val="20"/>
              </w:rPr>
            </w:pPr>
            <w:r w:rsidRPr="00414B32">
              <w:rPr>
                <w:rFonts w:cs="Arial"/>
                <w:szCs w:val="20"/>
              </w:rPr>
              <w:tab/>
            </w:r>
          </w:p>
          <w:p w14:paraId="6603E6DD" w14:textId="4B81A296" w:rsidR="000D1685" w:rsidRPr="000F70AC" w:rsidRDefault="000D1685" w:rsidP="000D1685">
            <w:pPr>
              <w:tabs>
                <w:tab w:val="left" w:pos="2329"/>
              </w:tabs>
              <w:rPr>
                <w:rFonts w:cs="Arial"/>
                <w:b/>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194" w:type="dxa"/>
          </w:tcPr>
          <w:p w14:paraId="3EBCA8F7" w14:textId="77777777" w:rsidR="000D1685" w:rsidRPr="00842155" w:rsidRDefault="000D1685" w:rsidP="000D1685">
            <w:pPr>
              <w:tabs>
                <w:tab w:val="left" w:pos="2329"/>
              </w:tabs>
              <w:rPr>
                <w:rFonts w:cs="Arial"/>
                <w:szCs w:val="20"/>
              </w:rPr>
            </w:pPr>
            <w:r>
              <w:rPr>
                <w:rFonts w:cs="Arial"/>
                <w:szCs w:val="20"/>
              </w:rPr>
              <w:t>3.8</w:t>
            </w:r>
          </w:p>
        </w:tc>
        <w:tc>
          <w:tcPr>
            <w:tcW w:w="1272" w:type="dxa"/>
          </w:tcPr>
          <w:p w14:paraId="66AAEF29" w14:textId="14197467" w:rsidR="000D1685" w:rsidRPr="00842155" w:rsidRDefault="000D1685" w:rsidP="000D1685">
            <w:pPr>
              <w:tabs>
                <w:tab w:val="left" w:pos="2329"/>
              </w:tabs>
              <w:rPr>
                <w:rFonts w:cs="Arial"/>
                <w:szCs w:val="20"/>
              </w:rPr>
            </w:pPr>
            <w:r w:rsidRPr="004625A0">
              <w:rPr>
                <w:rFonts w:cs="Arial"/>
                <w:szCs w:val="20"/>
              </w:rPr>
              <w:t xml:space="preserve">1 posting and responding to 3 students = </w:t>
            </w:r>
            <w:r w:rsidRPr="004625A0">
              <w:rPr>
                <w:rFonts w:cs="Arial"/>
                <w:b/>
                <w:szCs w:val="20"/>
              </w:rPr>
              <w:t>1 hour</w:t>
            </w:r>
          </w:p>
        </w:tc>
      </w:tr>
      <w:tr w:rsidR="000D1685" w:rsidRPr="007F339F" w14:paraId="112B6011" w14:textId="77777777" w:rsidTr="007C29B3">
        <w:tc>
          <w:tcPr>
            <w:tcW w:w="7477" w:type="dxa"/>
            <w:gridSpan w:val="2"/>
            <w:tcMar>
              <w:top w:w="115" w:type="dxa"/>
              <w:left w:w="115" w:type="dxa"/>
              <w:bottom w:w="115" w:type="dxa"/>
              <w:right w:w="115" w:type="dxa"/>
            </w:tcMar>
          </w:tcPr>
          <w:p w14:paraId="57FA94D0" w14:textId="27A44302" w:rsidR="000D1685" w:rsidRDefault="000D1685" w:rsidP="000D1685">
            <w:pPr>
              <w:rPr>
                <w:rFonts w:cs="Arial"/>
                <w:b/>
                <w:szCs w:val="20"/>
              </w:rPr>
            </w:pPr>
            <w:r>
              <w:rPr>
                <w:rFonts w:cs="Arial"/>
                <w:b/>
                <w:szCs w:val="20"/>
              </w:rPr>
              <w:t>Clinical Experience Journal #1</w:t>
            </w:r>
          </w:p>
          <w:p w14:paraId="432BC80E" w14:textId="01A6886C" w:rsidR="000D1685" w:rsidRDefault="000D1685" w:rsidP="000D1685">
            <w:pPr>
              <w:rPr>
                <w:rFonts w:cs="Arial"/>
                <w:b/>
                <w:szCs w:val="20"/>
              </w:rPr>
            </w:pPr>
          </w:p>
          <w:p w14:paraId="72854BE1" w14:textId="728BB87D" w:rsidR="000D1685" w:rsidRPr="00321584" w:rsidRDefault="000D1685" w:rsidP="000D1685">
            <w:pPr>
              <w:pStyle w:val="AssignmentsLevel2"/>
              <w:numPr>
                <w:ilvl w:val="0"/>
                <w:numId w:val="0"/>
              </w:numPr>
            </w:pPr>
            <w:r>
              <w:rPr>
                <w:b/>
              </w:rPr>
              <w:t xml:space="preserve">Resources: </w:t>
            </w:r>
            <w:r>
              <w:t>Clinical Journal Assignment Guidelines; Rubric for Clinical Journals; Clinical Competencies; Sample Journal</w:t>
            </w:r>
          </w:p>
          <w:p w14:paraId="03BC6233" w14:textId="76854A6E" w:rsidR="000D1685" w:rsidRPr="003B47A4" w:rsidRDefault="000D1685" w:rsidP="000D1685">
            <w:pPr>
              <w:pStyle w:val="AssignmentsLevel2"/>
              <w:numPr>
                <w:ilvl w:val="0"/>
                <w:numId w:val="0"/>
              </w:numPr>
              <w:ind w:left="360" w:hanging="360"/>
            </w:pPr>
          </w:p>
          <w:p w14:paraId="76849950" w14:textId="617EB724" w:rsidR="000D1685" w:rsidRDefault="000D1685" w:rsidP="000D1685">
            <w:pPr>
              <w:rPr>
                <w:rFonts w:cs="Arial"/>
                <w:szCs w:val="20"/>
              </w:rPr>
            </w:pPr>
            <w:r w:rsidRPr="004936EA">
              <w:rPr>
                <w:rFonts w:cs="Arial"/>
                <w:b/>
                <w:szCs w:val="20"/>
              </w:rPr>
              <w:t>Write</w:t>
            </w:r>
            <w:r>
              <w:rPr>
                <w:rFonts w:cs="Arial"/>
                <w:szCs w:val="20"/>
              </w:rPr>
              <w:t xml:space="preserve"> a journal entry about your clinical experiences.</w:t>
            </w:r>
          </w:p>
          <w:p w14:paraId="668E273F" w14:textId="77777777" w:rsidR="000D1685" w:rsidRDefault="000D1685" w:rsidP="000D1685">
            <w:pPr>
              <w:tabs>
                <w:tab w:val="left" w:pos="2329"/>
              </w:tabs>
              <w:rPr>
                <w:rFonts w:cs="Arial"/>
                <w:b/>
                <w:szCs w:val="20"/>
              </w:rPr>
            </w:pPr>
          </w:p>
          <w:p w14:paraId="5D6D3B5D" w14:textId="63AB6AAF" w:rsidR="000D1685" w:rsidRPr="007F339F" w:rsidRDefault="000D1685" w:rsidP="000D1685">
            <w:pPr>
              <w:tabs>
                <w:tab w:val="left" w:pos="2329"/>
              </w:tabs>
              <w:rPr>
                <w:rFonts w:cs="Arial"/>
                <w:szCs w:val="20"/>
              </w:rPr>
            </w:pPr>
            <w:r w:rsidRPr="000F70AC">
              <w:rPr>
                <w:rFonts w:cs="Arial"/>
                <w:b/>
                <w:szCs w:val="20"/>
              </w:rPr>
              <w:t>Submit</w:t>
            </w:r>
            <w:r w:rsidRPr="000F70AC">
              <w:rPr>
                <w:rFonts w:cs="Arial"/>
                <w:szCs w:val="20"/>
              </w:rPr>
              <w:t xml:space="preserve"> the </w:t>
            </w:r>
            <w:r>
              <w:rPr>
                <w:rFonts w:cs="Arial"/>
                <w:szCs w:val="20"/>
              </w:rPr>
              <w:t>journal</w:t>
            </w:r>
            <w:r w:rsidRPr="000F70AC">
              <w:rPr>
                <w:rFonts w:cs="Arial"/>
                <w:szCs w:val="20"/>
              </w:rPr>
              <w:t xml:space="preserve"> to the instructor via Blackboard</w:t>
            </w:r>
            <w:r>
              <w:rPr>
                <w:rFonts w:cs="Arial"/>
                <w:szCs w:val="20"/>
              </w:rPr>
              <w:t>.</w:t>
            </w:r>
          </w:p>
        </w:tc>
        <w:tc>
          <w:tcPr>
            <w:tcW w:w="1194" w:type="dxa"/>
          </w:tcPr>
          <w:p w14:paraId="428B59D1" w14:textId="77777777" w:rsidR="000D1685" w:rsidRPr="009F6FAF" w:rsidRDefault="000D1685" w:rsidP="000D1685">
            <w:pPr>
              <w:tabs>
                <w:tab w:val="left" w:pos="2329"/>
              </w:tabs>
              <w:rPr>
                <w:rFonts w:cs="Arial"/>
                <w:szCs w:val="20"/>
              </w:rPr>
            </w:pPr>
            <w:r>
              <w:rPr>
                <w:rFonts w:cs="Arial"/>
                <w:szCs w:val="20"/>
              </w:rPr>
              <w:t>2.3, 2.4, 1.4, 1.5</w:t>
            </w:r>
          </w:p>
        </w:tc>
        <w:tc>
          <w:tcPr>
            <w:tcW w:w="1272" w:type="dxa"/>
          </w:tcPr>
          <w:p w14:paraId="77018A81" w14:textId="77777777" w:rsidR="000D1685" w:rsidRPr="009F6FAF" w:rsidRDefault="000D1685" w:rsidP="000D1685">
            <w:pPr>
              <w:tabs>
                <w:tab w:val="left" w:pos="2329"/>
              </w:tabs>
              <w:rPr>
                <w:rFonts w:cs="Arial"/>
                <w:szCs w:val="20"/>
              </w:rPr>
            </w:pPr>
            <w:r w:rsidRPr="003B521C">
              <w:rPr>
                <w:rFonts w:cs="Arial"/>
                <w:b/>
                <w:szCs w:val="20"/>
              </w:rPr>
              <w:t>8 hours</w:t>
            </w:r>
            <w:r>
              <w:rPr>
                <w:rFonts w:cs="Arial"/>
                <w:szCs w:val="20"/>
              </w:rPr>
              <w:t xml:space="preserve"> (includes 6 hour clinical experience)</w:t>
            </w:r>
          </w:p>
        </w:tc>
      </w:tr>
      <w:tr w:rsidR="000D1685" w:rsidRPr="00842155" w14:paraId="19F56F78" w14:textId="77777777" w:rsidTr="007C29B3">
        <w:tc>
          <w:tcPr>
            <w:tcW w:w="961" w:type="dxa"/>
            <w:tcBorders>
              <w:right w:val="nil"/>
            </w:tcBorders>
            <w:shd w:val="clear" w:color="auto" w:fill="E6E6E6"/>
            <w:tcMar>
              <w:top w:w="115" w:type="dxa"/>
              <w:left w:w="115" w:type="dxa"/>
              <w:bottom w:w="115" w:type="dxa"/>
              <w:right w:w="115" w:type="dxa"/>
            </w:tcMar>
          </w:tcPr>
          <w:p w14:paraId="4811208D" w14:textId="77777777" w:rsidR="000D1685" w:rsidRPr="00842155" w:rsidRDefault="000D1685" w:rsidP="000D1685">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541A99C9" w14:textId="77777777" w:rsidR="000D1685" w:rsidRPr="00842155" w:rsidRDefault="000D1685" w:rsidP="000D1685">
            <w:pPr>
              <w:tabs>
                <w:tab w:val="left" w:pos="2329"/>
              </w:tabs>
              <w:rPr>
                <w:rFonts w:cs="Arial"/>
                <w:b/>
                <w:szCs w:val="20"/>
              </w:rPr>
            </w:pPr>
          </w:p>
        </w:tc>
        <w:tc>
          <w:tcPr>
            <w:tcW w:w="1194" w:type="dxa"/>
            <w:tcBorders>
              <w:left w:val="nil"/>
            </w:tcBorders>
            <w:shd w:val="clear" w:color="auto" w:fill="E6E6E6"/>
          </w:tcPr>
          <w:p w14:paraId="1B8AA8AF" w14:textId="77777777" w:rsidR="000D1685" w:rsidRPr="00842155" w:rsidRDefault="000D1685" w:rsidP="000D1685">
            <w:pPr>
              <w:tabs>
                <w:tab w:val="left" w:pos="2329"/>
              </w:tabs>
              <w:rPr>
                <w:rFonts w:cs="Arial"/>
                <w:b/>
                <w:szCs w:val="20"/>
              </w:rPr>
            </w:pPr>
          </w:p>
        </w:tc>
        <w:tc>
          <w:tcPr>
            <w:tcW w:w="1272" w:type="dxa"/>
            <w:shd w:val="clear" w:color="auto" w:fill="E6E6E6"/>
          </w:tcPr>
          <w:p w14:paraId="3176144C" w14:textId="77777777" w:rsidR="000D1685" w:rsidRPr="00842155" w:rsidRDefault="000D1685" w:rsidP="000D1685">
            <w:pPr>
              <w:tabs>
                <w:tab w:val="left" w:pos="2329"/>
              </w:tabs>
              <w:rPr>
                <w:rFonts w:cs="Arial"/>
                <w:b/>
                <w:szCs w:val="20"/>
              </w:rPr>
            </w:pPr>
            <w:r>
              <w:rPr>
                <w:rFonts w:cs="Arial"/>
                <w:b/>
                <w:szCs w:val="20"/>
              </w:rPr>
              <w:t>9 hours</w:t>
            </w:r>
          </w:p>
        </w:tc>
      </w:tr>
    </w:tbl>
    <w:p w14:paraId="11F139E6" w14:textId="77777777" w:rsidR="008867EB" w:rsidRPr="00035EB6" w:rsidRDefault="008867EB" w:rsidP="008867EB">
      <w:pPr>
        <w:pStyle w:val="AssignmentsLevel2"/>
        <w:numPr>
          <w:ilvl w:val="0"/>
          <w:numId w:val="0"/>
        </w:numPr>
        <w:rPr>
          <w:sz w:val="22"/>
        </w:rPr>
      </w:pPr>
    </w:p>
    <w:p w14:paraId="6E46F0D0" w14:textId="77777777" w:rsidR="008867EB" w:rsidRPr="004F138A" w:rsidRDefault="008867EB" w:rsidP="008867EB">
      <w:pPr>
        <w:pStyle w:val="Heading1"/>
        <w:rPr>
          <w:color w:val="9C2C2A" w:themeColor="accent1"/>
        </w:rPr>
      </w:pPr>
      <w:r w:rsidRPr="004F138A">
        <w:rPr>
          <w:color w:val="9C2C2A" w:themeColor="accent1"/>
        </w:rPr>
        <w:t>Notes</w:t>
      </w:r>
    </w:p>
    <w:p w14:paraId="3291479C" w14:textId="77777777" w:rsidR="008867EB" w:rsidRPr="00E3447E" w:rsidRDefault="008867EB" w:rsidP="008867EB">
      <w:pPr>
        <w:tabs>
          <w:tab w:val="left" w:pos="360"/>
        </w:tabs>
        <w:rPr>
          <w:rFonts w:cs="Arial"/>
          <w:b/>
          <w:szCs w:val="20"/>
        </w:rPr>
      </w:pPr>
    </w:p>
    <w:p w14:paraId="48F4092C" w14:textId="77777777" w:rsidR="00B35B7F" w:rsidRDefault="008867EB" w:rsidP="00B35B7F">
      <w:pPr>
        <w:pStyle w:val="ListParagraph"/>
        <w:ind w:left="0"/>
      </w:pPr>
      <w:r w:rsidRPr="00E3447E">
        <w:rPr>
          <w:rFonts w:cs="Arial"/>
          <w:szCs w:val="20"/>
        </w:rPr>
        <w:t>The lear</w:t>
      </w:r>
      <w:r w:rsidR="00B35B7F">
        <w:rPr>
          <w:rFonts w:cs="Arial"/>
          <w:szCs w:val="20"/>
        </w:rPr>
        <w:t xml:space="preserve">ning activities and assignment </w:t>
      </w:r>
      <w:r w:rsidR="00B35B7F">
        <w:t>for Week 3 describe caring for the elderly and wounds in the community.  Geriatric syndromes, elder mistreatment, and medication compliance are highlighted.</w:t>
      </w:r>
    </w:p>
    <w:p w14:paraId="0A7502D1" w14:textId="6F9BD980" w:rsidR="008867EB" w:rsidRPr="00E3447E" w:rsidRDefault="008867EB" w:rsidP="008867EB">
      <w:pPr>
        <w:tabs>
          <w:tab w:val="left" w:pos="360"/>
        </w:tabs>
        <w:rPr>
          <w:rFonts w:cs="Arial"/>
          <w:szCs w:val="20"/>
        </w:rPr>
      </w:pPr>
    </w:p>
    <w:p w14:paraId="1384EE36" w14:textId="77777777" w:rsidR="008867EB" w:rsidRPr="004F138A" w:rsidRDefault="008867EB" w:rsidP="008867EB">
      <w:pPr>
        <w:pStyle w:val="Heading1"/>
        <w:rPr>
          <w:color w:val="9C2C2A" w:themeColor="accent1"/>
        </w:rPr>
      </w:pPr>
      <w:r w:rsidRPr="004F138A">
        <w:rPr>
          <w:color w:val="9C2C2A" w:themeColor="accent1"/>
        </w:rPr>
        <w:t>Content Outline</w:t>
      </w:r>
    </w:p>
    <w:p w14:paraId="6DB33CAB" w14:textId="77777777" w:rsidR="008867EB" w:rsidRPr="00E3447E" w:rsidRDefault="008867EB" w:rsidP="008867EB">
      <w:pPr>
        <w:tabs>
          <w:tab w:val="left" w:pos="360"/>
        </w:tabs>
        <w:rPr>
          <w:rFonts w:cs="Arial"/>
          <w:b/>
          <w:szCs w:val="20"/>
        </w:rPr>
      </w:pPr>
    </w:p>
    <w:p w14:paraId="102B6F06"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6F9EB945" w14:textId="77777777" w:rsidR="00B35B7F" w:rsidRDefault="00B35B7F" w:rsidP="00CB4C3F">
      <w:pPr>
        <w:pStyle w:val="ListParagraph"/>
        <w:numPr>
          <w:ilvl w:val="0"/>
          <w:numId w:val="20"/>
        </w:numPr>
        <w:spacing w:after="200" w:line="276" w:lineRule="auto"/>
        <w:ind w:left="720"/>
        <w:contextualSpacing/>
      </w:pPr>
      <w:r>
        <w:t>The Elderly</w:t>
      </w:r>
    </w:p>
    <w:p w14:paraId="37366D2D" w14:textId="77777777" w:rsidR="00B35B7F" w:rsidRDefault="00B35B7F" w:rsidP="00CB4C3F">
      <w:pPr>
        <w:pStyle w:val="ListParagraph"/>
        <w:numPr>
          <w:ilvl w:val="0"/>
          <w:numId w:val="21"/>
        </w:numPr>
        <w:spacing w:after="200" w:line="276" w:lineRule="auto"/>
        <w:ind w:left="1080"/>
        <w:contextualSpacing/>
      </w:pPr>
      <w:r>
        <w:t>Geriatric syndromes</w:t>
      </w:r>
    </w:p>
    <w:p w14:paraId="3E071A69" w14:textId="77777777" w:rsidR="00B35B7F" w:rsidRDefault="00B35B7F" w:rsidP="00CB4C3F">
      <w:pPr>
        <w:pStyle w:val="ListParagraph"/>
        <w:numPr>
          <w:ilvl w:val="0"/>
          <w:numId w:val="21"/>
        </w:numPr>
        <w:spacing w:after="200" w:line="276" w:lineRule="auto"/>
        <w:ind w:left="1080"/>
        <w:contextualSpacing/>
      </w:pPr>
      <w:r>
        <w:t>Elder Mistreatment</w:t>
      </w:r>
    </w:p>
    <w:p w14:paraId="318CF76D" w14:textId="77777777" w:rsidR="00B35B7F" w:rsidRDefault="00B35B7F" w:rsidP="00CB4C3F">
      <w:pPr>
        <w:pStyle w:val="ListParagraph"/>
        <w:numPr>
          <w:ilvl w:val="0"/>
          <w:numId w:val="21"/>
        </w:numPr>
        <w:spacing w:after="200" w:line="276" w:lineRule="auto"/>
        <w:ind w:left="1080"/>
        <w:contextualSpacing/>
      </w:pPr>
      <w:r>
        <w:t>Polypharmacy</w:t>
      </w:r>
    </w:p>
    <w:p w14:paraId="07FCDCCE" w14:textId="77777777" w:rsidR="00B35B7F" w:rsidRDefault="00B35B7F" w:rsidP="00CB4C3F">
      <w:pPr>
        <w:pStyle w:val="ListParagraph"/>
        <w:numPr>
          <w:ilvl w:val="0"/>
          <w:numId w:val="20"/>
        </w:numPr>
        <w:spacing w:after="200" w:line="276" w:lineRule="auto"/>
        <w:ind w:left="720"/>
        <w:contextualSpacing/>
      </w:pPr>
      <w:r>
        <w:t>Wounds</w:t>
      </w:r>
    </w:p>
    <w:p w14:paraId="0AAF73E6" w14:textId="77777777" w:rsidR="00B35B7F" w:rsidRDefault="00B35B7F" w:rsidP="00CB4C3F">
      <w:pPr>
        <w:pStyle w:val="ListParagraph"/>
        <w:numPr>
          <w:ilvl w:val="0"/>
          <w:numId w:val="22"/>
        </w:numPr>
        <w:spacing w:after="200" w:line="276" w:lineRule="auto"/>
        <w:ind w:left="1080"/>
        <w:contextualSpacing/>
      </w:pPr>
      <w:r>
        <w:t>Arterial Ulcers</w:t>
      </w:r>
    </w:p>
    <w:p w14:paraId="07FE06B7" w14:textId="77777777" w:rsidR="00B35B7F" w:rsidRDefault="00B35B7F" w:rsidP="00CB4C3F">
      <w:pPr>
        <w:pStyle w:val="ListParagraph"/>
        <w:numPr>
          <w:ilvl w:val="0"/>
          <w:numId w:val="22"/>
        </w:numPr>
        <w:spacing w:after="200" w:line="276" w:lineRule="auto"/>
        <w:ind w:left="1080"/>
        <w:contextualSpacing/>
      </w:pPr>
      <w:r>
        <w:t>Venous Ulcers</w:t>
      </w:r>
    </w:p>
    <w:p w14:paraId="37544AE3" w14:textId="77777777" w:rsidR="00B35B7F" w:rsidRDefault="00B35B7F" w:rsidP="00CB4C3F">
      <w:pPr>
        <w:pStyle w:val="ListParagraph"/>
        <w:numPr>
          <w:ilvl w:val="0"/>
          <w:numId w:val="22"/>
        </w:numPr>
        <w:spacing w:after="200" w:line="276" w:lineRule="auto"/>
        <w:ind w:left="1080"/>
        <w:contextualSpacing/>
      </w:pPr>
      <w:r>
        <w:t>Pressure Ulcers</w:t>
      </w:r>
    </w:p>
    <w:p w14:paraId="37C9A6FB" w14:textId="77777777" w:rsidR="00B35B7F" w:rsidRDefault="00B35B7F" w:rsidP="00CB4C3F">
      <w:pPr>
        <w:pStyle w:val="ListParagraph"/>
        <w:numPr>
          <w:ilvl w:val="0"/>
          <w:numId w:val="20"/>
        </w:numPr>
        <w:spacing w:after="200" w:line="276" w:lineRule="auto"/>
        <w:ind w:left="720"/>
        <w:contextualSpacing/>
      </w:pPr>
      <w:r>
        <w:t>How to Try These EBP Assessment Tools</w:t>
      </w:r>
    </w:p>
    <w:p w14:paraId="32EAAA94" w14:textId="77777777" w:rsidR="00B35B7F" w:rsidRDefault="00B35B7F" w:rsidP="008867EB">
      <w:pPr>
        <w:tabs>
          <w:tab w:val="left" w:pos="360"/>
        </w:tabs>
        <w:spacing w:before="60" w:after="60"/>
        <w:rPr>
          <w:rFonts w:cs="Arial"/>
          <w:szCs w:val="20"/>
        </w:rPr>
      </w:pPr>
    </w:p>
    <w:p w14:paraId="6D4EF93E" w14:textId="77777777" w:rsidR="008867EB" w:rsidRDefault="008867EB" w:rsidP="008867EB">
      <w:pPr>
        <w:tabs>
          <w:tab w:val="left" w:pos="360"/>
        </w:tabs>
        <w:spacing w:before="60" w:after="60"/>
        <w:rPr>
          <w:rFonts w:cs="Arial"/>
          <w:szCs w:val="20"/>
        </w:rPr>
      </w:pPr>
    </w:p>
    <w:p w14:paraId="09BCA4FB" w14:textId="77777777" w:rsidR="00035EB6" w:rsidRDefault="00035EB6" w:rsidP="00035EB6">
      <w:pPr>
        <w:tabs>
          <w:tab w:val="left" w:pos="360"/>
        </w:tabs>
        <w:spacing w:before="60" w:after="60"/>
        <w:rPr>
          <w:rFonts w:cs="Arial"/>
          <w:szCs w:val="20"/>
        </w:rPr>
      </w:pPr>
    </w:p>
    <w:p w14:paraId="2511E29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14:paraId="3A2D7CB0"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14:paraId="3B877015" w14:textId="77777777" w:rsidTr="009C3425">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7E1545A0" w14:textId="77777777" w:rsidR="002C1641" w:rsidRPr="00842155" w:rsidRDefault="002C1641" w:rsidP="002C1641">
            <w:pPr>
              <w:pStyle w:val="WeeklyTopicHeading1"/>
            </w:pPr>
            <w:bookmarkStart w:id="7" w:name="weekfour"/>
            <w:bookmarkStart w:id="8" w:name="_Toc380418094"/>
            <w:bookmarkEnd w:id="7"/>
            <w:r w:rsidRPr="0068364F">
              <w:t xml:space="preserve">Week </w:t>
            </w:r>
            <w:r>
              <w:t>Four</w:t>
            </w:r>
            <w:r w:rsidRPr="0068364F">
              <w:t xml:space="preserve">: </w:t>
            </w:r>
            <w:r w:rsidR="00031771" w:rsidRPr="00031771">
              <w:t>Socio-Cultural Aspects in the Community</w:t>
            </w:r>
            <w:bookmarkEnd w:id="8"/>
          </w:p>
        </w:tc>
        <w:tc>
          <w:tcPr>
            <w:tcW w:w="1194" w:type="dxa"/>
            <w:tcBorders>
              <w:left w:val="nil"/>
              <w:bottom w:val="single" w:sz="4" w:space="0" w:color="000000" w:themeColor="text1"/>
              <w:right w:val="nil"/>
            </w:tcBorders>
            <w:shd w:val="clear" w:color="auto" w:fill="9C2C2A" w:themeFill="accent1"/>
          </w:tcPr>
          <w:p w14:paraId="111CF53A" w14:textId="77777777"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1EF86D57" w14:textId="77777777" w:rsidR="002C1641" w:rsidRPr="0090566F" w:rsidRDefault="002C1641" w:rsidP="00FD5474">
            <w:pPr>
              <w:tabs>
                <w:tab w:val="left" w:pos="0"/>
                <w:tab w:val="left" w:pos="3720"/>
              </w:tabs>
              <w:outlineLvl w:val="0"/>
              <w:rPr>
                <w:rFonts w:cs="Arial"/>
                <w:color w:val="FFFFFF"/>
                <w:sz w:val="28"/>
                <w:szCs w:val="28"/>
              </w:rPr>
            </w:pPr>
          </w:p>
        </w:tc>
      </w:tr>
      <w:tr w:rsidR="000D1685" w:rsidRPr="00842155" w14:paraId="22D2085F" w14:textId="77777777" w:rsidTr="009C3425">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55E3A86C" w14:textId="077FB869" w:rsidR="000D1685" w:rsidRPr="005B10FE" w:rsidRDefault="000D1685" w:rsidP="000D1685">
            <w:pPr>
              <w:tabs>
                <w:tab w:val="left" w:pos="0"/>
                <w:tab w:val="left" w:pos="3720"/>
              </w:tabs>
              <w:outlineLvl w:val="0"/>
              <w:rPr>
                <w:rFonts w:cs="Arial"/>
                <w:b/>
                <w:i/>
                <w:szCs w:val="20"/>
              </w:rPr>
            </w:pPr>
            <w:r w:rsidRPr="005B10FE">
              <w:rPr>
                <w:rFonts w:cs="Arial"/>
                <w:b/>
                <w:i/>
                <w:sz w:val="22"/>
                <w:szCs w:val="20"/>
              </w:rPr>
              <w:t xml:space="preserve">Learning </w:t>
            </w:r>
            <w:r w:rsidRPr="000D1685">
              <w:rPr>
                <w:rFonts w:cs="Arial"/>
                <w:b/>
                <w:i/>
                <w:sz w:val="22"/>
                <w:szCs w:val="20"/>
              </w:rPr>
              <w:t>Outcomes</w:t>
            </w:r>
          </w:p>
        </w:tc>
        <w:tc>
          <w:tcPr>
            <w:tcW w:w="2466" w:type="dxa"/>
            <w:gridSpan w:val="2"/>
            <w:tcBorders>
              <w:left w:val="nil"/>
              <w:bottom w:val="single" w:sz="4" w:space="0" w:color="000000" w:themeColor="text1"/>
            </w:tcBorders>
            <w:shd w:val="clear" w:color="auto" w:fill="C9C9C9" w:themeFill="background2"/>
          </w:tcPr>
          <w:p w14:paraId="19C12C6D" w14:textId="77777777" w:rsidR="000D1685" w:rsidRPr="00842155" w:rsidRDefault="000D1685" w:rsidP="000D1685">
            <w:pPr>
              <w:tabs>
                <w:tab w:val="left" w:pos="0"/>
                <w:tab w:val="left" w:pos="3720"/>
              </w:tabs>
              <w:outlineLvl w:val="0"/>
              <w:rPr>
                <w:rFonts w:cs="Arial"/>
                <w:szCs w:val="20"/>
              </w:rPr>
            </w:pPr>
            <w:r w:rsidRPr="005B10FE">
              <w:rPr>
                <w:rFonts w:cs="Arial"/>
                <w:b/>
                <w:i/>
                <w:szCs w:val="20"/>
              </w:rPr>
              <w:t>Alignment</w:t>
            </w:r>
          </w:p>
        </w:tc>
      </w:tr>
      <w:tr w:rsidR="000D1685" w:rsidRPr="00842155" w14:paraId="3C04F5F8" w14:textId="77777777" w:rsidTr="009C3425">
        <w:trPr>
          <w:trHeight w:val="30"/>
        </w:trPr>
        <w:tc>
          <w:tcPr>
            <w:tcW w:w="7477" w:type="dxa"/>
            <w:gridSpan w:val="2"/>
            <w:tcBorders>
              <w:bottom w:val="nil"/>
              <w:right w:val="nil"/>
            </w:tcBorders>
            <w:tcMar>
              <w:top w:w="115" w:type="dxa"/>
              <w:left w:w="115" w:type="dxa"/>
              <w:bottom w:w="115" w:type="dxa"/>
              <w:right w:w="115" w:type="dxa"/>
            </w:tcMar>
          </w:tcPr>
          <w:p w14:paraId="6E97F5E2" w14:textId="77777777" w:rsidR="000D1685" w:rsidRPr="00842155" w:rsidRDefault="000D1685" w:rsidP="000D1685">
            <w:pPr>
              <w:pStyle w:val="ObjectiveBullet"/>
              <w:numPr>
                <w:ilvl w:val="1"/>
                <w:numId w:val="11"/>
              </w:numPr>
              <w:tabs>
                <w:tab w:val="clear" w:pos="0"/>
              </w:tabs>
            </w:pPr>
            <w:r w:rsidRPr="002B3677">
              <w:t>Describe family types and selected family systems theories.</w:t>
            </w:r>
          </w:p>
        </w:tc>
        <w:tc>
          <w:tcPr>
            <w:tcW w:w="2466" w:type="dxa"/>
            <w:gridSpan w:val="2"/>
            <w:tcBorders>
              <w:left w:val="nil"/>
              <w:bottom w:val="nil"/>
            </w:tcBorders>
          </w:tcPr>
          <w:p w14:paraId="56C0C2FB" w14:textId="77777777" w:rsidR="000D1685" w:rsidRPr="00842155" w:rsidRDefault="000D1685" w:rsidP="000D1685">
            <w:pPr>
              <w:tabs>
                <w:tab w:val="left" w:pos="0"/>
                <w:tab w:val="left" w:pos="3720"/>
              </w:tabs>
              <w:outlineLvl w:val="0"/>
              <w:rPr>
                <w:rFonts w:cs="Arial"/>
                <w:szCs w:val="20"/>
              </w:rPr>
            </w:pPr>
            <w:r w:rsidRPr="002B3677">
              <w:rPr>
                <w:rFonts w:cs="Arial"/>
                <w:szCs w:val="20"/>
              </w:rPr>
              <w:t>CLO7</w:t>
            </w:r>
          </w:p>
        </w:tc>
      </w:tr>
      <w:tr w:rsidR="000D1685" w:rsidRPr="00842155" w14:paraId="28314E1A" w14:textId="77777777" w:rsidTr="009C3425">
        <w:trPr>
          <w:trHeight w:val="38"/>
        </w:trPr>
        <w:tc>
          <w:tcPr>
            <w:tcW w:w="7477" w:type="dxa"/>
            <w:gridSpan w:val="2"/>
            <w:tcBorders>
              <w:top w:val="nil"/>
              <w:bottom w:val="nil"/>
              <w:right w:val="nil"/>
            </w:tcBorders>
            <w:tcMar>
              <w:top w:w="115" w:type="dxa"/>
              <w:left w:w="115" w:type="dxa"/>
              <w:bottom w:w="115" w:type="dxa"/>
              <w:right w:w="115" w:type="dxa"/>
            </w:tcMar>
          </w:tcPr>
          <w:p w14:paraId="255CFC51" w14:textId="77777777" w:rsidR="000D1685" w:rsidRPr="00842155" w:rsidRDefault="000D1685" w:rsidP="000D1685">
            <w:pPr>
              <w:pStyle w:val="ObjectiveBullet"/>
              <w:numPr>
                <w:ilvl w:val="1"/>
                <w:numId w:val="11"/>
              </w:numPr>
            </w:pPr>
            <w:r w:rsidRPr="002B3677">
              <w:t>Compare and contrast the components of a healthy family and dysfunctional family.</w:t>
            </w:r>
          </w:p>
        </w:tc>
        <w:tc>
          <w:tcPr>
            <w:tcW w:w="2466" w:type="dxa"/>
            <w:gridSpan w:val="2"/>
            <w:tcBorders>
              <w:top w:val="nil"/>
              <w:left w:val="nil"/>
              <w:bottom w:val="nil"/>
            </w:tcBorders>
          </w:tcPr>
          <w:p w14:paraId="7B48855E" w14:textId="77777777" w:rsidR="000D1685" w:rsidRPr="00842155" w:rsidRDefault="000D1685" w:rsidP="000D1685">
            <w:pPr>
              <w:tabs>
                <w:tab w:val="left" w:pos="0"/>
                <w:tab w:val="left" w:pos="3720"/>
              </w:tabs>
              <w:outlineLvl w:val="0"/>
              <w:rPr>
                <w:rFonts w:cs="Arial"/>
                <w:szCs w:val="20"/>
              </w:rPr>
            </w:pPr>
            <w:r w:rsidRPr="002B3677">
              <w:rPr>
                <w:rFonts w:cs="Arial"/>
                <w:szCs w:val="20"/>
              </w:rPr>
              <w:t>CLO7</w:t>
            </w:r>
          </w:p>
        </w:tc>
      </w:tr>
      <w:tr w:rsidR="000D1685" w:rsidRPr="00842155" w14:paraId="2427CFCF" w14:textId="77777777" w:rsidTr="009C3425">
        <w:trPr>
          <w:trHeight w:val="38"/>
        </w:trPr>
        <w:tc>
          <w:tcPr>
            <w:tcW w:w="7477" w:type="dxa"/>
            <w:gridSpan w:val="2"/>
            <w:tcBorders>
              <w:top w:val="nil"/>
              <w:bottom w:val="nil"/>
              <w:right w:val="nil"/>
            </w:tcBorders>
            <w:tcMar>
              <w:top w:w="115" w:type="dxa"/>
              <w:left w:w="115" w:type="dxa"/>
              <w:bottom w:w="115" w:type="dxa"/>
              <w:right w:w="115" w:type="dxa"/>
            </w:tcMar>
          </w:tcPr>
          <w:p w14:paraId="068E051B" w14:textId="77777777" w:rsidR="000D1685" w:rsidRPr="009C3425" w:rsidRDefault="000D1685" w:rsidP="000D1685">
            <w:pPr>
              <w:pStyle w:val="ObjectiveBullet"/>
              <w:numPr>
                <w:ilvl w:val="1"/>
                <w:numId w:val="11"/>
              </w:numPr>
            </w:pPr>
            <w:r w:rsidRPr="002B3677">
              <w:t>Analyze three different types of structural family assessment.</w:t>
            </w:r>
          </w:p>
        </w:tc>
        <w:tc>
          <w:tcPr>
            <w:tcW w:w="2466" w:type="dxa"/>
            <w:gridSpan w:val="2"/>
            <w:tcBorders>
              <w:top w:val="nil"/>
              <w:left w:val="nil"/>
              <w:bottom w:val="nil"/>
            </w:tcBorders>
          </w:tcPr>
          <w:p w14:paraId="11667F21" w14:textId="77777777" w:rsidR="000D1685" w:rsidRPr="009C3425" w:rsidRDefault="000D1685" w:rsidP="000D1685">
            <w:pPr>
              <w:tabs>
                <w:tab w:val="left" w:pos="0"/>
                <w:tab w:val="left" w:pos="3720"/>
              </w:tabs>
              <w:outlineLvl w:val="0"/>
              <w:rPr>
                <w:rFonts w:cs="Arial"/>
                <w:szCs w:val="20"/>
              </w:rPr>
            </w:pPr>
            <w:r w:rsidRPr="002B3677">
              <w:rPr>
                <w:rFonts w:cs="Arial"/>
                <w:szCs w:val="20"/>
              </w:rPr>
              <w:t>CLO7</w:t>
            </w:r>
          </w:p>
        </w:tc>
      </w:tr>
      <w:tr w:rsidR="000D1685" w:rsidRPr="00842155" w14:paraId="30DCD1CC" w14:textId="77777777" w:rsidTr="009C3425">
        <w:trPr>
          <w:trHeight w:val="38"/>
        </w:trPr>
        <w:tc>
          <w:tcPr>
            <w:tcW w:w="7477" w:type="dxa"/>
            <w:gridSpan w:val="2"/>
            <w:tcBorders>
              <w:top w:val="nil"/>
              <w:bottom w:val="nil"/>
              <w:right w:val="nil"/>
            </w:tcBorders>
            <w:tcMar>
              <w:top w:w="115" w:type="dxa"/>
              <w:left w:w="115" w:type="dxa"/>
              <w:bottom w:w="115" w:type="dxa"/>
              <w:right w:w="115" w:type="dxa"/>
            </w:tcMar>
          </w:tcPr>
          <w:p w14:paraId="265C023B" w14:textId="77777777" w:rsidR="000D1685" w:rsidRPr="009C3425" w:rsidRDefault="000D1685" w:rsidP="000D1685">
            <w:pPr>
              <w:pStyle w:val="ObjectiveBullet"/>
              <w:numPr>
                <w:ilvl w:val="1"/>
                <w:numId w:val="11"/>
              </w:numPr>
            </w:pPr>
            <w:r w:rsidRPr="002B3677">
              <w:t>Identify the risk factors for families, in relation to biological, social, economic, lifestyle, life events.</w:t>
            </w:r>
          </w:p>
        </w:tc>
        <w:tc>
          <w:tcPr>
            <w:tcW w:w="2466" w:type="dxa"/>
            <w:gridSpan w:val="2"/>
            <w:tcBorders>
              <w:top w:val="nil"/>
              <w:left w:val="nil"/>
              <w:bottom w:val="nil"/>
            </w:tcBorders>
          </w:tcPr>
          <w:p w14:paraId="32CE5698" w14:textId="77777777" w:rsidR="000D1685" w:rsidRPr="009C3425" w:rsidRDefault="000D1685" w:rsidP="000D1685">
            <w:pPr>
              <w:tabs>
                <w:tab w:val="left" w:pos="0"/>
                <w:tab w:val="left" w:pos="3720"/>
              </w:tabs>
              <w:outlineLvl w:val="0"/>
              <w:rPr>
                <w:rFonts w:cs="Arial"/>
                <w:szCs w:val="20"/>
              </w:rPr>
            </w:pPr>
            <w:r w:rsidRPr="002B3677">
              <w:rPr>
                <w:rFonts w:cs="Arial"/>
                <w:szCs w:val="20"/>
              </w:rPr>
              <w:t>CLO7</w:t>
            </w:r>
          </w:p>
        </w:tc>
      </w:tr>
      <w:tr w:rsidR="000D1685" w:rsidRPr="00842155" w14:paraId="1E5ADB01" w14:textId="77777777" w:rsidTr="009C3425">
        <w:trPr>
          <w:trHeight w:val="38"/>
        </w:trPr>
        <w:tc>
          <w:tcPr>
            <w:tcW w:w="7477" w:type="dxa"/>
            <w:gridSpan w:val="2"/>
            <w:tcBorders>
              <w:top w:val="nil"/>
              <w:bottom w:val="nil"/>
              <w:right w:val="nil"/>
            </w:tcBorders>
            <w:tcMar>
              <w:top w:w="115" w:type="dxa"/>
              <w:left w:w="115" w:type="dxa"/>
              <w:bottom w:w="115" w:type="dxa"/>
              <w:right w:w="115" w:type="dxa"/>
            </w:tcMar>
          </w:tcPr>
          <w:p w14:paraId="22694B04" w14:textId="77777777" w:rsidR="000D1685" w:rsidRPr="009C3425" w:rsidRDefault="000D1685" w:rsidP="000D1685">
            <w:pPr>
              <w:pStyle w:val="ObjectiveBullet"/>
              <w:numPr>
                <w:ilvl w:val="1"/>
                <w:numId w:val="11"/>
              </w:numPr>
            </w:pPr>
            <w:r w:rsidRPr="009C3425">
              <w:t>Examine the impact that the Older Americans Act of 1992 had on services, programs and activities for the elderly.</w:t>
            </w:r>
          </w:p>
        </w:tc>
        <w:tc>
          <w:tcPr>
            <w:tcW w:w="2466" w:type="dxa"/>
            <w:gridSpan w:val="2"/>
            <w:tcBorders>
              <w:top w:val="nil"/>
              <w:left w:val="nil"/>
              <w:bottom w:val="nil"/>
            </w:tcBorders>
          </w:tcPr>
          <w:p w14:paraId="3C6F8C01" w14:textId="77777777" w:rsidR="000D1685" w:rsidRPr="009C3425" w:rsidRDefault="000D1685" w:rsidP="000D1685">
            <w:pPr>
              <w:tabs>
                <w:tab w:val="left" w:pos="0"/>
                <w:tab w:val="left" w:pos="3720"/>
              </w:tabs>
              <w:outlineLvl w:val="0"/>
              <w:rPr>
                <w:rFonts w:cs="Arial"/>
                <w:szCs w:val="20"/>
              </w:rPr>
            </w:pPr>
            <w:r w:rsidRPr="009C3425">
              <w:rPr>
                <w:rFonts w:cs="Arial"/>
                <w:szCs w:val="20"/>
              </w:rPr>
              <w:t>CLO1</w:t>
            </w:r>
          </w:p>
        </w:tc>
      </w:tr>
      <w:tr w:rsidR="000D1685" w:rsidRPr="00842155" w14:paraId="24132560" w14:textId="77777777" w:rsidTr="009C3425">
        <w:trPr>
          <w:trHeight w:val="38"/>
        </w:trPr>
        <w:tc>
          <w:tcPr>
            <w:tcW w:w="7477" w:type="dxa"/>
            <w:gridSpan w:val="2"/>
            <w:tcBorders>
              <w:top w:val="nil"/>
              <w:bottom w:val="nil"/>
              <w:right w:val="nil"/>
            </w:tcBorders>
            <w:tcMar>
              <w:top w:w="115" w:type="dxa"/>
              <w:left w:w="115" w:type="dxa"/>
              <w:bottom w:w="115" w:type="dxa"/>
              <w:right w:w="115" w:type="dxa"/>
            </w:tcMar>
          </w:tcPr>
          <w:p w14:paraId="1E908AA2" w14:textId="77777777" w:rsidR="000D1685" w:rsidRPr="009C3425" w:rsidRDefault="000D1685" w:rsidP="000D1685">
            <w:pPr>
              <w:pStyle w:val="ObjectiveBullet"/>
              <w:numPr>
                <w:ilvl w:val="1"/>
                <w:numId w:val="11"/>
              </w:numPr>
            </w:pPr>
            <w:r w:rsidRPr="009C3425">
              <w:t>Define culture and how it relates to health and illness behavior.</w:t>
            </w:r>
          </w:p>
        </w:tc>
        <w:tc>
          <w:tcPr>
            <w:tcW w:w="2466" w:type="dxa"/>
            <w:gridSpan w:val="2"/>
            <w:tcBorders>
              <w:top w:val="nil"/>
              <w:left w:val="nil"/>
              <w:bottom w:val="nil"/>
            </w:tcBorders>
          </w:tcPr>
          <w:p w14:paraId="2A233774" w14:textId="77777777" w:rsidR="000D1685" w:rsidRPr="009C3425" w:rsidRDefault="000D1685" w:rsidP="000D1685">
            <w:pPr>
              <w:tabs>
                <w:tab w:val="left" w:pos="0"/>
                <w:tab w:val="left" w:pos="3720"/>
              </w:tabs>
              <w:outlineLvl w:val="0"/>
              <w:rPr>
                <w:rFonts w:cs="Arial"/>
                <w:szCs w:val="20"/>
              </w:rPr>
            </w:pPr>
            <w:r w:rsidRPr="009C3425">
              <w:rPr>
                <w:rFonts w:cs="Arial"/>
                <w:szCs w:val="20"/>
              </w:rPr>
              <w:t>CLO15</w:t>
            </w:r>
          </w:p>
        </w:tc>
      </w:tr>
      <w:tr w:rsidR="000D1685" w:rsidRPr="00842155" w14:paraId="1B54C6DB" w14:textId="77777777" w:rsidTr="009C3425">
        <w:trPr>
          <w:trHeight w:val="38"/>
        </w:trPr>
        <w:tc>
          <w:tcPr>
            <w:tcW w:w="7477" w:type="dxa"/>
            <w:gridSpan w:val="2"/>
            <w:tcBorders>
              <w:top w:val="nil"/>
              <w:bottom w:val="nil"/>
              <w:right w:val="nil"/>
            </w:tcBorders>
            <w:tcMar>
              <w:top w:w="115" w:type="dxa"/>
              <w:left w:w="115" w:type="dxa"/>
              <w:bottom w:w="115" w:type="dxa"/>
              <w:right w:w="115" w:type="dxa"/>
            </w:tcMar>
          </w:tcPr>
          <w:p w14:paraId="0D8D8B40" w14:textId="77777777" w:rsidR="000D1685" w:rsidRPr="00842155" w:rsidRDefault="000D1685" w:rsidP="000D1685">
            <w:pPr>
              <w:pStyle w:val="ObjectiveBullet"/>
              <w:numPr>
                <w:ilvl w:val="1"/>
                <w:numId w:val="11"/>
              </w:numPr>
            </w:pPr>
            <w:r w:rsidRPr="009C3425">
              <w:t>Identify socio-cultural concepts relevant to health care.</w:t>
            </w:r>
          </w:p>
        </w:tc>
        <w:tc>
          <w:tcPr>
            <w:tcW w:w="2466" w:type="dxa"/>
            <w:gridSpan w:val="2"/>
            <w:tcBorders>
              <w:top w:val="nil"/>
              <w:left w:val="nil"/>
              <w:bottom w:val="nil"/>
            </w:tcBorders>
          </w:tcPr>
          <w:p w14:paraId="0A23D2A5" w14:textId="77777777" w:rsidR="000D1685" w:rsidRPr="00842155" w:rsidRDefault="000D1685" w:rsidP="000D1685">
            <w:pPr>
              <w:tabs>
                <w:tab w:val="left" w:pos="0"/>
                <w:tab w:val="left" w:pos="3720"/>
              </w:tabs>
              <w:outlineLvl w:val="0"/>
              <w:rPr>
                <w:rFonts w:cs="Arial"/>
                <w:szCs w:val="20"/>
              </w:rPr>
            </w:pPr>
            <w:r w:rsidRPr="009C3425">
              <w:rPr>
                <w:rFonts w:cs="Arial"/>
                <w:szCs w:val="20"/>
              </w:rPr>
              <w:t>CLO15</w:t>
            </w:r>
          </w:p>
        </w:tc>
      </w:tr>
      <w:tr w:rsidR="000D1685" w:rsidRPr="00842155" w14:paraId="66B9F275" w14:textId="77777777" w:rsidTr="009C3425">
        <w:trPr>
          <w:trHeight w:val="38"/>
        </w:trPr>
        <w:tc>
          <w:tcPr>
            <w:tcW w:w="7477" w:type="dxa"/>
            <w:gridSpan w:val="2"/>
            <w:tcBorders>
              <w:top w:val="nil"/>
              <w:bottom w:val="nil"/>
              <w:right w:val="nil"/>
            </w:tcBorders>
            <w:tcMar>
              <w:top w:w="115" w:type="dxa"/>
              <w:left w:w="115" w:type="dxa"/>
              <w:bottom w:w="115" w:type="dxa"/>
              <w:right w:w="115" w:type="dxa"/>
            </w:tcMar>
          </w:tcPr>
          <w:p w14:paraId="1E5D7AE7" w14:textId="77777777" w:rsidR="000D1685" w:rsidRPr="00842155" w:rsidRDefault="000D1685" w:rsidP="000D1685">
            <w:pPr>
              <w:pStyle w:val="ObjectiveBullet"/>
              <w:numPr>
                <w:ilvl w:val="1"/>
                <w:numId w:val="11"/>
              </w:numPr>
            </w:pPr>
            <w:r w:rsidRPr="009C3425">
              <w:t>Analyze the role of the home care nurse as a model of cultural competent nursing.</w:t>
            </w:r>
          </w:p>
        </w:tc>
        <w:tc>
          <w:tcPr>
            <w:tcW w:w="2466" w:type="dxa"/>
            <w:gridSpan w:val="2"/>
            <w:tcBorders>
              <w:top w:val="nil"/>
              <w:left w:val="nil"/>
              <w:bottom w:val="nil"/>
            </w:tcBorders>
          </w:tcPr>
          <w:p w14:paraId="0340C45E" w14:textId="77777777" w:rsidR="000D1685" w:rsidRPr="00842155" w:rsidRDefault="000D1685" w:rsidP="000D1685">
            <w:pPr>
              <w:tabs>
                <w:tab w:val="left" w:pos="0"/>
                <w:tab w:val="left" w:pos="3720"/>
              </w:tabs>
              <w:outlineLvl w:val="0"/>
              <w:rPr>
                <w:rFonts w:cs="Arial"/>
                <w:szCs w:val="20"/>
              </w:rPr>
            </w:pPr>
            <w:r w:rsidRPr="009C3425">
              <w:rPr>
                <w:rFonts w:cs="Arial"/>
                <w:szCs w:val="20"/>
              </w:rPr>
              <w:t>CLO15</w:t>
            </w:r>
          </w:p>
        </w:tc>
      </w:tr>
      <w:tr w:rsidR="000D1685" w:rsidRPr="00842155" w14:paraId="61923F0F" w14:textId="77777777" w:rsidTr="009C3425">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6976813" w14:textId="77777777" w:rsidR="000D1685" w:rsidRPr="005B10FE" w:rsidRDefault="000D1685" w:rsidP="000D168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798044CA"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48DBF9CF"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3A0B60ED"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842155" w14:paraId="39110E2C" w14:textId="77777777" w:rsidTr="009C3425">
        <w:tc>
          <w:tcPr>
            <w:tcW w:w="7477" w:type="dxa"/>
            <w:gridSpan w:val="2"/>
            <w:tcMar>
              <w:top w:w="115" w:type="dxa"/>
              <w:left w:w="115" w:type="dxa"/>
              <w:bottom w:w="115" w:type="dxa"/>
              <w:right w:w="115" w:type="dxa"/>
            </w:tcMar>
          </w:tcPr>
          <w:p w14:paraId="2A19AB09" w14:textId="45E5745B" w:rsidR="000D1685" w:rsidRPr="000F70AC" w:rsidRDefault="000D1685" w:rsidP="000D1685">
            <w:pPr>
              <w:ind w:left="360" w:hanging="360"/>
              <w:rPr>
                <w:rStyle w:val="AssignmentsLevel1Char"/>
                <w:i/>
              </w:rPr>
            </w:pPr>
            <w:r w:rsidRPr="00446623">
              <w:rPr>
                <w:rFonts w:cs="Arial"/>
                <w:b/>
                <w:szCs w:val="20"/>
              </w:rPr>
              <w:t>Read</w:t>
            </w:r>
            <w:r>
              <w:rPr>
                <w:rFonts w:cs="Arial"/>
                <w:szCs w:val="20"/>
              </w:rPr>
              <w:t xml:space="preserve"> Ch. 7</w:t>
            </w:r>
            <w:r w:rsidRPr="00446623">
              <w:rPr>
                <w:rFonts w:cs="Arial"/>
                <w:b/>
                <w:szCs w:val="20"/>
              </w:rPr>
              <w:t xml:space="preserve"> </w:t>
            </w:r>
            <w:r w:rsidRPr="000207AF">
              <w:rPr>
                <w:rFonts w:cs="Arial"/>
                <w:szCs w:val="20"/>
              </w:rPr>
              <w:t>&amp;</w:t>
            </w:r>
            <w:r>
              <w:rPr>
                <w:rFonts w:cs="Arial"/>
                <w:szCs w:val="20"/>
              </w:rPr>
              <w:t xml:space="preserve"> 27 of </w:t>
            </w:r>
            <w:r w:rsidRPr="000F70AC">
              <w:rPr>
                <w:rStyle w:val="AssignmentsLevel1Char"/>
                <w:i/>
              </w:rPr>
              <w:t>Public Health Nursing Population-centered Health Care in the</w:t>
            </w:r>
          </w:p>
          <w:p w14:paraId="428A0FEB" w14:textId="35C34FB6" w:rsidR="000D1685" w:rsidRPr="00E3447E" w:rsidRDefault="000D1685" w:rsidP="000D1685">
            <w:pPr>
              <w:ind w:left="360" w:hanging="360"/>
              <w:rPr>
                <w:rFonts w:cs="Arial"/>
                <w:szCs w:val="20"/>
              </w:rPr>
            </w:pPr>
            <w:r w:rsidRPr="000F70AC">
              <w:rPr>
                <w:rStyle w:val="AssignmentsLevel1Char"/>
                <w:i/>
              </w:rPr>
              <w:t>Community.</w:t>
            </w:r>
          </w:p>
        </w:tc>
        <w:tc>
          <w:tcPr>
            <w:tcW w:w="1194" w:type="dxa"/>
          </w:tcPr>
          <w:p w14:paraId="459192AC" w14:textId="77777777" w:rsidR="000D1685" w:rsidRPr="009F6FAF" w:rsidRDefault="000D1685" w:rsidP="000D1685">
            <w:pPr>
              <w:rPr>
                <w:rFonts w:cs="Arial"/>
                <w:szCs w:val="20"/>
              </w:rPr>
            </w:pPr>
          </w:p>
        </w:tc>
        <w:tc>
          <w:tcPr>
            <w:tcW w:w="1272" w:type="dxa"/>
          </w:tcPr>
          <w:p w14:paraId="7CB4A453" w14:textId="77777777" w:rsidR="000D1685" w:rsidRPr="009F6FAF" w:rsidRDefault="000D1685" w:rsidP="000D1685">
            <w:pPr>
              <w:rPr>
                <w:rFonts w:cs="Arial"/>
                <w:szCs w:val="20"/>
              </w:rPr>
            </w:pPr>
          </w:p>
        </w:tc>
      </w:tr>
      <w:tr w:rsidR="000D1685" w:rsidRPr="00842155" w14:paraId="1581CF24" w14:textId="77777777" w:rsidTr="006D1739">
        <w:tc>
          <w:tcPr>
            <w:tcW w:w="7477" w:type="dxa"/>
            <w:gridSpan w:val="2"/>
            <w:tcMar>
              <w:top w:w="115" w:type="dxa"/>
              <w:left w:w="115" w:type="dxa"/>
              <w:bottom w:w="115" w:type="dxa"/>
              <w:right w:w="115" w:type="dxa"/>
            </w:tcMar>
          </w:tcPr>
          <w:p w14:paraId="53251829" w14:textId="32D2251F" w:rsidR="000D1685" w:rsidRPr="00556381" w:rsidRDefault="000D1685" w:rsidP="000D1685">
            <w:pPr>
              <w:rPr>
                <w:rFonts w:cs="Arial"/>
                <w:b/>
                <w:szCs w:val="20"/>
              </w:rPr>
            </w:pPr>
            <w:r w:rsidRPr="00556381">
              <w:rPr>
                <w:rFonts w:cs="Arial"/>
                <w:b/>
                <w:szCs w:val="20"/>
              </w:rPr>
              <w:t>Cultural Diversity Lecture</w:t>
            </w:r>
          </w:p>
          <w:p w14:paraId="54B8062F" w14:textId="77777777" w:rsidR="000D1685" w:rsidRDefault="000D1685" w:rsidP="000D1685">
            <w:pPr>
              <w:rPr>
                <w:rFonts w:cs="Arial"/>
                <w:b/>
                <w:szCs w:val="20"/>
              </w:rPr>
            </w:pPr>
          </w:p>
          <w:p w14:paraId="2843ECE9" w14:textId="5D207854" w:rsidR="000D1685" w:rsidRDefault="000D1685" w:rsidP="000D1685">
            <w:pPr>
              <w:rPr>
                <w:rFonts w:cs="Arial"/>
                <w:szCs w:val="20"/>
              </w:rPr>
            </w:pPr>
            <w:r w:rsidRPr="0095607E">
              <w:rPr>
                <w:rFonts w:cs="Arial"/>
                <w:b/>
                <w:szCs w:val="20"/>
              </w:rPr>
              <w:t>Watch</w:t>
            </w:r>
            <w:r w:rsidRPr="0095607E">
              <w:rPr>
                <w:rFonts w:cs="Arial"/>
                <w:szCs w:val="20"/>
              </w:rPr>
              <w:t xml:space="preserve"> the </w:t>
            </w:r>
            <w:r w:rsidRPr="0083680F">
              <w:rPr>
                <w:rFonts w:cs="Arial"/>
                <w:i/>
                <w:szCs w:val="20"/>
              </w:rPr>
              <w:t>Cultur</w:t>
            </w:r>
            <w:r>
              <w:rPr>
                <w:rFonts w:cs="Arial"/>
                <w:i/>
                <w:szCs w:val="20"/>
              </w:rPr>
              <w:t xml:space="preserve">al Diversity </w:t>
            </w:r>
            <w:r w:rsidRPr="009F60BE">
              <w:rPr>
                <w:rFonts w:cs="Arial"/>
                <w:szCs w:val="20"/>
              </w:rPr>
              <w:t>p</w:t>
            </w:r>
            <w:r w:rsidRPr="0095607E">
              <w:rPr>
                <w:rFonts w:cs="Arial"/>
                <w:szCs w:val="20"/>
              </w:rPr>
              <w:t>re-recorded lecture.</w:t>
            </w:r>
            <w:r>
              <w:rPr>
                <w:rFonts w:cs="Arial"/>
                <w:szCs w:val="20"/>
              </w:rPr>
              <w:t xml:space="preserve"> </w:t>
            </w:r>
            <w:r>
              <w:t>(10:29)</w:t>
            </w:r>
          </w:p>
          <w:p w14:paraId="50E469A1" w14:textId="77777777" w:rsidR="000D1685" w:rsidRDefault="000D1685" w:rsidP="000D1685">
            <w:pPr>
              <w:rPr>
                <w:rFonts w:cs="Arial"/>
                <w:szCs w:val="20"/>
              </w:rPr>
            </w:pPr>
          </w:p>
          <w:p w14:paraId="374D102E" w14:textId="77777777" w:rsidR="000D1685" w:rsidRPr="00842155"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w:t>
            </w:r>
            <w:r>
              <w:rPr>
                <w:rFonts w:cs="Arial"/>
                <w:szCs w:val="20"/>
              </w:rPr>
              <w:t>Four</w:t>
            </w:r>
            <w:r w:rsidRPr="0095607E">
              <w:rPr>
                <w:rFonts w:cs="Arial"/>
                <w:szCs w:val="20"/>
              </w:rPr>
              <w:t xml:space="preserve"> General Q&amp;A discussion forum on Blackboard.</w:t>
            </w:r>
          </w:p>
        </w:tc>
        <w:tc>
          <w:tcPr>
            <w:tcW w:w="1194" w:type="dxa"/>
          </w:tcPr>
          <w:p w14:paraId="22728077" w14:textId="77777777" w:rsidR="000D1685" w:rsidRPr="009F6FAF" w:rsidRDefault="000D1685" w:rsidP="000D1685">
            <w:pPr>
              <w:rPr>
                <w:rFonts w:cs="Arial"/>
                <w:szCs w:val="20"/>
              </w:rPr>
            </w:pPr>
            <w:r>
              <w:rPr>
                <w:rFonts w:cs="Arial"/>
                <w:szCs w:val="20"/>
              </w:rPr>
              <w:t>4.7,4.8</w:t>
            </w:r>
          </w:p>
        </w:tc>
        <w:tc>
          <w:tcPr>
            <w:tcW w:w="1272" w:type="dxa"/>
          </w:tcPr>
          <w:p w14:paraId="1DB72136" w14:textId="38263650"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0F0B9415" w14:textId="77777777" w:rsidTr="00D2318F">
        <w:tc>
          <w:tcPr>
            <w:tcW w:w="7477" w:type="dxa"/>
            <w:gridSpan w:val="2"/>
            <w:tcMar>
              <w:top w:w="115" w:type="dxa"/>
              <w:left w:w="115" w:type="dxa"/>
              <w:bottom w:w="115" w:type="dxa"/>
              <w:right w:w="115" w:type="dxa"/>
            </w:tcMar>
          </w:tcPr>
          <w:p w14:paraId="41B51132" w14:textId="6B7D1A6B" w:rsidR="000D1685" w:rsidRDefault="000D1685" w:rsidP="000D1685">
            <w:pPr>
              <w:rPr>
                <w:rFonts w:cs="Arial"/>
                <w:b/>
                <w:szCs w:val="20"/>
              </w:rPr>
            </w:pPr>
            <w:r>
              <w:rPr>
                <w:rFonts w:cs="Arial"/>
                <w:b/>
                <w:szCs w:val="20"/>
              </w:rPr>
              <w:t>The Family Lecture</w:t>
            </w:r>
          </w:p>
          <w:p w14:paraId="5A618D78" w14:textId="77777777" w:rsidR="000D1685" w:rsidRDefault="000D1685" w:rsidP="000D1685">
            <w:pPr>
              <w:rPr>
                <w:rFonts w:cs="Arial"/>
                <w:b/>
                <w:szCs w:val="20"/>
              </w:rPr>
            </w:pPr>
          </w:p>
          <w:p w14:paraId="6EFE14BD" w14:textId="5D85FD00"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Pr>
                <w:rFonts w:cs="Arial"/>
                <w:i/>
                <w:szCs w:val="20"/>
              </w:rPr>
              <w:t xml:space="preserve">Family </w:t>
            </w:r>
            <w:r w:rsidRPr="0095607E">
              <w:rPr>
                <w:rFonts w:cs="Arial"/>
                <w:szCs w:val="20"/>
              </w:rPr>
              <w:t>pre-recorded lecture.</w:t>
            </w:r>
            <w:r>
              <w:rPr>
                <w:rFonts w:cs="Arial"/>
                <w:szCs w:val="20"/>
              </w:rPr>
              <w:t xml:space="preserve"> (27:55)</w:t>
            </w:r>
          </w:p>
          <w:p w14:paraId="246E94B1" w14:textId="77777777" w:rsidR="000D1685" w:rsidRPr="0095607E" w:rsidRDefault="000D1685" w:rsidP="000D1685">
            <w:pPr>
              <w:rPr>
                <w:rFonts w:cs="Arial"/>
                <w:szCs w:val="20"/>
              </w:rPr>
            </w:pPr>
          </w:p>
          <w:p w14:paraId="43B73B04" w14:textId="6FDD8401" w:rsidR="000D1685" w:rsidRPr="009F6FAF"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w:t>
            </w:r>
            <w:r>
              <w:rPr>
                <w:rFonts w:cs="Arial"/>
                <w:szCs w:val="20"/>
              </w:rPr>
              <w:t>Four</w:t>
            </w:r>
            <w:r w:rsidRPr="0095607E">
              <w:rPr>
                <w:rFonts w:cs="Arial"/>
                <w:szCs w:val="20"/>
              </w:rPr>
              <w:t xml:space="preserve"> General Q&amp;A discussion forum on Blackboard.</w:t>
            </w:r>
          </w:p>
        </w:tc>
        <w:tc>
          <w:tcPr>
            <w:tcW w:w="1194" w:type="dxa"/>
            <w:tcBorders>
              <w:bottom w:val="single" w:sz="4" w:space="0" w:color="000000" w:themeColor="text1"/>
            </w:tcBorders>
          </w:tcPr>
          <w:p w14:paraId="675FEAFB" w14:textId="77777777" w:rsidR="000D1685" w:rsidRPr="009F6FAF" w:rsidRDefault="000D1685" w:rsidP="000D1685">
            <w:pPr>
              <w:rPr>
                <w:rFonts w:cs="Arial"/>
                <w:szCs w:val="20"/>
              </w:rPr>
            </w:pPr>
            <w:r>
              <w:rPr>
                <w:rFonts w:cs="Arial"/>
                <w:szCs w:val="20"/>
              </w:rPr>
              <w:t>4.1, 4.2, 4.3, 4.4</w:t>
            </w:r>
          </w:p>
        </w:tc>
        <w:tc>
          <w:tcPr>
            <w:tcW w:w="1272" w:type="dxa"/>
            <w:tcBorders>
              <w:bottom w:val="single" w:sz="4" w:space="0" w:color="000000" w:themeColor="text1"/>
            </w:tcBorders>
          </w:tcPr>
          <w:p w14:paraId="65C699EA" w14:textId="3A7B40B5"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842155" w14:paraId="3339A9F5" w14:textId="77777777" w:rsidTr="006D1739">
        <w:tc>
          <w:tcPr>
            <w:tcW w:w="7477" w:type="dxa"/>
            <w:gridSpan w:val="2"/>
            <w:tcMar>
              <w:top w:w="115" w:type="dxa"/>
              <w:left w:w="115" w:type="dxa"/>
              <w:bottom w:w="115" w:type="dxa"/>
              <w:right w:w="115" w:type="dxa"/>
            </w:tcMar>
          </w:tcPr>
          <w:p w14:paraId="31B18011" w14:textId="571C5ADF" w:rsidR="000D1685" w:rsidRDefault="000D1685" w:rsidP="000D1685">
            <w:pPr>
              <w:rPr>
                <w:rFonts w:cs="Arial"/>
                <w:b/>
                <w:szCs w:val="20"/>
              </w:rPr>
            </w:pPr>
            <w:r>
              <w:rPr>
                <w:rFonts w:cs="Arial"/>
                <w:b/>
                <w:szCs w:val="20"/>
              </w:rPr>
              <w:t>Issues in Home Care Nursing Lecture</w:t>
            </w:r>
          </w:p>
          <w:p w14:paraId="018AD8AF" w14:textId="77777777" w:rsidR="000D1685" w:rsidRDefault="000D1685" w:rsidP="000D1685">
            <w:pPr>
              <w:rPr>
                <w:rFonts w:cs="Arial"/>
                <w:b/>
                <w:szCs w:val="20"/>
              </w:rPr>
            </w:pPr>
          </w:p>
          <w:p w14:paraId="1E167E26" w14:textId="597CD750" w:rsidR="000D1685" w:rsidRDefault="000D1685" w:rsidP="000D1685">
            <w:pPr>
              <w:rPr>
                <w:rFonts w:cs="Arial"/>
                <w:szCs w:val="20"/>
              </w:rPr>
            </w:pPr>
            <w:r w:rsidRPr="009F60BE">
              <w:rPr>
                <w:rFonts w:cs="Arial"/>
                <w:b/>
                <w:szCs w:val="20"/>
              </w:rPr>
              <w:t>Watch</w:t>
            </w:r>
            <w:r>
              <w:rPr>
                <w:rFonts w:cs="Arial"/>
                <w:szCs w:val="20"/>
              </w:rPr>
              <w:t xml:space="preserve"> the </w:t>
            </w:r>
            <w:r w:rsidRPr="009F60BE">
              <w:rPr>
                <w:rFonts w:cs="Arial"/>
                <w:i/>
                <w:szCs w:val="20"/>
              </w:rPr>
              <w:t>Issues in Home Care Nursing: Ethical and Social Problems</w:t>
            </w:r>
            <w:r>
              <w:rPr>
                <w:rFonts w:cs="Arial"/>
                <w:i/>
                <w:szCs w:val="20"/>
              </w:rPr>
              <w:t xml:space="preserve"> </w:t>
            </w:r>
            <w:r>
              <w:rPr>
                <w:rFonts w:cs="Arial"/>
                <w:szCs w:val="20"/>
              </w:rPr>
              <w:t>film. (X:XX)</w:t>
            </w:r>
          </w:p>
          <w:p w14:paraId="43692A4C" w14:textId="77777777" w:rsidR="000D1685" w:rsidRDefault="000D1685" w:rsidP="000D1685">
            <w:pPr>
              <w:rPr>
                <w:rFonts w:cs="Arial"/>
                <w:szCs w:val="20"/>
              </w:rPr>
            </w:pPr>
          </w:p>
          <w:p w14:paraId="348886A4" w14:textId="54E29C28" w:rsidR="000D1685" w:rsidRPr="009F60BE" w:rsidRDefault="000D1685" w:rsidP="000D1685">
            <w:pPr>
              <w:rPr>
                <w:rFonts w:cs="Arial"/>
                <w:szCs w:val="20"/>
              </w:rPr>
            </w:pPr>
            <w:r w:rsidRPr="00637D0E">
              <w:rPr>
                <w:rFonts w:cs="Arial"/>
                <w:b/>
                <w:szCs w:val="20"/>
              </w:rPr>
              <w:t>Watch</w:t>
            </w:r>
            <w:r>
              <w:rPr>
                <w:rFonts w:cs="Arial"/>
                <w:szCs w:val="20"/>
              </w:rPr>
              <w:t xml:space="preserve"> the </w:t>
            </w:r>
            <w:r w:rsidRPr="00F22EF2">
              <w:rPr>
                <w:rFonts w:cs="Arial"/>
                <w:i/>
                <w:szCs w:val="20"/>
              </w:rPr>
              <w:t>Issues in Home Care Nursing: Ethical and Social Problems</w:t>
            </w:r>
            <w:r>
              <w:rPr>
                <w:rFonts w:cs="Arial"/>
                <w:szCs w:val="20"/>
              </w:rPr>
              <w:t xml:space="preserve"> lecture. (2:56)</w:t>
            </w:r>
          </w:p>
          <w:p w14:paraId="5FF23CAA" w14:textId="77777777" w:rsidR="000D1685" w:rsidRPr="0095607E" w:rsidRDefault="000D1685" w:rsidP="000D1685">
            <w:pPr>
              <w:rPr>
                <w:rFonts w:cs="Arial"/>
                <w:szCs w:val="20"/>
              </w:rPr>
            </w:pPr>
          </w:p>
          <w:p w14:paraId="6B0E1CD2" w14:textId="77777777" w:rsidR="000D1685" w:rsidRPr="00842155"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w:t>
            </w:r>
            <w:r>
              <w:rPr>
                <w:rFonts w:cs="Arial"/>
                <w:szCs w:val="20"/>
              </w:rPr>
              <w:t>Four</w:t>
            </w:r>
            <w:r w:rsidRPr="0095607E">
              <w:rPr>
                <w:rFonts w:cs="Arial"/>
                <w:szCs w:val="20"/>
              </w:rPr>
              <w:t xml:space="preserve"> General Q&amp;A discussion forum on Blackboard.</w:t>
            </w:r>
          </w:p>
        </w:tc>
        <w:tc>
          <w:tcPr>
            <w:tcW w:w="1194" w:type="dxa"/>
          </w:tcPr>
          <w:p w14:paraId="1774A70B" w14:textId="77777777" w:rsidR="000D1685" w:rsidRPr="009F6FAF" w:rsidRDefault="000D1685" w:rsidP="000D1685">
            <w:pPr>
              <w:rPr>
                <w:rFonts w:cs="Arial"/>
                <w:szCs w:val="20"/>
              </w:rPr>
            </w:pPr>
            <w:r>
              <w:rPr>
                <w:rFonts w:cs="Arial"/>
                <w:szCs w:val="20"/>
              </w:rPr>
              <w:t>4.7,4.8</w:t>
            </w:r>
          </w:p>
        </w:tc>
        <w:tc>
          <w:tcPr>
            <w:tcW w:w="1272" w:type="dxa"/>
          </w:tcPr>
          <w:p w14:paraId="7139031F" w14:textId="7157CAA1"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52B8755E" w14:textId="77777777" w:rsidTr="00D2318F">
        <w:tc>
          <w:tcPr>
            <w:tcW w:w="7477" w:type="dxa"/>
            <w:gridSpan w:val="2"/>
            <w:tcMar>
              <w:top w:w="115" w:type="dxa"/>
              <w:left w:w="115" w:type="dxa"/>
              <w:bottom w:w="115" w:type="dxa"/>
              <w:right w:w="115" w:type="dxa"/>
            </w:tcMar>
          </w:tcPr>
          <w:p w14:paraId="4A3C9696" w14:textId="4338A615" w:rsidR="000D1685" w:rsidRPr="0083680F" w:rsidRDefault="000D1685" w:rsidP="000D1685">
            <w:pPr>
              <w:rPr>
                <w:rFonts w:cs="Arial"/>
                <w:b/>
                <w:szCs w:val="20"/>
              </w:rPr>
            </w:pPr>
            <w:r w:rsidRPr="0083680F">
              <w:rPr>
                <w:rFonts w:cs="Arial"/>
                <w:b/>
                <w:szCs w:val="20"/>
              </w:rPr>
              <w:t>Ecomap</w:t>
            </w:r>
            <w:r>
              <w:rPr>
                <w:rFonts w:cs="Arial"/>
                <w:b/>
                <w:szCs w:val="20"/>
              </w:rPr>
              <w:t xml:space="preserve"> Assignment</w:t>
            </w:r>
          </w:p>
          <w:p w14:paraId="5BEB4F88" w14:textId="77777777" w:rsidR="000D1685" w:rsidRDefault="000D1685" w:rsidP="000D1685">
            <w:pPr>
              <w:rPr>
                <w:rFonts w:cs="Arial"/>
                <w:szCs w:val="20"/>
              </w:rPr>
            </w:pPr>
          </w:p>
          <w:p w14:paraId="1169D1BC" w14:textId="39B7E960" w:rsidR="000D1685" w:rsidRDefault="000D1685" w:rsidP="000D1685">
            <w:pPr>
              <w:rPr>
                <w:rFonts w:cs="Arial"/>
                <w:szCs w:val="20"/>
              </w:rPr>
            </w:pPr>
            <w:r w:rsidRPr="0083680F">
              <w:rPr>
                <w:rFonts w:cs="Arial"/>
                <w:b/>
                <w:szCs w:val="20"/>
              </w:rPr>
              <w:t>Resource</w:t>
            </w:r>
            <w:r>
              <w:rPr>
                <w:rFonts w:cs="Arial"/>
                <w:szCs w:val="20"/>
              </w:rPr>
              <w:t>: “Mr. H” Case Study; Ecomap PowerPoint Template</w:t>
            </w:r>
          </w:p>
          <w:p w14:paraId="480B05F9" w14:textId="77777777" w:rsidR="000D1685" w:rsidRDefault="000D1685" w:rsidP="000D1685">
            <w:pPr>
              <w:rPr>
                <w:rFonts w:cs="Arial"/>
                <w:szCs w:val="20"/>
              </w:rPr>
            </w:pPr>
          </w:p>
          <w:p w14:paraId="239FD996" w14:textId="6B5D9DCF" w:rsidR="000D1685" w:rsidRDefault="000D1685" w:rsidP="000D1685">
            <w:pPr>
              <w:rPr>
                <w:rFonts w:cs="Arial"/>
                <w:szCs w:val="20"/>
              </w:rPr>
            </w:pPr>
            <w:r w:rsidRPr="0083680F">
              <w:rPr>
                <w:rFonts w:cs="Arial"/>
                <w:b/>
                <w:szCs w:val="20"/>
              </w:rPr>
              <w:t>Draw</w:t>
            </w:r>
            <w:r>
              <w:rPr>
                <w:rFonts w:cs="Arial"/>
                <w:szCs w:val="20"/>
              </w:rPr>
              <w:t xml:space="preserve"> an ecomap on Mr. H using the Microsoft PowerPoint Template.</w:t>
            </w:r>
          </w:p>
          <w:p w14:paraId="466B237D" w14:textId="77777777" w:rsidR="000D1685" w:rsidRDefault="000D1685" w:rsidP="000D1685">
            <w:pPr>
              <w:rPr>
                <w:rFonts w:cs="Arial"/>
                <w:szCs w:val="20"/>
              </w:rPr>
            </w:pPr>
          </w:p>
          <w:p w14:paraId="201DFE65" w14:textId="3662D9CA" w:rsidR="000D1685" w:rsidRDefault="000D1685" w:rsidP="000D1685">
            <w:pPr>
              <w:rPr>
                <w:rFonts w:cs="Arial"/>
                <w:szCs w:val="20"/>
              </w:rPr>
            </w:pPr>
            <w:r w:rsidRPr="0083680F">
              <w:rPr>
                <w:rFonts w:cs="Arial"/>
                <w:b/>
                <w:szCs w:val="20"/>
              </w:rPr>
              <w:t>Post</w:t>
            </w:r>
            <w:r>
              <w:rPr>
                <w:rFonts w:cs="Arial"/>
                <w:szCs w:val="20"/>
              </w:rPr>
              <w:t xml:space="preserve"> your ecomap in the “Ecomap Assignment” Discussion Forum by 11:59 p.m. (Eastern Time</w:t>
            </w:r>
            <w:r w:rsidRPr="00414B32">
              <w:rPr>
                <w:rFonts w:cs="Arial"/>
                <w:szCs w:val="20"/>
              </w:rPr>
              <w:t>) on Thursday.</w:t>
            </w:r>
          </w:p>
          <w:p w14:paraId="39B52F0D" w14:textId="77777777" w:rsidR="000D1685" w:rsidRDefault="000D1685" w:rsidP="000D1685">
            <w:pPr>
              <w:rPr>
                <w:rFonts w:cs="Arial"/>
                <w:szCs w:val="20"/>
              </w:rPr>
            </w:pPr>
          </w:p>
          <w:p w14:paraId="76DACEB3" w14:textId="77777777" w:rsidR="000D1685" w:rsidRDefault="000D1685" w:rsidP="000D1685">
            <w:pPr>
              <w:rPr>
                <w:rFonts w:cs="Arial"/>
                <w:szCs w:val="20"/>
              </w:rPr>
            </w:pPr>
            <w:r w:rsidRPr="009F60BE">
              <w:rPr>
                <w:rFonts w:cs="Arial"/>
                <w:b/>
                <w:szCs w:val="20"/>
              </w:rPr>
              <w:t>Review</w:t>
            </w:r>
            <w:r>
              <w:rPr>
                <w:rFonts w:cs="Arial"/>
                <w:szCs w:val="20"/>
              </w:rPr>
              <w:t xml:space="preserve"> the ecomaps of all other students.</w:t>
            </w:r>
          </w:p>
          <w:p w14:paraId="6F48539C" w14:textId="77777777" w:rsidR="000D1685" w:rsidRDefault="000D1685" w:rsidP="000D1685">
            <w:pPr>
              <w:rPr>
                <w:rFonts w:cs="Arial"/>
                <w:szCs w:val="20"/>
              </w:rPr>
            </w:pPr>
          </w:p>
          <w:p w14:paraId="7A5E0271" w14:textId="5C0BD1EC" w:rsidR="000D1685" w:rsidRPr="009F6FAF" w:rsidRDefault="000D1685" w:rsidP="000D1685">
            <w:pPr>
              <w:rPr>
                <w:rFonts w:cs="Arial"/>
                <w:szCs w:val="20"/>
              </w:rPr>
            </w:pPr>
            <w:r w:rsidRPr="009F60BE">
              <w:rPr>
                <w:rFonts w:cs="Arial"/>
                <w:b/>
                <w:szCs w:val="20"/>
              </w:rPr>
              <w:t>Comment</w:t>
            </w:r>
            <w:r>
              <w:rPr>
                <w:rFonts w:cs="Arial"/>
                <w:szCs w:val="20"/>
              </w:rPr>
              <w:t xml:space="preserve"> on </w:t>
            </w:r>
            <w:r w:rsidRPr="00414B32">
              <w:rPr>
                <w:rFonts w:cs="Arial"/>
                <w:szCs w:val="20"/>
              </w:rPr>
              <w:t xml:space="preserve">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194" w:type="dxa"/>
            <w:tcBorders>
              <w:bottom w:val="single" w:sz="4" w:space="0" w:color="000000" w:themeColor="text1"/>
            </w:tcBorders>
          </w:tcPr>
          <w:p w14:paraId="0390A151" w14:textId="77777777" w:rsidR="000D1685" w:rsidRPr="009F6FAF" w:rsidRDefault="000D1685" w:rsidP="000D1685">
            <w:pPr>
              <w:rPr>
                <w:rFonts w:cs="Arial"/>
                <w:szCs w:val="20"/>
              </w:rPr>
            </w:pPr>
            <w:r>
              <w:rPr>
                <w:rFonts w:cs="Arial"/>
                <w:szCs w:val="20"/>
              </w:rPr>
              <w:t>4.3</w:t>
            </w:r>
          </w:p>
        </w:tc>
        <w:tc>
          <w:tcPr>
            <w:tcW w:w="1272" w:type="dxa"/>
            <w:tcBorders>
              <w:bottom w:val="single" w:sz="4" w:space="0" w:color="000000" w:themeColor="text1"/>
            </w:tcBorders>
          </w:tcPr>
          <w:p w14:paraId="6111F492" w14:textId="77777777" w:rsidR="000D1685" w:rsidRDefault="000D1685" w:rsidP="000D1685">
            <w:pPr>
              <w:tabs>
                <w:tab w:val="left" w:pos="2329"/>
              </w:tabs>
              <w:rPr>
                <w:rFonts w:cs="Arial"/>
                <w:szCs w:val="20"/>
              </w:rPr>
            </w:pPr>
            <w:r>
              <w:rPr>
                <w:rFonts w:cs="Arial"/>
                <w:szCs w:val="20"/>
              </w:rPr>
              <w:t xml:space="preserve">Discussion-one post and reply to three other posts = </w:t>
            </w:r>
          </w:p>
          <w:p w14:paraId="5E894211" w14:textId="0DF9A5E9" w:rsidR="000D1685" w:rsidRPr="009F60BE" w:rsidRDefault="000D1685" w:rsidP="000D1685">
            <w:pPr>
              <w:rPr>
                <w:rFonts w:cs="Arial"/>
                <w:b/>
                <w:szCs w:val="20"/>
              </w:rPr>
            </w:pPr>
            <w:r>
              <w:rPr>
                <w:rFonts w:cs="Arial"/>
                <w:b/>
                <w:szCs w:val="20"/>
              </w:rPr>
              <w:t>1 hour</w:t>
            </w:r>
          </w:p>
        </w:tc>
      </w:tr>
      <w:tr w:rsidR="000D1685" w:rsidRPr="00842155" w14:paraId="3920450B" w14:textId="77777777" w:rsidTr="009C3425">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097B8645" w14:textId="77777777" w:rsidR="000D1685" w:rsidRPr="00842155" w:rsidRDefault="000D1685" w:rsidP="000D1685">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2DAC6DA" w14:textId="77777777" w:rsidR="000D1685" w:rsidRPr="00842155" w:rsidRDefault="000D1685" w:rsidP="000D1685">
            <w:pPr>
              <w:ind w:left="360" w:hanging="360"/>
              <w:rPr>
                <w:rFonts w:cs="Arial"/>
                <w:b/>
                <w:szCs w:val="20"/>
              </w:rPr>
            </w:pPr>
          </w:p>
        </w:tc>
        <w:tc>
          <w:tcPr>
            <w:tcW w:w="1194" w:type="dxa"/>
            <w:tcBorders>
              <w:left w:val="nil"/>
              <w:bottom w:val="single" w:sz="4" w:space="0" w:color="000000" w:themeColor="text1"/>
            </w:tcBorders>
            <w:shd w:val="clear" w:color="auto" w:fill="E6E6E6"/>
          </w:tcPr>
          <w:p w14:paraId="7E0B8577" w14:textId="77777777" w:rsidR="000D1685" w:rsidRPr="00842155" w:rsidRDefault="000D1685" w:rsidP="000D1685">
            <w:pPr>
              <w:ind w:left="360" w:hanging="360"/>
              <w:rPr>
                <w:rFonts w:cs="Arial"/>
                <w:b/>
                <w:szCs w:val="20"/>
              </w:rPr>
            </w:pPr>
          </w:p>
        </w:tc>
        <w:tc>
          <w:tcPr>
            <w:tcW w:w="1272" w:type="dxa"/>
            <w:tcBorders>
              <w:bottom w:val="single" w:sz="4" w:space="0" w:color="000000" w:themeColor="text1"/>
            </w:tcBorders>
            <w:shd w:val="clear" w:color="auto" w:fill="E6E6E6"/>
          </w:tcPr>
          <w:p w14:paraId="7209B9E3" w14:textId="77777777" w:rsidR="000D1685" w:rsidRDefault="000D1685" w:rsidP="000D1685">
            <w:pPr>
              <w:ind w:left="360" w:hanging="360"/>
              <w:rPr>
                <w:rFonts w:cs="Arial"/>
                <w:b/>
                <w:szCs w:val="20"/>
              </w:rPr>
            </w:pPr>
            <w:r>
              <w:rPr>
                <w:rFonts w:cs="Arial"/>
                <w:b/>
                <w:szCs w:val="20"/>
              </w:rPr>
              <w:t xml:space="preserve">2 hours </w:t>
            </w:r>
          </w:p>
          <w:p w14:paraId="1B0C1221" w14:textId="7A2D261C" w:rsidR="000D1685" w:rsidRPr="00842155" w:rsidRDefault="000D1685" w:rsidP="000D1685">
            <w:pPr>
              <w:ind w:left="360" w:hanging="360"/>
              <w:rPr>
                <w:rFonts w:cs="Arial"/>
                <w:b/>
                <w:szCs w:val="20"/>
              </w:rPr>
            </w:pPr>
            <w:r>
              <w:rPr>
                <w:rFonts w:cs="Arial"/>
                <w:b/>
                <w:szCs w:val="20"/>
              </w:rPr>
              <w:t>30 minutes</w:t>
            </w:r>
          </w:p>
        </w:tc>
      </w:tr>
      <w:tr w:rsidR="000D1685" w:rsidRPr="00842155" w14:paraId="4FF08F3B" w14:textId="77777777" w:rsidTr="009C342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260594A9"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3F24CCD2"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01D25B53"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7E063A1E"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7F339F" w14:paraId="2077B127" w14:textId="77777777" w:rsidTr="009C3425">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7B5C3C9" w14:textId="0C8A987F" w:rsidR="000D1685" w:rsidRDefault="000D1685" w:rsidP="000D1685">
            <w:pPr>
              <w:tabs>
                <w:tab w:val="left" w:pos="0"/>
                <w:tab w:val="left" w:pos="3720"/>
              </w:tabs>
              <w:outlineLvl w:val="0"/>
              <w:rPr>
                <w:rFonts w:cs="Arial"/>
                <w:b/>
                <w:szCs w:val="20"/>
              </w:rPr>
            </w:pPr>
            <w:r>
              <w:rPr>
                <w:rFonts w:cs="Arial"/>
                <w:b/>
                <w:szCs w:val="20"/>
              </w:rPr>
              <w:t>Culture Pre-Quiz</w:t>
            </w:r>
          </w:p>
          <w:p w14:paraId="1324F9AA" w14:textId="77777777" w:rsidR="000D1685" w:rsidRDefault="000D1685" w:rsidP="000D1685">
            <w:pPr>
              <w:tabs>
                <w:tab w:val="left" w:pos="0"/>
                <w:tab w:val="left" w:pos="3720"/>
              </w:tabs>
              <w:outlineLvl w:val="0"/>
              <w:rPr>
                <w:rFonts w:cs="Arial"/>
                <w:b/>
                <w:szCs w:val="20"/>
              </w:rPr>
            </w:pPr>
          </w:p>
          <w:p w14:paraId="1DF4FFD1" w14:textId="77777777" w:rsidR="000D1685" w:rsidRDefault="000D1685" w:rsidP="000D1685">
            <w:pPr>
              <w:tabs>
                <w:tab w:val="left" w:pos="0"/>
                <w:tab w:val="left" w:pos="3720"/>
              </w:tabs>
              <w:outlineLvl w:val="0"/>
              <w:rPr>
                <w:rFonts w:cs="Arial"/>
                <w:szCs w:val="20"/>
              </w:rPr>
            </w:pPr>
            <w:r w:rsidRPr="007D722C">
              <w:rPr>
                <w:rFonts w:cs="Arial"/>
                <w:b/>
                <w:szCs w:val="20"/>
              </w:rPr>
              <w:t>Complete</w:t>
            </w:r>
            <w:r>
              <w:rPr>
                <w:rFonts w:cs="Arial"/>
                <w:szCs w:val="20"/>
              </w:rPr>
              <w:t xml:space="preserve"> the Culture Pre-Quiz and review the correct answers.</w:t>
            </w:r>
          </w:p>
          <w:p w14:paraId="5B06C1CD" w14:textId="77777777" w:rsidR="000D1685" w:rsidRDefault="000D1685" w:rsidP="000D1685">
            <w:pPr>
              <w:tabs>
                <w:tab w:val="left" w:pos="0"/>
                <w:tab w:val="left" w:pos="3720"/>
              </w:tabs>
              <w:outlineLvl w:val="0"/>
              <w:rPr>
                <w:rFonts w:cs="Arial"/>
                <w:szCs w:val="20"/>
              </w:rPr>
            </w:pPr>
          </w:p>
          <w:p w14:paraId="5AB39E6D" w14:textId="064A9EAB" w:rsidR="000D1685" w:rsidRPr="007F339F" w:rsidRDefault="000D1685" w:rsidP="000D1685">
            <w:pPr>
              <w:tabs>
                <w:tab w:val="left" w:pos="0"/>
                <w:tab w:val="left" w:pos="3720"/>
              </w:tabs>
              <w:outlineLvl w:val="0"/>
              <w:rPr>
                <w:rFonts w:cs="Arial"/>
                <w:b/>
                <w:szCs w:val="20"/>
              </w:rPr>
            </w:pPr>
            <w:r>
              <w:rPr>
                <w:rFonts w:cs="Arial"/>
                <w:szCs w:val="20"/>
              </w:rPr>
              <w:t>Note: This score from this quiz will not be included in the course grading and is for practice only.</w:t>
            </w:r>
          </w:p>
        </w:tc>
        <w:tc>
          <w:tcPr>
            <w:tcW w:w="1194" w:type="dxa"/>
            <w:tcBorders>
              <w:top w:val="single" w:sz="4" w:space="0" w:color="000000" w:themeColor="text1"/>
              <w:left w:val="single" w:sz="4" w:space="0" w:color="000000" w:themeColor="text1"/>
            </w:tcBorders>
            <w:shd w:val="clear" w:color="auto" w:fill="FFFFFF" w:themeFill="background1"/>
          </w:tcPr>
          <w:p w14:paraId="37D1AD31" w14:textId="77777777" w:rsidR="000D1685" w:rsidRPr="009F6FAF" w:rsidRDefault="000D1685" w:rsidP="000D1685">
            <w:pPr>
              <w:tabs>
                <w:tab w:val="left" w:pos="0"/>
                <w:tab w:val="left" w:pos="3720"/>
              </w:tabs>
              <w:outlineLvl w:val="0"/>
              <w:rPr>
                <w:rFonts w:cs="Arial"/>
                <w:szCs w:val="20"/>
              </w:rPr>
            </w:pPr>
          </w:p>
        </w:tc>
        <w:tc>
          <w:tcPr>
            <w:tcW w:w="1272" w:type="dxa"/>
            <w:tcBorders>
              <w:top w:val="single" w:sz="4" w:space="0" w:color="000000" w:themeColor="text1"/>
              <w:left w:val="single" w:sz="4" w:space="0" w:color="000000" w:themeColor="text1"/>
            </w:tcBorders>
            <w:shd w:val="clear" w:color="auto" w:fill="FFFFFF" w:themeFill="background1"/>
          </w:tcPr>
          <w:p w14:paraId="01EDF25E" w14:textId="77777777" w:rsidR="000D1685" w:rsidRPr="009F6FAF" w:rsidRDefault="000D1685" w:rsidP="000D1685">
            <w:pPr>
              <w:tabs>
                <w:tab w:val="left" w:pos="0"/>
                <w:tab w:val="left" w:pos="3720"/>
              </w:tabs>
              <w:outlineLvl w:val="0"/>
              <w:rPr>
                <w:rFonts w:cs="Arial"/>
                <w:szCs w:val="20"/>
              </w:rPr>
            </w:pPr>
          </w:p>
        </w:tc>
      </w:tr>
      <w:tr w:rsidR="000D1685" w:rsidRPr="00842155" w14:paraId="7FBF2E56" w14:textId="77777777" w:rsidTr="009C3425">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0CB140F"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09CD3B59"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216A8C25" w14:textId="77777777" w:rsidR="000D1685" w:rsidRPr="005B10FE" w:rsidRDefault="000D1685" w:rsidP="000D1685">
            <w:pPr>
              <w:rPr>
                <w:rFonts w:cs="Arial"/>
                <w:b/>
                <w:i/>
                <w:szCs w:val="20"/>
              </w:rPr>
            </w:pPr>
            <w:r w:rsidRPr="005B10FE">
              <w:rPr>
                <w:rFonts w:cs="Arial"/>
                <w:b/>
                <w:i/>
                <w:szCs w:val="20"/>
              </w:rPr>
              <w:t>Points/AIE/</w:t>
            </w:r>
          </w:p>
          <w:p w14:paraId="0F8F1902" w14:textId="77777777" w:rsidR="000D1685" w:rsidRPr="005B10FE" w:rsidRDefault="000D1685" w:rsidP="000D1685">
            <w:pPr>
              <w:rPr>
                <w:rFonts w:cs="Arial"/>
                <w:b/>
                <w:i/>
                <w:szCs w:val="20"/>
              </w:rPr>
            </w:pPr>
            <w:r w:rsidRPr="005B10FE">
              <w:rPr>
                <w:rFonts w:cs="Arial"/>
                <w:b/>
                <w:i/>
                <w:szCs w:val="20"/>
              </w:rPr>
              <w:t>Generic</w:t>
            </w:r>
          </w:p>
        </w:tc>
      </w:tr>
      <w:tr w:rsidR="000D1685" w:rsidRPr="00842155" w14:paraId="55788360" w14:textId="77777777" w:rsidTr="009C3425">
        <w:tc>
          <w:tcPr>
            <w:tcW w:w="7477" w:type="dxa"/>
            <w:gridSpan w:val="2"/>
            <w:tcMar>
              <w:top w:w="115" w:type="dxa"/>
              <w:left w:w="115" w:type="dxa"/>
              <w:bottom w:w="115" w:type="dxa"/>
              <w:right w:w="115" w:type="dxa"/>
            </w:tcMar>
          </w:tcPr>
          <w:p w14:paraId="56DE26CB" w14:textId="69C1E522" w:rsidR="000D1685" w:rsidRDefault="000D1685" w:rsidP="000D1685">
            <w:pPr>
              <w:tabs>
                <w:tab w:val="left" w:pos="2329"/>
              </w:tabs>
              <w:rPr>
                <w:rFonts w:cs="Arial"/>
                <w:b/>
                <w:szCs w:val="20"/>
              </w:rPr>
            </w:pPr>
            <w:r>
              <w:rPr>
                <w:rFonts w:cs="Arial"/>
                <w:b/>
                <w:szCs w:val="20"/>
              </w:rPr>
              <w:t>Week 4 “Mr. H” Discussion Questions</w:t>
            </w:r>
          </w:p>
          <w:p w14:paraId="23833036" w14:textId="77777777" w:rsidR="000D1685" w:rsidRDefault="000D1685" w:rsidP="000D1685">
            <w:pPr>
              <w:tabs>
                <w:tab w:val="left" w:pos="2329"/>
              </w:tabs>
              <w:rPr>
                <w:rFonts w:cs="Arial"/>
                <w:b/>
                <w:szCs w:val="20"/>
              </w:rPr>
            </w:pPr>
          </w:p>
          <w:p w14:paraId="7ADD41C2" w14:textId="77777777" w:rsidR="000D1685" w:rsidRDefault="000D1685" w:rsidP="000D1685">
            <w:pPr>
              <w:tabs>
                <w:tab w:val="left" w:pos="2329"/>
              </w:tabs>
              <w:rPr>
                <w:rFonts w:cs="Arial"/>
                <w:b/>
                <w:szCs w:val="20"/>
              </w:rPr>
            </w:pPr>
            <w:r>
              <w:rPr>
                <w:rFonts w:cs="Arial"/>
                <w:b/>
                <w:szCs w:val="20"/>
              </w:rPr>
              <w:t>Resource:</w:t>
            </w:r>
            <w:r w:rsidRPr="007B29EB">
              <w:rPr>
                <w:rFonts w:cs="Arial"/>
                <w:szCs w:val="20"/>
              </w:rPr>
              <w:t xml:space="preserve"> “Mr. H” Case Study</w:t>
            </w:r>
          </w:p>
          <w:p w14:paraId="1530ADE2" w14:textId="77777777" w:rsidR="000D1685" w:rsidRDefault="000D1685" w:rsidP="000D1685">
            <w:pPr>
              <w:tabs>
                <w:tab w:val="left" w:pos="2329"/>
              </w:tabs>
              <w:rPr>
                <w:rFonts w:cs="Arial"/>
                <w:b/>
                <w:szCs w:val="20"/>
              </w:rPr>
            </w:pPr>
          </w:p>
          <w:p w14:paraId="078B7B11" w14:textId="77777777" w:rsidR="000D1685" w:rsidRDefault="000D1685" w:rsidP="000D1685">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 in the Discussion forum:</w:t>
            </w:r>
          </w:p>
          <w:p w14:paraId="0CFCE4FD" w14:textId="77777777" w:rsidR="000D1685" w:rsidRDefault="000D1685" w:rsidP="000D1685">
            <w:pPr>
              <w:tabs>
                <w:tab w:val="left" w:pos="2329"/>
              </w:tabs>
              <w:rPr>
                <w:rFonts w:cs="Arial"/>
                <w:szCs w:val="20"/>
              </w:rPr>
            </w:pPr>
          </w:p>
          <w:p w14:paraId="4A401126" w14:textId="77777777" w:rsidR="000D1685" w:rsidRDefault="000D1685" w:rsidP="000D1685">
            <w:pPr>
              <w:pStyle w:val="AssignmentsLevel2"/>
            </w:pPr>
            <w:r>
              <w:t>Would you consider the h family functional or dysfunctional? Defend your answer.</w:t>
            </w:r>
          </w:p>
          <w:p w14:paraId="7DBC32B3" w14:textId="2CC9B2AE" w:rsidR="000D1685" w:rsidRDefault="000D1685" w:rsidP="000D1685">
            <w:pPr>
              <w:pStyle w:val="AssignmentsLevel2"/>
            </w:pPr>
            <w:r>
              <w:t>Identify and elaborate on the H “family” health risk factors.</w:t>
            </w:r>
          </w:p>
          <w:p w14:paraId="0A41B416" w14:textId="77777777" w:rsidR="000D1685" w:rsidRDefault="000D1685" w:rsidP="000D1685">
            <w:pPr>
              <w:pStyle w:val="AssignmentsLevel2"/>
              <w:numPr>
                <w:ilvl w:val="0"/>
                <w:numId w:val="0"/>
              </w:numPr>
              <w:ind w:left="360" w:hanging="360"/>
            </w:pPr>
          </w:p>
          <w:p w14:paraId="37F206E5" w14:textId="77777777" w:rsidR="000D1685" w:rsidRPr="00414B32" w:rsidRDefault="000D1685" w:rsidP="000D1685">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5AFF616C" w14:textId="77777777" w:rsidR="000D1685" w:rsidRPr="00414B32" w:rsidRDefault="000D1685" w:rsidP="000D1685">
            <w:pPr>
              <w:tabs>
                <w:tab w:val="left" w:pos="2329"/>
              </w:tabs>
              <w:rPr>
                <w:rFonts w:cs="Arial"/>
                <w:szCs w:val="20"/>
              </w:rPr>
            </w:pPr>
            <w:r w:rsidRPr="00414B32">
              <w:rPr>
                <w:rFonts w:cs="Arial"/>
                <w:szCs w:val="20"/>
              </w:rPr>
              <w:tab/>
            </w:r>
          </w:p>
          <w:p w14:paraId="35D79D5C" w14:textId="79886024" w:rsidR="000D1685" w:rsidRPr="00842155" w:rsidRDefault="000D1685" w:rsidP="000D1685">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r w:rsidRPr="00842155">
              <w:rPr>
                <w:rFonts w:cs="Arial"/>
                <w:szCs w:val="20"/>
              </w:rPr>
              <w:t xml:space="preserve"> </w:t>
            </w:r>
          </w:p>
        </w:tc>
        <w:tc>
          <w:tcPr>
            <w:tcW w:w="1194" w:type="dxa"/>
          </w:tcPr>
          <w:p w14:paraId="2BBC99D5" w14:textId="77777777" w:rsidR="000D1685" w:rsidRPr="00842155" w:rsidRDefault="000D1685" w:rsidP="000D1685">
            <w:pPr>
              <w:tabs>
                <w:tab w:val="left" w:pos="2329"/>
              </w:tabs>
              <w:rPr>
                <w:rFonts w:cs="Arial"/>
                <w:szCs w:val="20"/>
              </w:rPr>
            </w:pPr>
            <w:r>
              <w:rPr>
                <w:rFonts w:cs="Arial"/>
                <w:szCs w:val="20"/>
              </w:rPr>
              <w:t>4.1, 4.2</w:t>
            </w:r>
          </w:p>
        </w:tc>
        <w:tc>
          <w:tcPr>
            <w:tcW w:w="1272" w:type="dxa"/>
          </w:tcPr>
          <w:p w14:paraId="307E5491" w14:textId="77777777" w:rsidR="000D1685" w:rsidRDefault="000D1685" w:rsidP="000D1685">
            <w:pPr>
              <w:tabs>
                <w:tab w:val="left" w:pos="2329"/>
              </w:tabs>
              <w:rPr>
                <w:rFonts w:cs="Arial"/>
                <w:szCs w:val="20"/>
              </w:rPr>
            </w:pPr>
            <w:r>
              <w:rPr>
                <w:rFonts w:cs="Arial"/>
                <w:szCs w:val="20"/>
              </w:rPr>
              <w:t xml:space="preserve">Discussion-one post and reply to three other posts = </w:t>
            </w:r>
          </w:p>
          <w:p w14:paraId="7D6637D3" w14:textId="797F1272" w:rsidR="000D1685" w:rsidRPr="00842155" w:rsidRDefault="000D1685" w:rsidP="000D1685">
            <w:pPr>
              <w:tabs>
                <w:tab w:val="left" w:pos="2329"/>
              </w:tabs>
              <w:rPr>
                <w:rFonts w:cs="Arial"/>
                <w:szCs w:val="20"/>
              </w:rPr>
            </w:pPr>
            <w:r w:rsidRPr="00E46A5F">
              <w:rPr>
                <w:rFonts w:cs="Arial"/>
                <w:b/>
                <w:szCs w:val="20"/>
              </w:rPr>
              <w:t>1 hour</w:t>
            </w:r>
          </w:p>
        </w:tc>
      </w:tr>
      <w:tr w:rsidR="000D1685" w:rsidRPr="00842155" w14:paraId="6BA3A82F" w14:textId="77777777" w:rsidTr="009C3425">
        <w:tc>
          <w:tcPr>
            <w:tcW w:w="7477" w:type="dxa"/>
            <w:gridSpan w:val="2"/>
            <w:tcMar>
              <w:top w:w="115" w:type="dxa"/>
              <w:left w:w="115" w:type="dxa"/>
              <w:bottom w:w="115" w:type="dxa"/>
              <w:right w:w="115" w:type="dxa"/>
            </w:tcMar>
          </w:tcPr>
          <w:p w14:paraId="6D01D258" w14:textId="4E80A8A4" w:rsidR="000D1685" w:rsidRPr="009779D8" w:rsidRDefault="000D1685" w:rsidP="000D1685">
            <w:pPr>
              <w:tabs>
                <w:tab w:val="left" w:pos="2329"/>
              </w:tabs>
              <w:rPr>
                <w:rFonts w:cs="Arial"/>
                <w:b/>
                <w:szCs w:val="20"/>
              </w:rPr>
            </w:pPr>
            <w:r w:rsidRPr="009779D8">
              <w:rPr>
                <w:rFonts w:cs="Arial"/>
                <w:b/>
                <w:szCs w:val="20"/>
              </w:rPr>
              <w:t>Quiz #2</w:t>
            </w:r>
          </w:p>
          <w:p w14:paraId="79EF6FC1" w14:textId="77777777" w:rsidR="000D1685" w:rsidRPr="009779D8" w:rsidRDefault="000D1685" w:rsidP="000D1685">
            <w:pPr>
              <w:tabs>
                <w:tab w:val="left" w:pos="2329"/>
              </w:tabs>
              <w:rPr>
                <w:rFonts w:cs="Arial"/>
                <w:b/>
                <w:szCs w:val="20"/>
              </w:rPr>
            </w:pPr>
          </w:p>
          <w:p w14:paraId="1CCF27AA" w14:textId="7F472E09" w:rsidR="000D1685" w:rsidRPr="009779D8" w:rsidRDefault="000D1685" w:rsidP="000D1685">
            <w:pPr>
              <w:tabs>
                <w:tab w:val="left" w:pos="2329"/>
              </w:tabs>
            </w:pPr>
            <w:r w:rsidRPr="009779D8">
              <w:rPr>
                <w:rFonts w:cs="Arial"/>
                <w:b/>
                <w:szCs w:val="20"/>
              </w:rPr>
              <w:t>Complete</w:t>
            </w:r>
            <w:r w:rsidRPr="009779D8">
              <w:rPr>
                <w:rFonts w:cs="Arial"/>
                <w:szCs w:val="20"/>
              </w:rPr>
              <w:t xml:space="preserve"> the quiz covering the lectures and textbook reading for Week 3 and Week 4. </w:t>
            </w:r>
            <w:r w:rsidRPr="009779D8">
              <w:t>The exam is due no later than 11:59 p.m. (Eastern time) on Sunday.</w:t>
            </w:r>
          </w:p>
          <w:p w14:paraId="52316BDD" w14:textId="77777777" w:rsidR="000D1685" w:rsidRPr="009779D8" w:rsidRDefault="000D1685" w:rsidP="000D1685">
            <w:pPr>
              <w:tabs>
                <w:tab w:val="left" w:pos="2329"/>
              </w:tabs>
            </w:pPr>
          </w:p>
          <w:p w14:paraId="51FFD17E" w14:textId="5E41E841" w:rsidR="000D1685" w:rsidRPr="009779D8" w:rsidRDefault="000D1685" w:rsidP="000D1685">
            <w:pPr>
              <w:tabs>
                <w:tab w:val="left" w:pos="2329"/>
              </w:tabs>
              <w:rPr>
                <w:rFonts w:cs="Arial"/>
                <w:b/>
                <w:szCs w:val="20"/>
              </w:rPr>
            </w:pPr>
            <w:r w:rsidRPr="009779D8">
              <w:rPr>
                <w:rFonts w:cs="Arial"/>
                <w:b/>
                <w:szCs w:val="20"/>
              </w:rPr>
              <w:t>Review</w:t>
            </w:r>
            <w:r w:rsidRPr="009779D8">
              <w:rPr>
                <w:rFonts w:cs="Arial"/>
                <w:szCs w:val="20"/>
              </w:rPr>
              <w:t xml:space="preserve"> the correct answers and instructor feedback on questions that you missed.</w:t>
            </w:r>
          </w:p>
        </w:tc>
        <w:tc>
          <w:tcPr>
            <w:tcW w:w="1194" w:type="dxa"/>
          </w:tcPr>
          <w:p w14:paraId="5E14C1F0" w14:textId="77777777" w:rsidR="000D1685" w:rsidRPr="009779D8" w:rsidRDefault="000D1685" w:rsidP="000D1685">
            <w:pPr>
              <w:tabs>
                <w:tab w:val="left" w:pos="2329"/>
              </w:tabs>
              <w:rPr>
                <w:rFonts w:cs="Arial"/>
                <w:szCs w:val="20"/>
              </w:rPr>
            </w:pPr>
          </w:p>
        </w:tc>
        <w:tc>
          <w:tcPr>
            <w:tcW w:w="1272" w:type="dxa"/>
          </w:tcPr>
          <w:p w14:paraId="263016A7" w14:textId="77777777" w:rsidR="000D1685" w:rsidRPr="009779D8" w:rsidRDefault="000D1685" w:rsidP="000D1685">
            <w:pPr>
              <w:tabs>
                <w:tab w:val="left" w:pos="2329"/>
              </w:tabs>
              <w:rPr>
                <w:rFonts w:cs="Arial"/>
                <w:szCs w:val="20"/>
              </w:rPr>
            </w:pPr>
            <w:r w:rsidRPr="009779D8">
              <w:rPr>
                <w:rFonts w:cs="Arial"/>
                <w:szCs w:val="20"/>
              </w:rPr>
              <w:t xml:space="preserve">Take quiz and review results and instructor feedback = </w:t>
            </w:r>
          </w:p>
          <w:p w14:paraId="5D60F4FE" w14:textId="1DE1DD4F" w:rsidR="000D1685" w:rsidRPr="00BA4F99" w:rsidRDefault="000D1685" w:rsidP="000D1685">
            <w:pPr>
              <w:tabs>
                <w:tab w:val="left" w:pos="2329"/>
              </w:tabs>
              <w:rPr>
                <w:rFonts w:cs="Arial"/>
                <w:b/>
                <w:szCs w:val="20"/>
              </w:rPr>
            </w:pPr>
            <w:r w:rsidRPr="009779D8">
              <w:rPr>
                <w:rFonts w:cs="Arial"/>
                <w:b/>
                <w:szCs w:val="20"/>
              </w:rPr>
              <w:t>1 hour</w:t>
            </w:r>
          </w:p>
        </w:tc>
      </w:tr>
      <w:tr w:rsidR="000D1685" w:rsidRPr="00842155" w14:paraId="0003DBC0" w14:textId="77777777" w:rsidTr="009C3425">
        <w:tc>
          <w:tcPr>
            <w:tcW w:w="7477" w:type="dxa"/>
            <w:gridSpan w:val="2"/>
            <w:tcMar>
              <w:top w:w="115" w:type="dxa"/>
              <w:left w:w="115" w:type="dxa"/>
              <w:bottom w:w="115" w:type="dxa"/>
              <w:right w:w="115" w:type="dxa"/>
            </w:tcMar>
          </w:tcPr>
          <w:p w14:paraId="2E4D82D7" w14:textId="4F4F3272" w:rsidR="000D1685" w:rsidRDefault="000D1685" w:rsidP="000D1685">
            <w:pPr>
              <w:tabs>
                <w:tab w:val="left" w:pos="0"/>
                <w:tab w:val="left" w:pos="3720"/>
              </w:tabs>
              <w:outlineLvl w:val="0"/>
              <w:rPr>
                <w:rFonts w:cs="Arial"/>
                <w:b/>
                <w:szCs w:val="20"/>
              </w:rPr>
            </w:pPr>
            <w:r>
              <w:rPr>
                <w:rFonts w:cs="Arial"/>
                <w:b/>
                <w:szCs w:val="20"/>
              </w:rPr>
              <w:t>“Health Care Reform” Blog</w:t>
            </w:r>
          </w:p>
          <w:p w14:paraId="6EA14CEB" w14:textId="77777777" w:rsidR="000D1685" w:rsidRDefault="000D1685" w:rsidP="000D1685">
            <w:pPr>
              <w:tabs>
                <w:tab w:val="left" w:pos="0"/>
                <w:tab w:val="left" w:pos="3720"/>
              </w:tabs>
              <w:outlineLvl w:val="0"/>
              <w:rPr>
                <w:rFonts w:cs="Arial"/>
                <w:b/>
                <w:szCs w:val="20"/>
              </w:rPr>
            </w:pPr>
          </w:p>
          <w:p w14:paraId="3D10B2E8" w14:textId="006F2C21" w:rsidR="000D1685" w:rsidRDefault="000D1685" w:rsidP="000D1685">
            <w:pPr>
              <w:tabs>
                <w:tab w:val="left" w:pos="0"/>
                <w:tab w:val="left" w:pos="3720"/>
              </w:tabs>
              <w:outlineLvl w:val="0"/>
              <w:rPr>
                <w:rFonts w:cs="Arial"/>
                <w:szCs w:val="20"/>
              </w:rPr>
            </w:pPr>
            <w:r>
              <w:rPr>
                <w:rFonts w:cs="Arial"/>
                <w:b/>
                <w:szCs w:val="20"/>
              </w:rPr>
              <w:t xml:space="preserve">Find </w:t>
            </w:r>
            <w:r w:rsidRPr="002951FE">
              <w:rPr>
                <w:rFonts w:cs="Arial"/>
                <w:szCs w:val="20"/>
              </w:rPr>
              <w:t xml:space="preserve">a nursing journal article on </w:t>
            </w:r>
            <w:r>
              <w:rPr>
                <w:rFonts w:cs="Arial"/>
                <w:szCs w:val="20"/>
              </w:rPr>
              <w:t>health care reform.</w:t>
            </w:r>
          </w:p>
          <w:p w14:paraId="44AC3889" w14:textId="77777777" w:rsidR="000D1685" w:rsidRDefault="000D1685" w:rsidP="000D1685">
            <w:pPr>
              <w:tabs>
                <w:tab w:val="left" w:pos="0"/>
                <w:tab w:val="left" w:pos="3720"/>
              </w:tabs>
              <w:outlineLvl w:val="0"/>
              <w:rPr>
                <w:rFonts w:cs="Arial"/>
                <w:szCs w:val="20"/>
              </w:rPr>
            </w:pPr>
          </w:p>
          <w:p w14:paraId="1E01B9D6" w14:textId="77777777" w:rsidR="000D1685" w:rsidRDefault="000D1685" w:rsidP="000D1685">
            <w:pPr>
              <w:rPr>
                <w:rFonts w:cs="Arial"/>
                <w:szCs w:val="20"/>
              </w:rPr>
            </w:pPr>
            <w:r>
              <w:rPr>
                <w:rFonts w:cs="Arial"/>
                <w:b/>
                <w:szCs w:val="20"/>
              </w:rPr>
              <w:t xml:space="preserve">Write </w:t>
            </w:r>
            <w:r w:rsidRPr="00C5143A">
              <w:rPr>
                <w:rFonts w:cs="Arial"/>
                <w:szCs w:val="20"/>
              </w:rPr>
              <w:t xml:space="preserve">500- to 800-word blog post </w:t>
            </w:r>
            <w:r>
              <w:rPr>
                <w:rFonts w:cs="Arial"/>
                <w:szCs w:val="20"/>
              </w:rPr>
              <w:t>that completes the following objectives:</w:t>
            </w:r>
          </w:p>
          <w:p w14:paraId="434306F5" w14:textId="77777777" w:rsidR="000D1685" w:rsidRDefault="000D1685" w:rsidP="000D1685">
            <w:pPr>
              <w:pStyle w:val="AssignmentsLevel2"/>
            </w:pPr>
            <w:r>
              <w:t>Summarizes the article</w:t>
            </w:r>
          </w:p>
          <w:p w14:paraId="7D6EB207" w14:textId="77777777" w:rsidR="000D1685" w:rsidRPr="00C5143A" w:rsidRDefault="000D1685" w:rsidP="000D1685">
            <w:pPr>
              <w:pStyle w:val="AssignmentsLevel2"/>
            </w:pPr>
            <w:r>
              <w:t>States your opinion on the article</w:t>
            </w:r>
          </w:p>
          <w:p w14:paraId="1AB0AC42" w14:textId="77777777" w:rsidR="000D1685" w:rsidRDefault="000D1685" w:rsidP="000D1685">
            <w:pPr>
              <w:rPr>
                <w:rFonts w:cs="Arial"/>
                <w:b/>
                <w:szCs w:val="20"/>
              </w:rPr>
            </w:pPr>
          </w:p>
          <w:p w14:paraId="06CD213E" w14:textId="77777777" w:rsidR="000D1685" w:rsidRDefault="000D1685" w:rsidP="000D1685">
            <w:pPr>
              <w:rPr>
                <w:rFonts w:cs="Arial"/>
                <w:szCs w:val="20"/>
              </w:rPr>
            </w:pPr>
            <w:r>
              <w:rPr>
                <w:rFonts w:cs="Arial"/>
                <w:szCs w:val="20"/>
              </w:rPr>
              <w:t xml:space="preserve">Initial entries are due no later than Thursday at 11:59 p.m.   </w:t>
            </w:r>
          </w:p>
          <w:p w14:paraId="06810305" w14:textId="77777777" w:rsidR="000D1685" w:rsidRDefault="000D1685" w:rsidP="000D1685">
            <w:pPr>
              <w:rPr>
                <w:rFonts w:cs="Arial"/>
                <w:b/>
                <w:szCs w:val="20"/>
              </w:rPr>
            </w:pPr>
          </w:p>
          <w:p w14:paraId="1E5D92D6" w14:textId="77777777" w:rsidR="000D1685" w:rsidRPr="001015CC" w:rsidRDefault="000D1685" w:rsidP="000D1685">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06D6E22E" w14:textId="77777777" w:rsidR="000D1685" w:rsidRPr="001015CC" w:rsidRDefault="000D1685" w:rsidP="000D1685">
            <w:pPr>
              <w:tabs>
                <w:tab w:val="left" w:pos="2329"/>
              </w:tabs>
              <w:rPr>
                <w:rFonts w:cs="Arial"/>
                <w:szCs w:val="20"/>
              </w:rPr>
            </w:pPr>
          </w:p>
          <w:p w14:paraId="310F7079" w14:textId="7CAFA84B" w:rsidR="000D1685" w:rsidRPr="00842155" w:rsidRDefault="000D1685" w:rsidP="000D1685">
            <w:pPr>
              <w:tabs>
                <w:tab w:val="left" w:pos="2329"/>
              </w:tabs>
              <w:rPr>
                <w:rFonts w:cs="Arial"/>
                <w:b/>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w:t>
            </w:r>
            <w:r>
              <w:rPr>
                <w:rFonts w:cs="Arial"/>
                <w:szCs w:val="20"/>
              </w:rPr>
              <w:t>response</w:t>
            </w:r>
            <w:r w:rsidRPr="001015CC">
              <w:rPr>
                <w:rFonts w:cs="Arial"/>
                <w:szCs w:val="20"/>
              </w:rPr>
              <w:t xml:space="preserve"> blog post is due by 11:59 </w:t>
            </w:r>
            <w:r>
              <w:rPr>
                <w:rFonts w:cs="Arial"/>
                <w:szCs w:val="20"/>
              </w:rPr>
              <w:t>p.m. (Eastern Time) on Sunday</w:t>
            </w:r>
            <w:r w:rsidRPr="001015CC">
              <w:rPr>
                <w:rFonts w:cs="Arial"/>
                <w:szCs w:val="20"/>
              </w:rPr>
              <w:t>.</w:t>
            </w:r>
          </w:p>
        </w:tc>
        <w:tc>
          <w:tcPr>
            <w:tcW w:w="1194" w:type="dxa"/>
          </w:tcPr>
          <w:p w14:paraId="385AA311" w14:textId="77777777" w:rsidR="000D1685" w:rsidRPr="00842155" w:rsidRDefault="000D1685" w:rsidP="000D1685">
            <w:pPr>
              <w:tabs>
                <w:tab w:val="left" w:pos="2329"/>
              </w:tabs>
              <w:rPr>
                <w:rFonts w:cs="Arial"/>
                <w:szCs w:val="20"/>
              </w:rPr>
            </w:pPr>
            <w:r>
              <w:rPr>
                <w:rFonts w:cs="Arial"/>
                <w:szCs w:val="20"/>
              </w:rPr>
              <w:t>5.4</w:t>
            </w:r>
          </w:p>
        </w:tc>
        <w:tc>
          <w:tcPr>
            <w:tcW w:w="1272" w:type="dxa"/>
          </w:tcPr>
          <w:p w14:paraId="2797690C" w14:textId="77777777" w:rsidR="000D1685" w:rsidRPr="002951FE" w:rsidRDefault="000D1685" w:rsidP="000D1685">
            <w:pPr>
              <w:rPr>
                <w:rFonts w:cs="Arial"/>
                <w:szCs w:val="20"/>
              </w:rPr>
            </w:pPr>
            <w:r w:rsidRPr="002951FE">
              <w:rPr>
                <w:rFonts w:cs="Arial"/>
                <w:szCs w:val="20"/>
              </w:rPr>
              <w:t>Blog-</w:t>
            </w:r>
          </w:p>
          <w:p w14:paraId="082EA1DA" w14:textId="76A5BC82" w:rsidR="000D1685" w:rsidRPr="00842155" w:rsidRDefault="000D1685" w:rsidP="000D1685">
            <w:pPr>
              <w:tabs>
                <w:tab w:val="left" w:pos="2329"/>
              </w:tabs>
              <w:rPr>
                <w:rFonts w:cs="Arial"/>
                <w:szCs w:val="20"/>
              </w:rPr>
            </w:pPr>
            <w:r w:rsidRPr="002951FE">
              <w:rPr>
                <w:rFonts w:cs="Arial"/>
                <w:szCs w:val="20"/>
              </w:rPr>
              <w:t xml:space="preserve">Shares work and posts response = </w:t>
            </w:r>
            <w:r w:rsidRPr="004625A0">
              <w:rPr>
                <w:rFonts w:cs="Arial"/>
                <w:b/>
                <w:szCs w:val="20"/>
              </w:rPr>
              <w:t>1 hour</w:t>
            </w:r>
          </w:p>
        </w:tc>
      </w:tr>
      <w:tr w:rsidR="000D1685" w:rsidRPr="007F339F" w14:paraId="2E0C8DCD" w14:textId="77777777" w:rsidTr="009C3425">
        <w:tc>
          <w:tcPr>
            <w:tcW w:w="7477" w:type="dxa"/>
            <w:gridSpan w:val="2"/>
            <w:tcMar>
              <w:top w:w="115" w:type="dxa"/>
              <w:left w:w="115" w:type="dxa"/>
              <w:bottom w:w="115" w:type="dxa"/>
              <w:right w:w="115" w:type="dxa"/>
            </w:tcMar>
          </w:tcPr>
          <w:p w14:paraId="2F120707" w14:textId="68C6AC13" w:rsidR="000D1685" w:rsidRPr="009779D8" w:rsidRDefault="000D1685" w:rsidP="000D1685">
            <w:pPr>
              <w:rPr>
                <w:rFonts w:cs="Arial"/>
                <w:b/>
                <w:szCs w:val="20"/>
              </w:rPr>
            </w:pPr>
            <w:r w:rsidRPr="009779D8">
              <w:rPr>
                <w:rFonts w:cs="Arial"/>
                <w:b/>
                <w:szCs w:val="20"/>
              </w:rPr>
              <w:t>Geriatric Assessment Wiki Assignment</w:t>
            </w:r>
          </w:p>
          <w:p w14:paraId="61A46CD0" w14:textId="77777777" w:rsidR="000D1685" w:rsidRPr="009779D8" w:rsidRDefault="000D1685" w:rsidP="000D1685">
            <w:pPr>
              <w:rPr>
                <w:rFonts w:cs="Arial"/>
                <w:szCs w:val="20"/>
              </w:rPr>
            </w:pPr>
          </w:p>
          <w:p w14:paraId="17D9D751" w14:textId="77777777" w:rsidR="000D1685" w:rsidRPr="009779D8" w:rsidRDefault="000D1685" w:rsidP="000D1685">
            <w:pPr>
              <w:rPr>
                <w:rFonts w:cs="Arial"/>
                <w:szCs w:val="20"/>
              </w:rPr>
            </w:pPr>
            <w:r w:rsidRPr="009779D8">
              <w:rPr>
                <w:rFonts w:cs="Arial"/>
                <w:b/>
                <w:szCs w:val="20"/>
              </w:rPr>
              <w:t xml:space="preserve">Revisit </w:t>
            </w:r>
            <w:r w:rsidRPr="009779D8">
              <w:rPr>
                <w:rFonts w:cs="Arial"/>
                <w:szCs w:val="20"/>
              </w:rPr>
              <w:t xml:space="preserve">the following website: </w:t>
            </w:r>
            <w:hyperlink r:id="rId21" w:history="1">
              <w:r w:rsidRPr="009779D8">
                <w:rPr>
                  <w:rStyle w:val="Hyperlink"/>
                  <w:rFonts w:cs="Arial"/>
                  <w:szCs w:val="20"/>
                </w:rPr>
                <w:t>http://www.ConsultGeriRN.org</w:t>
              </w:r>
            </w:hyperlink>
            <w:r w:rsidRPr="009779D8">
              <w:rPr>
                <w:rFonts w:cs="Arial"/>
                <w:szCs w:val="20"/>
              </w:rPr>
              <w:t>.</w:t>
            </w:r>
          </w:p>
          <w:p w14:paraId="1B25FBA5" w14:textId="77777777" w:rsidR="000D1685" w:rsidRPr="009779D8" w:rsidRDefault="000D1685" w:rsidP="000D1685">
            <w:pPr>
              <w:pStyle w:val="AssignmentsLevel2"/>
            </w:pPr>
            <w:r w:rsidRPr="009779D8">
              <w:t>Click on the “Find Resources” button.</w:t>
            </w:r>
          </w:p>
          <w:p w14:paraId="1B33ABC8" w14:textId="77777777" w:rsidR="000D1685" w:rsidRPr="009779D8" w:rsidRDefault="000D1685" w:rsidP="000D1685">
            <w:pPr>
              <w:pStyle w:val="AssignmentsLevel2"/>
            </w:pPr>
            <w:r w:rsidRPr="009779D8">
              <w:t>Click on the “Expand All” button.</w:t>
            </w:r>
          </w:p>
          <w:p w14:paraId="3F34B9F4" w14:textId="77777777" w:rsidR="000D1685" w:rsidRPr="009779D8" w:rsidRDefault="000D1685" w:rsidP="000D1685">
            <w:pPr>
              <w:rPr>
                <w:rFonts w:cs="Arial"/>
                <w:b/>
                <w:szCs w:val="20"/>
              </w:rPr>
            </w:pPr>
          </w:p>
          <w:p w14:paraId="2D02D079" w14:textId="5A291E5B" w:rsidR="000D1685" w:rsidRPr="009779D8" w:rsidRDefault="000D1685" w:rsidP="000D1685">
            <w:pPr>
              <w:rPr>
                <w:rFonts w:cs="Arial"/>
                <w:szCs w:val="20"/>
              </w:rPr>
            </w:pPr>
            <w:r w:rsidRPr="009779D8">
              <w:rPr>
                <w:rFonts w:cs="Arial"/>
                <w:b/>
                <w:szCs w:val="20"/>
              </w:rPr>
              <w:t>Choose</w:t>
            </w:r>
            <w:r w:rsidRPr="009779D8">
              <w:rPr>
                <w:rFonts w:cs="Arial"/>
                <w:szCs w:val="20"/>
              </w:rPr>
              <w:t xml:space="preserve"> one assessment tool of your choice from the website.</w:t>
            </w:r>
          </w:p>
          <w:p w14:paraId="60047FBB" w14:textId="77777777" w:rsidR="000D1685" w:rsidRPr="009779D8" w:rsidRDefault="000D1685" w:rsidP="000D1685">
            <w:pPr>
              <w:rPr>
                <w:rFonts w:cs="Arial"/>
                <w:szCs w:val="20"/>
              </w:rPr>
            </w:pPr>
          </w:p>
          <w:p w14:paraId="27A5179B" w14:textId="2E0CFA62" w:rsidR="000D1685" w:rsidRPr="009779D8" w:rsidRDefault="000D1685" w:rsidP="000D1685">
            <w:pPr>
              <w:rPr>
                <w:rFonts w:cs="Arial"/>
                <w:szCs w:val="20"/>
              </w:rPr>
            </w:pPr>
            <w:r w:rsidRPr="009779D8">
              <w:rPr>
                <w:rFonts w:cs="Arial"/>
                <w:b/>
                <w:szCs w:val="20"/>
              </w:rPr>
              <w:t>Watch</w:t>
            </w:r>
            <w:r w:rsidRPr="009779D8">
              <w:rPr>
                <w:rFonts w:cs="Arial"/>
                <w:szCs w:val="20"/>
              </w:rPr>
              <w:t xml:space="preserve"> the video of that assessment tool.</w:t>
            </w:r>
          </w:p>
          <w:p w14:paraId="038753A7" w14:textId="77777777" w:rsidR="000D1685" w:rsidRPr="009779D8" w:rsidRDefault="000D1685" w:rsidP="000D1685">
            <w:pPr>
              <w:rPr>
                <w:rFonts w:cs="Arial"/>
                <w:szCs w:val="20"/>
              </w:rPr>
            </w:pPr>
          </w:p>
          <w:p w14:paraId="79A0E5F0" w14:textId="1A4EF654" w:rsidR="000D1685" w:rsidRPr="009779D8" w:rsidRDefault="000D1685" w:rsidP="000D1685">
            <w:pPr>
              <w:rPr>
                <w:rFonts w:cs="Arial"/>
                <w:szCs w:val="20"/>
              </w:rPr>
            </w:pPr>
            <w:r w:rsidRPr="009779D8">
              <w:rPr>
                <w:rFonts w:cs="Arial"/>
                <w:b/>
                <w:szCs w:val="20"/>
              </w:rPr>
              <w:t>Read</w:t>
            </w:r>
            <w:r w:rsidRPr="009779D8">
              <w:rPr>
                <w:rFonts w:cs="Arial"/>
                <w:szCs w:val="20"/>
              </w:rPr>
              <w:t xml:space="preserve"> the article associated with the assessment you selected.</w:t>
            </w:r>
          </w:p>
          <w:p w14:paraId="3A4702A3" w14:textId="13DDCE01" w:rsidR="000D1685" w:rsidRPr="009779D8" w:rsidRDefault="000D1685" w:rsidP="000D1685">
            <w:pPr>
              <w:rPr>
                <w:rFonts w:cs="Arial"/>
                <w:b/>
                <w:szCs w:val="20"/>
              </w:rPr>
            </w:pPr>
          </w:p>
          <w:p w14:paraId="1C5B8EA5" w14:textId="77777777" w:rsidR="000D1685" w:rsidRPr="009779D8" w:rsidRDefault="000D1685" w:rsidP="000D1685">
            <w:pPr>
              <w:rPr>
                <w:rFonts w:cs="Arial"/>
                <w:szCs w:val="20"/>
              </w:rPr>
            </w:pPr>
            <w:r w:rsidRPr="009779D8">
              <w:rPr>
                <w:rFonts w:cs="Arial"/>
                <w:b/>
                <w:szCs w:val="20"/>
              </w:rPr>
              <w:t>Write</w:t>
            </w:r>
            <w:r w:rsidRPr="009779D8">
              <w:rPr>
                <w:rFonts w:cs="Arial"/>
                <w:szCs w:val="20"/>
              </w:rPr>
              <w:t xml:space="preserve"> an annotation about your selected geriatric assessment in the </w:t>
            </w:r>
            <w:r w:rsidRPr="009779D8">
              <w:rPr>
                <w:rFonts w:cs="Arial"/>
                <w:b/>
                <w:i/>
                <w:szCs w:val="20"/>
              </w:rPr>
              <w:t>Geriatric Assessment Wiki</w:t>
            </w:r>
            <w:r w:rsidRPr="009779D8">
              <w:rPr>
                <w:rFonts w:cs="Arial"/>
                <w:szCs w:val="20"/>
              </w:rPr>
              <w:t xml:space="preserve"> page in Blackboard.</w:t>
            </w:r>
          </w:p>
          <w:p w14:paraId="7F7C0729" w14:textId="77777777" w:rsidR="000D1685" w:rsidRPr="009779D8" w:rsidRDefault="000D1685" w:rsidP="000D1685">
            <w:pPr>
              <w:rPr>
                <w:rFonts w:cs="Arial"/>
                <w:szCs w:val="20"/>
              </w:rPr>
            </w:pPr>
          </w:p>
          <w:p w14:paraId="6C75A1B1" w14:textId="542BAB13" w:rsidR="000D1685" w:rsidRPr="009779D8" w:rsidRDefault="000D1685" w:rsidP="000D1685">
            <w:pPr>
              <w:rPr>
                <w:rFonts w:cs="Arial"/>
                <w:szCs w:val="20"/>
              </w:rPr>
            </w:pPr>
            <w:r w:rsidRPr="009779D8">
              <w:rPr>
                <w:rFonts w:cs="Arial"/>
                <w:szCs w:val="20"/>
              </w:rPr>
              <w:t>Note: If another student has already posted an annotation for the same geriatric assessment that you selected, you will need to review their annotation and add to it where you find it appropriate.</w:t>
            </w:r>
          </w:p>
        </w:tc>
        <w:tc>
          <w:tcPr>
            <w:tcW w:w="1194" w:type="dxa"/>
          </w:tcPr>
          <w:p w14:paraId="77C8EC7F" w14:textId="77777777" w:rsidR="000D1685" w:rsidRPr="009779D8" w:rsidRDefault="000D1685" w:rsidP="000D1685">
            <w:pPr>
              <w:rPr>
                <w:rFonts w:cs="Arial"/>
                <w:szCs w:val="20"/>
              </w:rPr>
            </w:pPr>
            <w:r w:rsidRPr="009779D8">
              <w:rPr>
                <w:rFonts w:cs="Arial"/>
                <w:szCs w:val="20"/>
              </w:rPr>
              <w:t>3.3, 3.5, 3.6, 4.4</w:t>
            </w:r>
          </w:p>
        </w:tc>
        <w:tc>
          <w:tcPr>
            <w:tcW w:w="1272" w:type="dxa"/>
          </w:tcPr>
          <w:p w14:paraId="19E9271B" w14:textId="344E3CF0" w:rsidR="000D1685" w:rsidRDefault="000D1685" w:rsidP="000D1685">
            <w:pPr>
              <w:rPr>
                <w:rFonts w:cs="Arial"/>
                <w:szCs w:val="20"/>
              </w:rPr>
            </w:pPr>
            <w:r>
              <w:rPr>
                <w:rFonts w:cs="Arial"/>
                <w:szCs w:val="20"/>
              </w:rPr>
              <w:t>Wiki assignment – write Wiki entry and read all students =</w:t>
            </w:r>
          </w:p>
          <w:p w14:paraId="7225C53C" w14:textId="77777777" w:rsidR="000D1685" w:rsidRPr="008709C9" w:rsidRDefault="000D1685" w:rsidP="000D1685">
            <w:pPr>
              <w:rPr>
                <w:rFonts w:cs="Arial"/>
                <w:b/>
                <w:szCs w:val="20"/>
              </w:rPr>
            </w:pPr>
            <w:r w:rsidRPr="008709C9">
              <w:rPr>
                <w:rFonts w:cs="Arial"/>
                <w:b/>
                <w:szCs w:val="20"/>
              </w:rPr>
              <w:t>2 hours</w:t>
            </w:r>
          </w:p>
        </w:tc>
      </w:tr>
      <w:tr w:rsidR="000D1685" w:rsidRPr="007F339F" w14:paraId="41573FAE" w14:textId="77777777" w:rsidTr="009C3425">
        <w:tc>
          <w:tcPr>
            <w:tcW w:w="7477" w:type="dxa"/>
            <w:gridSpan w:val="2"/>
            <w:tcMar>
              <w:top w:w="115" w:type="dxa"/>
              <w:left w:w="115" w:type="dxa"/>
              <w:bottom w:w="115" w:type="dxa"/>
              <w:right w:w="115" w:type="dxa"/>
            </w:tcMar>
          </w:tcPr>
          <w:p w14:paraId="24C464FC" w14:textId="25A8F974" w:rsidR="000D1685" w:rsidRDefault="000D1685" w:rsidP="000D1685">
            <w:pPr>
              <w:rPr>
                <w:rFonts w:cs="Arial"/>
                <w:b/>
                <w:szCs w:val="20"/>
              </w:rPr>
            </w:pPr>
            <w:r>
              <w:rPr>
                <w:rFonts w:cs="Arial"/>
                <w:b/>
                <w:szCs w:val="20"/>
              </w:rPr>
              <w:t>Clinical Experience Journal #2</w:t>
            </w:r>
          </w:p>
          <w:p w14:paraId="1D62DF08" w14:textId="77777777" w:rsidR="000D1685" w:rsidRDefault="000D1685" w:rsidP="000D1685">
            <w:pPr>
              <w:rPr>
                <w:rFonts w:cs="Arial"/>
                <w:b/>
                <w:szCs w:val="20"/>
              </w:rPr>
            </w:pPr>
          </w:p>
          <w:p w14:paraId="1B33CE28" w14:textId="766CFE3E" w:rsidR="000D1685" w:rsidRPr="003B47A4" w:rsidRDefault="000D1685" w:rsidP="000D1685">
            <w:pPr>
              <w:pStyle w:val="AssignmentsLevel2"/>
              <w:numPr>
                <w:ilvl w:val="0"/>
                <w:numId w:val="0"/>
              </w:numPr>
              <w:ind w:left="360" w:hanging="360"/>
            </w:pPr>
            <w:r>
              <w:rPr>
                <w:b/>
              </w:rPr>
              <w:t xml:space="preserve">Resources: </w:t>
            </w:r>
            <w:r>
              <w:t>Clinical Journal Assignment Guidelines; Rubric for Clinical Journals; Clinical Competencies; Sample Journal</w:t>
            </w:r>
          </w:p>
          <w:p w14:paraId="2D789199" w14:textId="77777777" w:rsidR="000D1685" w:rsidRDefault="000D1685" w:rsidP="000D1685">
            <w:pPr>
              <w:rPr>
                <w:rFonts w:cs="Arial"/>
                <w:b/>
                <w:szCs w:val="20"/>
              </w:rPr>
            </w:pPr>
          </w:p>
          <w:p w14:paraId="057675D9" w14:textId="77777777" w:rsidR="000D1685" w:rsidRDefault="000D1685" w:rsidP="000D1685">
            <w:pPr>
              <w:rPr>
                <w:rFonts w:cs="Arial"/>
                <w:szCs w:val="20"/>
              </w:rPr>
            </w:pPr>
            <w:r w:rsidRPr="004936EA">
              <w:rPr>
                <w:rFonts w:cs="Arial"/>
                <w:b/>
                <w:szCs w:val="20"/>
              </w:rPr>
              <w:t>Write</w:t>
            </w:r>
            <w:r>
              <w:rPr>
                <w:rFonts w:cs="Arial"/>
                <w:szCs w:val="20"/>
              </w:rPr>
              <w:t xml:space="preserve"> a journal entry about your clinical experiences.</w:t>
            </w:r>
          </w:p>
          <w:p w14:paraId="2C93C273" w14:textId="77777777" w:rsidR="000D1685" w:rsidRDefault="000D1685" w:rsidP="000D1685">
            <w:pPr>
              <w:tabs>
                <w:tab w:val="left" w:pos="2329"/>
              </w:tabs>
              <w:rPr>
                <w:rFonts w:cs="Arial"/>
                <w:b/>
                <w:szCs w:val="20"/>
              </w:rPr>
            </w:pPr>
          </w:p>
          <w:p w14:paraId="22A56D40" w14:textId="264188DC" w:rsidR="000D1685" w:rsidRPr="009F6FAF" w:rsidRDefault="000D1685" w:rsidP="000D1685">
            <w:pPr>
              <w:tabs>
                <w:tab w:val="left" w:pos="2329"/>
              </w:tabs>
              <w:rPr>
                <w:rFonts w:cs="Arial"/>
                <w:szCs w:val="20"/>
              </w:rPr>
            </w:pPr>
            <w:r w:rsidRPr="000F70AC">
              <w:rPr>
                <w:rFonts w:cs="Arial"/>
                <w:b/>
                <w:szCs w:val="20"/>
              </w:rPr>
              <w:t>Submit</w:t>
            </w:r>
            <w:r w:rsidRPr="000F70AC">
              <w:rPr>
                <w:rFonts w:cs="Arial"/>
                <w:szCs w:val="20"/>
              </w:rPr>
              <w:t xml:space="preserve"> the </w:t>
            </w:r>
            <w:r>
              <w:rPr>
                <w:rFonts w:cs="Arial"/>
                <w:szCs w:val="20"/>
              </w:rPr>
              <w:t>journal</w:t>
            </w:r>
            <w:r w:rsidRPr="000F70AC">
              <w:rPr>
                <w:rFonts w:cs="Arial"/>
                <w:szCs w:val="20"/>
              </w:rPr>
              <w:t xml:space="preserve"> to the instructor via Blackboard</w:t>
            </w:r>
            <w:r>
              <w:rPr>
                <w:rFonts w:cs="Arial"/>
                <w:szCs w:val="20"/>
              </w:rPr>
              <w:t>.</w:t>
            </w:r>
          </w:p>
        </w:tc>
        <w:tc>
          <w:tcPr>
            <w:tcW w:w="1194" w:type="dxa"/>
          </w:tcPr>
          <w:p w14:paraId="3F5CE7FF" w14:textId="77777777" w:rsidR="000D1685" w:rsidRPr="009F6FAF" w:rsidRDefault="000D1685" w:rsidP="000D1685">
            <w:pPr>
              <w:tabs>
                <w:tab w:val="left" w:pos="2329"/>
              </w:tabs>
              <w:rPr>
                <w:rFonts w:cs="Arial"/>
                <w:szCs w:val="20"/>
              </w:rPr>
            </w:pPr>
            <w:r>
              <w:rPr>
                <w:rFonts w:cs="Arial"/>
                <w:szCs w:val="20"/>
              </w:rPr>
              <w:t>3.12</w:t>
            </w:r>
          </w:p>
        </w:tc>
        <w:tc>
          <w:tcPr>
            <w:tcW w:w="1272" w:type="dxa"/>
          </w:tcPr>
          <w:p w14:paraId="6A3D00DE" w14:textId="77777777" w:rsidR="000D1685" w:rsidRPr="009F6FAF" w:rsidRDefault="000D1685" w:rsidP="000D1685">
            <w:pPr>
              <w:tabs>
                <w:tab w:val="left" w:pos="2329"/>
              </w:tabs>
              <w:rPr>
                <w:rFonts w:cs="Arial"/>
                <w:szCs w:val="20"/>
              </w:rPr>
            </w:pPr>
            <w:r w:rsidRPr="008709C9">
              <w:rPr>
                <w:rFonts w:cs="Arial"/>
                <w:b/>
                <w:szCs w:val="20"/>
              </w:rPr>
              <w:t>8 hours</w:t>
            </w:r>
            <w:r>
              <w:rPr>
                <w:rFonts w:cs="Arial"/>
                <w:szCs w:val="20"/>
              </w:rPr>
              <w:t xml:space="preserve"> (includes 6 hour clinical experience)</w:t>
            </w:r>
          </w:p>
        </w:tc>
      </w:tr>
      <w:tr w:rsidR="000D1685" w:rsidRPr="00842155" w14:paraId="1455A227" w14:textId="77777777" w:rsidTr="009C3425">
        <w:tc>
          <w:tcPr>
            <w:tcW w:w="961" w:type="dxa"/>
            <w:tcBorders>
              <w:right w:val="nil"/>
            </w:tcBorders>
            <w:shd w:val="clear" w:color="auto" w:fill="E6E6E6"/>
            <w:tcMar>
              <w:top w:w="115" w:type="dxa"/>
              <w:left w:w="115" w:type="dxa"/>
              <w:bottom w:w="115" w:type="dxa"/>
              <w:right w:w="115" w:type="dxa"/>
            </w:tcMar>
          </w:tcPr>
          <w:p w14:paraId="4B32D9CA" w14:textId="77777777" w:rsidR="000D1685" w:rsidRPr="00842155" w:rsidRDefault="000D1685" w:rsidP="000D1685">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78DA0394" w14:textId="77777777" w:rsidR="000D1685" w:rsidRPr="00842155" w:rsidRDefault="000D1685" w:rsidP="000D1685">
            <w:pPr>
              <w:tabs>
                <w:tab w:val="left" w:pos="2329"/>
              </w:tabs>
              <w:rPr>
                <w:rFonts w:cs="Arial"/>
                <w:b/>
                <w:szCs w:val="20"/>
              </w:rPr>
            </w:pPr>
          </w:p>
        </w:tc>
        <w:tc>
          <w:tcPr>
            <w:tcW w:w="1194" w:type="dxa"/>
            <w:tcBorders>
              <w:left w:val="nil"/>
            </w:tcBorders>
            <w:shd w:val="clear" w:color="auto" w:fill="E6E6E6"/>
          </w:tcPr>
          <w:p w14:paraId="5EC845DE" w14:textId="77777777" w:rsidR="000D1685" w:rsidRPr="00842155" w:rsidRDefault="000D1685" w:rsidP="000D1685">
            <w:pPr>
              <w:tabs>
                <w:tab w:val="left" w:pos="2329"/>
              </w:tabs>
              <w:rPr>
                <w:rFonts w:cs="Arial"/>
                <w:b/>
                <w:szCs w:val="20"/>
              </w:rPr>
            </w:pPr>
          </w:p>
        </w:tc>
        <w:tc>
          <w:tcPr>
            <w:tcW w:w="1272" w:type="dxa"/>
            <w:shd w:val="clear" w:color="auto" w:fill="E6E6E6"/>
          </w:tcPr>
          <w:p w14:paraId="442D2E4A" w14:textId="77777777" w:rsidR="000D1685" w:rsidRPr="00842155" w:rsidRDefault="000D1685" w:rsidP="000D1685">
            <w:pPr>
              <w:tabs>
                <w:tab w:val="left" w:pos="2329"/>
              </w:tabs>
              <w:rPr>
                <w:rFonts w:cs="Arial"/>
                <w:b/>
                <w:szCs w:val="20"/>
              </w:rPr>
            </w:pPr>
            <w:r>
              <w:rPr>
                <w:rFonts w:cs="Arial"/>
                <w:b/>
                <w:szCs w:val="20"/>
              </w:rPr>
              <w:t>13 hours</w:t>
            </w:r>
          </w:p>
        </w:tc>
      </w:tr>
    </w:tbl>
    <w:p w14:paraId="27A2893A" w14:textId="77777777" w:rsidR="008867EB" w:rsidRPr="00035EB6" w:rsidRDefault="008867EB" w:rsidP="008867EB">
      <w:pPr>
        <w:pStyle w:val="AssignmentsLevel2"/>
        <w:numPr>
          <w:ilvl w:val="0"/>
          <w:numId w:val="0"/>
        </w:numPr>
        <w:rPr>
          <w:sz w:val="22"/>
        </w:rPr>
      </w:pPr>
    </w:p>
    <w:p w14:paraId="21773922" w14:textId="77777777" w:rsidR="008867EB" w:rsidRPr="004F138A" w:rsidRDefault="008867EB" w:rsidP="008867EB">
      <w:pPr>
        <w:pStyle w:val="Heading1"/>
        <w:rPr>
          <w:color w:val="9C2C2A" w:themeColor="accent1"/>
        </w:rPr>
      </w:pPr>
      <w:r w:rsidRPr="004F138A">
        <w:rPr>
          <w:color w:val="9C2C2A" w:themeColor="accent1"/>
        </w:rPr>
        <w:t>Notes</w:t>
      </w:r>
    </w:p>
    <w:p w14:paraId="75D796A1" w14:textId="77777777" w:rsidR="008867EB" w:rsidRPr="00E3447E" w:rsidRDefault="008867EB" w:rsidP="008867EB">
      <w:pPr>
        <w:tabs>
          <w:tab w:val="left" w:pos="360"/>
        </w:tabs>
        <w:rPr>
          <w:rFonts w:cs="Arial"/>
          <w:b/>
          <w:szCs w:val="20"/>
        </w:rPr>
      </w:pPr>
    </w:p>
    <w:p w14:paraId="6ABA910D" w14:textId="649B3136" w:rsidR="008867EB" w:rsidRPr="00E3447E" w:rsidRDefault="008867EB" w:rsidP="008867EB">
      <w:pPr>
        <w:tabs>
          <w:tab w:val="left" w:pos="360"/>
        </w:tabs>
        <w:rPr>
          <w:rFonts w:cs="Arial"/>
          <w:szCs w:val="20"/>
        </w:rPr>
      </w:pPr>
      <w:r w:rsidRPr="00E3447E">
        <w:rPr>
          <w:rFonts w:cs="Arial"/>
          <w:szCs w:val="20"/>
        </w:rPr>
        <w:t>The learning activities and</w:t>
      </w:r>
      <w:r w:rsidR="00B35B7F">
        <w:rPr>
          <w:rFonts w:cs="Arial"/>
          <w:szCs w:val="20"/>
        </w:rPr>
        <w:t xml:space="preserve"> assignment </w:t>
      </w:r>
      <w:r w:rsidR="00B35B7F">
        <w:t>for Week 4 describe the family and its impact on Community health nursing.  Culturally competent nursing care is included as an understanding of this concept is critical to the role of the Community Health Nurse.</w:t>
      </w:r>
    </w:p>
    <w:p w14:paraId="125B9597" w14:textId="77777777" w:rsidR="008867EB" w:rsidRPr="008867EB" w:rsidRDefault="008867EB" w:rsidP="008867EB">
      <w:pPr>
        <w:rPr>
          <w:rFonts w:cs="Arial"/>
          <w:sz w:val="22"/>
          <w:szCs w:val="20"/>
        </w:rPr>
      </w:pPr>
    </w:p>
    <w:p w14:paraId="11ECE3F7" w14:textId="77777777" w:rsidR="008867EB" w:rsidRPr="004F138A" w:rsidRDefault="008867EB" w:rsidP="008867EB">
      <w:pPr>
        <w:pStyle w:val="Heading1"/>
        <w:rPr>
          <w:color w:val="9C2C2A" w:themeColor="accent1"/>
        </w:rPr>
      </w:pPr>
      <w:r w:rsidRPr="004F138A">
        <w:rPr>
          <w:color w:val="9C2C2A" w:themeColor="accent1"/>
        </w:rPr>
        <w:t>Content Outline</w:t>
      </w:r>
    </w:p>
    <w:p w14:paraId="47F23ED7" w14:textId="77777777" w:rsidR="008867EB" w:rsidRPr="00E3447E" w:rsidRDefault="008867EB" w:rsidP="008867EB">
      <w:pPr>
        <w:tabs>
          <w:tab w:val="left" w:pos="360"/>
        </w:tabs>
        <w:rPr>
          <w:rFonts w:cs="Arial"/>
          <w:b/>
          <w:szCs w:val="20"/>
        </w:rPr>
      </w:pPr>
    </w:p>
    <w:p w14:paraId="33619C37"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42B2C937" w14:textId="77777777" w:rsidR="008867EB" w:rsidRDefault="008867EB" w:rsidP="008867EB">
      <w:pPr>
        <w:tabs>
          <w:tab w:val="left" w:pos="360"/>
        </w:tabs>
        <w:spacing w:before="60" w:after="60"/>
        <w:rPr>
          <w:rFonts w:cs="Arial"/>
          <w:szCs w:val="20"/>
        </w:rPr>
      </w:pPr>
    </w:p>
    <w:p w14:paraId="4562B5D3" w14:textId="77777777" w:rsidR="00B35B7F" w:rsidRDefault="00B35B7F" w:rsidP="00CB4C3F">
      <w:pPr>
        <w:pStyle w:val="ListParagraph"/>
        <w:numPr>
          <w:ilvl w:val="0"/>
          <w:numId w:val="23"/>
        </w:numPr>
        <w:spacing w:after="200" w:line="276" w:lineRule="auto"/>
        <w:ind w:left="720"/>
        <w:contextualSpacing/>
      </w:pPr>
      <w:r>
        <w:t>Family</w:t>
      </w:r>
    </w:p>
    <w:p w14:paraId="76E63451" w14:textId="77777777" w:rsidR="00B35B7F" w:rsidRDefault="00B35B7F" w:rsidP="00CB4C3F">
      <w:pPr>
        <w:pStyle w:val="ListParagraph"/>
        <w:numPr>
          <w:ilvl w:val="0"/>
          <w:numId w:val="24"/>
        </w:numPr>
        <w:spacing w:after="200" w:line="276" w:lineRule="auto"/>
        <w:ind w:left="1080"/>
        <w:contextualSpacing/>
      </w:pPr>
      <w:r>
        <w:t>Family systems theories</w:t>
      </w:r>
    </w:p>
    <w:p w14:paraId="7872115E" w14:textId="77777777" w:rsidR="00B35B7F" w:rsidRDefault="00B35B7F" w:rsidP="00CB4C3F">
      <w:pPr>
        <w:pStyle w:val="ListParagraph"/>
        <w:numPr>
          <w:ilvl w:val="0"/>
          <w:numId w:val="24"/>
        </w:numPr>
        <w:spacing w:after="200" w:line="276" w:lineRule="auto"/>
        <w:ind w:left="1080"/>
        <w:contextualSpacing/>
      </w:pPr>
      <w:r>
        <w:t>Healthy verses dysfunctional family</w:t>
      </w:r>
    </w:p>
    <w:p w14:paraId="4B112C6C" w14:textId="77777777" w:rsidR="00B35B7F" w:rsidRDefault="00B35B7F" w:rsidP="00CB4C3F">
      <w:pPr>
        <w:pStyle w:val="ListParagraph"/>
        <w:numPr>
          <w:ilvl w:val="0"/>
          <w:numId w:val="24"/>
        </w:numPr>
        <w:spacing w:after="200" w:line="276" w:lineRule="auto"/>
        <w:ind w:left="1080"/>
        <w:contextualSpacing/>
      </w:pPr>
      <w:r>
        <w:t>Risk factors</w:t>
      </w:r>
    </w:p>
    <w:p w14:paraId="6CE20D03" w14:textId="77777777" w:rsidR="00B35B7F" w:rsidRDefault="00B35B7F" w:rsidP="00CB4C3F">
      <w:pPr>
        <w:pStyle w:val="ListParagraph"/>
        <w:numPr>
          <w:ilvl w:val="0"/>
          <w:numId w:val="23"/>
        </w:numPr>
        <w:spacing w:after="200" w:line="276" w:lineRule="auto"/>
        <w:ind w:left="720"/>
        <w:contextualSpacing/>
      </w:pPr>
      <w:r>
        <w:t>Cultural Competence</w:t>
      </w:r>
    </w:p>
    <w:p w14:paraId="663E1EE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14:paraId="7833AD4C"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14:paraId="12B9F7DC" w14:textId="77777777" w:rsidTr="00153857">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718C3DB5" w14:textId="77777777" w:rsidR="002C1641" w:rsidRPr="00842155" w:rsidRDefault="002C1641" w:rsidP="002C1641">
            <w:pPr>
              <w:pStyle w:val="WeeklyTopicHeading1"/>
            </w:pPr>
            <w:bookmarkStart w:id="9" w:name="weekfive"/>
            <w:bookmarkStart w:id="10" w:name="_Toc380418095"/>
            <w:bookmarkEnd w:id="9"/>
            <w:r w:rsidRPr="0068364F">
              <w:t xml:space="preserve">Week </w:t>
            </w:r>
            <w:r>
              <w:t>Five</w:t>
            </w:r>
            <w:r w:rsidRPr="0068364F">
              <w:t xml:space="preserve">: </w:t>
            </w:r>
            <w:r w:rsidR="00031771" w:rsidRPr="00031771">
              <w:t>Health Care Delivery System</w:t>
            </w:r>
            <w:bookmarkEnd w:id="10"/>
          </w:p>
        </w:tc>
        <w:tc>
          <w:tcPr>
            <w:tcW w:w="1194" w:type="dxa"/>
            <w:tcBorders>
              <w:left w:val="nil"/>
              <w:bottom w:val="single" w:sz="4" w:space="0" w:color="000000" w:themeColor="text1"/>
              <w:right w:val="nil"/>
            </w:tcBorders>
            <w:shd w:val="clear" w:color="auto" w:fill="9C2C2A" w:themeFill="accent1"/>
          </w:tcPr>
          <w:p w14:paraId="2C2847C2" w14:textId="77777777"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2055B2D2" w14:textId="77777777" w:rsidR="002C1641" w:rsidRPr="0090566F" w:rsidRDefault="002C1641" w:rsidP="00FD5474">
            <w:pPr>
              <w:tabs>
                <w:tab w:val="left" w:pos="0"/>
                <w:tab w:val="left" w:pos="3720"/>
              </w:tabs>
              <w:outlineLvl w:val="0"/>
              <w:rPr>
                <w:rFonts w:cs="Arial"/>
                <w:color w:val="FFFFFF"/>
                <w:sz w:val="28"/>
                <w:szCs w:val="28"/>
              </w:rPr>
            </w:pPr>
          </w:p>
        </w:tc>
      </w:tr>
      <w:tr w:rsidR="000D1685" w:rsidRPr="00842155" w14:paraId="1FFE14B0" w14:textId="77777777" w:rsidTr="00153857">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03667709" w14:textId="576C23EB" w:rsidR="000D1685" w:rsidRPr="005B10FE" w:rsidRDefault="000D1685" w:rsidP="000D1685">
            <w:pPr>
              <w:tabs>
                <w:tab w:val="left" w:pos="0"/>
                <w:tab w:val="left" w:pos="3720"/>
              </w:tabs>
              <w:outlineLvl w:val="0"/>
              <w:rPr>
                <w:rFonts w:cs="Arial"/>
                <w:b/>
                <w:i/>
                <w:szCs w:val="20"/>
              </w:rPr>
            </w:pPr>
            <w:r w:rsidRPr="005B10FE">
              <w:rPr>
                <w:rFonts w:cs="Arial"/>
                <w:b/>
                <w:i/>
                <w:sz w:val="22"/>
                <w:szCs w:val="20"/>
              </w:rPr>
              <w:t xml:space="preserve">Learning </w:t>
            </w:r>
            <w:r w:rsidRPr="000D1685">
              <w:rPr>
                <w:rFonts w:cs="Arial"/>
                <w:b/>
                <w:i/>
                <w:sz w:val="22"/>
                <w:szCs w:val="20"/>
              </w:rPr>
              <w:t>Outcomes</w:t>
            </w:r>
          </w:p>
        </w:tc>
        <w:tc>
          <w:tcPr>
            <w:tcW w:w="2466" w:type="dxa"/>
            <w:gridSpan w:val="2"/>
            <w:tcBorders>
              <w:left w:val="nil"/>
              <w:bottom w:val="single" w:sz="4" w:space="0" w:color="000000" w:themeColor="text1"/>
            </w:tcBorders>
            <w:shd w:val="clear" w:color="auto" w:fill="C9C9C9" w:themeFill="background2"/>
          </w:tcPr>
          <w:p w14:paraId="0CF14C05" w14:textId="77777777" w:rsidR="000D1685" w:rsidRPr="00842155" w:rsidRDefault="000D1685" w:rsidP="000D1685">
            <w:pPr>
              <w:tabs>
                <w:tab w:val="left" w:pos="0"/>
                <w:tab w:val="left" w:pos="3720"/>
              </w:tabs>
              <w:outlineLvl w:val="0"/>
              <w:rPr>
                <w:rFonts w:cs="Arial"/>
                <w:szCs w:val="20"/>
              </w:rPr>
            </w:pPr>
            <w:r w:rsidRPr="005B10FE">
              <w:rPr>
                <w:rFonts w:cs="Arial"/>
                <w:b/>
                <w:i/>
                <w:szCs w:val="20"/>
              </w:rPr>
              <w:t>Alignment</w:t>
            </w:r>
          </w:p>
        </w:tc>
      </w:tr>
      <w:tr w:rsidR="000D1685" w:rsidRPr="00842155" w14:paraId="7E5DAEBC" w14:textId="77777777" w:rsidTr="00153857">
        <w:trPr>
          <w:trHeight w:val="30"/>
        </w:trPr>
        <w:tc>
          <w:tcPr>
            <w:tcW w:w="7477" w:type="dxa"/>
            <w:gridSpan w:val="2"/>
            <w:tcBorders>
              <w:bottom w:val="nil"/>
              <w:right w:val="nil"/>
            </w:tcBorders>
            <w:tcMar>
              <w:top w:w="115" w:type="dxa"/>
              <w:left w:w="115" w:type="dxa"/>
              <w:bottom w:w="115" w:type="dxa"/>
              <w:right w:w="115" w:type="dxa"/>
            </w:tcMar>
          </w:tcPr>
          <w:p w14:paraId="716C789B" w14:textId="77777777" w:rsidR="000D1685" w:rsidRPr="00842155" w:rsidRDefault="000D1685" w:rsidP="000D1685">
            <w:pPr>
              <w:pStyle w:val="ObjectiveBullet"/>
              <w:numPr>
                <w:ilvl w:val="1"/>
                <w:numId w:val="12"/>
              </w:numPr>
              <w:tabs>
                <w:tab w:val="clear" w:pos="0"/>
              </w:tabs>
            </w:pPr>
            <w:r w:rsidRPr="004F45B6">
              <w:t>State the historical evolution of health care delivery in our country.</w:t>
            </w:r>
          </w:p>
        </w:tc>
        <w:tc>
          <w:tcPr>
            <w:tcW w:w="2466" w:type="dxa"/>
            <w:gridSpan w:val="2"/>
            <w:tcBorders>
              <w:left w:val="nil"/>
              <w:bottom w:val="nil"/>
            </w:tcBorders>
          </w:tcPr>
          <w:p w14:paraId="695BB5E3" w14:textId="77777777" w:rsidR="000D1685" w:rsidRPr="00842155" w:rsidRDefault="000D1685" w:rsidP="000D1685">
            <w:pPr>
              <w:tabs>
                <w:tab w:val="left" w:pos="0"/>
                <w:tab w:val="left" w:pos="3720"/>
              </w:tabs>
              <w:outlineLvl w:val="0"/>
              <w:rPr>
                <w:rFonts w:cs="Arial"/>
                <w:szCs w:val="20"/>
              </w:rPr>
            </w:pPr>
            <w:r w:rsidRPr="004F45B6">
              <w:rPr>
                <w:rFonts w:cs="Arial"/>
                <w:szCs w:val="20"/>
              </w:rPr>
              <w:t>CLO10</w:t>
            </w:r>
          </w:p>
        </w:tc>
      </w:tr>
      <w:tr w:rsidR="000D1685" w:rsidRPr="00842155" w14:paraId="0F28D1F9" w14:textId="77777777" w:rsidTr="00153857">
        <w:trPr>
          <w:trHeight w:val="38"/>
        </w:trPr>
        <w:tc>
          <w:tcPr>
            <w:tcW w:w="7477" w:type="dxa"/>
            <w:gridSpan w:val="2"/>
            <w:tcBorders>
              <w:top w:val="nil"/>
              <w:bottom w:val="nil"/>
              <w:right w:val="nil"/>
            </w:tcBorders>
            <w:tcMar>
              <w:top w:w="115" w:type="dxa"/>
              <w:left w:w="115" w:type="dxa"/>
              <w:bottom w:w="115" w:type="dxa"/>
              <w:right w:w="115" w:type="dxa"/>
            </w:tcMar>
          </w:tcPr>
          <w:p w14:paraId="6B056A5D" w14:textId="77777777" w:rsidR="000D1685" w:rsidRPr="00842155" w:rsidRDefault="000D1685" w:rsidP="000D1685">
            <w:pPr>
              <w:pStyle w:val="ObjectiveBullet"/>
              <w:numPr>
                <w:ilvl w:val="1"/>
                <w:numId w:val="12"/>
              </w:numPr>
            </w:pPr>
            <w:r w:rsidRPr="004F45B6">
              <w:t>Define the attitudes and beliefs of the American people that drive the health care system.</w:t>
            </w:r>
          </w:p>
        </w:tc>
        <w:tc>
          <w:tcPr>
            <w:tcW w:w="2466" w:type="dxa"/>
            <w:gridSpan w:val="2"/>
            <w:tcBorders>
              <w:top w:val="nil"/>
              <w:left w:val="nil"/>
              <w:bottom w:val="nil"/>
            </w:tcBorders>
          </w:tcPr>
          <w:p w14:paraId="49CE6C98" w14:textId="77777777" w:rsidR="000D1685" w:rsidRPr="00842155" w:rsidRDefault="000D1685" w:rsidP="000D1685">
            <w:pPr>
              <w:tabs>
                <w:tab w:val="left" w:pos="0"/>
                <w:tab w:val="left" w:pos="3720"/>
              </w:tabs>
              <w:outlineLvl w:val="0"/>
              <w:rPr>
                <w:rFonts w:cs="Arial"/>
                <w:szCs w:val="20"/>
              </w:rPr>
            </w:pPr>
            <w:r w:rsidRPr="004F45B6">
              <w:rPr>
                <w:rFonts w:cs="Arial"/>
                <w:szCs w:val="20"/>
              </w:rPr>
              <w:t>CLO10</w:t>
            </w:r>
          </w:p>
        </w:tc>
      </w:tr>
      <w:tr w:rsidR="000D1685" w:rsidRPr="00842155" w14:paraId="0DEBE6E3" w14:textId="77777777" w:rsidTr="00153857">
        <w:trPr>
          <w:trHeight w:val="38"/>
        </w:trPr>
        <w:tc>
          <w:tcPr>
            <w:tcW w:w="7477" w:type="dxa"/>
            <w:gridSpan w:val="2"/>
            <w:tcBorders>
              <w:top w:val="nil"/>
              <w:bottom w:val="nil"/>
              <w:right w:val="nil"/>
            </w:tcBorders>
            <w:tcMar>
              <w:top w:w="115" w:type="dxa"/>
              <w:left w:w="115" w:type="dxa"/>
              <w:bottom w:w="115" w:type="dxa"/>
              <w:right w:w="115" w:type="dxa"/>
            </w:tcMar>
          </w:tcPr>
          <w:p w14:paraId="2C0BED43" w14:textId="77777777" w:rsidR="000D1685" w:rsidRPr="00842155" w:rsidRDefault="000D1685" w:rsidP="000D1685">
            <w:pPr>
              <w:pStyle w:val="ObjectiveBullet"/>
              <w:numPr>
                <w:ilvl w:val="1"/>
                <w:numId w:val="12"/>
              </w:numPr>
            </w:pPr>
            <w:r w:rsidRPr="004F45B6">
              <w:t>Describe the issues, ethical dilemmas and failures of the health care system.</w:t>
            </w:r>
          </w:p>
        </w:tc>
        <w:tc>
          <w:tcPr>
            <w:tcW w:w="2466" w:type="dxa"/>
            <w:gridSpan w:val="2"/>
            <w:tcBorders>
              <w:top w:val="nil"/>
              <w:left w:val="nil"/>
              <w:bottom w:val="nil"/>
            </w:tcBorders>
          </w:tcPr>
          <w:p w14:paraId="6099F8D5" w14:textId="77777777" w:rsidR="000D1685" w:rsidRPr="00842155" w:rsidRDefault="000D1685" w:rsidP="000D1685">
            <w:pPr>
              <w:tabs>
                <w:tab w:val="left" w:pos="0"/>
                <w:tab w:val="left" w:pos="3720"/>
              </w:tabs>
              <w:outlineLvl w:val="0"/>
              <w:rPr>
                <w:rFonts w:cs="Arial"/>
                <w:szCs w:val="20"/>
              </w:rPr>
            </w:pPr>
            <w:r w:rsidRPr="004F45B6">
              <w:rPr>
                <w:rFonts w:cs="Arial"/>
                <w:szCs w:val="20"/>
              </w:rPr>
              <w:t>CLO10, CLO12</w:t>
            </w:r>
          </w:p>
        </w:tc>
      </w:tr>
      <w:tr w:rsidR="000D1685" w:rsidRPr="00842155" w14:paraId="7F38B7D9" w14:textId="77777777" w:rsidTr="00153857">
        <w:trPr>
          <w:trHeight w:val="38"/>
        </w:trPr>
        <w:tc>
          <w:tcPr>
            <w:tcW w:w="7477" w:type="dxa"/>
            <w:gridSpan w:val="2"/>
            <w:tcBorders>
              <w:top w:val="nil"/>
              <w:bottom w:val="nil"/>
              <w:right w:val="nil"/>
            </w:tcBorders>
            <w:tcMar>
              <w:top w:w="115" w:type="dxa"/>
              <w:left w:w="115" w:type="dxa"/>
              <w:bottom w:w="115" w:type="dxa"/>
              <w:right w:w="115" w:type="dxa"/>
            </w:tcMar>
          </w:tcPr>
          <w:p w14:paraId="2E054E55" w14:textId="77777777" w:rsidR="000D1685" w:rsidRPr="00842155" w:rsidRDefault="000D1685" w:rsidP="000D1685">
            <w:pPr>
              <w:pStyle w:val="ObjectiveBullet"/>
              <w:numPr>
                <w:ilvl w:val="1"/>
                <w:numId w:val="12"/>
              </w:numPr>
            </w:pPr>
            <w:r w:rsidRPr="004F45B6">
              <w:t>Analyze alternative models of care delivery.</w:t>
            </w:r>
          </w:p>
        </w:tc>
        <w:tc>
          <w:tcPr>
            <w:tcW w:w="2466" w:type="dxa"/>
            <w:gridSpan w:val="2"/>
            <w:tcBorders>
              <w:top w:val="nil"/>
              <w:left w:val="nil"/>
              <w:bottom w:val="nil"/>
            </w:tcBorders>
          </w:tcPr>
          <w:p w14:paraId="1C9AF1BE" w14:textId="77777777" w:rsidR="000D1685" w:rsidRPr="00842155" w:rsidRDefault="000D1685" w:rsidP="000D1685">
            <w:pPr>
              <w:tabs>
                <w:tab w:val="left" w:pos="0"/>
                <w:tab w:val="left" w:pos="3720"/>
              </w:tabs>
              <w:outlineLvl w:val="0"/>
              <w:rPr>
                <w:rFonts w:cs="Arial"/>
                <w:szCs w:val="20"/>
              </w:rPr>
            </w:pPr>
            <w:r w:rsidRPr="004F45B6">
              <w:rPr>
                <w:rFonts w:cs="Arial"/>
                <w:szCs w:val="20"/>
              </w:rPr>
              <w:t>CLO10</w:t>
            </w:r>
          </w:p>
        </w:tc>
      </w:tr>
      <w:tr w:rsidR="000D1685" w:rsidRPr="00842155" w14:paraId="3F25F6A4" w14:textId="77777777" w:rsidTr="00153857">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3DF1F804" w14:textId="77777777" w:rsidR="000D1685" w:rsidRPr="00842155" w:rsidRDefault="000D1685" w:rsidP="000D1685">
            <w:pPr>
              <w:pStyle w:val="ObjectiveBullet"/>
              <w:numPr>
                <w:ilvl w:val="1"/>
                <w:numId w:val="12"/>
              </w:numPr>
            </w:pPr>
            <w:r w:rsidRPr="004F45B6">
              <w:t>Define the role of professional nursing in the delivery of care to our population.</w:t>
            </w:r>
          </w:p>
        </w:tc>
        <w:tc>
          <w:tcPr>
            <w:tcW w:w="2466" w:type="dxa"/>
            <w:gridSpan w:val="2"/>
            <w:tcBorders>
              <w:top w:val="nil"/>
              <w:left w:val="nil"/>
              <w:bottom w:val="single" w:sz="4" w:space="0" w:color="000000" w:themeColor="text1"/>
            </w:tcBorders>
          </w:tcPr>
          <w:p w14:paraId="06C498C8" w14:textId="77777777" w:rsidR="000D1685" w:rsidRPr="00842155" w:rsidRDefault="000D1685" w:rsidP="000D1685">
            <w:pPr>
              <w:tabs>
                <w:tab w:val="left" w:pos="0"/>
                <w:tab w:val="left" w:pos="3720"/>
              </w:tabs>
              <w:outlineLvl w:val="0"/>
              <w:rPr>
                <w:rFonts w:cs="Arial"/>
                <w:szCs w:val="20"/>
              </w:rPr>
            </w:pPr>
            <w:r>
              <w:rPr>
                <w:rFonts w:cs="Arial"/>
                <w:szCs w:val="20"/>
              </w:rPr>
              <w:t>CLO</w:t>
            </w:r>
            <w:r w:rsidRPr="004F45B6">
              <w:rPr>
                <w:rFonts w:cs="Arial"/>
                <w:szCs w:val="20"/>
              </w:rPr>
              <w:t>2</w:t>
            </w:r>
          </w:p>
        </w:tc>
      </w:tr>
      <w:tr w:rsidR="000D1685" w:rsidRPr="00842155" w14:paraId="32BFAE86" w14:textId="77777777" w:rsidTr="00153857">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E73BE15" w14:textId="77777777" w:rsidR="000D1685" w:rsidRPr="005B10FE" w:rsidRDefault="000D1685" w:rsidP="000D168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294FF091"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7ACCA258"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177D089A"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842155" w14:paraId="225FC151" w14:textId="77777777" w:rsidTr="00153857">
        <w:tc>
          <w:tcPr>
            <w:tcW w:w="7477" w:type="dxa"/>
            <w:gridSpan w:val="2"/>
            <w:tcMar>
              <w:top w:w="115" w:type="dxa"/>
              <w:left w:w="115" w:type="dxa"/>
              <w:bottom w:w="115" w:type="dxa"/>
              <w:right w:w="115" w:type="dxa"/>
            </w:tcMar>
          </w:tcPr>
          <w:p w14:paraId="6411D718" w14:textId="77777777" w:rsidR="000D1685" w:rsidRPr="000F70AC" w:rsidRDefault="000D1685" w:rsidP="000D1685">
            <w:pPr>
              <w:ind w:left="360" w:hanging="360"/>
              <w:rPr>
                <w:rStyle w:val="AssignmentsLevel1Char"/>
                <w:i/>
              </w:rPr>
            </w:pPr>
            <w:r w:rsidRPr="00446623">
              <w:rPr>
                <w:rFonts w:cs="Arial"/>
                <w:b/>
                <w:szCs w:val="20"/>
              </w:rPr>
              <w:t>Read</w:t>
            </w:r>
            <w:r>
              <w:rPr>
                <w:rFonts w:cs="Arial"/>
                <w:szCs w:val="20"/>
              </w:rPr>
              <w:t xml:space="preserve"> Ch. 5 of </w:t>
            </w:r>
            <w:r w:rsidRPr="000F70AC">
              <w:rPr>
                <w:rStyle w:val="AssignmentsLevel1Char"/>
                <w:i/>
              </w:rPr>
              <w:t>Public Health Nursing Population-centered Health Care in the</w:t>
            </w:r>
          </w:p>
          <w:p w14:paraId="7E971574" w14:textId="1B7590DB" w:rsidR="000D1685" w:rsidRPr="00E3447E" w:rsidRDefault="000D1685" w:rsidP="000D1685">
            <w:pPr>
              <w:ind w:left="360" w:hanging="360"/>
              <w:rPr>
                <w:rFonts w:cs="Arial"/>
                <w:szCs w:val="20"/>
              </w:rPr>
            </w:pPr>
            <w:r w:rsidRPr="000F70AC">
              <w:rPr>
                <w:rStyle w:val="AssignmentsLevel1Char"/>
                <w:i/>
              </w:rPr>
              <w:t>Community.</w:t>
            </w:r>
          </w:p>
        </w:tc>
        <w:tc>
          <w:tcPr>
            <w:tcW w:w="1194" w:type="dxa"/>
          </w:tcPr>
          <w:p w14:paraId="051F0DFD" w14:textId="77777777" w:rsidR="000D1685" w:rsidRPr="009F6FAF" w:rsidRDefault="000D1685" w:rsidP="000D1685">
            <w:pPr>
              <w:rPr>
                <w:rFonts w:cs="Arial"/>
                <w:szCs w:val="20"/>
              </w:rPr>
            </w:pPr>
          </w:p>
        </w:tc>
        <w:tc>
          <w:tcPr>
            <w:tcW w:w="1272" w:type="dxa"/>
          </w:tcPr>
          <w:p w14:paraId="1368465B" w14:textId="77777777" w:rsidR="000D1685" w:rsidRPr="009F6FAF" w:rsidRDefault="000D1685" w:rsidP="000D1685">
            <w:pPr>
              <w:rPr>
                <w:rFonts w:cs="Arial"/>
                <w:szCs w:val="20"/>
              </w:rPr>
            </w:pPr>
          </w:p>
        </w:tc>
      </w:tr>
      <w:tr w:rsidR="000D1685" w:rsidRPr="00842155" w14:paraId="4932B4AE" w14:textId="77777777" w:rsidTr="00153857">
        <w:tc>
          <w:tcPr>
            <w:tcW w:w="7477" w:type="dxa"/>
            <w:gridSpan w:val="2"/>
            <w:tcMar>
              <w:top w:w="115" w:type="dxa"/>
              <w:left w:w="115" w:type="dxa"/>
              <w:bottom w:w="115" w:type="dxa"/>
              <w:right w:w="115" w:type="dxa"/>
            </w:tcMar>
          </w:tcPr>
          <w:p w14:paraId="4699E437" w14:textId="74D1ECE1" w:rsidR="000D1685" w:rsidRDefault="000D1685" w:rsidP="000D1685">
            <w:pPr>
              <w:rPr>
                <w:rFonts w:cs="Arial"/>
                <w:b/>
                <w:szCs w:val="20"/>
              </w:rPr>
            </w:pPr>
            <w:r>
              <w:rPr>
                <w:rFonts w:cs="Arial"/>
                <w:b/>
                <w:szCs w:val="20"/>
              </w:rPr>
              <w:t>Health Care Delivery System Lecture</w:t>
            </w:r>
          </w:p>
          <w:p w14:paraId="18D4EED2" w14:textId="77777777" w:rsidR="000D1685" w:rsidRDefault="000D1685" w:rsidP="000D1685">
            <w:pPr>
              <w:rPr>
                <w:rFonts w:cs="Arial"/>
                <w:b/>
                <w:szCs w:val="20"/>
              </w:rPr>
            </w:pPr>
          </w:p>
          <w:p w14:paraId="23BD807F" w14:textId="5C2BCE97"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sidRPr="00BA4F99">
              <w:rPr>
                <w:rFonts w:cs="Arial"/>
                <w:i/>
                <w:szCs w:val="20"/>
              </w:rPr>
              <w:t>Health Care Delivery</w:t>
            </w:r>
            <w:r>
              <w:rPr>
                <w:rFonts w:cs="Arial"/>
                <w:i/>
                <w:szCs w:val="20"/>
              </w:rPr>
              <w:t xml:space="preserve"> System</w:t>
            </w:r>
            <w:r w:rsidRPr="00BA4F99">
              <w:rPr>
                <w:rFonts w:cs="Arial"/>
                <w:i/>
                <w:szCs w:val="20"/>
              </w:rPr>
              <w:t xml:space="preserve"> </w:t>
            </w:r>
            <w:r w:rsidRPr="0095607E">
              <w:rPr>
                <w:rFonts w:cs="Arial"/>
                <w:szCs w:val="20"/>
              </w:rPr>
              <w:t>pre-recorded lecture.</w:t>
            </w:r>
            <w:r>
              <w:rPr>
                <w:rFonts w:cs="Arial"/>
                <w:szCs w:val="20"/>
              </w:rPr>
              <w:t xml:space="preserve"> (25:53)</w:t>
            </w:r>
          </w:p>
          <w:p w14:paraId="37F743A1" w14:textId="77777777" w:rsidR="000D1685" w:rsidRPr="0095607E" w:rsidRDefault="000D1685" w:rsidP="000D1685">
            <w:pPr>
              <w:rPr>
                <w:rFonts w:cs="Arial"/>
                <w:szCs w:val="20"/>
              </w:rPr>
            </w:pPr>
          </w:p>
          <w:p w14:paraId="4E87F300" w14:textId="1F315B29" w:rsidR="000D1685" w:rsidRPr="00842155"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w:t>
            </w:r>
            <w:r>
              <w:rPr>
                <w:rFonts w:cs="Arial"/>
                <w:szCs w:val="20"/>
              </w:rPr>
              <w:t>Five</w:t>
            </w:r>
            <w:r w:rsidRPr="0095607E">
              <w:rPr>
                <w:rFonts w:cs="Arial"/>
                <w:szCs w:val="20"/>
              </w:rPr>
              <w:t xml:space="preserve"> General Q&amp;A discussion forum on Blackboard.</w:t>
            </w:r>
          </w:p>
        </w:tc>
        <w:tc>
          <w:tcPr>
            <w:tcW w:w="1194" w:type="dxa"/>
          </w:tcPr>
          <w:p w14:paraId="50823824" w14:textId="77777777" w:rsidR="000D1685" w:rsidRPr="009F6FAF" w:rsidRDefault="000D1685" w:rsidP="000D1685">
            <w:pPr>
              <w:rPr>
                <w:rFonts w:cs="Arial"/>
                <w:szCs w:val="20"/>
              </w:rPr>
            </w:pPr>
            <w:r>
              <w:rPr>
                <w:rFonts w:cs="Arial"/>
                <w:szCs w:val="20"/>
              </w:rPr>
              <w:t>5.1, 5.2, 5.3, 5.4, 5.5</w:t>
            </w:r>
          </w:p>
        </w:tc>
        <w:tc>
          <w:tcPr>
            <w:tcW w:w="1272" w:type="dxa"/>
          </w:tcPr>
          <w:p w14:paraId="2EB0A18F" w14:textId="20BA34AD"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567768A7" w14:textId="77777777" w:rsidTr="00153857">
        <w:tc>
          <w:tcPr>
            <w:tcW w:w="7477" w:type="dxa"/>
            <w:gridSpan w:val="2"/>
            <w:tcMar>
              <w:top w:w="115" w:type="dxa"/>
              <w:left w:w="115" w:type="dxa"/>
              <w:bottom w:w="115" w:type="dxa"/>
              <w:right w:w="115" w:type="dxa"/>
            </w:tcMar>
          </w:tcPr>
          <w:p w14:paraId="733FD343" w14:textId="7298A267" w:rsidR="000D1685" w:rsidRDefault="000D1685" w:rsidP="000D1685">
            <w:pPr>
              <w:rPr>
                <w:rFonts w:cs="Arial"/>
                <w:b/>
                <w:szCs w:val="20"/>
              </w:rPr>
            </w:pPr>
            <w:r>
              <w:rPr>
                <w:rFonts w:cs="Arial"/>
                <w:b/>
                <w:szCs w:val="20"/>
              </w:rPr>
              <w:t>Sick Around the World Video</w:t>
            </w:r>
          </w:p>
          <w:p w14:paraId="47250E98" w14:textId="77777777" w:rsidR="000D1685" w:rsidRDefault="000D1685" w:rsidP="000D1685">
            <w:pPr>
              <w:rPr>
                <w:rFonts w:cs="Arial"/>
                <w:b/>
                <w:szCs w:val="20"/>
              </w:rPr>
            </w:pPr>
          </w:p>
          <w:p w14:paraId="1058E040" w14:textId="5FEAAD08" w:rsidR="000D1685" w:rsidRDefault="000D1685" w:rsidP="000D1685">
            <w:pPr>
              <w:rPr>
                <w:rFonts w:cs="Arial"/>
                <w:szCs w:val="20"/>
              </w:rPr>
            </w:pPr>
            <w:r>
              <w:rPr>
                <w:rFonts w:cs="Arial"/>
                <w:b/>
                <w:szCs w:val="20"/>
              </w:rPr>
              <w:t>Watch</w:t>
            </w:r>
            <w:r>
              <w:rPr>
                <w:rFonts w:cs="Arial"/>
                <w:szCs w:val="20"/>
              </w:rPr>
              <w:t xml:space="preserve"> the “Sick Around the World” video, available on the PBS website (56:19):</w:t>
            </w:r>
          </w:p>
          <w:p w14:paraId="152D0F4B" w14:textId="0802EF7B" w:rsidR="000D1685" w:rsidRPr="00BA4F99" w:rsidRDefault="00892F77" w:rsidP="000D1685">
            <w:pPr>
              <w:rPr>
                <w:rFonts w:cs="Arial"/>
                <w:szCs w:val="20"/>
              </w:rPr>
            </w:pPr>
            <w:hyperlink r:id="rId22" w:history="1">
              <w:r w:rsidR="000D1685" w:rsidRPr="006E7534">
                <w:rPr>
                  <w:rStyle w:val="Hyperlink"/>
                  <w:rFonts w:cs="Arial"/>
                  <w:szCs w:val="20"/>
                </w:rPr>
                <w:t>http://video.pbs.org/video/1050712790/</w:t>
              </w:r>
            </w:hyperlink>
            <w:r w:rsidR="000D1685">
              <w:rPr>
                <w:rFonts w:cs="Arial"/>
                <w:szCs w:val="20"/>
              </w:rPr>
              <w:t xml:space="preserve"> </w:t>
            </w:r>
          </w:p>
          <w:p w14:paraId="37952520" w14:textId="77777777" w:rsidR="000D1685" w:rsidRPr="0095607E" w:rsidRDefault="000D1685" w:rsidP="000D1685">
            <w:pPr>
              <w:rPr>
                <w:rFonts w:cs="Arial"/>
                <w:szCs w:val="20"/>
              </w:rPr>
            </w:pPr>
          </w:p>
          <w:p w14:paraId="534F87F3" w14:textId="5D0F3A28" w:rsidR="000D1685" w:rsidRPr="009F6FAF"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w:t>
            </w:r>
            <w:r>
              <w:rPr>
                <w:rFonts w:cs="Arial"/>
                <w:szCs w:val="20"/>
              </w:rPr>
              <w:t>Five</w:t>
            </w:r>
            <w:r w:rsidRPr="0095607E">
              <w:rPr>
                <w:rFonts w:cs="Arial"/>
                <w:szCs w:val="20"/>
              </w:rPr>
              <w:t xml:space="preserve"> General Q&amp;A discussion forum on Blackboard.</w:t>
            </w:r>
          </w:p>
        </w:tc>
        <w:tc>
          <w:tcPr>
            <w:tcW w:w="1194" w:type="dxa"/>
            <w:tcBorders>
              <w:bottom w:val="single" w:sz="4" w:space="0" w:color="000000" w:themeColor="text1"/>
            </w:tcBorders>
          </w:tcPr>
          <w:p w14:paraId="2D1F5D5B" w14:textId="77777777" w:rsidR="000D1685" w:rsidRPr="009F6FAF" w:rsidRDefault="000D1685" w:rsidP="000D1685">
            <w:pPr>
              <w:rPr>
                <w:rFonts w:cs="Arial"/>
                <w:szCs w:val="20"/>
              </w:rPr>
            </w:pPr>
          </w:p>
        </w:tc>
        <w:tc>
          <w:tcPr>
            <w:tcW w:w="1272" w:type="dxa"/>
            <w:tcBorders>
              <w:bottom w:val="single" w:sz="4" w:space="0" w:color="000000" w:themeColor="text1"/>
            </w:tcBorders>
          </w:tcPr>
          <w:p w14:paraId="274D2B00" w14:textId="556F5798" w:rsidR="000D1685" w:rsidRPr="009F6FAF" w:rsidRDefault="000D1685" w:rsidP="000D1685">
            <w:pPr>
              <w:rPr>
                <w:rFonts w:cs="Arial"/>
                <w:szCs w:val="20"/>
              </w:rPr>
            </w:pPr>
            <w:r w:rsidRPr="0095607E">
              <w:rPr>
                <w:rFonts w:cs="Arial"/>
                <w:szCs w:val="20"/>
              </w:rPr>
              <w:t xml:space="preserve">Review </w:t>
            </w:r>
            <w:r>
              <w:rPr>
                <w:rFonts w:cs="Arial"/>
                <w:szCs w:val="20"/>
              </w:rPr>
              <w:t>film</w:t>
            </w:r>
            <w:r w:rsidRPr="0095607E">
              <w:rPr>
                <w:rFonts w:cs="Arial"/>
                <w:szCs w:val="20"/>
              </w:rPr>
              <w:t xml:space="preserve"> &amp; post response = </w:t>
            </w:r>
            <w:r w:rsidRPr="0095607E">
              <w:rPr>
                <w:rFonts w:cs="Arial"/>
                <w:szCs w:val="20"/>
              </w:rPr>
              <w:br/>
            </w:r>
            <w:r>
              <w:rPr>
                <w:rFonts w:cs="Arial"/>
                <w:b/>
                <w:szCs w:val="20"/>
              </w:rPr>
              <w:t>1 hour</w:t>
            </w:r>
          </w:p>
        </w:tc>
      </w:tr>
      <w:tr w:rsidR="000D1685" w:rsidRPr="00842155" w14:paraId="498E4442" w14:textId="77777777" w:rsidTr="00153857">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3DF6BDB6" w14:textId="77777777" w:rsidR="000D1685" w:rsidRPr="00842155" w:rsidRDefault="000D1685" w:rsidP="000D1685">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DD8D04D" w14:textId="77777777" w:rsidR="000D1685" w:rsidRPr="00842155" w:rsidRDefault="000D1685" w:rsidP="000D1685">
            <w:pPr>
              <w:ind w:left="360" w:hanging="360"/>
              <w:rPr>
                <w:rFonts w:cs="Arial"/>
                <w:b/>
                <w:szCs w:val="20"/>
              </w:rPr>
            </w:pPr>
          </w:p>
        </w:tc>
        <w:tc>
          <w:tcPr>
            <w:tcW w:w="1194" w:type="dxa"/>
            <w:tcBorders>
              <w:left w:val="nil"/>
              <w:bottom w:val="single" w:sz="4" w:space="0" w:color="000000" w:themeColor="text1"/>
            </w:tcBorders>
            <w:shd w:val="clear" w:color="auto" w:fill="E6E6E6"/>
          </w:tcPr>
          <w:p w14:paraId="41BBE401" w14:textId="77777777" w:rsidR="000D1685" w:rsidRPr="00842155" w:rsidRDefault="000D1685" w:rsidP="000D1685">
            <w:pPr>
              <w:ind w:left="360" w:hanging="360"/>
              <w:rPr>
                <w:rFonts w:cs="Arial"/>
                <w:b/>
                <w:szCs w:val="20"/>
              </w:rPr>
            </w:pPr>
          </w:p>
        </w:tc>
        <w:tc>
          <w:tcPr>
            <w:tcW w:w="1272" w:type="dxa"/>
            <w:tcBorders>
              <w:bottom w:val="single" w:sz="4" w:space="0" w:color="000000" w:themeColor="text1"/>
            </w:tcBorders>
            <w:shd w:val="clear" w:color="auto" w:fill="E6E6E6"/>
          </w:tcPr>
          <w:p w14:paraId="6026BF85" w14:textId="0BA5FBA3" w:rsidR="000D1685" w:rsidRPr="00842155" w:rsidRDefault="000D1685" w:rsidP="000D1685">
            <w:pPr>
              <w:ind w:left="360" w:hanging="360"/>
              <w:rPr>
                <w:rFonts w:cs="Arial"/>
                <w:b/>
                <w:szCs w:val="20"/>
              </w:rPr>
            </w:pPr>
            <w:r>
              <w:rPr>
                <w:rFonts w:cs="Arial"/>
                <w:b/>
                <w:szCs w:val="20"/>
              </w:rPr>
              <w:t>2 hours</w:t>
            </w:r>
          </w:p>
        </w:tc>
      </w:tr>
      <w:tr w:rsidR="000D1685" w:rsidRPr="00842155" w14:paraId="18ACD6B2" w14:textId="77777777" w:rsidTr="0015385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71DD63E0"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554D88A7"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1A804750"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463C76F8"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7F339F" w14:paraId="3764990C" w14:textId="77777777" w:rsidTr="00C05AAA">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1580BF7" w14:textId="77777777" w:rsidR="000D1685" w:rsidRPr="008709C9" w:rsidRDefault="000D1685" w:rsidP="000D1685">
            <w:pPr>
              <w:tabs>
                <w:tab w:val="left" w:pos="0"/>
                <w:tab w:val="left" w:pos="3720"/>
              </w:tabs>
              <w:outlineLvl w:val="0"/>
              <w:rPr>
                <w:rFonts w:cs="Arial"/>
                <w:szCs w:val="20"/>
              </w:rPr>
            </w:pPr>
            <w:r w:rsidRPr="008709C9">
              <w:rPr>
                <w:rFonts w:cs="Arial"/>
                <w:b/>
                <w:szCs w:val="20"/>
              </w:rPr>
              <w:t>Read</w:t>
            </w:r>
            <w:r w:rsidRPr="008709C9">
              <w:rPr>
                <w:rFonts w:cs="Arial"/>
                <w:szCs w:val="20"/>
              </w:rPr>
              <w:t xml:space="preserve"> the following article:</w:t>
            </w:r>
          </w:p>
          <w:p w14:paraId="69CFCE2E" w14:textId="77777777" w:rsidR="000D1685" w:rsidRDefault="000D1685" w:rsidP="000D1685">
            <w:pPr>
              <w:tabs>
                <w:tab w:val="left" w:pos="0"/>
                <w:tab w:val="left" w:pos="3720"/>
              </w:tabs>
              <w:outlineLvl w:val="0"/>
              <w:rPr>
                <w:rFonts w:cs="Arial"/>
                <w:szCs w:val="20"/>
                <w:highlight w:val="cyan"/>
              </w:rPr>
            </w:pPr>
          </w:p>
          <w:p w14:paraId="6425B78A" w14:textId="3F832F1A" w:rsidR="000D1685" w:rsidRPr="008709C9" w:rsidRDefault="000D1685" w:rsidP="000D1685">
            <w:pPr>
              <w:ind w:left="720" w:hanging="720"/>
              <w:rPr>
                <w:rFonts w:cs="Arial"/>
                <w:szCs w:val="20"/>
              </w:rPr>
            </w:pPr>
            <w:r w:rsidRPr="008709C9">
              <w:rPr>
                <w:rFonts w:cs="Arial"/>
                <w:szCs w:val="20"/>
              </w:rPr>
              <w:t xml:space="preserve">Wakefield, M. (2013, September). Nurses and the Affordable Care Act: A call to lead. </w:t>
            </w:r>
            <w:r w:rsidRPr="008709C9">
              <w:rPr>
                <w:rFonts w:cs="Arial"/>
                <w:i/>
                <w:szCs w:val="20"/>
              </w:rPr>
              <w:t>Reflections on Nursing Leadership, 39</w:t>
            </w:r>
            <w:r w:rsidRPr="008709C9">
              <w:rPr>
                <w:rFonts w:cs="Arial"/>
                <w:szCs w:val="20"/>
              </w:rPr>
              <w:t>(3).</w:t>
            </w:r>
          </w:p>
        </w:tc>
        <w:tc>
          <w:tcPr>
            <w:tcW w:w="1194" w:type="dxa"/>
            <w:tcBorders>
              <w:top w:val="single" w:sz="4" w:space="0" w:color="000000" w:themeColor="text1"/>
              <w:left w:val="single" w:sz="4" w:space="0" w:color="000000" w:themeColor="text1"/>
            </w:tcBorders>
            <w:shd w:val="clear" w:color="auto" w:fill="FFFFFF" w:themeFill="background1"/>
          </w:tcPr>
          <w:p w14:paraId="15FF1A81" w14:textId="77777777" w:rsidR="000D1685" w:rsidRPr="009F6FAF" w:rsidRDefault="000D1685" w:rsidP="000D1685">
            <w:pPr>
              <w:tabs>
                <w:tab w:val="left" w:pos="0"/>
                <w:tab w:val="left" w:pos="3720"/>
              </w:tabs>
              <w:outlineLvl w:val="0"/>
              <w:rPr>
                <w:rFonts w:cs="Arial"/>
                <w:szCs w:val="20"/>
              </w:rPr>
            </w:pPr>
          </w:p>
        </w:tc>
        <w:tc>
          <w:tcPr>
            <w:tcW w:w="1272" w:type="dxa"/>
            <w:tcBorders>
              <w:top w:val="single" w:sz="4" w:space="0" w:color="000000" w:themeColor="text1"/>
              <w:left w:val="single" w:sz="4" w:space="0" w:color="000000" w:themeColor="text1"/>
            </w:tcBorders>
            <w:shd w:val="clear" w:color="auto" w:fill="FFFFFF" w:themeFill="background1"/>
          </w:tcPr>
          <w:p w14:paraId="76A87384" w14:textId="77777777" w:rsidR="000D1685" w:rsidRPr="009F6FAF" w:rsidRDefault="000D1685" w:rsidP="000D1685">
            <w:pPr>
              <w:tabs>
                <w:tab w:val="left" w:pos="0"/>
                <w:tab w:val="left" w:pos="3720"/>
              </w:tabs>
              <w:outlineLvl w:val="0"/>
              <w:rPr>
                <w:rFonts w:cs="Arial"/>
                <w:szCs w:val="20"/>
              </w:rPr>
            </w:pPr>
          </w:p>
        </w:tc>
      </w:tr>
      <w:tr w:rsidR="000D1685" w:rsidRPr="00842155" w14:paraId="6F4BFABA" w14:textId="77777777" w:rsidTr="00153857">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16497C75"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1C385385"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37E8E5F1" w14:textId="77777777" w:rsidR="000D1685" w:rsidRPr="005B10FE" w:rsidRDefault="000D1685" w:rsidP="000D1685">
            <w:pPr>
              <w:rPr>
                <w:rFonts w:cs="Arial"/>
                <w:b/>
                <w:i/>
                <w:szCs w:val="20"/>
              </w:rPr>
            </w:pPr>
            <w:r w:rsidRPr="005B10FE">
              <w:rPr>
                <w:rFonts w:cs="Arial"/>
                <w:b/>
                <w:i/>
                <w:szCs w:val="20"/>
              </w:rPr>
              <w:t>Points/AIE/</w:t>
            </w:r>
          </w:p>
          <w:p w14:paraId="7CCA131B" w14:textId="77777777" w:rsidR="000D1685" w:rsidRPr="005B10FE" w:rsidRDefault="000D1685" w:rsidP="000D1685">
            <w:pPr>
              <w:rPr>
                <w:rFonts w:cs="Arial"/>
                <w:b/>
                <w:i/>
                <w:szCs w:val="20"/>
              </w:rPr>
            </w:pPr>
            <w:r w:rsidRPr="005B10FE">
              <w:rPr>
                <w:rFonts w:cs="Arial"/>
                <w:b/>
                <w:i/>
                <w:szCs w:val="20"/>
              </w:rPr>
              <w:t>Generic</w:t>
            </w:r>
          </w:p>
        </w:tc>
      </w:tr>
      <w:tr w:rsidR="000D1685" w:rsidRPr="00842155" w14:paraId="6CB86575" w14:textId="77777777" w:rsidTr="00153857">
        <w:tc>
          <w:tcPr>
            <w:tcW w:w="7477" w:type="dxa"/>
            <w:gridSpan w:val="2"/>
            <w:tcMar>
              <w:top w:w="115" w:type="dxa"/>
              <w:left w:w="115" w:type="dxa"/>
              <w:bottom w:w="115" w:type="dxa"/>
              <w:right w:w="115" w:type="dxa"/>
            </w:tcMar>
          </w:tcPr>
          <w:p w14:paraId="61983D20" w14:textId="64D43FE5" w:rsidR="000D1685" w:rsidRDefault="000D1685" w:rsidP="000D1685">
            <w:pPr>
              <w:tabs>
                <w:tab w:val="left" w:pos="2329"/>
              </w:tabs>
              <w:rPr>
                <w:rFonts w:cs="Arial"/>
                <w:b/>
                <w:szCs w:val="20"/>
              </w:rPr>
            </w:pPr>
            <w:r>
              <w:rPr>
                <w:rFonts w:cs="Arial"/>
                <w:b/>
                <w:szCs w:val="20"/>
              </w:rPr>
              <w:t xml:space="preserve">Week 5 “Mr. H” Discussion Questions </w:t>
            </w:r>
          </w:p>
          <w:p w14:paraId="286DED43" w14:textId="77777777" w:rsidR="000D1685" w:rsidRDefault="000D1685" w:rsidP="000D1685">
            <w:pPr>
              <w:tabs>
                <w:tab w:val="left" w:pos="2329"/>
              </w:tabs>
              <w:rPr>
                <w:rFonts w:cs="Arial"/>
                <w:b/>
                <w:szCs w:val="20"/>
              </w:rPr>
            </w:pPr>
          </w:p>
          <w:p w14:paraId="1C33E7C0" w14:textId="77777777" w:rsidR="000D1685" w:rsidRDefault="000D1685" w:rsidP="000D1685">
            <w:pPr>
              <w:tabs>
                <w:tab w:val="left" w:pos="2329"/>
              </w:tabs>
              <w:rPr>
                <w:rFonts w:cs="Arial"/>
                <w:b/>
                <w:szCs w:val="20"/>
              </w:rPr>
            </w:pPr>
            <w:r>
              <w:rPr>
                <w:rFonts w:cs="Arial"/>
                <w:b/>
                <w:szCs w:val="20"/>
              </w:rPr>
              <w:t xml:space="preserve">Resource: </w:t>
            </w:r>
            <w:r w:rsidRPr="0006552D">
              <w:rPr>
                <w:rFonts w:cs="Arial"/>
                <w:szCs w:val="20"/>
              </w:rPr>
              <w:t>“Mr. H” Case Study</w:t>
            </w:r>
          </w:p>
          <w:p w14:paraId="0E4E8460" w14:textId="77777777" w:rsidR="000D1685" w:rsidRDefault="000D1685" w:rsidP="000D1685">
            <w:pPr>
              <w:tabs>
                <w:tab w:val="left" w:pos="2329"/>
              </w:tabs>
              <w:rPr>
                <w:rFonts w:cs="Arial"/>
                <w:b/>
                <w:szCs w:val="20"/>
              </w:rPr>
            </w:pPr>
          </w:p>
          <w:p w14:paraId="7538FF42" w14:textId="54751CE3" w:rsidR="000D1685" w:rsidRDefault="000D1685" w:rsidP="000D1685">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26A58382" w14:textId="77777777" w:rsidR="000D1685" w:rsidRDefault="000D1685" w:rsidP="000D1685">
            <w:pPr>
              <w:tabs>
                <w:tab w:val="left" w:pos="2329"/>
              </w:tabs>
              <w:rPr>
                <w:rFonts w:cs="Arial"/>
                <w:szCs w:val="20"/>
              </w:rPr>
            </w:pPr>
          </w:p>
          <w:p w14:paraId="00146B7D" w14:textId="77777777" w:rsidR="000D1685" w:rsidRDefault="000D1685" w:rsidP="000D1685">
            <w:pPr>
              <w:pStyle w:val="AssignmentsLevel2"/>
            </w:pPr>
            <w:r>
              <w:t>Was there a failure in the Healthcare delivery system for Mr. H?</w:t>
            </w:r>
          </w:p>
          <w:p w14:paraId="2A6C37A2" w14:textId="77777777" w:rsidR="000D1685" w:rsidRDefault="000D1685" w:rsidP="000D1685">
            <w:pPr>
              <w:pStyle w:val="AssignmentsLevel2"/>
            </w:pPr>
            <w:r>
              <w:t>If Mr. h had access to a free clinic, could society be assured that such an outcome would not have occurred?</w:t>
            </w:r>
          </w:p>
          <w:p w14:paraId="149F158D" w14:textId="77777777" w:rsidR="000D1685" w:rsidRDefault="000D1685" w:rsidP="000D1685">
            <w:pPr>
              <w:pStyle w:val="AssignmentsLevel2"/>
            </w:pPr>
            <w:r>
              <w:t>If a form of universal coverage were available for Mr. H, would the outcomes be the same or different?</w:t>
            </w:r>
          </w:p>
          <w:p w14:paraId="36E04958" w14:textId="77777777" w:rsidR="000D1685" w:rsidRDefault="000D1685" w:rsidP="000D1685">
            <w:pPr>
              <w:tabs>
                <w:tab w:val="left" w:pos="2329"/>
              </w:tabs>
              <w:rPr>
                <w:rFonts w:cs="Arial"/>
                <w:szCs w:val="20"/>
              </w:rPr>
            </w:pPr>
          </w:p>
          <w:p w14:paraId="556A9494" w14:textId="77777777" w:rsidR="000D1685" w:rsidRPr="00414B32" w:rsidRDefault="000D1685" w:rsidP="000D1685">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74D2C2E9" w14:textId="77777777" w:rsidR="000D1685" w:rsidRPr="00414B32" w:rsidRDefault="000D1685" w:rsidP="000D1685">
            <w:pPr>
              <w:tabs>
                <w:tab w:val="left" w:pos="2329"/>
              </w:tabs>
              <w:rPr>
                <w:rFonts w:cs="Arial"/>
                <w:szCs w:val="20"/>
              </w:rPr>
            </w:pPr>
            <w:r w:rsidRPr="00414B32">
              <w:rPr>
                <w:rFonts w:cs="Arial"/>
                <w:szCs w:val="20"/>
              </w:rPr>
              <w:tab/>
            </w:r>
          </w:p>
          <w:p w14:paraId="0108C081" w14:textId="695EE846" w:rsidR="000D1685" w:rsidRPr="00AD656F" w:rsidRDefault="000D1685" w:rsidP="000D1685">
            <w:pPr>
              <w:tabs>
                <w:tab w:val="left" w:pos="2329"/>
              </w:tabs>
              <w:rPr>
                <w:rFonts w:cs="Arial"/>
                <w:b/>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194" w:type="dxa"/>
          </w:tcPr>
          <w:p w14:paraId="47CDC9D6" w14:textId="77777777" w:rsidR="000D1685" w:rsidRPr="00842155" w:rsidRDefault="000D1685" w:rsidP="000D1685">
            <w:pPr>
              <w:tabs>
                <w:tab w:val="left" w:pos="2329"/>
              </w:tabs>
              <w:rPr>
                <w:rFonts w:cs="Arial"/>
                <w:szCs w:val="20"/>
              </w:rPr>
            </w:pPr>
            <w:r>
              <w:rPr>
                <w:rFonts w:cs="Arial"/>
                <w:szCs w:val="20"/>
              </w:rPr>
              <w:t>5.3, 5.4</w:t>
            </w:r>
          </w:p>
        </w:tc>
        <w:tc>
          <w:tcPr>
            <w:tcW w:w="1272" w:type="dxa"/>
          </w:tcPr>
          <w:p w14:paraId="3CC500B1" w14:textId="3FC71B75" w:rsidR="000D1685" w:rsidRPr="00842155" w:rsidRDefault="000D1685" w:rsidP="000D1685">
            <w:pPr>
              <w:tabs>
                <w:tab w:val="left" w:pos="2329"/>
              </w:tabs>
              <w:rPr>
                <w:rFonts w:cs="Arial"/>
                <w:szCs w:val="20"/>
              </w:rPr>
            </w:pPr>
            <w:r w:rsidRPr="004625A0">
              <w:rPr>
                <w:rFonts w:cs="Arial"/>
                <w:szCs w:val="20"/>
              </w:rPr>
              <w:t xml:space="preserve">1 posting and responding to 3 students = </w:t>
            </w:r>
            <w:r w:rsidRPr="004625A0">
              <w:rPr>
                <w:rFonts w:cs="Arial"/>
                <w:b/>
                <w:szCs w:val="20"/>
              </w:rPr>
              <w:t>1 hour</w:t>
            </w:r>
          </w:p>
        </w:tc>
      </w:tr>
      <w:tr w:rsidR="000D1685" w:rsidRPr="00842155" w14:paraId="4CEE4D0C" w14:textId="77777777" w:rsidTr="00153857">
        <w:tc>
          <w:tcPr>
            <w:tcW w:w="7477" w:type="dxa"/>
            <w:gridSpan w:val="2"/>
            <w:tcMar>
              <w:top w:w="115" w:type="dxa"/>
              <w:left w:w="115" w:type="dxa"/>
              <w:bottom w:w="115" w:type="dxa"/>
              <w:right w:w="115" w:type="dxa"/>
            </w:tcMar>
          </w:tcPr>
          <w:p w14:paraId="1B0749B4" w14:textId="77777777" w:rsidR="000D1685" w:rsidRPr="0053059F" w:rsidRDefault="000D1685" w:rsidP="000D1685">
            <w:pPr>
              <w:tabs>
                <w:tab w:val="left" w:pos="2329"/>
              </w:tabs>
              <w:rPr>
                <w:rFonts w:cs="Arial"/>
                <w:b/>
                <w:szCs w:val="20"/>
              </w:rPr>
            </w:pPr>
            <w:r w:rsidRPr="0053059F">
              <w:rPr>
                <w:rFonts w:cs="Arial"/>
                <w:b/>
                <w:szCs w:val="20"/>
              </w:rPr>
              <w:t>Quiz #3</w:t>
            </w:r>
          </w:p>
          <w:p w14:paraId="0CD8DB69" w14:textId="77777777" w:rsidR="000D1685" w:rsidRPr="0053059F" w:rsidRDefault="000D1685" w:rsidP="000D1685">
            <w:pPr>
              <w:tabs>
                <w:tab w:val="left" w:pos="2329"/>
              </w:tabs>
              <w:rPr>
                <w:rFonts w:cs="Arial"/>
                <w:b/>
                <w:szCs w:val="20"/>
              </w:rPr>
            </w:pPr>
          </w:p>
          <w:p w14:paraId="6AC945E1" w14:textId="4DE6DC35" w:rsidR="000D1685" w:rsidRPr="0053059F" w:rsidRDefault="000D1685" w:rsidP="000D1685">
            <w:pPr>
              <w:tabs>
                <w:tab w:val="left" w:pos="2329"/>
              </w:tabs>
            </w:pPr>
            <w:r w:rsidRPr="0053059F">
              <w:rPr>
                <w:rFonts w:cs="Arial"/>
                <w:b/>
                <w:szCs w:val="20"/>
              </w:rPr>
              <w:t>Complete</w:t>
            </w:r>
            <w:r w:rsidRPr="0053059F">
              <w:rPr>
                <w:rFonts w:cs="Arial"/>
                <w:szCs w:val="20"/>
              </w:rPr>
              <w:t xml:space="preserve"> the quiz covering the lectures and textbook reading for Week 5. </w:t>
            </w:r>
            <w:r w:rsidRPr="0053059F">
              <w:t>The exam is due no later than 11:59 p.m. (Eastern time) on Sunday.</w:t>
            </w:r>
          </w:p>
          <w:p w14:paraId="6C75068D" w14:textId="77777777" w:rsidR="000D1685" w:rsidRPr="0053059F" w:rsidRDefault="000D1685" w:rsidP="000D1685">
            <w:pPr>
              <w:tabs>
                <w:tab w:val="left" w:pos="2329"/>
              </w:tabs>
            </w:pPr>
          </w:p>
          <w:p w14:paraId="79192D91" w14:textId="608942E9" w:rsidR="000D1685" w:rsidRPr="0053059F" w:rsidRDefault="000D1685" w:rsidP="000D1685">
            <w:pPr>
              <w:tabs>
                <w:tab w:val="left" w:pos="2329"/>
              </w:tabs>
              <w:rPr>
                <w:rFonts w:cs="Arial"/>
                <w:b/>
                <w:szCs w:val="20"/>
              </w:rPr>
            </w:pPr>
            <w:r w:rsidRPr="0053059F">
              <w:rPr>
                <w:rFonts w:cs="Arial"/>
                <w:b/>
                <w:szCs w:val="20"/>
              </w:rPr>
              <w:t>Review</w:t>
            </w:r>
            <w:r w:rsidRPr="0053059F">
              <w:rPr>
                <w:rFonts w:cs="Arial"/>
                <w:szCs w:val="20"/>
              </w:rPr>
              <w:t xml:space="preserve"> the correct answers and instructor feedback on questions that you missed.</w:t>
            </w:r>
          </w:p>
        </w:tc>
        <w:tc>
          <w:tcPr>
            <w:tcW w:w="1194" w:type="dxa"/>
          </w:tcPr>
          <w:p w14:paraId="55F5FB73" w14:textId="77777777" w:rsidR="000D1685" w:rsidRPr="0053059F" w:rsidRDefault="000D1685" w:rsidP="000D1685">
            <w:pPr>
              <w:tabs>
                <w:tab w:val="left" w:pos="2329"/>
              </w:tabs>
              <w:rPr>
                <w:rFonts w:cs="Arial"/>
                <w:szCs w:val="20"/>
              </w:rPr>
            </w:pPr>
            <w:r w:rsidRPr="0053059F">
              <w:rPr>
                <w:rFonts w:cs="Arial"/>
                <w:szCs w:val="20"/>
              </w:rPr>
              <w:t>5.2, 5.3, 5.4, 5.5</w:t>
            </w:r>
          </w:p>
        </w:tc>
        <w:tc>
          <w:tcPr>
            <w:tcW w:w="1272" w:type="dxa"/>
          </w:tcPr>
          <w:p w14:paraId="4B72C0FB" w14:textId="77777777" w:rsidR="000D1685" w:rsidRPr="0053059F" w:rsidRDefault="000D1685" w:rsidP="000D1685">
            <w:pPr>
              <w:tabs>
                <w:tab w:val="left" w:pos="2329"/>
              </w:tabs>
              <w:rPr>
                <w:rFonts w:cs="Arial"/>
                <w:szCs w:val="20"/>
              </w:rPr>
            </w:pPr>
            <w:r w:rsidRPr="0053059F">
              <w:rPr>
                <w:rFonts w:cs="Arial"/>
                <w:szCs w:val="20"/>
              </w:rPr>
              <w:t xml:space="preserve">Take quiz and review results and instructor feedback = </w:t>
            </w:r>
          </w:p>
          <w:p w14:paraId="58BC5AA5" w14:textId="0C622891" w:rsidR="000D1685" w:rsidRPr="00842155" w:rsidRDefault="000D1685" w:rsidP="000D1685">
            <w:pPr>
              <w:tabs>
                <w:tab w:val="left" w:pos="2329"/>
              </w:tabs>
              <w:rPr>
                <w:rFonts w:cs="Arial"/>
                <w:szCs w:val="20"/>
              </w:rPr>
            </w:pPr>
            <w:r w:rsidRPr="0053059F">
              <w:rPr>
                <w:rFonts w:cs="Arial"/>
                <w:b/>
                <w:szCs w:val="20"/>
              </w:rPr>
              <w:t>1 hour</w:t>
            </w:r>
          </w:p>
        </w:tc>
      </w:tr>
      <w:tr w:rsidR="000D1685" w:rsidRPr="007F339F" w14:paraId="1227C82B" w14:textId="77777777" w:rsidTr="00153857">
        <w:tc>
          <w:tcPr>
            <w:tcW w:w="7477" w:type="dxa"/>
            <w:gridSpan w:val="2"/>
            <w:tcMar>
              <w:top w:w="115" w:type="dxa"/>
              <w:left w:w="115" w:type="dxa"/>
              <w:bottom w:w="115" w:type="dxa"/>
              <w:right w:w="115" w:type="dxa"/>
            </w:tcMar>
          </w:tcPr>
          <w:p w14:paraId="41E7FDF6" w14:textId="4F003D7F" w:rsidR="000D1685" w:rsidRDefault="000D1685" w:rsidP="000D1685">
            <w:pPr>
              <w:rPr>
                <w:rFonts w:cs="Arial"/>
                <w:b/>
                <w:szCs w:val="20"/>
              </w:rPr>
            </w:pPr>
            <w:r>
              <w:rPr>
                <w:rFonts w:cs="Arial"/>
                <w:b/>
                <w:szCs w:val="20"/>
              </w:rPr>
              <w:t>Clinical Experience Journal #3</w:t>
            </w:r>
          </w:p>
          <w:p w14:paraId="7C069EDB" w14:textId="77777777" w:rsidR="000D1685" w:rsidRDefault="000D1685" w:rsidP="000D1685">
            <w:pPr>
              <w:rPr>
                <w:rFonts w:cs="Arial"/>
                <w:b/>
                <w:szCs w:val="20"/>
              </w:rPr>
            </w:pPr>
          </w:p>
          <w:p w14:paraId="1E9BCA16" w14:textId="2BCCA93A" w:rsidR="000D1685" w:rsidRPr="003B47A4" w:rsidRDefault="000D1685" w:rsidP="000D1685">
            <w:pPr>
              <w:pStyle w:val="AssignmentsLevel2"/>
              <w:numPr>
                <w:ilvl w:val="0"/>
                <w:numId w:val="0"/>
              </w:numPr>
            </w:pPr>
            <w:r>
              <w:rPr>
                <w:b/>
              </w:rPr>
              <w:t xml:space="preserve">Resources: </w:t>
            </w:r>
            <w:r>
              <w:t>Clinical Journal Assignment Guidelines; Rubric for Clinical Journals; Clinical Competencies; Sample Journal</w:t>
            </w:r>
          </w:p>
          <w:p w14:paraId="59A479D2" w14:textId="77777777" w:rsidR="000D1685" w:rsidRDefault="000D1685" w:rsidP="000D1685">
            <w:pPr>
              <w:rPr>
                <w:rFonts w:cs="Arial"/>
                <w:b/>
                <w:szCs w:val="20"/>
              </w:rPr>
            </w:pPr>
          </w:p>
          <w:p w14:paraId="15E2403D" w14:textId="77777777" w:rsidR="000D1685" w:rsidRDefault="000D1685" w:rsidP="000D1685">
            <w:pPr>
              <w:rPr>
                <w:rFonts w:cs="Arial"/>
                <w:szCs w:val="20"/>
              </w:rPr>
            </w:pPr>
            <w:r w:rsidRPr="004936EA">
              <w:rPr>
                <w:rFonts w:cs="Arial"/>
                <w:b/>
                <w:szCs w:val="20"/>
              </w:rPr>
              <w:t>Write</w:t>
            </w:r>
            <w:r>
              <w:rPr>
                <w:rFonts w:cs="Arial"/>
                <w:szCs w:val="20"/>
              </w:rPr>
              <w:t xml:space="preserve"> a journal entry about your clinical experiences.</w:t>
            </w:r>
          </w:p>
          <w:p w14:paraId="23C71A8F" w14:textId="77777777" w:rsidR="000D1685" w:rsidRDefault="000D1685" w:rsidP="000D1685">
            <w:pPr>
              <w:tabs>
                <w:tab w:val="left" w:pos="2329"/>
              </w:tabs>
              <w:rPr>
                <w:rFonts w:cs="Arial"/>
                <w:b/>
                <w:szCs w:val="20"/>
              </w:rPr>
            </w:pPr>
          </w:p>
          <w:p w14:paraId="211B3C54" w14:textId="2852B4D8" w:rsidR="000D1685" w:rsidRPr="008E0C87" w:rsidRDefault="000D1685" w:rsidP="000D1685">
            <w:pPr>
              <w:tabs>
                <w:tab w:val="left" w:pos="2329"/>
              </w:tabs>
              <w:rPr>
                <w:rFonts w:cs="Arial"/>
                <w:b/>
                <w:szCs w:val="20"/>
              </w:rPr>
            </w:pPr>
            <w:r w:rsidRPr="000F70AC">
              <w:rPr>
                <w:rFonts w:cs="Arial"/>
                <w:b/>
                <w:szCs w:val="20"/>
              </w:rPr>
              <w:t>Submit</w:t>
            </w:r>
            <w:r w:rsidRPr="000F70AC">
              <w:rPr>
                <w:rFonts w:cs="Arial"/>
                <w:szCs w:val="20"/>
              </w:rPr>
              <w:t xml:space="preserve"> the </w:t>
            </w:r>
            <w:r>
              <w:rPr>
                <w:rFonts w:cs="Arial"/>
                <w:szCs w:val="20"/>
              </w:rPr>
              <w:t>journal</w:t>
            </w:r>
            <w:r w:rsidRPr="000F70AC">
              <w:rPr>
                <w:rFonts w:cs="Arial"/>
                <w:szCs w:val="20"/>
              </w:rPr>
              <w:t xml:space="preserve"> to the instructor via Blackboard</w:t>
            </w:r>
            <w:r>
              <w:rPr>
                <w:rFonts w:cs="Arial"/>
                <w:szCs w:val="20"/>
              </w:rPr>
              <w:t>.</w:t>
            </w:r>
          </w:p>
        </w:tc>
        <w:tc>
          <w:tcPr>
            <w:tcW w:w="1194" w:type="dxa"/>
          </w:tcPr>
          <w:p w14:paraId="2CE61984" w14:textId="77777777" w:rsidR="000D1685" w:rsidRPr="009F6FAF" w:rsidRDefault="000D1685" w:rsidP="000D1685">
            <w:pPr>
              <w:tabs>
                <w:tab w:val="left" w:pos="2329"/>
              </w:tabs>
              <w:rPr>
                <w:rFonts w:cs="Arial"/>
                <w:szCs w:val="20"/>
              </w:rPr>
            </w:pPr>
            <w:r>
              <w:rPr>
                <w:rFonts w:cs="Arial"/>
                <w:szCs w:val="20"/>
              </w:rPr>
              <w:t>5.3</w:t>
            </w:r>
          </w:p>
        </w:tc>
        <w:tc>
          <w:tcPr>
            <w:tcW w:w="1272" w:type="dxa"/>
          </w:tcPr>
          <w:p w14:paraId="126D9CDF" w14:textId="77777777" w:rsidR="000D1685" w:rsidRPr="009F6FAF" w:rsidRDefault="000D1685" w:rsidP="000D1685">
            <w:pPr>
              <w:tabs>
                <w:tab w:val="left" w:pos="2329"/>
              </w:tabs>
              <w:rPr>
                <w:rFonts w:cs="Arial"/>
                <w:szCs w:val="20"/>
              </w:rPr>
            </w:pPr>
            <w:r w:rsidRPr="008709C9">
              <w:rPr>
                <w:rFonts w:cs="Arial"/>
                <w:b/>
                <w:szCs w:val="20"/>
              </w:rPr>
              <w:t>8 hours</w:t>
            </w:r>
            <w:r>
              <w:rPr>
                <w:rFonts w:cs="Arial"/>
                <w:szCs w:val="20"/>
              </w:rPr>
              <w:t xml:space="preserve"> (includes 6 hour clinical experience)</w:t>
            </w:r>
          </w:p>
        </w:tc>
      </w:tr>
      <w:tr w:rsidR="000D1685" w:rsidRPr="00842155" w14:paraId="7E7A1CA0" w14:textId="77777777" w:rsidTr="00153857">
        <w:tc>
          <w:tcPr>
            <w:tcW w:w="961" w:type="dxa"/>
            <w:tcBorders>
              <w:right w:val="nil"/>
            </w:tcBorders>
            <w:shd w:val="clear" w:color="auto" w:fill="E6E6E6"/>
            <w:tcMar>
              <w:top w:w="115" w:type="dxa"/>
              <w:left w:w="115" w:type="dxa"/>
              <w:bottom w:w="115" w:type="dxa"/>
              <w:right w:w="115" w:type="dxa"/>
            </w:tcMar>
          </w:tcPr>
          <w:p w14:paraId="1B36D318" w14:textId="77777777" w:rsidR="000D1685" w:rsidRPr="00842155" w:rsidRDefault="000D1685" w:rsidP="000D1685">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214CFF69" w14:textId="77777777" w:rsidR="000D1685" w:rsidRPr="00842155" w:rsidRDefault="000D1685" w:rsidP="000D1685">
            <w:pPr>
              <w:tabs>
                <w:tab w:val="left" w:pos="2329"/>
              </w:tabs>
              <w:rPr>
                <w:rFonts w:cs="Arial"/>
                <w:b/>
                <w:szCs w:val="20"/>
              </w:rPr>
            </w:pPr>
          </w:p>
        </w:tc>
        <w:tc>
          <w:tcPr>
            <w:tcW w:w="1194" w:type="dxa"/>
            <w:tcBorders>
              <w:left w:val="nil"/>
            </w:tcBorders>
            <w:shd w:val="clear" w:color="auto" w:fill="E6E6E6"/>
          </w:tcPr>
          <w:p w14:paraId="21EF21C2" w14:textId="77777777" w:rsidR="000D1685" w:rsidRPr="00842155" w:rsidRDefault="000D1685" w:rsidP="000D1685">
            <w:pPr>
              <w:tabs>
                <w:tab w:val="left" w:pos="2329"/>
              </w:tabs>
              <w:rPr>
                <w:rFonts w:cs="Arial"/>
                <w:b/>
                <w:szCs w:val="20"/>
              </w:rPr>
            </w:pPr>
          </w:p>
        </w:tc>
        <w:tc>
          <w:tcPr>
            <w:tcW w:w="1272" w:type="dxa"/>
            <w:shd w:val="clear" w:color="auto" w:fill="E6E6E6"/>
          </w:tcPr>
          <w:p w14:paraId="6DEED54F" w14:textId="77777777" w:rsidR="000D1685" w:rsidRPr="00842155" w:rsidRDefault="000D1685" w:rsidP="000D1685">
            <w:pPr>
              <w:tabs>
                <w:tab w:val="left" w:pos="2329"/>
              </w:tabs>
              <w:rPr>
                <w:rFonts w:cs="Arial"/>
                <w:b/>
                <w:szCs w:val="20"/>
              </w:rPr>
            </w:pPr>
            <w:r>
              <w:rPr>
                <w:rFonts w:cs="Arial"/>
                <w:b/>
                <w:szCs w:val="20"/>
              </w:rPr>
              <w:t>10 hours</w:t>
            </w:r>
          </w:p>
        </w:tc>
      </w:tr>
    </w:tbl>
    <w:p w14:paraId="2BDA6311" w14:textId="77777777" w:rsidR="008867EB" w:rsidRPr="00035EB6" w:rsidRDefault="008867EB" w:rsidP="008867EB">
      <w:pPr>
        <w:pStyle w:val="AssignmentsLevel2"/>
        <w:numPr>
          <w:ilvl w:val="0"/>
          <w:numId w:val="0"/>
        </w:numPr>
        <w:rPr>
          <w:sz w:val="22"/>
        </w:rPr>
      </w:pPr>
    </w:p>
    <w:p w14:paraId="74175F8F" w14:textId="77777777" w:rsidR="008867EB" w:rsidRPr="004F138A" w:rsidRDefault="008867EB" w:rsidP="008867EB">
      <w:pPr>
        <w:pStyle w:val="Heading1"/>
        <w:rPr>
          <w:color w:val="9C2C2A" w:themeColor="accent1"/>
        </w:rPr>
      </w:pPr>
      <w:r w:rsidRPr="004F138A">
        <w:rPr>
          <w:color w:val="9C2C2A" w:themeColor="accent1"/>
        </w:rPr>
        <w:t>Notes</w:t>
      </w:r>
    </w:p>
    <w:p w14:paraId="5B2E994C" w14:textId="32EDFFC6" w:rsidR="008867EB" w:rsidRPr="00E3447E" w:rsidRDefault="008867EB" w:rsidP="008867EB">
      <w:pPr>
        <w:tabs>
          <w:tab w:val="left" w:pos="360"/>
        </w:tabs>
        <w:rPr>
          <w:rFonts w:cs="Arial"/>
          <w:szCs w:val="20"/>
        </w:rPr>
      </w:pPr>
      <w:r w:rsidRPr="00E3447E">
        <w:rPr>
          <w:rFonts w:cs="Arial"/>
          <w:szCs w:val="20"/>
        </w:rPr>
        <w:t>The lear</w:t>
      </w:r>
      <w:r w:rsidR="00B35B7F">
        <w:rPr>
          <w:rFonts w:cs="Arial"/>
          <w:szCs w:val="20"/>
        </w:rPr>
        <w:t xml:space="preserve">ning activities and assignment </w:t>
      </w:r>
      <w:r w:rsidR="00B35B7F">
        <w:t>for Week 5 describe Health care Delivery in the US as compared to other countries.  The Affordable care Act and its impact on health care as well as the role of the nurse in the delivery of health care is discussed.</w:t>
      </w:r>
    </w:p>
    <w:p w14:paraId="272A01E1" w14:textId="77777777" w:rsidR="008867EB" w:rsidRPr="00035EB6" w:rsidRDefault="008867EB" w:rsidP="008867EB">
      <w:pPr>
        <w:tabs>
          <w:tab w:val="left" w:pos="360"/>
        </w:tabs>
        <w:rPr>
          <w:rFonts w:cs="Arial"/>
          <w:b/>
          <w:sz w:val="22"/>
          <w:szCs w:val="20"/>
        </w:rPr>
      </w:pPr>
    </w:p>
    <w:p w14:paraId="1196CD89" w14:textId="77777777" w:rsidR="008867EB" w:rsidRPr="004F138A" w:rsidRDefault="008867EB" w:rsidP="008867EB">
      <w:pPr>
        <w:pStyle w:val="Heading1"/>
        <w:rPr>
          <w:color w:val="9C2C2A" w:themeColor="accent1"/>
        </w:rPr>
      </w:pPr>
      <w:r w:rsidRPr="004F138A">
        <w:rPr>
          <w:color w:val="9C2C2A" w:themeColor="accent1"/>
        </w:rPr>
        <w:t>Content Outline</w:t>
      </w:r>
    </w:p>
    <w:p w14:paraId="0098B94C"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2189CE16" w14:textId="77777777" w:rsidR="00B35B7F" w:rsidRDefault="00B35B7F" w:rsidP="008867EB">
      <w:pPr>
        <w:tabs>
          <w:tab w:val="left" w:pos="360"/>
        </w:tabs>
        <w:spacing w:before="60" w:after="60"/>
        <w:rPr>
          <w:rFonts w:cs="Arial"/>
          <w:szCs w:val="20"/>
        </w:rPr>
      </w:pPr>
    </w:p>
    <w:p w14:paraId="1AEA2CDE" w14:textId="77777777" w:rsidR="00B35B7F" w:rsidRDefault="00B35B7F" w:rsidP="00CB4C3F">
      <w:pPr>
        <w:pStyle w:val="ListParagraph"/>
        <w:numPr>
          <w:ilvl w:val="0"/>
          <w:numId w:val="25"/>
        </w:numPr>
        <w:spacing w:after="200" w:line="276" w:lineRule="auto"/>
        <w:ind w:left="720"/>
        <w:contextualSpacing/>
      </w:pPr>
      <w:r>
        <w:t>Health Care delivery</w:t>
      </w:r>
    </w:p>
    <w:p w14:paraId="24C7F3FA" w14:textId="77777777" w:rsidR="00B35B7F" w:rsidRDefault="00B35B7F" w:rsidP="00CB4C3F">
      <w:pPr>
        <w:pStyle w:val="ListParagraph"/>
        <w:numPr>
          <w:ilvl w:val="0"/>
          <w:numId w:val="26"/>
        </w:numPr>
        <w:spacing w:after="200" w:line="276" w:lineRule="auto"/>
        <w:ind w:left="1080"/>
        <w:contextualSpacing/>
      </w:pPr>
      <w:r>
        <w:t>Historical Evolution</w:t>
      </w:r>
    </w:p>
    <w:p w14:paraId="25E7818F" w14:textId="77777777" w:rsidR="00B35B7F" w:rsidRDefault="00B35B7F" w:rsidP="00CB4C3F">
      <w:pPr>
        <w:pStyle w:val="ListParagraph"/>
        <w:numPr>
          <w:ilvl w:val="0"/>
          <w:numId w:val="26"/>
        </w:numPr>
        <w:spacing w:after="200" w:line="276" w:lineRule="auto"/>
        <w:ind w:left="1080"/>
        <w:contextualSpacing/>
      </w:pPr>
      <w:r>
        <w:t>Issues/Dilemmas</w:t>
      </w:r>
    </w:p>
    <w:p w14:paraId="3D620638" w14:textId="77777777" w:rsidR="00B35B7F" w:rsidRDefault="00B35B7F" w:rsidP="00CB4C3F">
      <w:pPr>
        <w:pStyle w:val="ListParagraph"/>
        <w:numPr>
          <w:ilvl w:val="0"/>
          <w:numId w:val="26"/>
        </w:numPr>
        <w:spacing w:after="200" w:line="276" w:lineRule="auto"/>
        <w:ind w:left="1080"/>
        <w:contextualSpacing/>
      </w:pPr>
      <w:r>
        <w:t>Affordable Care Act</w:t>
      </w:r>
    </w:p>
    <w:p w14:paraId="74955FD1" w14:textId="77777777" w:rsidR="00B35B7F" w:rsidRDefault="00B35B7F" w:rsidP="00CB4C3F">
      <w:pPr>
        <w:pStyle w:val="ListParagraph"/>
        <w:numPr>
          <w:ilvl w:val="0"/>
          <w:numId w:val="26"/>
        </w:numPr>
        <w:spacing w:after="200" w:line="276" w:lineRule="auto"/>
        <w:ind w:left="1080"/>
        <w:contextualSpacing/>
      </w:pPr>
      <w:r>
        <w:t>Role of the Nurse</w:t>
      </w:r>
    </w:p>
    <w:p w14:paraId="0C4A56A2" w14:textId="7689BD90" w:rsidR="00566E41" w:rsidRDefault="00566E41">
      <w:pPr>
        <w:rPr>
          <w:rFonts w:cs="Arial"/>
          <w:szCs w:val="20"/>
        </w:rPr>
      </w:pPr>
      <w:r>
        <w:rPr>
          <w:rFonts w:cs="Arial"/>
          <w:szCs w:val="20"/>
        </w:rPr>
        <w:br w:type="page"/>
      </w:r>
    </w:p>
    <w:p w14:paraId="1D3A39EC" w14:textId="77777777" w:rsidR="00B35B7F" w:rsidRDefault="00B35B7F" w:rsidP="008867EB">
      <w:pPr>
        <w:tabs>
          <w:tab w:val="left" w:pos="360"/>
        </w:tabs>
        <w:spacing w:before="60" w:after="60"/>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14:paraId="106289DC" w14:textId="77777777" w:rsidTr="00031771">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654C3B9F" w14:textId="77777777" w:rsidR="002C1641" w:rsidRPr="00842155" w:rsidRDefault="002C1641" w:rsidP="002C1641">
            <w:pPr>
              <w:pStyle w:val="WeeklyTopicHeading1"/>
            </w:pPr>
            <w:bookmarkStart w:id="11" w:name="weeksix"/>
            <w:bookmarkStart w:id="12" w:name="_Toc380418096"/>
            <w:bookmarkEnd w:id="11"/>
            <w:r w:rsidRPr="0068364F">
              <w:t xml:space="preserve">Week </w:t>
            </w:r>
            <w:r>
              <w:t>Six</w:t>
            </w:r>
            <w:r w:rsidRPr="0068364F">
              <w:t xml:space="preserve">: </w:t>
            </w:r>
            <w:r w:rsidR="00031771" w:rsidRPr="00031771">
              <w:t>Hospice, Pain Management, Spirituality, Ethics</w:t>
            </w:r>
            <w:bookmarkEnd w:id="12"/>
          </w:p>
        </w:tc>
        <w:tc>
          <w:tcPr>
            <w:tcW w:w="1194" w:type="dxa"/>
            <w:tcBorders>
              <w:left w:val="nil"/>
              <w:bottom w:val="single" w:sz="4" w:space="0" w:color="000000" w:themeColor="text1"/>
              <w:right w:val="nil"/>
            </w:tcBorders>
            <w:shd w:val="clear" w:color="auto" w:fill="9C2C2A" w:themeFill="accent1"/>
          </w:tcPr>
          <w:p w14:paraId="389828E4" w14:textId="77777777"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40657C68" w14:textId="77777777" w:rsidR="002C1641" w:rsidRPr="0090566F" w:rsidRDefault="002C1641" w:rsidP="00FD5474">
            <w:pPr>
              <w:tabs>
                <w:tab w:val="left" w:pos="0"/>
                <w:tab w:val="left" w:pos="3720"/>
              </w:tabs>
              <w:outlineLvl w:val="0"/>
              <w:rPr>
                <w:rFonts w:cs="Arial"/>
                <w:color w:val="FFFFFF"/>
                <w:sz w:val="28"/>
                <w:szCs w:val="28"/>
              </w:rPr>
            </w:pPr>
          </w:p>
        </w:tc>
      </w:tr>
      <w:tr w:rsidR="000D1685" w:rsidRPr="00842155" w14:paraId="635E643B" w14:textId="77777777" w:rsidTr="00031771">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2F4F7BDD" w14:textId="4B2AA562" w:rsidR="000D1685" w:rsidRPr="005B10FE" w:rsidRDefault="000D1685" w:rsidP="000D1685">
            <w:pPr>
              <w:tabs>
                <w:tab w:val="left" w:pos="0"/>
                <w:tab w:val="left" w:pos="3720"/>
              </w:tabs>
              <w:outlineLvl w:val="0"/>
              <w:rPr>
                <w:rFonts w:cs="Arial"/>
                <w:b/>
                <w:i/>
                <w:szCs w:val="20"/>
              </w:rPr>
            </w:pPr>
            <w:r w:rsidRPr="005B10FE">
              <w:rPr>
                <w:rFonts w:cs="Arial"/>
                <w:b/>
                <w:i/>
                <w:sz w:val="22"/>
                <w:szCs w:val="20"/>
              </w:rPr>
              <w:t xml:space="preserve">Learning </w:t>
            </w:r>
            <w:r w:rsidRPr="000D1685">
              <w:rPr>
                <w:rFonts w:cs="Arial"/>
                <w:b/>
                <w:i/>
                <w:sz w:val="22"/>
                <w:szCs w:val="20"/>
              </w:rPr>
              <w:t>Outcomes</w:t>
            </w:r>
          </w:p>
        </w:tc>
        <w:tc>
          <w:tcPr>
            <w:tcW w:w="2466" w:type="dxa"/>
            <w:gridSpan w:val="2"/>
            <w:tcBorders>
              <w:left w:val="nil"/>
              <w:bottom w:val="single" w:sz="4" w:space="0" w:color="000000" w:themeColor="text1"/>
            </w:tcBorders>
            <w:shd w:val="clear" w:color="auto" w:fill="C9C9C9" w:themeFill="background2"/>
          </w:tcPr>
          <w:p w14:paraId="174F96F1" w14:textId="77777777" w:rsidR="000D1685" w:rsidRPr="00842155" w:rsidRDefault="000D1685" w:rsidP="000D1685">
            <w:pPr>
              <w:tabs>
                <w:tab w:val="left" w:pos="0"/>
                <w:tab w:val="left" w:pos="3720"/>
              </w:tabs>
              <w:outlineLvl w:val="0"/>
              <w:rPr>
                <w:rFonts w:cs="Arial"/>
                <w:szCs w:val="20"/>
              </w:rPr>
            </w:pPr>
            <w:r w:rsidRPr="005B10FE">
              <w:rPr>
                <w:rFonts w:cs="Arial"/>
                <w:b/>
                <w:i/>
                <w:szCs w:val="20"/>
              </w:rPr>
              <w:t>Alignment</w:t>
            </w:r>
          </w:p>
        </w:tc>
      </w:tr>
      <w:tr w:rsidR="000D1685" w:rsidRPr="00842155" w14:paraId="10E3E81F" w14:textId="77777777" w:rsidTr="00031771">
        <w:trPr>
          <w:trHeight w:val="30"/>
        </w:trPr>
        <w:tc>
          <w:tcPr>
            <w:tcW w:w="7477" w:type="dxa"/>
            <w:gridSpan w:val="2"/>
            <w:tcBorders>
              <w:bottom w:val="nil"/>
              <w:right w:val="nil"/>
            </w:tcBorders>
            <w:tcMar>
              <w:top w:w="115" w:type="dxa"/>
              <w:left w:w="115" w:type="dxa"/>
              <w:bottom w:w="115" w:type="dxa"/>
              <w:right w:w="115" w:type="dxa"/>
            </w:tcMar>
          </w:tcPr>
          <w:p w14:paraId="37380C9E" w14:textId="77777777" w:rsidR="000D1685" w:rsidRPr="00842155" w:rsidRDefault="000D1685" w:rsidP="000D1685">
            <w:pPr>
              <w:pStyle w:val="ObjectiveBullet"/>
              <w:numPr>
                <w:ilvl w:val="1"/>
                <w:numId w:val="13"/>
              </w:numPr>
              <w:tabs>
                <w:tab w:val="clear" w:pos="0"/>
              </w:tabs>
            </w:pPr>
            <w:r w:rsidRPr="004F45B6">
              <w:t>Examine the concept of hospice.</w:t>
            </w:r>
          </w:p>
        </w:tc>
        <w:tc>
          <w:tcPr>
            <w:tcW w:w="2466" w:type="dxa"/>
            <w:gridSpan w:val="2"/>
            <w:tcBorders>
              <w:left w:val="nil"/>
              <w:bottom w:val="nil"/>
            </w:tcBorders>
          </w:tcPr>
          <w:p w14:paraId="7C48D36D" w14:textId="77777777" w:rsidR="000D1685" w:rsidRPr="00842155" w:rsidRDefault="000D1685" w:rsidP="000D1685">
            <w:pPr>
              <w:tabs>
                <w:tab w:val="left" w:pos="0"/>
                <w:tab w:val="left" w:pos="3720"/>
              </w:tabs>
              <w:outlineLvl w:val="0"/>
              <w:rPr>
                <w:rFonts w:cs="Arial"/>
                <w:szCs w:val="20"/>
              </w:rPr>
            </w:pPr>
            <w:r w:rsidRPr="004F45B6">
              <w:rPr>
                <w:rFonts w:cs="Arial"/>
                <w:szCs w:val="20"/>
              </w:rPr>
              <w:t>CLO2, CLO8, CLO14</w:t>
            </w:r>
          </w:p>
        </w:tc>
      </w:tr>
      <w:tr w:rsidR="000D1685" w:rsidRPr="00842155" w14:paraId="21184589" w14:textId="77777777" w:rsidTr="00031771">
        <w:trPr>
          <w:trHeight w:val="38"/>
        </w:trPr>
        <w:tc>
          <w:tcPr>
            <w:tcW w:w="7477" w:type="dxa"/>
            <w:gridSpan w:val="2"/>
            <w:tcBorders>
              <w:top w:val="nil"/>
              <w:bottom w:val="nil"/>
              <w:right w:val="nil"/>
            </w:tcBorders>
            <w:tcMar>
              <w:top w:w="115" w:type="dxa"/>
              <w:left w:w="115" w:type="dxa"/>
              <w:bottom w:w="115" w:type="dxa"/>
              <w:right w:w="115" w:type="dxa"/>
            </w:tcMar>
          </w:tcPr>
          <w:p w14:paraId="124CB9EB" w14:textId="77777777" w:rsidR="000D1685" w:rsidRPr="00842155" w:rsidRDefault="000D1685" w:rsidP="000D1685">
            <w:pPr>
              <w:pStyle w:val="ObjectiveBullet"/>
              <w:numPr>
                <w:ilvl w:val="1"/>
                <w:numId w:val="13"/>
              </w:numPr>
            </w:pPr>
            <w:r w:rsidRPr="004F45B6">
              <w:t>Analyze the impact of reimbursement on hospice care.</w:t>
            </w:r>
          </w:p>
        </w:tc>
        <w:tc>
          <w:tcPr>
            <w:tcW w:w="2466" w:type="dxa"/>
            <w:gridSpan w:val="2"/>
            <w:tcBorders>
              <w:top w:val="nil"/>
              <w:left w:val="nil"/>
              <w:bottom w:val="nil"/>
            </w:tcBorders>
          </w:tcPr>
          <w:p w14:paraId="248518E1" w14:textId="77777777" w:rsidR="000D1685" w:rsidRPr="00842155" w:rsidRDefault="000D1685" w:rsidP="000D1685">
            <w:pPr>
              <w:tabs>
                <w:tab w:val="left" w:pos="0"/>
                <w:tab w:val="left" w:pos="3720"/>
              </w:tabs>
              <w:outlineLvl w:val="0"/>
              <w:rPr>
                <w:rFonts w:cs="Arial"/>
                <w:szCs w:val="20"/>
              </w:rPr>
            </w:pPr>
            <w:r w:rsidRPr="004F45B6">
              <w:rPr>
                <w:rFonts w:cs="Arial"/>
                <w:szCs w:val="20"/>
              </w:rPr>
              <w:t>CLO11</w:t>
            </w:r>
          </w:p>
        </w:tc>
      </w:tr>
      <w:tr w:rsidR="000D1685" w:rsidRPr="00842155" w14:paraId="5805608A" w14:textId="77777777" w:rsidTr="00031771">
        <w:trPr>
          <w:trHeight w:val="38"/>
        </w:trPr>
        <w:tc>
          <w:tcPr>
            <w:tcW w:w="7477" w:type="dxa"/>
            <w:gridSpan w:val="2"/>
            <w:tcBorders>
              <w:top w:val="nil"/>
              <w:bottom w:val="nil"/>
              <w:right w:val="nil"/>
            </w:tcBorders>
            <w:tcMar>
              <w:top w:w="115" w:type="dxa"/>
              <w:left w:w="115" w:type="dxa"/>
              <w:bottom w:w="115" w:type="dxa"/>
              <w:right w:w="115" w:type="dxa"/>
            </w:tcMar>
          </w:tcPr>
          <w:p w14:paraId="3B304B6C" w14:textId="77777777" w:rsidR="000D1685" w:rsidRPr="00842155" w:rsidRDefault="000D1685" w:rsidP="000D1685">
            <w:pPr>
              <w:pStyle w:val="ObjectiveBullet"/>
              <w:numPr>
                <w:ilvl w:val="1"/>
                <w:numId w:val="13"/>
              </w:numPr>
            </w:pPr>
            <w:r w:rsidRPr="004F45B6">
              <w:t>Examine the concept of palliative care.</w:t>
            </w:r>
          </w:p>
        </w:tc>
        <w:tc>
          <w:tcPr>
            <w:tcW w:w="2466" w:type="dxa"/>
            <w:gridSpan w:val="2"/>
            <w:tcBorders>
              <w:top w:val="nil"/>
              <w:left w:val="nil"/>
              <w:bottom w:val="nil"/>
            </w:tcBorders>
          </w:tcPr>
          <w:p w14:paraId="46CA3FFB" w14:textId="77777777" w:rsidR="000D1685" w:rsidRPr="00842155" w:rsidRDefault="000D1685" w:rsidP="000D1685">
            <w:pPr>
              <w:tabs>
                <w:tab w:val="left" w:pos="0"/>
                <w:tab w:val="left" w:pos="3720"/>
              </w:tabs>
              <w:outlineLvl w:val="0"/>
              <w:rPr>
                <w:rFonts w:cs="Arial"/>
                <w:szCs w:val="20"/>
              </w:rPr>
            </w:pPr>
            <w:r w:rsidRPr="004F45B6">
              <w:rPr>
                <w:rFonts w:cs="Arial"/>
                <w:szCs w:val="20"/>
              </w:rPr>
              <w:t>CLO3</w:t>
            </w:r>
          </w:p>
        </w:tc>
      </w:tr>
      <w:tr w:rsidR="000D1685" w:rsidRPr="00842155" w14:paraId="567DEF5B" w14:textId="77777777" w:rsidTr="00031771">
        <w:trPr>
          <w:trHeight w:val="38"/>
        </w:trPr>
        <w:tc>
          <w:tcPr>
            <w:tcW w:w="7477" w:type="dxa"/>
            <w:gridSpan w:val="2"/>
            <w:tcBorders>
              <w:top w:val="nil"/>
              <w:bottom w:val="nil"/>
              <w:right w:val="nil"/>
            </w:tcBorders>
            <w:tcMar>
              <w:top w:w="115" w:type="dxa"/>
              <w:left w:w="115" w:type="dxa"/>
              <w:bottom w:w="115" w:type="dxa"/>
              <w:right w:w="115" w:type="dxa"/>
            </w:tcMar>
          </w:tcPr>
          <w:p w14:paraId="61557E99" w14:textId="77777777" w:rsidR="000D1685" w:rsidRPr="00842155" w:rsidRDefault="000D1685" w:rsidP="000D1685">
            <w:pPr>
              <w:pStyle w:val="ObjectiveBullet"/>
              <w:numPr>
                <w:ilvl w:val="1"/>
                <w:numId w:val="13"/>
              </w:numPr>
            </w:pPr>
            <w:r w:rsidRPr="004F45B6">
              <w:t>Examine the concept of pain management in home care.</w:t>
            </w:r>
          </w:p>
        </w:tc>
        <w:tc>
          <w:tcPr>
            <w:tcW w:w="2466" w:type="dxa"/>
            <w:gridSpan w:val="2"/>
            <w:tcBorders>
              <w:top w:val="nil"/>
              <w:left w:val="nil"/>
              <w:bottom w:val="nil"/>
            </w:tcBorders>
          </w:tcPr>
          <w:p w14:paraId="27E6A613" w14:textId="77777777" w:rsidR="000D1685" w:rsidRPr="00842155" w:rsidRDefault="000D1685" w:rsidP="000D1685">
            <w:pPr>
              <w:tabs>
                <w:tab w:val="left" w:pos="0"/>
                <w:tab w:val="left" w:pos="3720"/>
              </w:tabs>
              <w:outlineLvl w:val="0"/>
              <w:rPr>
                <w:rFonts w:cs="Arial"/>
                <w:szCs w:val="20"/>
              </w:rPr>
            </w:pPr>
            <w:r>
              <w:rPr>
                <w:rFonts w:cs="Arial"/>
                <w:szCs w:val="20"/>
              </w:rPr>
              <w:t>CLO</w:t>
            </w:r>
            <w:r w:rsidRPr="004F45B6">
              <w:rPr>
                <w:rFonts w:cs="Arial"/>
                <w:szCs w:val="20"/>
              </w:rPr>
              <w:t>3, CL</w:t>
            </w:r>
            <w:r>
              <w:rPr>
                <w:rFonts w:cs="Arial"/>
                <w:szCs w:val="20"/>
              </w:rPr>
              <w:t>O</w:t>
            </w:r>
            <w:r w:rsidRPr="004F45B6">
              <w:rPr>
                <w:rFonts w:cs="Arial"/>
                <w:szCs w:val="20"/>
              </w:rPr>
              <w:t>5</w:t>
            </w:r>
          </w:p>
        </w:tc>
      </w:tr>
      <w:tr w:rsidR="000D1685" w:rsidRPr="00842155" w14:paraId="7EA90044" w14:textId="77777777" w:rsidTr="00031771">
        <w:trPr>
          <w:trHeight w:val="38"/>
        </w:trPr>
        <w:tc>
          <w:tcPr>
            <w:tcW w:w="7477" w:type="dxa"/>
            <w:gridSpan w:val="2"/>
            <w:tcBorders>
              <w:top w:val="nil"/>
              <w:bottom w:val="nil"/>
              <w:right w:val="nil"/>
            </w:tcBorders>
            <w:tcMar>
              <w:top w:w="115" w:type="dxa"/>
              <w:left w:w="115" w:type="dxa"/>
              <w:bottom w:w="115" w:type="dxa"/>
              <w:right w:w="115" w:type="dxa"/>
            </w:tcMar>
          </w:tcPr>
          <w:p w14:paraId="385468B3" w14:textId="77777777" w:rsidR="000D1685" w:rsidRPr="00842155" w:rsidRDefault="000D1685" w:rsidP="000D1685">
            <w:pPr>
              <w:pStyle w:val="ObjectiveBullet"/>
              <w:numPr>
                <w:ilvl w:val="1"/>
                <w:numId w:val="13"/>
              </w:numPr>
            </w:pPr>
            <w:r w:rsidRPr="004F45B6">
              <w:t>Analyze the relevance of spiritual care to a home care patient.</w:t>
            </w:r>
          </w:p>
        </w:tc>
        <w:tc>
          <w:tcPr>
            <w:tcW w:w="2466" w:type="dxa"/>
            <w:gridSpan w:val="2"/>
            <w:tcBorders>
              <w:top w:val="nil"/>
              <w:left w:val="nil"/>
              <w:bottom w:val="nil"/>
            </w:tcBorders>
          </w:tcPr>
          <w:p w14:paraId="1941716C" w14:textId="77777777" w:rsidR="000D1685" w:rsidRPr="00842155" w:rsidRDefault="000D1685" w:rsidP="000D1685">
            <w:pPr>
              <w:tabs>
                <w:tab w:val="left" w:pos="0"/>
                <w:tab w:val="left" w:pos="3720"/>
              </w:tabs>
              <w:outlineLvl w:val="0"/>
              <w:rPr>
                <w:rFonts w:cs="Arial"/>
                <w:szCs w:val="20"/>
              </w:rPr>
            </w:pPr>
            <w:r>
              <w:rPr>
                <w:rFonts w:cs="Arial"/>
                <w:szCs w:val="20"/>
              </w:rPr>
              <w:t>CLO</w:t>
            </w:r>
            <w:r w:rsidRPr="004F45B6">
              <w:rPr>
                <w:rFonts w:cs="Arial"/>
                <w:szCs w:val="20"/>
              </w:rPr>
              <w:t>2</w:t>
            </w:r>
          </w:p>
        </w:tc>
      </w:tr>
      <w:tr w:rsidR="000D1685" w:rsidRPr="00842155" w14:paraId="3EA636D6" w14:textId="77777777" w:rsidTr="00031771">
        <w:trPr>
          <w:trHeight w:val="38"/>
        </w:trPr>
        <w:tc>
          <w:tcPr>
            <w:tcW w:w="7477" w:type="dxa"/>
            <w:gridSpan w:val="2"/>
            <w:tcBorders>
              <w:top w:val="nil"/>
              <w:bottom w:val="nil"/>
              <w:right w:val="nil"/>
            </w:tcBorders>
            <w:tcMar>
              <w:top w:w="115" w:type="dxa"/>
              <w:left w:w="115" w:type="dxa"/>
              <w:bottom w:w="115" w:type="dxa"/>
              <w:right w:w="115" w:type="dxa"/>
            </w:tcMar>
          </w:tcPr>
          <w:p w14:paraId="347C2E36" w14:textId="77777777" w:rsidR="000D1685" w:rsidRPr="00842155" w:rsidRDefault="000D1685" w:rsidP="000D1685">
            <w:pPr>
              <w:pStyle w:val="ObjectiveBullet"/>
              <w:numPr>
                <w:ilvl w:val="1"/>
                <w:numId w:val="13"/>
              </w:numPr>
            </w:pPr>
            <w:r w:rsidRPr="004F45B6">
              <w:t>Examine selected ethical issues related to home care.</w:t>
            </w:r>
          </w:p>
        </w:tc>
        <w:tc>
          <w:tcPr>
            <w:tcW w:w="2466" w:type="dxa"/>
            <w:gridSpan w:val="2"/>
            <w:tcBorders>
              <w:top w:val="nil"/>
              <w:left w:val="nil"/>
              <w:bottom w:val="nil"/>
            </w:tcBorders>
          </w:tcPr>
          <w:p w14:paraId="1B058AB0" w14:textId="77777777" w:rsidR="000D1685" w:rsidRPr="00842155" w:rsidRDefault="000D1685" w:rsidP="000D1685">
            <w:pPr>
              <w:tabs>
                <w:tab w:val="left" w:pos="0"/>
                <w:tab w:val="left" w:pos="3720"/>
              </w:tabs>
              <w:outlineLvl w:val="0"/>
              <w:rPr>
                <w:rFonts w:cs="Arial"/>
                <w:szCs w:val="20"/>
              </w:rPr>
            </w:pPr>
            <w:r w:rsidRPr="004F45B6">
              <w:rPr>
                <w:rFonts w:cs="Arial"/>
                <w:szCs w:val="20"/>
              </w:rPr>
              <w:t>CL</w:t>
            </w:r>
            <w:r>
              <w:rPr>
                <w:rFonts w:cs="Arial"/>
                <w:szCs w:val="20"/>
              </w:rPr>
              <w:t>O</w:t>
            </w:r>
            <w:r w:rsidRPr="004F45B6">
              <w:rPr>
                <w:rFonts w:cs="Arial"/>
                <w:szCs w:val="20"/>
              </w:rPr>
              <w:t>12</w:t>
            </w:r>
          </w:p>
        </w:tc>
      </w:tr>
      <w:tr w:rsidR="000D1685" w:rsidRPr="00842155" w14:paraId="0418375D" w14:textId="77777777" w:rsidTr="00031771">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99292BA" w14:textId="77777777" w:rsidR="000D1685" w:rsidRPr="005B10FE" w:rsidRDefault="000D1685" w:rsidP="000D168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57139B06"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262F0A86"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75B38C3F"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842155" w14:paraId="16A7D6AC" w14:textId="77777777" w:rsidTr="00031771">
        <w:trPr>
          <w:trHeight w:val="30"/>
        </w:trPr>
        <w:tc>
          <w:tcPr>
            <w:tcW w:w="7477" w:type="dxa"/>
            <w:gridSpan w:val="2"/>
            <w:tcMar>
              <w:top w:w="115" w:type="dxa"/>
              <w:left w:w="115" w:type="dxa"/>
              <w:bottom w:w="115" w:type="dxa"/>
              <w:right w:w="115" w:type="dxa"/>
            </w:tcMar>
          </w:tcPr>
          <w:p w14:paraId="3DF59517" w14:textId="6C34CDEC" w:rsidR="000D1685" w:rsidRPr="000F70AC" w:rsidRDefault="000D1685" w:rsidP="000D1685">
            <w:pPr>
              <w:ind w:left="360" w:hanging="360"/>
              <w:rPr>
                <w:rStyle w:val="AssignmentsLevel1Char"/>
                <w:i/>
              </w:rPr>
            </w:pPr>
            <w:r w:rsidRPr="00446623">
              <w:rPr>
                <w:rFonts w:cs="Arial"/>
                <w:b/>
                <w:szCs w:val="20"/>
              </w:rPr>
              <w:t>Read</w:t>
            </w:r>
            <w:r>
              <w:rPr>
                <w:rFonts w:cs="Arial"/>
                <w:szCs w:val="20"/>
              </w:rPr>
              <w:t xml:space="preserve"> Ch. 6 &amp; 41 of </w:t>
            </w:r>
            <w:r w:rsidRPr="000F70AC">
              <w:rPr>
                <w:rStyle w:val="AssignmentsLevel1Char"/>
                <w:i/>
              </w:rPr>
              <w:t>Public Health Nursing Population-centered Health Care in the</w:t>
            </w:r>
          </w:p>
          <w:p w14:paraId="3010A29C" w14:textId="1165646E" w:rsidR="000D1685" w:rsidRPr="00E3447E" w:rsidRDefault="000D1685" w:rsidP="000D1685">
            <w:pPr>
              <w:ind w:left="360" w:hanging="360"/>
              <w:rPr>
                <w:rFonts w:cs="Arial"/>
                <w:szCs w:val="20"/>
              </w:rPr>
            </w:pPr>
            <w:r w:rsidRPr="000F70AC">
              <w:rPr>
                <w:rStyle w:val="AssignmentsLevel1Char"/>
                <w:i/>
              </w:rPr>
              <w:t>Community.</w:t>
            </w:r>
          </w:p>
        </w:tc>
        <w:tc>
          <w:tcPr>
            <w:tcW w:w="1194" w:type="dxa"/>
          </w:tcPr>
          <w:p w14:paraId="093AFA84" w14:textId="77777777" w:rsidR="000D1685" w:rsidRPr="009F6FAF" w:rsidRDefault="000D1685" w:rsidP="000D1685">
            <w:pPr>
              <w:rPr>
                <w:rFonts w:cs="Arial"/>
                <w:szCs w:val="20"/>
              </w:rPr>
            </w:pPr>
          </w:p>
        </w:tc>
        <w:tc>
          <w:tcPr>
            <w:tcW w:w="1272" w:type="dxa"/>
          </w:tcPr>
          <w:p w14:paraId="36A94423" w14:textId="77777777" w:rsidR="000D1685" w:rsidRPr="009F6FAF" w:rsidRDefault="000D1685" w:rsidP="000D1685">
            <w:pPr>
              <w:rPr>
                <w:rFonts w:cs="Arial"/>
                <w:szCs w:val="20"/>
              </w:rPr>
            </w:pPr>
          </w:p>
        </w:tc>
      </w:tr>
      <w:tr w:rsidR="000D1685" w:rsidRPr="00842155" w14:paraId="555DE4D6" w14:textId="77777777" w:rsidTr="00031771">
        <w:tc>
          <w:tcPr>
            <w:tcW w:w="7477" w:type="dxa"/>
            <w:gridSpan w:val="2"/>
            <w:tcMar>
              <w:top w:w="115" w:type="dxa"/>
              <w:left w:w="115" w:type="dxa"/>
              <w:bottom w:w="115" w:type="dxa"/>
              <w:right w:w="115" w:type="dxa"/>
            </w:tcMar>
          </w:tcPr>
          <w:p w14:paraId="017F68C7" w14:textId="1BF7E997" w:rsidR="000D1685" w:rsidRDefault="000D1685" w:rsidP="000D1685">
            <w:pPr>
              <w:rPr>
                <w:rFonts w:cs="Arial"/>
                <w:b/>
                <w:szCs w:val="20"/>
              </w:rPr>
            </w:pPr>
            <w:r>
              <w:rPr>
                <w:rFonts w:cs="Arial"/>
                <w:b/>
                <w:szCs w:val="20"/>
              </w:rPr>
              <w:t>Hospice Lecture</w:t>
            </w:r>
          </w:p>
          <w:p w14:paraId="0FE33F16" w14:textId="77777777" w:rsidR="000D1685" w:rsidRDefault="000D1685" w:rsidP="000D1685">
            <w:pPr>
              <w:rPr>
                <w:rFonts w:cs="Arial"/>
                <w:b/>
                <w:szCs w:val="20"/>
              </w:rPr>
            </w:pPr>
          </w:p>
          <w:p w14:paraId="7FA128AF" w14:textId="3580E7D7"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Pr>
                <w:rFonts w:cs="Arial"/>
                <w:i/>
                <w:szCs w:val="20"/>
              </w:rPr>
              <w:t xml:space="preserve">Hospice </w:t>
            </w:r>
            <w:r w:rsidRPr="0095607E">
              <w:rPr>
                <w:rFonts w:cs="Arial"/>
                <w:szCs w:val="20"/>
              </w:rPr>
              <w:t>pre-recorded lecture.</w:t>
            </w:r>
            <w:r>
              <w:rPr>
                <w:rFonts w:cs="Arial"/>
                <w:szCs w:val="20"/>
              </w:rPr>
              <w:t xml:space="preserve"> (13:28)</w:t>
            </w:r>
          </w:p>
          <w:p w14:paraId="64A2BC61" w14:textId="77777777" w:rsidR="000D1685" w:rsidRPr="0095607E" w:rsidRDefault="000D1685" w:rsidP="000D1685">
            <w:pPr>
              <w:rPr>
                <w:rFonts w:cs="Arial"/>
                <w:szCs w:val="20"/>
              </w:rPr>
            </w:pPr>
          </w:p>
          <w:p w14:paraId="0CACD59C" w14:textId="0B0A7CDC" w:rsidR="000D1685" w:rsidRPr="00842155"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w:t>
            </w:r>
            <w:r>
              <w:rPr>
                <w:rFonts w:cs="Arial"/>
                <w:szCs w:val="20"/>
              </w:rPr>
              <w:t>Six</w:t>
            </w:r>
            <w:r w:rsidRPr="0095607E">
              <w:rPr>
                <w:rFonts w:cs="Arial"/>
                <w:szCs w:val="20"/>
              </w:rPr>
              <w:t xml:space="preserve"> General Q&amp;A discussion forum on Blackboard.</w:t>
            </w:r>
          </w:p>
        </w:tc>
        <w:tc>
          <w:tcPr>
            <w:tcW w:w="1194" w:type="dxa"/>
          </w:tcPr>
          <w:p w14:paraId="5D8B75BF" w14:textId="77777777" w:rsidR="000D1685" w:rsidRPr="009F6FAF" w:rsidRDefault="000D1685" w:rsidP="000D1685">
            <w:pPr>
              <w:rPr>
                <w:rFonts w:cs="Arial"/>
                <w:szCs w:val="20"/>
              </w:rPr>
            </w:pPr>
            <w:r>
              <w:rPr>
                <w:rFonts w:cs="Arial"/>
                <w:szCs w:val="20"/>
              </w:rPr>
              <w:t>6.1, 6.2, 6.3</w:t>
            </w:r>
          </w:p>
        </w:tc>
        <w:tc>
          <w:tcPr>
            <w:tcW w:w="1272" w:type="dxa"/>
          </w:tcPr>
          <w:p w14:paraId="4A310371" w14:textId="338141B1"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04B4AFB6" w14:textId="77777777" w:rsidTr="00031771">
        <w:tc>
          <w:tcPr>
            <w:tcW w:w="7477" w:type="dxa"/>
            <w:gridSpan w:val="2"/>
            <w:tcMar>
              <w:top w:w="115" w:type="dxa"/>
              <w:left w:w="115" w:type="dxa"/>
              <w:bottom w:w="115" w:type="dxa"/>
              <w:right w:w="115" w:type="dxa"/>
            </w:tcMar>
          </w:tcPr>
          <w:p w14:paraId="30B9E2E1" w14:textId="4B49C494" w:rsidR="000D1685" w:rsidRPr="00A7008B" w:rsidRDefault="000D1685" w:rsidP="000D1685">
            <w:pPr>
              <w:rPr>
                <w:rFonts w:cs="Arial"/>
                <w:b/>
                <w:szCs w:val="20"/>
              </w:rPr>
            </w:pPr>
            <w:r w:rsidRPr="00A7008B">
              <w:rPr>
                <w:rFonts w:cs="Arial"/>
                <w:b/>
                <w:szCs w:val="20"/>
              </w:rPr>
              <w:t>Pain Management Lecture</w:t>
            </w:r>
          </w:p>
          <w:p w14:paraId="00BC1A4E" w14:textId="77777777" w:rsidR="000D1685" w:rsidRDefault="000D1685" w:rsidP="000D1685">
            <w:pPr>
              <w:rPr>
                <w:rFonts w:cs="Arial"/>
                <w:b/>
                <w:szCs w:val="20"/>
              </w:rPr>
            </w:pPr>
          </w:p>
          <w:p w14:paraId="5AD91EFF" w14:textId="0A33F22D"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Pr>
                <w:rFonts w:cs="Arial"/>
                <w:i/>
                <w:szCs w:val="20"/>
              </w:rPr>
              <w:t xml:space="preserve">Pain Management </w:t>
            </w:r>
            <w:r w:rsidRPr="0095607E">
              <w:rPr>
                <w:rFonts w:cs="Arial"/>
                <w:szCs w:val="20"/>
              </w:rPr>
              <w:t>pre-recorded lecture.</w:t>
            </w:r>
            <w:r>
              <w:rPr>
                <w:rFonts w:cs="Arial"/>
                <w:szCs w:val="20"/>
              </w:rPr>
              <w:t xml:space="preserve"> (12:30)</w:t>
            </w:r>
          </w:p>
          <w:p w14:paraId="568714BF" w14:textId="77777777" w:rsidR="000D1685" w:rsidRPr="0095607E" w:rsidRDefault="000D1685" w:rsidP="000D1685">
            <w:pPr>
              <w:rPr>
                <w:rFonts w:cs="Arial"/>
                <w:szCs w:val="20"/>
              </w:rPr>
            </w:pPr>
          </w:p>
          <w:p w14:paraId="1817F7AD" w14:textId="1733C3BF" w:rsidR="000D1685" w:rsidRPr="009F6FAF"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Two General Q&amp;A discussion forum on Blackboard.</w:t>
            </w:r>
          </w:p>
        </w:tc>
        <w:tc>
          <w:tcPr>
            <w:tcW w:w="1194" w:type="dxa"/>
            <w:tcBorders>
              <w:bottom w:val="single" w:sz="4" w:space="0" w:color="000000" w:themeColor="text1"/>
            </w:tcBorders>
          </w:tcPr>
          <w:p w14:paraId="6A85686F" w14:textId="77777777" w:rsidR="000D1685" w:rsidRDefault="000D1685" w:rsidP="000D1685">
            <w:pPr>
              <w:rPr>
                <w:rFonts w:cs="Arial"/>
                <w:szCs w:val="20"/>
              </w:rPr>
            </w:pPr>
            <w:r>
              <w:rPr>
                <w:rFonts w:cs="Arial"/>
                <w:szCs w:val="20"/>
              </w:rPr>
              <w:t>6.4</w:t>
            </w:r>
          </w:p>
          <w:p w14:paraId="1B045A32" w14:textId="77777777" w:rsidR="000D1685" w:rsidRPr="009F6FAF" w:rsidRDefault="000D1685" w:rsidP="000D1685">
            <w:pPr>
              <w:rPr>
                <w:rFonts w:cs="Arial"/>
                <w:szCs w:val="20"/>
              </w:rPr>
            </w:pPr>
          </w:p>
        </w:tc>
        <w:tc>
          <w:tcPr>
            <w:tcW w:w="1272" w:type="dxa"/>
            <w:tcBorders>
              <w:bottom w:val="single" w:sz="4" w:space="0" w:color="000000" w:themeColor="text1"/>
            </w:tcBorders>
          </w:tcPr>
          <w:p w14:paraId="1104EAE9" w14:textId="2D66BC42"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7F339F" w14:paraId="4886FB67" w14:textId="77777777" w:rsidTr="00031771">
        <w:tc>
          <w:tcPr>
            <w:tcW w:w="7477" w:type="dxa"/>
            <w:gridSpan w:val="2"/>
            <w:tcMar>
              <w:top w:w="115" w:type="dxa"/>
              <w:left w:w="115" w:type="dxa"/>
              <w:bottom w:w="115" w:type="dxa"/>
              <w:right w:w="115" w:type="dxa"/>
            </w:tcMar>
          </w:tcPr>
          <w:p w14:paraId="05DE504A" w14:textId="12600BD7" w:rsidR="000D1685" w:rsidRDefault="000D1685" w:rsidP="000D1685">
            <w:pPr>
              <w:rPr>
                <w:rFonts w:cs="Arial"/>
                <w:b/>
                <w:szCs w:val="20"/>
              </w:rPr>
            </w:pPr>
            <w:r>
              <w:rPr>
                <w:rFonts w:cs="Arial"/>
                <w:b/>
                <w:szCs w:val="20"/>
              </w:rPr>
              <w:t>Spirituality in Community Nursing Lecture</w:t>
            </w:r>
          </w:p>
          <w:p w14:paraId="3CBAD33E" w14:textId="77777777" w:rsidR="000D1685" w:rsidRDefault="000D1685" w:rsidP="000D1685">
            <w:pPr>
              <w:rPr>
                <w:rFonts w:cs="Arial"/>
                <w:b/>
                <w:szCs w:val="20"/>
              </w:rPr>
            </w:pPr>
          </w:p>
          <w:p w14:paraId="318026FC" w14:textId="32A147FD" w:rsidR="000D1685" w:rsidRPr="0095607E" w:rsidRDefault="000D1685" w:rsidP="000D1685">
            <w:pPr>
              <w:rPr>
                <w:rFonts w:cs="Arial"/>
                <w:szCs w:val="20"/>
              </w:rPr>
            </w:pPr>
            <w:r w:rsidRPr="0095607E">
              <w:rPr>
                <w:rFonts w:cs="Arial"/>
                <w:b/>
                <w:szCs w:val="20"/>
              </w:rPr>
              <w:t>Watch</w:t>
            </w:r>
            <w:r w:rsidRPr="0095607E">
              <w:rPr>
                <w:rFonts w:cs="Arial"/>
                <w:szCs w:val="20"/>
              </w:rPr>
              <w:t xml:space="preserve"> the </w:t>
            </w:r>
            <w:r>
              <w:rPr>
                <w:rFonts w:cs="Arial"/>
                <w:i/>
                <w:szCs w:val="20"/>
              </w:rPr>
              <w:t xml:space="preserve">Spirituality </w:t>
            </w:r>
            <w:r w:rsidRPr="0095607E">
              <w:rPr>
                <w:rFonts w:cs="Arial"/>
                <w:szCs w:val="20"/>
              </w:rPr>
              <w:t>pre-recorded lecture.</w:t>
            </w:r>
            <w:r>
              <w:rPr>
                <w:rFonts w:cs="Arial"/>
                <w:szCs w:val="20"/>
              </w:rPr>
              <w:t xml:space="preserve"> (7:26)</w:t>
            </w:r>
          </w:p>
          <w:p w14:paraId="1C6453C9" w14:textId="77777777" w:rsidR="000D1685" w:rsidRPr="0095607E" w:rsidRDefault="000D1685" w:rsidP="000D1685">
            <w:pPr>
              <w:rPr>
                <w:rFonts w:cs="Arial"/>
                <w:szCs w:val="20"/>
              </w:rPr>
            </w:pPr>
          </w:p>
          <w:p w14:paraId="0D34317A" w14:textId="4FEF0F60" w:rsidR="000D1685" w:rsidRPr="009F6FAF" w:rsidRDefault="000D1685" w:rsidP="000D1685">
            <w:pPr>
              <w:rPr>
                <w:rFonts w:cs="Arial"/>
                <w:szCs w:val="20"/>
              </w:rPr>
            </w:pPr>
            <w:r w:rsidRPr="0095607E">
              <w:rPr>
                <w:rFonts w:cs="Arial"/>
                <w:b/>
                <w:szCs w:val="20"/>
              </w:rPr>
              <w:t>Post</w:t>
            </w:r>
            <w:r w:rsidRPr="0095607E">
              <w:rPr>
                <w:rFonts w:cs="Arial"/>
                <w:szCs w:val="20"/>
              </w:rPr>
              <w:t xml:space="preserve"> questions and comments about the content of the lecture in the Week Two General Q&amp;A discussion forum on Blackboard.</w:t>
            </w:r>
          </w:p>
        </w:tc>
        <w:tc>
          <w:tcPr>
            <w:tcW w:w="1194" w:type="dxa"/>
            <w:tcBorders>
              <w:bottom w:val="single" w:sz="4" w:space="0" w:color="000000" w:themeColor="text1"/>
            </w:tcBorders>
          </w:tcPr>
          <w:p w14:paraId="265ABE62" w14:textId="77777777" w:rsidR="000D1685" w:rsidRDefault="000D1685" w:rsidP="000D1685">
            <w:pPr>
              <w:rPr>
                <w:rFonts w:cs="Arial"/>
                <w:szCs w:val="20"/>
              </w:rPr>
            </w:pPr>
            <w:r>
              <w:rPr>
                <w:rFonts w:cs="Arial"/>
                <w:szCs w:val="20"/>
              </w:rPr>
              <w:t>6.5</w:t>
            </w:r>
          </w:p>
          <w:p w14:paraId="02467DC3" w14:textId="77777777" w:rsidR="000D1685" w:rsidRPr="009F6FAF" w:rsidRDefault="000D1685" w:rsidP="000D1685">
            <w:pPr>
              <w:rPr>
                <w:rFonts w:cs="Arial"/>
                <w:szCs w:val="20"/>
              </w:rPr>
            </w:pPr>
          </w:p>
        </w:tc>
        <w:tc>
          <w:tcPr>
            <w:tcW w:w="1272" w:type="dxa"/>
            <w:tcBorders>
              <w:bottom w:val="single" w:sz="4" w:space="0" w:color="000000" w:themeColor="text1"/>
            </w:tcBorders>
          </w:tcPr>
          <w:p w14:paraId="6553523E" w14:textId="16BD683D" w:rsidR="000D1685" w:rsidRPr="009F6FAF" w:rsidRDefault="000D1685" w:rsidP="000D1685">
            <w:pPr>
              <w:rPr>
                <w:rFonts w:cs="Arial"/>
                <w:szCs w:val="20"/>
              </w:rPr>
            </w:pPr>
            <w:r w:rsidRPr="0095607E">
              <w:rPr>
                <w:rFonts w:cs="Arial"/>
                <w:szCs w:val="20"/>
              </w:rPr>
              <w:t xml:space="preserve">Review lecture &amp; post response = </w:t>
            </w:r>
            <w:r w:rsidRPr="0095607E">
              <w:rPr>
                <w:rFonts w:cs="Arial"/>
                <w:szCs w:val="20"/>
              </w:rPr>
              <w:br/>
            </w:r>
            <w:r>
              <w:rPr>
                <w:rFonts w:cs="Arial"/>
                <w:b/>
                <w:szCs w:val="20"/>
              </w:rPr>
              <w:t>30 minutes</w:t>
            </w:r>
          </w:p>
        </w:tc>
      </w:tr>
      <w:tr w:rsidR="000D1685" w:rsidRPr="00842155" w14:paraId="1A332D0E" w14:textId="77777777" w:rsidTr="00031771">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4BC09139" w14:textId="77777777" w:rsidR="000D1685" w:rsidRPr="00842155" w:rsidRDefault="000D1685" w:rsidP="000D1685">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59020E8" w14:textId="77777777" w:rsidR="000D1685" w:rsidRPr="00842155" w:rsidRDefault="000D1685" w:rsidP="000D1685">
            <w:pPr>
              <w:ind w:left="360" w:hanging="360"/>
              <w:rPr>
                <w:rFonts w:cs="Arial"/>
                <w:b/>
                <w:szCs w:val="20"/>
              </w:rPr>
            </w:pPr>
          </w:p>
        </w:tc>
        <w:tc>
          <w:tcPr>
            <w:tcW w:w="1194" w:type="dxa"/>
            <w:tcBorders>
              <w:left w:val="nil"/>
              <w:bottom w:val="single" w:sz="4" w:space="0" w:color="000000" w:themeColor="text1"/>
            </w:tcBorders>
            <w:shd w:val="clear" w:color="auto" w:fill="E6E6E6"/>
          </w:tcPr>
          <w:p w14:paraId="754B3F04" w14:textId="77777777" w:rsidR="000D1685" w:rsidRPr="00842155" w:rsidRDefault="000D1685" w:rsidP="000D1685">
            <w:pPr>
              <w:ind w:left="360" w:hanging="360"/>
              <w:rPr>
                <w:rFonts w:cs="Arial"/>
                <w:b/>
                <w:szCs w:val="20"/>
              </w:rPr>
            </w:pPr>
          </w:p>
        </w:tc>
        <w:tc>
          <w:tcPr>
            <w:tcW w:w="1272" w:type="dxa"/>
            <w:tcBorders>
              <w:bottom w:val="single" w:sz="4" w:space="0" w:color="000000" w:themeColor="text1"/>
            </w:tcBorders>
            <w:shd w:val="clear" w:color="auto" w:fill="E6E6E6"/>
          </w:tcPr>
          <w:p w14:paraId="6E261BD8" w14:textId="77777777" w:rsidR="000D1685" w:rsidRDefault="000D1685" w:rsidP="000D1685">
            <w:pPr>
              <w:ind w:left="360" w:hanging="360"/>
              <w:rPr>
                <w:rFonts w:cs="Arial"/>
                <w:b/>
                <w:szCs w:val="20"/>
              </w:rPr>
            </w:pPr>
            <w:r>
              <w:rPr>
                <w:rFonts w:cs="Arial"/>
                <w:b/>
                <w:szCs w:val="20"/>
              </w:rPr>
              <w:t xml:space="preserve">1 hour </w:t>
            </w:r>
          </w:p>
          <w:p w14:paraId="62BD7B61" w14:textId="78E8EE4F" w:rsidR="000D1685" w:rsidRPr="00842155" w:rsidRDefault="000D1685" w:rsidP="000D1685">
            <w:pPr>
              <w:ind w:left="360" w:hanging="360"/>
              <w:rPr>
                <w:rFonts w:cs="Arial"/>
                <w:b/>
                <w:szCs w:val="20"/>
              </w:rPr>
            </w:pPr>
            <w:r>
              <w:rPr>
                <w:rFonts w:cs="Arial"/>
                <w:b/>
                <w:szCs w:val="20"/>
              </w:rPr>
              <w:t>30 minutes</w:t>
            </w:r>
          </w:p>
        </w:tc>
      </w:tr>
      <w:tr w:rsidR="000D1685" w:rsidRPr="00842155" w14:paraId="4D5077D7" w14:textId="77777777" w:rsidTr="0003177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38542C62"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10376B38"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3918FEFD"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0EFAF9DE"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7F339F" w14:paraId="02BD9398" w14:textId="77777777" w:rsidTr="00031771">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F74A581" w14:textId="78FE2A6A" w:rsidR="000D1685" w:rsidRPr="008709C9" w:rsidRDefault="000D1685" w:rsidP="000D1685">
            <w:pPr>
              <w:tabs>
                <w:tab w:val="left" w:pos="0"/>
                <w:tab w:val="left" w:pos="3720"/>
              </w:tabs>
              <w:outlineLvl w:val="0"/>
              <w:rPr>
                <w:rFonts w:cs="Arial"/>
                <w:szCs w:val="20"/>
              </w:rPr>
            </w:pPr>
            <w:r w:rsidRPr="008709C9">
              <w:rPr>
                <w:rFonts w:cs="Arial"/>
                <w:b/>
                <w:szCs w:val="20"/>
              </w:rPr>
              <w:t>Read</w:t>
            </w:r>
            <w:r w:rsidRPr="008709C9">
              <w:rPr>
                <w:rFonts w:cs="Arial"/>
                <w:szCs w:val="20"/>
              </w:rPr>
              <w:t xml:space="preserve"> the following article:</w:t>
            </w:r>
          </w:p>
          <w:p w14:paraId="49AE1B92" w14:textId="77777777" w:rsidR="000D1685" w:rsidRDefault="000D1685" w:rsidP="000D1685">
            <w:pPr>
              <w:tabs>
                <w:tab w:val="left" w:pos="0"/>
                <w:tab w:val="left" w:pos="3720"/>
              </w:tabs>
              <w:outlineLvl w:val="0"/>
              <w:rPr>
                <w:rFonts w:cs="Arial"/>
                <w:szCs w:val="20"/>
                <w:highlight w:val="cyan"/>
              </w:rPr>
            </w:pPr>
          </w:p>
          <w:p w14:paraId="231243CE" w14:textId="44D53D67" w:rsidR="000D1685" w:rsidRPr="008709C9" w:rsidRDefault="000D1685" w:rsidP="000D1685">
            <w:pPr>
              <w:ind w:left="720" w:hanging="720"/>
              <w:rPr>
                <w:rFonts w:cs="Arial"/>
                <w:szCs w:val="20"/>
              </w:rPr>
            </w:pPr>
            <w:r w:rsidRPr="008709C9">
              <w:rPr>
                <w:rFonts w:cs="Arial"/>
                <w:szCs w:val="20"/>
              </w:rPr>
              <w:t xml:space="preserve">Cerit, B., &amp; Dinc, L. (2012). Ethical decision-making and professional behaviour among nurses: A correlational study. </w:t>
            </w:r>
            <w:r w:rsidRPr="008709C9">
              <w:rPr>
                <w:rFonts w:cs="Arial"/>
                <w:i/>
                <w:szCs w:val="20"/>
              </w:rPr>
              <w:t>Nursing Ethics</w:t>
            </w:r>
            <w:r w:rsidRPr="008709C9">
              <w:rPr>
                <w:rFonts w:cs="Arial"/>
                <w:szCs w:val="20"/>
              </w:rPr>
              <w:t xml:space="preserve">, </w:t>
            </w:r>
            <w:r w:rsidRPr="008709C9">
              <w:rPr>
                <w:rFonts w:cs="Arial"/>
                <w:i/>
                <w:szCs w:val="20"/>
              </w:rPr>
              <w:t>20</w:t>
            </w:r>
            <w:r w:rsidRPr="008709C9">
              <w:rPr>
                <w:rFonts w:cs="Arial"/>
                <w:szCs w:val="20"/>
              </w:rPr>
              <w:t>(2), 200-212.</w:t>
            </w:r>
          </w:p>
        </w:tc>
        <w:tc>
          <w:tcPr>
            <w:tcW w:w="1194" w:type="dxa"/>
            <w:tcBorders>
              <w:top w:val="single" w:sz="4" w:space="0" w:color="000000" w:themeColor="text1"/>
              <w:left w:val="single" w:sz="4" w:space="0" w:color="000000" w:themeColor="text1"/>
            </w:tcBorders>
            <w:shd w:val="clear" w:color="auto" w:fill="FFFFFF" w:themeFill="background1"/>
          </w:tcPr>
          <w:p w14:paraId="0EC0015E" w14:textId="77777777" w:rsidR="000D1685" w:rsidRPr="009F6FAF" w:rsidRDefault="000D1685" w:rsidP="000D1685">
            <w:pPr>
              <w:tabs>
                <w:tab w:val="left" w:pos="0"/>
                <w:tab w:val="left" w:pos="3720"/>
              </w:tabs>
              <w:outlineLvl w:val="0"/>
              <w:rPr>
                <w:rFonts w:cs="Arial"/>
                <w:szCs w:val="20"/>
              </w:rPr>
            </w:pPr>
          </w:p>
        </w:tc>
        <w:tc>
          <w:tcPr>
            <w:tcW w:w="1272" w:type="dxa"/>
            <w:tcBorders>
              <w:top w:val="single" w:sz="4" w:space="0" w:color="000000" w:themeColor="text1"/>
              <w:left w:val="single" w:sz="4" w:space="0" w:color="000000" w:themeColor="text1"/>
            </w:tcBorders>
            <w:shd w:val="clear" w:color="auto" w:fill="FFFFFF" w:themeFill="background1"/>
          </w:tcPr>
          <w:p w14:paraId="77012A38" w14:textId="77777777" w:rsidR="000D1685" w:rsidRPr="009F6FAF" w:rsidRDefault="000D1685" w:rsidP="000D1685">
            <w:pPr>
              <w:tabs>
                <w:tab w:val="left" w:pos="0"/>
                <w:tab w:val="left" w:pos="3720"/>
              </w:tabs>
              <w:outlineLvl w:val="0"/>
              <w:rPr>
                <w:rFonts w:cs="Arial"/>
                <w:szCs w:val="20"/>
              </w:rPr>
            </w:pPr>
          </w:p>
        </w:tc>
      </w:tr>
      <w:tr w:rsidR="000D1685" w:rsidRPr="00842155" w14:paraId="787024B4" w14:textId="77777777" w:rsidTr="00031771">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5C45DC30"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7F1D13AC"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19889F74" w14:textId="77777777" w:rsidR="000D1685" w:rsidRPr="005B10FE" w:rsidRDefault="000D1685" w:rsidP="000D1685">
            <w:pPr>
              <w:rPr>
                <w:rFonts w:cs="Arial"/>
                <w:b/>
                <w:i/>
                <w:szCs w:val="20"/>
              </w:rPr>
            </w:pPr>
            <w:r w:rsidRPr="005B10FE">
              <w:rPr>
                <w:rFonts w:cs="Arial"/>
                <w:b/>
                <w:i/>
                <w:szCs w:val="20"/>
              </w:rPr>
              <w:t>Points/AIE/</w:t>
            </w:r>
          </w:p>
          <w:p w14:paraId="2959E342" w14:textId="77777777" w:rsidR="000D1685" w:rsidRPr="005B10FE" w:rsidRDefault="000D1685" w:rsidP="000D1685">
            <w:pPr>
              <w:rPr>
                <w:rFonts w:cs="Arial"/>
                <w:b/>
                <w:i/>
                <w:szCs w:val="20"/>
              </w:rPr>
            </w:pPr>
            <w:r w:rsidRPr="005B10FE">
              <w:rPr>
                <w:rFonts w:cs="Arial"/>
                <w:b/>
                <w:i/>
                <w:szCs w:val="20"/>
              </w:rPr>
              <w:t>Generic</w:t>
            </w:r>
          </w:p>
        </w:tc>
      </w:tr>
      <w:tr w:rsidR="000D1685" w:rsidRPr="00842155" w14:paraId="44FF409A" w14:textId="77777777" w:rsidTr="00031771">
        <w:tc>
          <w:tcPr>
            <w:tcW w:w="7477" w:type="dxa"/>
            <w:gridSpan w:val="2"/>
            <w:tcMar>
              <w:top w:w="115" w:type="dxa"/>
              <w:left w:w="115" w:type="dxa"/>
              <w:bottom w:w="115" w:type="dxa"/>
              <w:right w:w="115" w:type="dxa"/>
            </w:tcMar>
          </w:tcPr>
          <w:p w14:paraId="79F00509" w14:textId="2584A6D1" w:rsidR="000D1685" w:rsidRDefault="000D1685" w:rsidP="000D1685">
            <w:pPr>
              <w:tabs>
                <w:tab w:val="left" w:pos="2329"/>
              </w:tabs>
              <w:rPr>
                <w:rFonts w:cs="Arial"/>
                <w:b/>
                <w:szCs w:val="20"/>
              </w:rPr>
            </w:pPr>
            <w:r>
              <w:rPr>
                <w:rFonts w:cs="Arial"/>
                <w:b/>
                <w:szCs w:val="20"/>
              </w:rPr>
              <w:t>Week 6 Required Discussion Questions: “Mr. H”</w:t>
            </w:r>
          </w:p>
          <w:p w14:paraId="07FE1D4A" w14:textId="77777777" w:rsidR="000D1685" w:rsidRDefault="000D1685" w:rsidP="000D1685">
            <w:pPr>
              <w:tabs>
                <w:tab w:val="left" w:pos="2329"/>
              </w:tabs>
              <w:rPr>
                <w:rFonts w:cs="Arial"/>
                <w:b/>
                <w:szCs w:val="20"/>
              </w:rPr>
            </w:pPr>
          </w:p>
          <w:p w14:paraId="3AB64C77" w14:textId="77777777" w:rsidR="000D1685" w:rsidRDefault="000D1685" w:rsidP="000D1685">
            <w:pPr>
              <w:tabs>
                <w:tab w:val="left" w:pos="2329"/>
              </w:tabs>
              <w:rPr>
                <w:rFonts w:cs="Arial"/>
                <w:b/>
                <w:szCs w:val="20"/>
              </w:rPr>
            </w:pPr>
            <w:r>
              <w:rPr>
                <w:rFonts w:cs="Arial"/>
                <w:b/>
                <w:szCs w:val="20"/>
              </w:rPr>
              <w:t>Resource: “Mr. H” Case Study</w:t>
            </w:r>
          </w:p>
          <w:p w14:paraId="7EA04DFD" w14:textId="77777777" w:rsidR="000D1685" w:rsidRDefault="000D1685" w:rsidP="000D1685">
            <w:pPr>
              <w:tabs>
                <w:tab w:val="left" w:pos="2329"/>
              </w:tabs>
              <w:rPr>
                <w:rFonts w:cs="Arial"/>
                <w:b/>
                <w:szCs w:val="20"/>
              </w:rPr>
            </w:pPr>
          </w:p>
          <w:p w14:paraId="66DCDE2A" w14:textId="77777777" w:rsidR="000D1685" w:rsidRDefault="000D1685" w:rsidP="000D1685">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4243E9D1" w14:textId="77777777" w:rsidR="000D1685" w:rsidRDefault="000D1685" w:rsidP="000D1685">
            <w:pPr>
              <w:tabs>
                <w:tab w:val="left" w:pos="2329"/>
              </w:tabs>
              <w:rPr>
                <w:rFonts w:cs="Arial"/>
                <w:szCs w:val="20"/>
              </w:rPr>
            </w:pPr>
          </w:p>
          <w:p w14:paraId="33A7824A" w14:textId="77777777" w:rsidR="000D1685" w:rsidRDefault="000D1685" w:rsidP="000D1685">
            <w:pPr>
              <w:pStyle w:val="AssignmentsLevel2"/>
            </w:pPr>
            <w:r>
              <w:t>Describe possible pain management options/modalities for Mr. H</w:t>
            </w:r>
          </w:p>
          <w:p w14:paraId="3C3E2F5E" w14:textId="77777777" w:rsidR="000D1685" w:rsidRDefault="000D1685" w:rsidP="000D1685">
            <w:pPr>
              <w:pStyle w:val="AssignmentsLevel2"/>
            </w:pPr>
            <w:r>
              <w:t>Are there any ethical dilemmas in this case study?</w:t>
            </w:r>
          </w:p>
          <w:p w14:paraId="659D1A65" w14:textId="77777777" w:rsidR="000D1685" w:rsidRDefault="000D1685" w:rsidP="000D1685">
            <w:pPr>
              <w:tabs>
                <w:tab w:val="left" w:pos="2329"/>
              </w:tabs>
              <w:rPr>
                <w:rFonts w:cs="Arial"/>
                <w:szCs w:val="20"/>
              </w:rPr>
            </w:pPr>
          </w:p>
          <w:p w14:paraId="570A7EDD" w14:textId="77777777" w:rsidR="000D1685" w:rsidRPr="00414B32" w:rsidRDefault="000D1685" w:rsidP="000D1685">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48B1CCE3" w14:textId="77777777" w:rsidR="000D1685" w:rsidRPr="00414B32" w:rsidRDefault="000D1685" w:rsidP="000D1685">
            <w:pPr>
              <w:tabs>
                <w:tab w:val="left" w:pos="2329"/>
              </w:tabs>
              <w:rPr>
                <w:rFonts w:cs="Arial"/>
                <w:szCs w:val="20"/>
              </w:rPr>
            </w:pPr>
            <w:r w:rsidRPr="00414B32">
              <w:rPr>
                <w:rFonts w:cs="Arial"/>
                <w:szCs w:val="20"/>
              </w:rPr>
              <w:tab/>
            </w:r>
          </w:p>
          <w:p w14:paraId="7237B1FE" w14:textId="680DE9D1" w:rsidR="000D1685" w:rsidRPr="00842155" w:rsidRDefault="000D1685" w:rsidP="000D1685">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three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194" w:type="dxa"/>
          </w:tcPr>
          <w:p w14:paraId="5DB464F8" w14:textId="77777777" w:rsidR="000D1685" w:rsidRPr="00842155" w:rsidRDefault="000D1685" w:rsidP="000D1685">
            <w:pPr>
              <w:tabs>
                <w:tab w:val="left" w:pos="2329"/>
              </w:tabs>
              <w:rPr>
                <w:rFonts w:cs="Arial"/>
                <w:szCs w:val="20"/>
              </w:rPr>
            </w:pPr>
            <w:r>
              <w:rPr>
                <w:rFonts w:cs="Arial"/>
                <w:szCs w:val="20"/>
              </w:rPr>
              <w:t>6.4, 6.6</w:t>
            </w:r>
          </w:p>
        </w:tc>
        <w:tc>
          <w:tcPr>
            <w:tcW w:w="1272" w:type="dxa"/>
          </w:tcPr>
          <w:p w14:paraId="6C925622" w14:textId="3296B8CA" w:rsidR="000D1685" w:rsidRPr="00842155" w:rsidRDefault="000D1685" w:rsidP="000D1685">
            <w:pPr>
              <w:tabs>
                <w:tab w:val="left" w:pos="2329"/>
              </w:tabs>
              <w:rPr>
                <w:rFonts w:cs="Arial"/>
                <w:szCs w:val="20"/>
              </w:rPr>
            </w:pPr>
            <w:r w:rsidRPr="00AD656F">
              <w:rPr>
                <w:rFonts w:cs="Arial"/>
                <w:szCs w:val="20"/>
              </w:rPr>
              <w:t xml:space="preserve">1 posting and responding to 3 students = </w:t>
            </w:r>
            <w:r w:rsidRPr="00AD656F">
              <w:rPr>
                <w:rFonts w:cs="Arial"/>
                <w:b/>
                <w:szCs w:val="20"/>
              </w:rPr>
              <w:t>1 hour</w:t>
            </w:r>
          </w:p>
        </w:tc>
      </w:tr>
      <w:tr w:rsidR="000D1685" w:rsidRPr="007F339F" w14:paraId="30E874AC" w14:textId="77777777" w:rsidTr="00031771">
        <w:tc>
          <w:tcPr>
            <w:tcW w:w="7477" w:type="dxa"/>
            <w:gridSpan w:val="2"/>
            <w:tcMar>
              <w:top w:w="115" w:type="dxa"/>
              <w:left w:w="115" w:type="dxa"/>
              <w:bottom w:w="115" w:type="dxa"/>
              <w:right w:w="115" w:type="dxa"/>
            </w:tcMar>
          </w:tcPr>
          <w:p w14:paraId="79927716" w14:textId="399ACA7B" w:rsidR="000D1685" w:rsidRDefault="000D1685" w:rsidP="000D1685">
            <w:pPr>
              <w:tabs>
                <w:tab w:val="left" w:pos="0"/>
                <w:tab w:val="left" w:pos="3720"/>
              </w:tabs>
              <w:outlineLvl w:val="0"/>
              <w:rPr>
                <w:rFonts w:cs="Arial"/>
                <w:b/>
                <w:szCs w:val="20"/>
              </w:rPr>
            </w:pPr>
            <w:r>
              <w:rPr>
                <w:rFonts w:cs="Arial"/>
                <w:b/>
                <w:szCs w:val="20"/>
              </w:rPr>
              <w:t>“</w:t>
            </w:r>
            <w:r w:rsidRPr="002C308E">
              <w:rPr>
                <w:rFonts w:cs="Arial"/>
                <w:b/>
                <w:szCs w:val="20"/>
              </w:rPr>
              <w:t>Spirituality</w:t>
            </w:r>
            <w:r>
              <w:rPr>
                <w:rFonts w:cs="Arial"/>
                <w:b/>
                <w:szCs w:val="20"/>
              </w:rPr>
              <w:t>” Blog</w:t>
            </w:r>
          </w:p>
          <w:p w14:paraId="02EF8AA5" w14:textId="77777777" w:rsidR="000D1685" w:rsidRDefault="000D1685" w:rsidP="000D1685">
            <w:pPr>
              <w:tabs>
                <w:tab w:val="left" w:pos="0"/>
                <w:tab w:val="left" w:pos="3720"/>
              </w:tabs>
              <w:jc w:val="center"/>
              <w:outlineLvl w:val="0"/>
              <w:rPr>
                <w:rFonts w:cs="Arial"/>
                <w:b/>
                <w:szCs w:val="20"/>
              </w:rPr>
            </w:pPr>
          </w:p>
          <w:p w14:paraId="3AA694F6" w14:textId="67AC026B" w:rsidR="000D1685" w:rsidRDefault="000D1685" w:rsidP="000D1685">
            <w:pPr>
              <w:tabs>
                <w:tab w:val="left" w:pos="0"/>
                <w:tab w:val="left" w:pos="3720"/>
              </w:tabs>
              <w:outlineLvl w:val="0"/>
              <w:rPr>
                <w:rFonts w:cs="Arial"/>
                <w:szCs w:val="20"/>
              </w:rPr>
            </w:pPr>
            <w:r>
              <w:rPr>
                <w:rFonts w:cs="Arial"/>
                <w:b/>
                <w:szCs w:val="20"/>
              </w:rPr>
              <w:t xml:space="preserve">Find </w:t>
            </w:r>
            <w:r w:rsidRPr="002951FE">
              <w:rPr>
                <w:rFonts w:cs="Arial"/>
                <w:szCs w:val="20"/>
              </w:rPr>
              <w:t xml:space="preserve">a nursing journal article on </w:t>
            </w:r>
            <w:r>
              <w:rPr>
                <w:rFonts w:cs="Arial"/>
                <w:szCs w:val="20"/>
              </w:rPr>
              <w:t>s</w:t>
            </w:r>
            <w:r w:rsidRPr="002C308E">
              <w:rPr>
                <w:rFonts w:cs="Arial"/>
                <w:szCs w:val="20"/>
              </w:rPr>
              <w:t>pirituality</w:t>
            </w:r>
            <w:r>
              <w:rPr>
                <w:rFonts w:cs="Arial"/>
                <w:szCs w:val="20"/>
              </w:rPr>
              <w:t>.</w:t>
            </w:r>
          </w:p>
          <w:p w14:paraId="23AD83FA" w14:textId="77777777" w:rsidR="000D1685" w:rsidRDefault="000D1685" w:rsidP="000D1685">
            <w:pPr>
              <w:tabs>
                <w:tab w:val="left" w:pos="0"/>
                <w:tab w:val="left" w:pos="3720"/>
              </w:tabs>
              <w:outlineLvl w:val="0"/>
              <w:rPr>
                <w:rFonts w:cs="Arial"/>
                <w:szCs w:val="20"/>
              </w:rPr>
            </w:pPr>
          </w:p>
          <w:p w14:paraId="52ACD9CC" w14:textId="77777777" w:rsidR="000D1685" w:rsidRDefault="000D1685" w:rsidP="000D1685">
            <w:pPr>
              <w:rPr>
                <w:rFonts w:cs="Arial"/>
                <w:szCs w:val="20"/>
              </w:rPr>
            </w:pPr>
            <w:r>
              <w:rPr>
                <w:rFonts w:cs="Arial"/>
                <w:b/>
                <w:szCs w:val="20"/>
              </w:rPr>
              <w:t xml:space="preserve">Write </w:t>
            </w:r>
            <w:r w:rsidRPr="00C5143A">
              <w:rPr>
                <w:rFonts w:cs="Arial"/>
                <w:szCs w:val="20"/>
              </w:rPr>
              <w:t xml:space="preserve">500- to 800-word blog post </w:t>
            </w:r>
            <w:r>
              <w:rPr>
                <w:rFonts w:cs="Arial"/>
                <w:szCs w:val="20"/>
              </w:rPr>
              <w:t>that completes the following objectives:</w:t>
            </w:r>
          </w:p>
          <w:p w14:paraId="4C2C47FE" w14:textId="77777777" w:rsidR="000D1685" w:rsidRDefault="000D1685" w:rsidP="000D1685">
            <w:pPr>
              <w:pStyle w:val="AssignmentsLevel2"/>
            </w:pPr>
            <w:r>
              <w:t>Summarizes the article</w:t>
            </w:r>
          </w:p>
          <w:p w14:paraId="59D2AFCB" w14:textId="77777777" w:rsidR="000D1685" w:rsidRPr="00C5143A" w:rsidRDefault="000D1685" w:rsidP="000D1685">
            <w:pPr>
              <w:pStyle w:val="AssignmentsLevel2"/>
            </w:pPr>
            <w:r>
              <w:t>States your opinion on the article</w:t>
            </w:r>
          </w:p>
          <w:p w14:paraId="02AED465" w14:textId="77777777" w:rsidR="000D1685" w:rsidRDefault="000D1685" w:rsidP="000D1685">
            <w:pPr>
              <w:rPr>
                <w:rFonts w:cs="Arial"/>
                <w:b/>
                <w:szCs w:val="20"/>
              </w:rPr>
            </w:pPr>
          </w:p>
          <w:p w14:paraId="0816CB69" w14:textId="77777777" w:rsidR="000D1685" w:rsidRDefault="000D1685" w:rsidP="000D1685">
            <w:pPr>
              <w:rPr>
                <w:rFonts w:cs="Arial"/>
                <w:szCs w:val="20"/>
              </w:rPr>
            </w:pPr>
            <w:r>
              <w:rPr>
                <w:rFonts w:cs="Arial"/>
                <w:szCs w:val="20"/>
              </w:rPr>
              <w:t xml:space="preserve">Initial entries are due no later than Thursday at 11:59 p.m.   </w:t>
            </w:r>
          </w:p>
          <w:p w14:paraId="6D862EC5" w14:textId="77777777" w:rsidR="000D1685" w:rsidRDefault="000D1685" w:rsidP="000D1685">
            <w:pPr>
              <w:rPr>
                <w:rFonts w:cs="Arial"/>
                <w:b/>
                <w:szCs w:val="20"/>
              </w:rPr>
            </w:pPr>
          </w:p>
          <w:p w14:paraId="4FBD322B" w14:textId="77777777" w:rsidR="000D1685" w:rsidRPr="001015CC" w:rsidRDefault="000D1685" w:rsidP="000D1685">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283A7ADB" w14:textId="77777777" w:rsidR="000D1685" w:rsidRPr="001015CC" w:rsidRDefault="000D1685" w:rsidP="000D1685">
            <w:pPr>
              <w:tabs>
                <w:tab w:val="left" w:pos="2329"/>
              </w:tabs>
              <w:rPr>
                <w:rFonts w:cs="Arial"/>
                <w:szCs w:val="20"/>
              </w:rPr>
            </w:pPr>
          </w:p>
          <w:p w14:paraId="4007E4BF" w14:textId="6687F83A" w:rsidR="000D1685" w:rsidRPr="007F339F" w:rsidRDefault="000D1685" w:rsidP="000D1685">
            <w:pPr>
              <w:tabs>
                <w:tab w:val="left" w:pos="0"/>
                <w:tab w:val="left" w:pos="3720"/>
              </w:tabs>
              <w:outlineLvl w:val="0"/>
              <w:rPr>
                <w:rFonts w:cs="Arial"/>
                <w:b/>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w:t>
            </w:r>
            <w:r>
              <w:rPr>
                <w:rFonts w:cs="Arial"/>
                <w:szCs w:val="20"/>
              </w:rPr>
              <w:t>response</w:t>
            </w:r>
            <w:r w:rsidRPr="001015CC">
              <w:rPr>
                <w:rFonts w:cs="Arial"/>
                <w:szCs w:val="20"/>
              </w:rPr>
              <w:t xml:space="preserve"> blog post is due by 11:59 </w:t>
            </w:r>
            <w:r>
              <w:rPr>
                <w:rFonts w:cs="Arial"/>
                <w:szCs w:val="20"/>
              </w:rPr>
              <w:t>p.m. (Eastern Time) on Sunday</w:t>
            </w:r>
            <w:r w:rsidRPr="001015CC">
              <w:rPr>
                <w:rFonts w:cs="Arial"/>
                <w:szCs w:val="20"/>
              </w:rPr>
              <w:t>.</w:t>
            </w:r>
          </w:p>
        </w:tc>
        <w:tc>
          <w:tcPr>
            <w:tcW w:w="1194" w:type="dxa"/>
          </w:tcPr>
          <w:p w14:paraId="09DF3BEC" w14:textId="77777777" w:rsidR="000D1685" w:rsidRPr="009F6FAF" w:rsidRDefault="000D1685" w:rsidP="000D1685">
            <w:pPr>
              <w:tabs>
                <w:tab w:val="left" w:pos="2329"/>
              </w:tabs>
              <w:rPr>
                <w:rFonts w:cs="Arial"/>
                <w:szCs w:val="20"/>
              </w:rPr>
            </w:pPr>
            <w:r>
              <w:rPr>
                <w:rFonts w:cs="Arial"/>
                <w:szCs w:val="20"/>
              </w:rPr>
              <w:t>6.5</w:t>
            </w:r>
          </w:p>
        </w:tc>
        <w:tc>
          <w:tcPr>
            <w:tcW w:w="1272" w:type="dxa"/>
          </w:tcPr>
          <w:p w14:paraId="1B5A11F3" w14:textId="77777777" w:rsidR="000D1685" w:rsidRPr="002C308E" w:rsidRDefault="000D1685" w:rsidP="000D1685">
            <w:pPr>
              <w:tabs>
                <w:tab w:val="left" w:pos="2329"/>
              </w:tabs>
              <w:rPr>
                <w:rFonts w:cs="Arial"/>
                <w:szCs w:val="20"/>
              </w:rPr>
            </w:pPr>
            <w:r w:rsidRPr="002C308E">
              <w:rPr>
                <w:rFonts w:cs="Arial"/>
                <w:szCs w:val="20"/>
              </w:rPr>
              <w:t>Blog-</w:t>
            </w:r>
          </w:p>
          <w:p w14:paraId="540A799E" w14:textId="696F6547" w:rsidR="000D1685" w:rsidRPr="009F6FAF" w:rsidRDefault="000D1685" w:rsidP="000D1685">
            <w:pPr>
              <w:tabs>
                <w:tab w:val="left" w:pos="2329"/>
              </w:tabs>
              <w:rPr>
                <w:rFonts w:cs="Arial"/>
                <w:szCs w:val="20"/>
              </w:rPr>
            </w:pPr>
            <w:r w:rsidRPr="002C308E">
              <w:rPr>
                <w:rFonts w:cs="Arial"/>
                <w:szCs w:val="20"/>
              </w:rPr>
              <w:t xml:space="preserve">Shares work and posts response = </w:t>
            </w:r>
            <w:r w:rsidRPr="002C308E">
              <w:rPr>
                <w:rFonts w:cs="Arial"/>
                <w:b/>
                <w:szCs w:val="20"/>
              </w:rPr>
              <w:t>1 hour</w:t>
            </w:r>
          </w:p>
        </w:tc>
      </w:tr>
      <w:tr w:rsidR="000D1685" w:rsidRPr="00842155" w14:paraId="0D116A52" w14:textId="77777777" w:rsidTr="00031771">
        <w:tc>
          <w:tcPr>
            <w:tcW w:w="961" w:type="dxa"/>
            <w:tcBorders>
              <w:right w:val="nil"/>
            </w:tcBorders>
            <w:shd w:val="clear" w:color="auto" w:fill="E6E6E6"/>
            <w:tcMar>
              <w:top w:w="115" w:type="dxa"/>
              <w:left w:w="115" w:type="dxa"/>
              <w:bottom w:w="115" w:type="dxa"/>
              <w:right w:w="115" w:type="dxa"/>
            </w:tcMar>
          </w:tcPr>
          <w:p w14:paraId="3DF15FED" w14:textId="77777777" w:rsidR="000D1685" w:rsidRPr="00842155" w:rsidRDefault="000D1685" w:rsidP="000D1685">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6FF9EA9A" w14:textId="77777777" w:rsidR="000D1685" w:rsidRPr="00842155" w:rsidRDefault="000D1685" w:rsidP="000D1685">
            <w:pPr>
              <w:tabs>
                <w:tab w:val="left" w:pos="2329"/>
              </w:tabs>
              <w:rPr>
                <w:rFonts w:cs="Arial"/>
                <w:b/>
                <w:szCs w:val="20"/>
              </w:rPr>
            </w:pPr>
          </w:p>
        </w:tc>
        <w:tc>
          <w:tcPr>
            <w:tcW w:w="1194" w:type="dxa"/>
            <w:tcBorders>
              <w:left w:val="nil"/>
            </w:tcBorders>
            <w:shd w:val="clear" w:color="auto" w:fill="E6E6E6"/>
          </w:tcPr>
          <w:p w14:paraId="61A9F82D" w14:textId="77777777" w:rsidR="000D1685" w:rsidRPr="00842155" w:rsidRDefault="000D1685" w:rsidP="000D1685">
            <w:pPr>
              <w:tabs>
                <w:tab w:val="left" w:pos="2329"/>
              </w:tabs>
              <w:rPr>
                <w:rFonts w:cs="Arial"/>
                <w:b/>
                <w:szCs w:val="20"/>
              </w:rPr>
            </w:pPr>
          </w:p>
        </w:tc>
        <w:tc>
          <w:tcPr>
            <w:tcW w:w="1272" w:type="dxa"/>
            <w:shd w:val="clear" w:color="auto" w:fill="E6E6E6"/>
          </w:tcPr>
          <w:p w14:paraId="50A2B548" w14:textId="77777777" w:rsidR="000D1685" w:rsidRPr="00842155" w:rsidRDefault="000D1685" w:rsidP="000D1685">
            <w:pPr>
              <w:tabs>
                <w:tab w:val="left" w:pos="2329"/>
              </w:tabs>
              <w:rPr>
                <w:rFonts w:cs="Arial"/>
                <w:b/>
                <w:szCs w:val="20"/>
              </w:rPr>
            </w:pPr>
            <w:r>
              <w:rPr>
                <w:rFonts w:cs="Arial"/>
                <w:b/>
                <w:szCs w:val="20"/>
              </w:rPr>
              <w:t>2 hours</w:t>
            </w:r>
          </w:p>
        </w:tc>
      </w:tr>
    </w:tbl>
    <w:p w14:paraId="29261715" w14:textId="77777777" w:rsidR="008867EB" w:rsidRPr="00035EB6" w:rsidRDefault="008867EB" w:rsidP="008867EB">
      <w:pPr>
        <w:pStyle w:val="AssignmentsLevel2"/>
        <w:numPr>
          <w:ilvl w:val="0"/>
          <w:numId w:val="0"/>
        </w:numPr>
        <w:rPr>
          <w:sz w:val="22"/>
        </w:rPr>
      </w:pPr>
    </w:p>
    <w:p w14:paraId="35504770" w14:textId="77777777" w:rsidR="008867EB" w:rsidRPr="004F138A" w:rsidRDefault="008867EB" w:rsidP="008867EB">
      <w:pPr>
        <w:pStyle w:val="Heading1"/>
        <w:rPr>
          <w:color w:val="9C2C2A" w:themeColor="accent1"/>
        </w:rPr>
      </w:pPr>
      <w:r w:rsidRPr="004F138A">
        <w:rPr>
          <w:color w:val="9C2C2A" w:themeColor="accent1"/>
        </w:rPr>
        <w:t>Notes</w:t>
      </w:r>
    </w:p>
    <w:p w14:paraId="63D1601D" w14:textId="77777777" w:rsidR="008867EB" w:rsidRPr="00E3447E" w:rsidRDefault="008867EB" w:rsidP="008867EB">
      <w:pPr>
        <w:tabs>
          <w:tab w:val="left" w:pos="360"/>
        </w:tabs>
        <w:rPr>
          <w:rFonts w:cs="Arial"/>
          <w:b/>
          <w:szCs w:val="20"/>
        </w:rPr>
      </w:pPr>
    </w:p>
    <w:p w14:paraId="129D2C72" w14:textId="67D7197E" w:rsidR="008867EB" w:rsidRPr="008867EB" w:rsidRDefault="008867EB" w:rsidP="00B35B7F">
      <w:pPr>
        <w:tabs>
          <w:tab w:val="left" w:pos="360"/>
        </w:tabs>
        <w:rPr>
          <w:rFonts w:cs="Arial"/>
          <w:sz w:val="22"/>
          <w:szCs w:val="20"/>
        </w:rPr>
      </w:pPr>
      <w:r w:rsidRPr="00E3447E">
        <w:rPr>
          <w:rFonts w:cs="Arial"/>
          <w:szCs w:val="20"/>
        </w:rPr>
        <w:t>The lear</w:t>
      </w:r>
      <w:r w:rsidR="00B35B7F">
        <w:rPr>
          <w:rFonts w:cs="Arial"/>
          <w:szCs w:val="20"/>
        </w:rPr>
        <w:t xml:space="preserve">ning activities and assignment </w:t>
      </w:r>
      <w:r w:rsidR="00B35B7F">
        <w:t>for Week 6 describe the concept of hospice, and palliative care.  The science of pain management and spiritual care is also discussed.  Ethical issues related to Home care will also be presented.</w:t>
      </w:r>
    </w:p>
    <w:p w14:paraId="726A99B3" w14:textId="77777777" w:rsidR="008867EB" w:rsidRPr="00035EB6" w:rsidRDefault="008867EB" w:rsidP="008867EB">
      <w:pPr>
        <w:tabs>
          <w:tab w:val="left" w:pos="360"/>
        </w:tabs>
        <w:rPr>
          <w:rFonts w:cs="Arial"/>
          <w:b/>
          <w:sz w:val="22"/>
          <w:szCs w:val="20"/>
        </w:rPr>
      </w:pPr>
    </w:p>
    <w:p w14:paraId="7E9768FA" w14:textId="77777777" w:rsidR="008867EB" w:rsidRPr="004F138A" w:rsidRDefault="008867EB" w:rsidP="008867EB">
      <w:pPr>
        <w:pStyle w:val="Heading1"/>
        <w:rPr>
          <w:color w:val="9C2C2A" w:themeColor="accent1"/>
        </w:rPr>
      </w:pPr>
      <w:r w:rsidRPr="004F138A">
        <w:rPr>
          <w:color w:val="9C2C2A" w:themeColor="accent1"/>
        </w:rPr>
        <w:t>Content Outline</w:t>
      </w:r>
    </w:p>
    <w:p w14:paraId="11A32FE4" w14:textId="77777777" w:rsidR="008867EB" w:rsidRPr="00E3447E" w:rsidRDefault="008867EB" w:rsidP="008867EB">
      <w:pPr>
        <w:tabs>
          <w:tab w:val="left" w:pos="360"/>
        </w:tabs>
        <w:rPr>
          <w:rFonts w:cs="Arial"/>
          <w:b/>
          <w:szCs w:val="20"/>
        </w:rPr>
      </w:pPr>
    </w:p>
    <w:p w14:paraId="3C70F50D"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5475C88A" w14:textId="77777777" w:rsidR="008867EB" w:rsidRDefault="008867EB" w:rsidP="008867EB">
      <w:pPr>
        <w:tabs>
          <w:tab w:val="left" w:pos="360"/>
        </w:tabs>
        <w:spacing w:before="60" w:after="60"/>
        <w:rPr>
          <w:rFonts w:cs="Arial"/>
          <w:szCs w:val="20"/>
        </w:rPr>
      </w:pPr>
    </w:p>
    <w:p w14:paraId="456C3B77" w14:textId="77777777" w:rsidR="00B35B7F" w:rsidRDefault="00B35B7F" w:rsidP="00CB4C3F">
      <w:pPr>
        <w:pStyle w:val="ListParagraph"/>
        <w:numPr>
          <w:ilvl w:val="0"/>
          <w:numId w:val="27"/>
        </w:numPr>
        <w:spacing w:after="200" w:line="276" w:lineRule="auto"/>
        <w:ind w:left="720"/>
        <w:contextualSpacing/>
      </w:pPr>
      <w:r>
        <w:t>Hospice</w:t>
      </w:r>
    </w:p>
    <w:p w14:paraId="64322EC7" w14:textId="77777777" w:rsidR="00B35B7F" w:rsidRDefault="00B35B7F" w:rsidP="00CB4C3F">
      <w:pPr>
        <w:pStyle w:val="ListParagraph"/>
        <w:numPr>
          <w:ilvl w:val="0"/>
          <w:numId w:val="28"/>
        </w:numPr>
        <w:spacing w:after="200" w:line="276" w:lineRule="auto"/>
        <w:ind w:left="1080"/>
        <w:contextualSpacing/>
      </w:pPr>
      <w:r>
        <w:t>Requirements</w:t>
      </w:r>
    </w:p>
    <w:p w14:paraId="74396D5E" w14:textId="77777777" w:rsidR="00B35B7F" w:rsidRDefault="00B35B7F" w:rsidP="00CB4C3F">
      <w:pPr>
        <w:pStyle w:val="ListParagraph"/>
        <w:numPr>
          <w:ilvl w:val="0"/>
          <w:numId w:val="28"/>
        </w:numPr>
        <w:spacing w:after="200" w:line="276" w:lineRule="auto"/>
        <w:ind w:left="1080"/>
        <w:contextualSpacing/>
      </w:pPr>
      <w:r>
        <w:t>Reimbursement</w:t>
      </w:r>
    </w:p>
    <w:p w14:paraId="5A25B0A0" w14:textId="77777777" w:rsidR="00B35B7F" w:rsidRDefault="00B35B7F" w:rsidP="00CB4C3F">
      <w:pPr>
        <w:pStyle w:val="ListParagraph"/>
        <w:numPr>
          <w:ilvl w:val="0"/>
          <w:numId w:val="28"/>
        </w:numPr>
        <w:spacing w:after="200" w:line="276" w:lineRule="auto"/>
        <w:ind w:left="1080"/>
        <w:contextualSpacing/>
      </w:pPr>
      <w:r>
        <w:t>Palliative care</w:t>
      </w:r>
    </w:p>
    <w:p w14:paraId="72F5BF2A" w14:textId="77777777" w:rsidR="00B35B7F" w:rsidRDefault="00B35B7F" w:rsidP="00CB4C3F">
      <w:pPr>
        <w:pStyle w:val="ListParagraph"/>
        <w:numPr>
          <w:ilvl w:val="0"/>
          <w:numId w:val="28"/>
        </w:numPr>
        <w:spacing w:after="200" w:line="276" w:lineRule="auto"/>
        <w:ind w:left="1080"/>
        <w:contextualSpacing/>
      </w:pPr>
      <w:r>
        <w:t>Pain Management</w:t>
      </w:r>
    </w:p>
    <w:p w14:paraId="58B3B4AE" w14:textId="77777777" w:rsidR="00B35B7F" w:rsidRDefault="00B35B7F" w:rsidP="00CB4C3F">
      <w:pPr>
        <w:pStyle w:val="ListParagraph"/>
        <w:numPr>
          <w:ilvl w:val="0"/>
          <w:numId w:val="27"/>
        </w:numPr>
        <w:spacing w:after="200" w:line="276" w:lineRule="auto"/>
        <w:ind w:left="720"/>
        <w:contextualSpacing/>
      </w:pPr>
      <w:r>
        <w:t>Spirituality</w:t>
      </w:r>
    </w:p>
    <w:p w14:paraId="01274BF6" w14:textId="77777777" w:rsidR="00B35B7F" w:rsidRDefault="00B35B7F" w:rsidP="00CB4C3F">
      <w:pPr>
        <w:pStyle w:val="ListParagraph"/>
        <w:numPr>
          <w:ilvl w:val="0"/>
          <w:numId w:val="27"/>
        </w:numPr>
        <w:spacing w:after="200" w:line="276" w:lineRule="auto"/>
        <w:ind w:left="720"/>
        <w:contextualSpacing/>
      </w:pPr>
      <w:r>
        <w:t>Ethical dilemmas in Home care</w:t>
      </w:r>
    </w:p>
    <w:p w14:paraId="71188C42" w14:textId="77777777" w:rsidR="00035EB6" w:rsidRPr="006324AB" w:rsidRDefault="00035EB6" w:rsidP="00035EB6">
      <w:pPr>
        <w:pStyle w:val="ListParagraph"/>
        <w:spacing w:before="60" w:after="60"/>
        <w:ind w:left="0"/>
        <w:rPr>
          <w:rFonts w:cs="Arial"/>
          <w:szCs w:val="20"/>
        </w:rPr>
        <w:sectPr w:rsidR="00035EB6" w:rsidRPr="006324AB" w:rsidSect="001C643B">
          <w:pgSz w:w="12240" w:h="15840" w:code="1"/>
          <w:pgMar w:top="1440" w:right="1440" w:bottom="1440" w:left="1440" w:header="720" w:footer="720" w:gutter="0"/>
          <w:cols w:space="720"/>
          <w:docGrid w:linePitch="360"/>
        </w:sectPr>
      </w:pPr>
    </w:p>
    <w:p w14:paraId="55C9C1D4" w14:textId="77777777" w:rsidR="00EB2955" w:rsidRPr="004F138A" w:rsidRDefault="00EB2955" w:rsidP="00E3447E">
      <w:pPr>
        <w:rPr>
          <w:rFonts w:cs="Arial"/>
          <w:b/>
          <w:color w:val="9C2C2A" w:themeColor="accent1"/>
          <w:sz w:val="22"/>
          <w:szCs w:val="22"/>
        </w:rPr>
      </w:pPr>
      <w:bookmarkStart w:id="13" w:name="weekeight"/>
      <w:bookmarkStart w:id="14" w:name="weeknine"/>
      <w:bookmarkEnd w:id="13"/>
      <w:bookmarkEnd w:id="14"/>
    </w:p>
    <w:p w14:paraId="381DB39D" w14:textId="77777777" w:rsidR="00973E5A" w:rsidRDefault="00973E5A" w:rsidP="00973E5A">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973E5A" w:rsidRPr="0090566F" w14:paraId="7EF33EE6" w14:textId="77777777" w:rsidTr="004F45B6">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66806074" w14:textId="255DBCEE" w:rsidR="00973E5A" w:rsidRPr="00842155" w:rsidRDefault="00973E5A" w:rsidP="002B5CD9">
            <w:pPr>
              <w:pStyle w:val="WeeklyTopicHeading1"/>
            </w:pPr>
            <w:bookmarkStart w:id="15" w:name="_Toc380418097"/>
            <w:r w:rsidRPr="0068364F">
              <w:t xml:space="preserve">Week </w:t>
            </w:r>
            <w:r>
              <w:t>Seven</w:t>
            </w:r>
            <w:r w:rsidRPr="0068364F">
              <w:t xml:space="preserve">: </w:t>
            </w:r>
            <w:r w:rsidR="002B5CD9">
              <w:t>End of Life; Comprehensive Plan of Care; Non-pharmacologic Pain Management</w:t>
            </w:r>
            <w:bookmarkEnd w:id="15"/>
          </w:p>
        </w:tc>
        <w:tc>
          <w:tcPr>
            <w:tcW w:w="1194" w:type="dxa"/>
            <w:tcBorders>
              <w:left w:val="nil"/>
              <w:bottom w:val="single" w:sz="4" w:space="0" w:color="000000" w:themeColor="text1"/>
              <w:right w:val="nil"/>
            </w:tcBorders>
            <w:shd w:val="clear" w:color="auto" w:fill="9C2C2A" w:themeFill="accent1"/>
          </w:tcPr>
          <w:p w14:paraId="66013AD9" w14:textId="77777777" w:rsidR="00973E5A" w:rsidRPr="0090566F" w:rsidRDefault="00973E5A" w:rsidP="0061186B">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583B8892" w14:textId="77777777" w:rsidR="00973E5A" w:rsidRPr="0090566F" w:rsidRDefault="00973E5A" w:rsidP="0061186B">
            <w:pPr>
              <w:tabs>
                <w:tab w:val="left" w:pos="0"/>
                <w:tab w:val="left" w:pos="3720"/>
              </w:tabs>
              <w:outlineLvl w:val="0"/>
              <w:rPr>
                <w:rFonts w:cs="Arial"/>
                <w:color w:val="FFFFFF"/>
                <w:sz w:val="28"/>
                <w:szCs w:val="28"/>
              </w:rPr>
            </w:pPr>
          </w:p>
        </w:tc>
      </w:tr>
      <w:tr w:rsidR="000D1685" w:rsidRPr="00842155" w14:paraId="611CDDD4" w14:textId="77777777" w:rsidTr="004F45B6">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54C0F30B" w14:textId="680233EE" w:rsidR="000D1685" w:rsidRPr="005B10FE" w:rsidRDefault="000D1685" w:rsidP="000D1685">
            <w:pPr>
              <w:tabs>
                <w:tab w:val="left" w:pos="0"/>
                <w:tab w:val="left" w:pos="3720"/>
              </w:tabs>
              <w:outlineLvl w:val="0"/>
              <w:rPr>
                <w:rFonts w:cs="Arial"/>
                <w:b/>
                <w:i/>
                <w:szCs w:val="20"/>
              </w:rPr>
            </w:pPr>
            <w:r w:rsidRPr="005B10FE">
              <w:rPr>
                <w:rFonts w:cs="Arial"/>
                <w:b/>
                <w:i/>
                <w:sz w:val="22"/>
                <w:szCs w:val="20"/>
              </w:rPr>
              <w:t xml:space="preserve">Learning </w:t>
            </w:r>
            <w:r w:rsidRPr="000D1685">
              <w:rPr>
                <w:rFonts w:cs="Arial"/>
                <w:b/>
                <w:i/>
                <w:sz w:val="22"/>
                <w:szCs w:val="20"/>
              </w:rPr>
              <w:t>Outcomes</w:t>
            </w:r>
          </w:p>
        </w:tc>
        <w:tc>
          <w:tcPr>
            <w:tcW w:w="2466" w:type="dxa"/>
            <w:gridSpan w:val="2"/>
            <w:tcBorders>
              <w:left w:val="nil"/>
              <w:bottom w:val="single" w:sz="4" w:space="0" w:color="000000" w:themeColor="text1"/>
            </w:tcBorders>
            <w:shd w:val="clear" w:color="auto" w:fill="C9C9C9" w:themeFill="background2"/>
          </w:tcPr>
          <w:p w14:paraId="0938BFA5" w14:textId="77777777" w:rsidR="000D1685" w:rsidRPr="00842155" w:rsidRDefault="000D1685" w:rsidP="000D1685">
            <w:pPr>
              <w:tabs>
                <w:tab w:val="left" w:pos="0"/>
                <w:tab w:val="left" w:pos="3720"/>
              </w:tabs>
              <w:outlineLvl w:val="0"/>
              <w:rPr>
                <w:rFonts w:cs="Arial"/>
                <w:szCs w:val="20"/>
              </w:rPr>
            </w:pPr>
            <w:r w:rsidRPr="005B10FE">
              <w:rPr>
                <w:rFonts w:cs="Arial"/>
                <w:b/>
                <w:i/>
                <w:szCs w:val="20"/>
              </w:rPr>
              <w:t>Alignment</w:t>
            </w:r>
          </w:p>
        </w:tc>
      </w:tr>
      <w:tr w:rsidR="000D1685" w:rsidRPr="00842155" w14:paraId="591DF9FC" w14:textId="77777777" w:rsidTr="004F45B6">
        <w:trPr>
          <w:trHeight w:val="30"/>
        </w:trPr>
        <w:tc>
          <w:tcPr>
            <w:tcW w:w="7477" w:type="dxa"/>
            <w:gridSpan w:val="2"/>
            <w:tcBorders>
              <w:bottom w:val="nil"/>
              <w:right w:val="nil"/>
            </w:tcBorders>
            <w:tcMar>
              <w:top w:w="115" w:type="dxa"/>
              <w:left w:w="115" w:type="dxa"/>
              <w:bottom w:w="115" w:type="dxa"/>
              <w:right w:w="115" w:type="dxa"/>
            </w:tcMar>
          </w:tcPr>
          <w:p w14:paraId="2B76F365" w14:textId="77777777" w:rsidR="000D1685" w:rsidRPr="00842155" w:rsidRDefault="000D1685" w:rsidP="000D1685">
            <w:pPr>
              <w:pStyle w:val="ObjectiveBullet"/>
              <w:numPr>
                <w:ilvl w:val="1"/>
                <w:numId w:val="17"/>
              </w:numPr>
              <w:tabs>
                <w:tab w:val="clear" w:pos="0"/>
              </w:tabs>
            </w:pPr>
            <w:r w:rsidRPr="004F45B6">
              <w:t>Describe End of Life Nursing position statements.</w:t>
            </w:r>
          </w:p>
        </w:tc>
        <w:tc>
          <w:tcPr>
            <w:tcW w:w="2466" w:type="dxa"/>
            <w:gridSpan w:val="2"/>
            <w:tcBorders>
              <w:left w:val="nil"/>
              <w:bottom w:val="nil"/>
            </w:tcBorders>
          </w:tcPr>
          <w:p w14:paraId="0D643A51" w14:textId="77777777" w:rsidR="000D1685" w:rsidRPr="00842155" w:rsidRDefault="000D1685" w:rsidP="000D1685">
            <w:pPr>
              <w:tabs>
                <w:tab w:val="left" w:pos="0"/>
                <w:tab w:val="left" w:pos="3720"/>
              </w:tabs>
              <w:outlineLvl w:val="0"/>
              <w:rPr>
                <w:rFonts w:cs="Arial"/>
                <w:szCs w:val="20"/>
              </w:rPr>
            </w:pPr>
            <w:r w:rsidRPr="004F45B6">
              <w:rPr>
                <w:rFonts w:cs="Arial"/>
                <w:szCs w:val="20"/>
              </w:rPr>
              <w:t>CLO12</w:t>
            </w:r>
          </w:p>
        </w:tc>
      </w:tr>
      <w:tr w:rsidR="000D1685" w:rsidRPr="00842155" w14:paraId="2C13AE6B" w14:textId="77777777" w:rsidTr="004F45B6">
        <w:trPr>
          <w:trHeight w:val="38"/>
        </w:trPr>
        <w:tc>
          <w:tcPr>
            <w:tcW w:w="7477" w:type="dxa"/>
            <w:gridSpan w:val="2"/>
            <w:tcBorders>
              <w:top w:val="nil"/>
              <w:bottom w:val="nil"/>
              <w:right w:val="nil"/>
            </w:tcBorders>
            <w:tcMar>
              <w:top w:w="115" w:type="dxa"/>
              <w:left w:w="115" w:type="dxa"/>
              <w:bottom w:w="115" w:type="dxa"/>
              <w:right w:w="115" w:type="dxa"/>
            </w:tcMar>
          </w:tcPr>
          <w:p w14:paraId="6E0C1A1A" w14:textId="77777777" w:rsidR="000D1685" w:rsidRPr="00842155" w:rsidRDefault="000D1685" w:rsidP="000D1685">
            <w:pPr>
              <w:pStyle w:val="ObjectiveBullet"/>
              <w:numPr>
                <w:ilvl w:val="1"/>
                <w:numId w:val="17"/>
              </w:numPr>
            </w:pPr>
            <w:r>
              <w:t>Synthesize the components of</w:t>
            </w:r>
            <w:r w:rsidRPr="004F45B6">
              <w:t xml:space="preserve"> a comprehensive plan of care (485) for an individual client/family in the community.</w:t>
            </w:r>
          </w:p>
        </w:tc>
        <w:tc>
          <w:tcPr>
            <w:tcW w:w="2466" w:type="dxa"/>
            <w:gridSpan w:val="2"/>
            <w:tcBorders>
              <w:top w:val="nil"/>
              <w:left w:val="nil"/>
              <w:bottom w:val="nil"/>
            </w:tcBorders>
          </w:tcPr>
          <w:p w14:paraId="61524450" w14:textId="77777777" w:rsidR="000D1685" w:rsidRPr="00842155" w:rsidRDefault="000D1685" w:rsidP="000D1685">
            <w:pPr>
              <w:tabs>
                <w:tab w:val="left" w:pos="0"/>
                <w:tab w:val="left" w:pos="3720"/>
              </w:tabs>
              <w:outlineLvl w:val="0"/>
              <w:rPr>
                <w:rFonts w:cs="Arial"/>
                <w:szCs w:val="20"/>
              </w:rPr>
            </w:pPr>
            <w:r w:rsidRPr="004F45B6">
              <w:rPr>
                <w:rFonts w:cs="Arial"/>
                <w:szCs w:val="20"/>
              </w:rPr>
              <w:t>CLO1</w:t>
            </w:r>
          </w:p>
        </w:tc>
      </w:tr>
      <w:tr w:rsidR="000D1685" w:rsidRPr="00842155" w14:paraId="62C4EA39" w14:textId="77777777" w:rsidTr="004F45B6">
        <w:trPr>
          <w:trHeight w:val="38"/>
        </w:trPr>
        <w:tc>
          <w:tcPr>
            <w:tcW w:w="7477" w:type="dxa"/>
            <w:gridSpan w:val="2"/>
            <w:tcBorders>
              <w:top w:val="nil"/>
              <w:bottom w:val="nil"/>
              <w:right w:val="nil"/>
            </w:tcBorders>
            <w:tcMar>
              <w:top w:w="115" w:type="dxa"/>
              <w:left w:w="115" w:type="dxa"/>
              <w:bottom w:w="115" w:type="dxa"/>
              <w:right w:w="115" w:type="dxa"/>
            </w:tcMar>
          </w:tcPr>
          <w:p w14:paraId="0A17144B" w14:textId="77777777" w:rsidR="000D1685" w:rsidRPr="00842155" w:rsidRDefault="000D1685" w:rsidP="000D1685">
            <w:pPr>
              <w:pStyle w:val="ObjectiveBullet"/>
              <w:numPr>
                <w:ilvl w:val="1"/>
                <w:numId w:val="17"/>
              </w:numPr>
            </w:pPr>
            <w:r w:rsidRPr="004F45B6">
              <w:t>Describe a non-pharmacologic pain management modality and the benefits to the home care patient.</w:t>
            </w:r>
          </w:p>
        </w:tc>
        <w:tc>
          <w:tcPr>
            <w:tcW w:w="2466" w:type="dxa"/>
            <w:gridSpan w:val="2"/>
            <w:tcBorders>
              <w:top w:val="nil"/>
              <w:left w:val="nil"/>
              <w:bottom w:val="nil"/>
            </w:tcBorders>
          </w:tcPr>
          <w:p w14:paraId="3272376C" w14:textId="77777777" w:rsidR="000D1685" w:rsidRPr="00842155" w:rsidRDefault="000D1685" w:rsidP="000D1685">
            <w:pPr>
              <w:tabs>
                <w:tab w:val="left" w:pos="0"/>
                <w:tab w:val="left" w:pos="3720"/>
              </w:tabs>
              <w:outlineLvl w:val="0"/>
              <w:rPr>
                <w:rFonts w:cs="Arial"/>
                <w:szCs w:val="20"/>
              </w:rPr>
            </w:pPr>
            <w:r w:rsidRPr="004F45B6">
              <w:rPr>
                <w:rFonts w:cs="Arial"/>
                <w:szCs w:val="20"/>
              </w:rPr>
              <w:t>CLO5, CLO6</w:t>
            </w:r>
          </w:p>
        </w:tc>
      </w:tr>
      <w:tr w:rsidR="000D1685" w:rsidRPr="00842155" w14:paraId="02D88407" w14:textId="77777777" w:rsidTr="004F45B6">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375A6B31" w14:textId="77777777" w:rsidR="000D1685" w:rsidRPr="005B10FE" w:rsidRDefault="000D1685" w:rsidP="000D168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22CF1284"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7D061203"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Pages/AIE/</w:t>
            </w:r>
          </w:p>
          <w:p w14:paraId="6CEE08E7"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Generic</w:t>
            </w:r>
          </w:p>
        </w:tc>
      </w:tr>
      <w:tr w:rsidR="000D1685" w:rsidRPr="007F339F" w14:paraId="2B98F6AC" w14:textId="77777777" w:rsidTr="008C4E70">
        <w:tc>
          <w:tcPr>
            <w:tcW w:w="7477" w:type="dxa"/>
            <w:gridSpan w:val="2"/>
            <w:tcMar>
              <w:top w:w="115" w:type="dxa"/>
              <w:left w:w="115" w:type="dxa"/>
              <w:bottom w:w="115" w:type="dxa"/>
              <w:right w:w="115" w:type="dxa"/>
            </w:tcMar>
          </w:tcPr>
          <w:p w14:paraId="3AA0F576" w14:textId="77777777" w:rsidR="000D1685" w:rsidRDefault="000D1685" w:rsidP="000D1685">
            <w:pPr>
              <w:tabs>
                <w:tab w:val="left" w:pos="2329"/>
              </w:tabs>
              <w:rPr>
                <w:rFonts w:cs="Arial"/>
                <w:b/>
                <w:szCs w:val="20"/>
              </w:rPr>
            </w:pPr>
            <w:r>
              <w:rPr>
                <w:rFonts w:cs="Arial"/>
                <w:b/>
                <w:szCs w:val="20"/>
              </w:rPr>
              <w:t>Clinical Competency Form</w:t>
            </w:r>
          </w:p>
          <w:p w14:paraId="4BF5788C" w14:textId="77777777" w:rsidR="000D1685" w:rsidRDefault="000D1685" w:rsidP="000D1685">
            <w:pPr>
              <w:tabs>
                <w:tab w:val="left" w:pos="2329"/>
              </w:tabs>
              <w:rPr>
                <w:rFonts w:cs="Arial"/>
                <w:b/>
                <w:szCs w:val="20"/>
              </w:rPr>
            </w:pPr>
          </w:p>
          <w:p w14:paraId="231E740B" w14:textId="77777777" w:rsidR="000D1685" w:rsidRPr="00CE2526" w:rsidRDefault="000D1685" w:rsidP="000D1685">
            <w:pPr>
              <w:tabs>
                <w:tab w:val="left" w:pos="2329"/>
              </w:tabs>
              <w:rPr>
                <w:rFonts w:cs="Arial"/>
                <w:szCs w:val="20"/>
              </w:rPr>
            </w:pPr>
            <w:r>
              <w:rPr>
                <w:rFonts w:cs="Arial"/>
                <w:b/>
                <w:szCs w:val="20"/>
              </w:rPr>
              <w:t xml:space="preserve">Resource: </w:t>
            </w:r>
            <w:r>
              <w:rPr>
                <w:rFonts w:cs="Arial"/>
                <w:szCs w:val="20"/>
              </w:rPr>
              <w:t>Clinical Competency Form; Sample Clinical Competency Form</w:t>
            </w:r>
          </w:p>
          <w:p w14:paraId="62569406" w14:textId="77777777" w:rsidR="000D1685" w:rsidRDefault="000D1685" w:rsidP="000D1685">
            <w:pPr>
              <w:tabs>
                <w:tab w:val="left" w:pos="2329"/>
              </w:tabs>
              <w:rPr>
                <w:rFonts w:cs="Arial"/>
                <w:b/>
                <w:szCs w:val="20"/>
              </w:rPr>
            </w:pPr>
          </w:p>
          <w:p w14:paraId="2E7995B4" w14:textId="77777777" w:rsidR="000D1685" w:rsidRDefault="000D1685" w:rsidP="000D1685">
            <w:pPr>
              <w:tabs>
                <w:tab w:val="left" w:pos="2329"/>
              </w:tabs>
              <w:rPr>
                <w:rFonts w:cs="Arial"/>
                <w:szCs w:val="20"/>
              </w:rPr>
            </w:pPr>
            <w:r>
              <w:rPr>
                <w:rFonts w:cs="Arial"/>
                <w:b/>
                <w:szCs w:val="20"/>
              </w:rPr>
              <w:t>Download</w:t>
            </w:r>
            <w:r>
              <w:rPr>
                <w:rFonts w:cs="Arial"/>
                <w:szCs w:val="20"/>
              </w:rPr>
              <w:t xml:space="preserve"> the Clinical Competency Form.</w:t>
            </w:r>
          </w:p>
          <w:p w14:paraId="0970E6F9" w14:textId="77777777" w:rsidR="000D1685" w:rsidRDefault="000D1685" w:rsidP="000D1685">
            <w:pPr>
              <w:tabs>
                <w:tab w:val="left" w:pos="2329"/>
              </w:tabs>
              <w:rPr>
                <w:rFonts w:cs="Arial"/>
                <w:szCs w:val="20"/>
              </w:rPr>
            </w:pPr>
          </w:p>
          <w:p w14:paraId="4B5983FF" w14:textId="77777777" w:rsidR="000D1685" w:rsidRPr="001202ED" w:rsidRDefault="000D1685" w:rsidP="000D1685">
            <w:pPr>
              <w:tabs>
                <w:tab w:val="left" w:pos="2329"/>
              </w:tabs>
              <w:rPr>
                <w:rFonts w:cs="Arial"/>
                <w:szCs w:val="20"/>
              </w:rPr>
            </w:pPr>
            <w:r w:rsidRPr="001202ED">
              <w:rPr>
                <w:rFonts w:cs="Arial"/>
                <w:b/>
                <w:szCs w:val="20"/>
              </w:rPr>
              <w:t>Write</w:t>
            </w:r>
            <w:r>
              <w:rPr>
                <w:rFonts w:cs="Arial"/>
                <w:szCs w:val="20"/>
              </w:rPr>
              <w:t xml:space="preserve"> a justification for each clinical competency you have fulfilled in the clinical experiences on the downloaded Clinical Competency Form. </w:t>
            </w:r>
          </w:p>
          <w:p w14:paraId="4429A78D" w14:textId="77777777" w:rsidR="000D1685" w:rsidRDefault="000D1685" w:rsidP="000D1685">
            <w:pPr>
              <w:tabs>
                <w:tab w:val="left" w:pos="2329"/>
              </w:tabs>
              <w:rPr>
                <w:rFonts w:cs="Arial"/>
                <w:b/>
                <w:szCs w:val="20"/>
              </w:rPr>
            </w:pPr>
          </w:p>
          <w:p w14:paraId="0D0DA4DE" w14:textId="77777777" w:rsidR="000D1685" w:rsidRPr="007F339F" w:rsidRDefault="000D1685" w:rsidP="000D1685">
            <w:pPr>
              <w:tabs>
                <w:tab w:val="left" w:pos="2329"/>
              </w:tabs>
              <w:rPr>
                <w:rFonts w:cs="Arial"/>
                <w:szCs w:val="20"/>
              </w:rPr>
            </w:pPr>
            <w:r w:rsidRPr="00CE2526">
              <w:rPr>
                <w:rFonts w:cs="Arial"/>
                <w:b/>
                <w:szCs w:val="20"/>
              </w:rPr>
              <w:t>Submit</w:t>
            </w:r>
            <w:r>
              <w:rPr>
                <w:rFonts w:cs="Arial"/>
                <w:szCs w:val="20"/>
              </w:rPr>
              <w:t xml:space="preserve"> the completed Clinical Competency Form to the instructor via Blackboard.</w:t>
            </w:r>
          </w:p>
        </w:tc>
        <w:tc>
          <w:tcPr>
            <w:tcW w:w="1194" w:type="dxa"/>
          </w:tcPr>
          <w:p w14:paraId="5F7A878D" w14:textId="77777777" w:rsidR="000D1685" w:rsidRPr="009F6FAF" w:rsidRDefault="000D1685" w:rsidP="000D1685">
            <w:pPr>
              <w:tabs>
                <w:tab w:val="left" w:pos="2329"/>
              </w:tabs>
              <w:rPr>
                <w:rFonts w:cs="Arial"/>
                <w:szCs w:val="20"/>
              </w:rPr>
            </w:pPr>
          </w:p>
        </w:tc>
        <w:tc>
          <w:tcPr>
            <w:tcW w:w="1272" w:type="dxa"/>
          </w:tcPr>
          <w:p w14:paraId="7AAF212F" w14:textId="77777777" w:rsidR="000D1685" w:rsidRPr="009F6FAF" w:rsidRDefault="000D1685" w:rsidP="000D1685">
            <w:pPr>
              <w:tabs>
                <w:tab w:val="left" w:pos="2329"/>
              </w:tabs>
              <w:rPr>
                <w:rFonts w:cs="Arial"/>
                <w:szCs w:val="20"/>
              </w:rPr>
            </w:pPr>
          </w:p>
        </w:tc>
      </w:tr>
      <w:tr w:rsidR="000D1685" w:rsidRPr="00842155" w14:paraId="294431B8" w14:textId="77777777" w:rsidTr="004F45B6">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64436620" w14:textId="77777777" w:rsidR="000D1685" w:rsidRPr="00842155" w:rsidRDefault="000D1685" w:rsidP="000D1685">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8B1BE1C" w14:textId="77777777" w:rsidR="000D1685" w:rsidRPr="00842155" w:rsidRDefault="000D1685" w:rsidP="000D1685">
            <w:pPr>
              <w:ind w:left="360" w:hanging="360"/>
              <w:rPr>
                <w:rFonts w:cs="Arial"/>
                <w:b/>
                <w:szCs w:val="20"/>
              </w:rPr>
            </w:pPr>
          </w:p>
        </w:tc>
        <w:tc>
          <w:tcPr>
            <w:tcW w:w="1194" w:type="dxa"/>
            <w:tcBorders>
              <w:left w:val="nil"/>
              <w:bottom w:val="single" w:sz="4" w:space="0" w:color="000000" w:themeColor="text1"/>
            </w:tcBorders>
            <w:shd w:val="clear" w:color="auto" w:fill="E6E6E6"/>
          </w:tcPr>
          <w:p w14:paraId="25D6DB8A" w14:textId="77777777" w:rsidR="000D1685" w:rsidRPr="00842155" w:rsidRDefault="000D1685" w:rsidP="000D1685">
            <w:pPr>
              <w:ind w:left="360" w:hanging="360"/>
              <w:rPr>
                <w:rFonts w:cs="Arial"/>
                <w:b/>
                <w:szCs w:val="20"/>
              </w:rPr>
            </w:pPr>
          </w:p>
        </w:tc>
        <w:tc>
          <w:tcPr>
            <w:tcW w:w="1272" w:type="dxa"/>
            <w:tcBorders>
              <w:bottom w:val="single" w:sz="4" w:space="0" w:color="000000" w:themeColor="text1"/>
            </w:tcBorders>
            <w:shd w:val="clear" w:color="auto" w:fill="E6E6E6"/>
          </w:tcPr>
          <w:p w14:paraId="3EB10CC8" w14:textId="77777777" w:rsidR="000D1685" w:rsidRPr="00842155" w:rsidRDefault="000D1685" w:rsidP="000D1685">
            <w:pPr>
              <w:ind w:left="360" w:hanging="360"/>
              <w:rPr>
                <w:rFonts w:cs="Arial"/>
                <w:b/>
                <w:szCs w:val="20"/>
              </w:rPr>
            </w:pPr>
            <w:r>
              <w:rPr>
                <w:rFonts w:cs="Arial"/>
                <w:b/>
                <w:szCs w:val="20"/>
              </w:rPr>
              <w:t>1 hour</w:t>
            </w:r>
          </w:p>
        </w:tc>
      </w:tr>
      <w:tr w:rsidR="000D1685" w:rsidRPr="00842155" w14:paraId="261F818F" w14:textId="77777777" w:rsidTr="004F45B6">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38342A40" w14:textId="77777777" w:rsidR="000D1685" w:rsidRPr="005B10FE" w:rsidRDefault="000D1685" w:rsidP="000D168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44459AE3" w14:textId="77777777" w:rsidR="000D1685" w:rsidRPr="005B10FE" w:rsidRDefault="000D1685" w:rsidP="000D1685">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3D53D4CD" w14:textId="77777777" w:rsidR="000D1685" w:rsidRPr="005B10FE" w:rsidRDefault="000D1685" w:rsidP="000D1685">
            <w:pPr>
              <w:rPr>
                <w:rFonts w:cs="Arial"/>
                <w:b/>
                <w:i/>
                <w:szCs w:val="20"/>
              </w:rPr>
            </w:pPr>
            <w:r w:rsidRPr="005B10FE">
              <w:rPr>
                <w:rFonts w:cs="Arial"/>
                <w:b/>
                <w:i/>
                <w:szCs w:val="20"/>
              </w:rPr>
              <w:t>Points/AIE/</w:t>
            </w:r>
          </w:p>
          <w:p w14:paraId="54178A3F" w14:textId="77777777" w:rsidR="000D1685" w:rsidRPr="005B10FE" w:rsidRDefault="000D1685" w:rsidP="000D1685">
            <w:pPr>
              <w:rPr>
                <w:rFonts w:cs="Arial"/>
                <w:b/>
                <w:i/>
                <w:szCs w:val="20"/>
              </w:rPr>
            </w:pPr>
            <w:r w:rsidRPr="005B10FE">
              <w:rPr>
                <w:rFonts w:cs="Arial"/>
                <w:b/>
                <w:i/>
                <w:szCs w:val="20"/>
              </w:rPr>
              <w:t>Generic</w:t>
            </w:r>
          </w:p>
        </w:tc>
      </w:tr>
      <w:tr w:rsidR="000D1685" w:rsidRPr="007F339F" w14:paraId="3C4EF726" w14:textId="77777777" w:rsidTr="008C4E70">
        <w:tc>
          <w:tcPr>
            <w:tcW w:w="7477" w:type="dxa"/>
            <w:gridSpan w:val="2"/>
            <w:tcMar>
              <w:top w:w="115" w:type="dxa"/>
              <w:left w:w="115" w:type="dxa"/>
              <w:bottom w:w="115" w:type="dxa"/>
              <w:right w:w="115" w:type="dxa"/>
            </w:tcMar>
          </w:tcPr>
          <w:p w14:paraId="2F9E1D0E" w14:textId="77777777" w:rsidR="000D1685" w:rsidRDefault="000D1685" w:rsidP="000D1685">
            <w:pPr>
              <w:tabs>
                <w:tab w:val="left" w:pos="0"/>
                <w:tab w:val="left" w:pos="3720"/>
              </w:tabs>
              <w:outlineLvl w:val="0"/>
              <w:rPr>
                <w:rFonts w:cs="Arial"/>
                <w:b/>
                <w:szCs w:val="20"/>
              </w:rPr>
            </w:pPr>
            <w:r>
              <w:rPr>
                <w:rFonts w:cs="Arial"/>
                <w:b/>
                <w:szCs w:val="20"/>
              </w:rPr>
              <w:t>“Palliative Care” Blog</w:t>
            </w:r>
          </w:p>
          <w:p w14:paraId="5FCD76D4" w14:textId="77777777" w:rsidR="000D1685" w:rsidRDefault="000D1685" w:rsidP="000D1685">
            <w:pPr>
              <w:tabs>
                <w:tab w:val="left" w:pos="0"/>
                <w:tab w:val="left" w:pos="3720"/>
              </w:tabs>
              <w:outlineLvl w:val="0"/>
              <w:rPr>
                <w:rFonts w:cs="Arial"/>
                <w:b/>
                <w:szCs w:val="20"/>
              </w:rPr>
            </w:pPr>
          </w:p>
          <w:p w14:paraId="68548D90" w14:textId="77777777" w:rsidR="000D1685" w:rsidRDefault="000D1685" w:rsidP="000D1685">
            <w:pPr>
              <w:tabs>
                <w:tab w:val="left" w:pos="0"/>
                <w:tab w:val="left" w:pos="3720"/>
              </w:tabs>
              <w:outlineLvl w:val="0"/>
              <w:rPr>
                <w:rFonts w:cs="Arial"/>
                <w:szCs w:val="20"/>
              </w:rPr>
            </w:pPr>
            <w:r>
              <w:rPr>
                <w:rFonts w:cs="Arial"/>
                <w:b/>
                <w:szCs w:val="20"/>
              </w:rPr>
              <w:t xml:space="preserve">Read </w:t>
            </w:r>
            <w:r>
              <w:rPr>
                <w:rFonts w:cs="Arial"/>
                <w:szCs w:val="20"/>
              </w:rPr>
              <w:t>the following professional organization’s position statement on end of life feeding:</w:t>
            </w:r>
          </w:p>
          <w:p w14:paraId="0EC7B265" w14:textId="77777777" w:rsidR="000D1685" w:rsidRDefault="000D1685" w:rsidP="000D1685">
            <w:pPr>
              <w:pStyle w:val="AssignmentsLevel2"/>
            </w:pPr>
            <w:r>
              <w:t xml:space="preserve">ANA Position Statement: </w:t>
            </w:r>
            <w:hyperlink r:id="rId23" w:history="1">
              <w:r w:rsidRPr="006E7534">
                <w:rPr>
                  <w:rStyle w:val="Hyperlink"/>
                </w:rPr>
                <w:t>http://www.nursingworld.org/MainMenuCategories/EthicsStandards/Ethics-Position-Statements/prtetnutr14451.aspx</w:t>
              </w:r>
            </w:hyperlink>
            <w:r>
              <w:t xml:space="preserve"> </w:t>
            </w:r>
          </w:p>
          <w:p w14:paraId="1E138171" w14:textId="77777777" w:rsidR="000D1685" w:rsidRPr="009C5F27" w:rsidRDefault="000D1685" w:rsidP="000D1685">
            <w:pPr>
              <w:pStyle w:val="AssignmentsLevel2"/>
            </w:pPr>
            <w:r>
              <w:t>HPNA Position Statement:</w:t>
            </w:r>
            <w:r>
              <w:br/>
            </w:r>
            <w:hyperlink r:id="rId24" w:history="1">
              <w:r w:rsidRPr="006E7534">
                <w:rPr>
                  <w:rStyle w:val="Hyperlink"/>
                </w:rPr>
                <w:t>http://www.hpna.org/PicView.aspx?ID=1527</w:t>
              </w:r>
            </w:hyperlink>
            <w:r>
              <w:t xml:space="preserve"> </w:t>
            </w:r>
          </w:p>
          <w:p w14:paraId="6D59A118" w14:textId="77777777" w:rsidR="000D1685" w:rsidRDefault="000D1685" w:rsidP="000D1685">
            <w:pPr>
              <w:tabs>
                <w:tab w:val="left" w:pos="0"/>
                <w:tab w:val="left" w:pos="3720"/>
              </w:tabs>
              <w:outlineLvl w:val="0"/>
              <w:rPr>
                <w:rFonts w:cs="Arial"/>
                <w:b/>
                <w:szCs w:val="20"/>
              </w:rPr>
            </w:pPr>
          </w:p>
          <w:p w14:paraId="2285F5C7" w14:textId="77777777" w:rsidR="000D1685" w:rsidRDefault="000D1685" w:rsidP="000D1685">
            <w:pPr>
              <w:rPr>
                <w:rFonts w:cs="Arial"/>
                <w:szCs w:val="20"/>
              </w:rPr>
            </w:pPr>
            <w:r>
              <w:rPr>
                <w:rFonts w:cs="Arial"/>
                <w:b/>
                <w:szCs w:val="20"/>
              </w:rPr>
              <w:t xml:space="preserve">Write </w:t>
            </w:r>
            <w:r w:rsidRPr="009C5F27">
              <w:rPr>
                <w:rFonts w:cs="Arial"/>
                <w:szCs w:val="20"/>
              </w:rPr>
              <w:t>a</w:t>
            </w:r>
            <w:r>
              <w:rPr>
                <w:rFonts w:cs="Arial"/>
                <w:b/>
                <w:szCs w:val="20"/>
              </w:rPr>
              <w:t xml:space="preserve"> </w:t>
            </w:r>
            <w:r w:rsidRPr="00C5143A">
              <w:rPr>
                <w:rFonts w:cs="Arial"/>
                <w:szCs w:val="20"/>
              </w:rPr>
              <w:t xml:space="preserve">500- to 800-word blog post </w:t>
            </w:r>
            <w:r>
              <w:rPr>
                <w:rFonts w:cs="Arial"/>
                <w:szCs w:val="20"/>
              </w:rPr>
              <w:t>that answers the following questions:</w:t>
            </w:r>
          </w:p>
          <w:p w14:paraId="0832A80A" w14:textId="77777777" w:rsidR="000D1685" w:rsidRDefault="000D1685" w:rsidP="000D1685">
            <w:pPr>
              <w:pStyle w:val="AssignmentsLevel2"/>
            </w:pPr>
            <w:r>
              <w:t>Are the statements from each organization clear for nursing practice?</w:t>
            </w:r>
          </w:p>
          <w:p w14:paraId="1A654BD2" w14:textId="77777777" w:rsidR="000D1685" w:rsidRDefault="000D1685" w:rsidP="000D1685">
            <w:pPr>
              <w:pStyle w:val="AssignmentsLevel2"/>
            </w:pPr>
            <w:r>
              <w:t>Do you agree or disagree with the position statements?</w:t>
            </w:r>
          </w:p>
          <w:p w14:paraId="3B1A7601" w14:textId="77777777" w:rsidR="000D1685" w:rsidRPr="00C5143A" w:rsidRDefault="000D1685" w:rsidP="000D1685">
            <w:pPr>
              <w:pStyle w:val="AssignmentsLevel2"/>
            </w:pPr>
            <w:r>
              <w:t>Since no evidence-based practice research exists (as this is an ethical dilemma) how do you feel about the scientific basis for the statements?</w:t>
            </w:r>
          </w:p>
          <w:p w14:paraId="012DDF7B" w14:textId="77777777" w:rsidR="000D1685" w:rsidRDefault="000D1685" w:rsidP="000D1685">
            <w:pPr>
              <w:rPr>
                <w:rFonts w:cs="Arial"/>
                <w:b/>
                <w:szCs w:val="20"/>
              </w:rPr>
            </w:pPr>
          </w:p>
          <w:p w14:paraId="57E3205D" w14:textId="77777777" w:rsidR="000D1685" w:rsidRDefault="000D1685" w:rsidP="000D1685">
            <w:pPr>
              <w:rPr>
                <w:rFonts w:cs="Arial"/>
                <w:szCs w:val="20"/>
              </w:rPr>
            </w:pPr>
            <w:r>
              <w:rPr>
                <w:rFonts w:cs="Arial"/>
                <w:szCs w:val="20"/>
              </w:rPr>
              <w:t xml:space="preserve">Initial entries are due no later than Thursday at 11:59 p.m.   </w:t>
            </w:r>
          </w:p>
          <w:p w14:paraId="3F5D6FD8" w14:textId="77777777" w:rsidR="000D1685" w:rsidRDefault="000D1685" w:rsidP="000D1685">
            <w:pPr>
              <w:rPr>
                <w:rFonts w:cs="Arial"/>
                <w:b/>
                <w:szCs w:val="20"/>
              </w:rPr>
            </w:pPr>
          </w:p>
          <w:p w14:paraId="7E989186" w14:textId="77777777" w:rsidR="000D1685" w:rsidRPr="001015CC" w:rsidRDefault="000D1685" w:rsidP="000D1685">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3E13BCA3" w14:textId="77777777" w:rsidR="000D1685" w:rsidRPr="001015CC" w:rsidRDefault="000D1685" w:rsidP="000D1685">
            <w:pPr>
              <w:tabs>
                <w:tab w:val="left" w:pos="2329"/>
              </w:tabs>
              <w:rPr>
                <w:rFonts w:cs="Arial"/>
                <w:szCs w:val="20"/>
              </w:rPr>
            </w:pPr>
          </w:p>
          <w:p w14:paraId="163895E7" w14:textId="77777777" w:rsidR="000D1685" w:rsidRPr="007F339F" w:rsidRDefault="000D1685" w:rsidP="000D1685">
            <w:pPr>
              <w:tabs>
                <w:tab w:val="left" w:pos="2329"/>
              </w:tabs>
              <w:rPr>
                <w:rFonts w:cs="Arial"/>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w:t>
            </w:r>
            <w:r>
              <w:rPr>
                <w:rFonts w:cs="Arial"/>
                <w:szCs w:val="20"/>
              </w:rPr>
              <w:t>response</w:t>
            </w:r>
            <w:r w:rsidRPr="001015CC">
              <w:rPr>
                <w:rFonts w:cs="Arial"/>
                <w:szCs w:val="20"/>
              </w:rPr>
              <w:t xml:space="preserve"> blog post is due by 11:59 </w:t>
            </w:r>
            <w:r>
              <w:rPr>
                <w:rFonts w:cs="Arial"/>
                <w:szCs w:val="20"/>
              </w:rPr>
              <w:t>p.m. (Eastern Time) on Sunday</w:t>
            </w:r>
            <w:r w:rsidRPr="001015CC">
              <w:rPr>
                <w:rFonts w:cs="Arial"/>
                <w:szCs w:val="20"/>
              </w:rPr>
              <w:t>.</w:t>
            </w:r>
          </w:p>
        </w:tc>
        <w:tc>
          <w:tcPr>
            <w:tcW w:w="1194" w:type="dxa"/>
            <w:tcBorders>
              <w:bottom w:val="single" w:sz="4" w:space="0" w:color="000000" w:themeColor="text1"/>
            </w:tcBorders>
          </w:tcPr>
          <w:p w14:paraId="13DB8CD9" w14:textId="77777777" w:rsidR="000D1685" w:rsidRPr="009F6FAF" w:rsidRDefault="000D1685" w:rsidP="000D1685">
            <w:pPr>
              <w:tabs>
                <w:tab w:val="left" w:pos="2329"/>
              </w:tabs>
              <w:rPr>
                <w:rFonts w:cs="Arial"/>
                <w:szCs w:val="20"/>
              </w:rPr>
            </w:pPr>
            <w:r>
              <w:rPr>
                <w:rFonts w:cs="Arial"/>
                <w:szCs w:val="20"/>
              </w:rPr>
              <w:t>6.3, 7.1</w:t>
            </w:r>
          </w:p>
        </w:tc>
        <w:tc>
          <w:tcPr>
            <w:tcW w:w="1272" w:type="dxa"/>
            <w:tcBorders>
              <w:bottom w:val="single" w:sz="4" w:space="0" w:color="000000" w:themeColor="text1"/>
            </w:tcBorders>
          </w:tcPr>
          <w:p w14:paraId="68B710B6" w14:textId="77777777" w:rsidR="000D1685" w:rsidRPr="002951FE" w:rsidRDefault="000D1685" w:rsidP="000D1685">
            <w:pPr>
              <w:rPr>
                <w:rFonts w:cs="Arial"/>
                <w:szCs w:val="20"/>
              </w:rPr>
            </w:pPr>
            <w:r w:rsidRPr="002951FE">
              <w:rPr>
                <w:rFonts w:cs="Arial"/>
                <w:szCs w:val="20"/>
              </w:rPr>
              <w:t>Blog-</w:t>
            </w:r>
          </w:p>
          <w:p w14:paraId="5208F294" w14:textId="77777777" w:rsidR="000D1685" w:rsidRPr="009F6FAF" w:rsidRDefault="000D1685" w:rsidP="000D1685">
            <w:pPr>
              <w:rPr>
                <w:rFonts w:cs="Arial"/>
                <w:szCs w:val="20"/>
              </w:rPr>
            </w:pPr>
            <w:r w:rsidRPr="002951FE">
              <w:rPr>
                <w:rFonts w:cs="Arial"/>
                <w:szCs w:val="20"/>
              </w:rPr>
              <w:t xml:space="preserve">Shares work and posts response = </w:t>
            </w:r>
            <w:r w:rsidRPr="004625A0">
              <w:rPr>
                <w:rFonts w:cs="Arial"/>
                <w:b/>
                <w:szCs w:val="20"/>
              </w:rPr>
              <w:t>1 hour</w:t>
            </w:r>
          </w:p>
        </w:tc>
      </w:tr>
      <w:tr w:rsidR="000D1685" w:rsidRPr="00842155" w14:paraId="7BA4C947" w14:textId="77777777" w:rsidTr="00F04914">
        <w:trPr>
          <w:trHeight w:val="190"/>
        </w:trPr>
        <w:tc>
          <w:tcPr>
            <w:tcW w:w="7477" w:type="dxa"/>
            <w:gridSpan w:val="2"/>
            <w:tcMar>
              <w:top w:w="115" w:type="dxa"/>
              <w:left w:w="115" w:type="dxa"/>
              <w:bottom w:w="115" w:type="dxa"/>
              <w:right w:w="115" w:type="dxa"/>
            </w:tcMar>
          </w:tcPr>
          <w:p w14:paraId="2B7C877A" w14:textId="05E880EC" w:rsidR="000D1685" w:rsidRPr="00A30312" w:rsidRDefault="000D1685" w:rsidP="000D1685">
            <w:pPr>
              <w:tabs>
                <w:tab w:val="left" w:pos="0"/>
                <w:tab w:val="left" w:pos="3720"/>
              </w:tabs>
              <w:outlineLvl w:val="0"/>
              <w:rPr>
                <w:rFonts w:cs="Arial"/>
                <w:b/>
                <w:szCs w:val="20"/>
              </w:rPr>
            </w:pPr>
            <w:r w:rsidRPr="00A30312">
              <w:rPr>
                <w:rFonts w:cs="Arial"/>
                <w:b/>
                <w:szCs w:val="20"/>
              </w:rPr>
              <w:t>Final Comprehensive Plan of Care Assignment</w:t>
            </w:r>
          </w:p>
          <w:p w14:paraId="636622F8" w14:textId="77777777" w:rsidR="000D1685" w:rsidRDefault="000D1685" w:rsidP="000D1685">
            <w:pPr>
              <w:tabs>
                <w:tab w:val="left" w:pos="0"/>
                <w:tab w:val="left" w:pos="3720"/>
              </w:tabs>
              <w:outlineLvl w:val="0"/>
              <w:rPr>
                <w:rFonts w:cs="Arial"/>
                <w:b/>
                <w:szCs w:val="20"/>
              </w:rPr>
            </w:pPr>
          </w:p>
          <w:p w14:paraId="61E97D34" w14:textId="321B5BB0" w:rsidR="000D1685" w:rsidRDefault="000D1685" w:rsidP="000D1685">
            <w:pPr>
              <w:tabs>
                <w:tab w:val="left" w:pos="0"/>
                <w:tab w:val="left" w:pos="3720"/>
              </w:tabs>
              <w:outlineLvl w:val="0"/>
              <w:rPr>
                <w:rFonts w:cs="Arial"/>
                <w:szCs w:val="20"/>
              </w:rPr>
            </w:pPr>
            <w:r>
              <w:rPr>
                <w:rFonts w:cs="Arial"/>
                <w:b/>
                <w:szCs w:val="20"/>
              </w:rPr>
              <w:t xml:space="preserve">Open </w:t>
            </w:r>
            <w:r>
              <w:rPr>
                <w:rFonts w:cs="Arial"/>
                <w:szCs w:val="20"/>
              </w:rPr>
              <w:t>the following script to the audio recording of the “Julia Morales and Lucy Grey”</w:t>
            </w:r>
            <w:r w:rsidRPr="00CB342A">
              <w:rPr>
                <w:rFonts w:cs="Arial"/>
                <w:szCs w:val="20"/>
              </w:rPr>
              <w:t xml:space="preserve"> patient case study</w:t>
            </w:r>
            <w:r>
              <w:rPr>
                <w:rFonts w:cs="Arial"/>
                <w:szCs w:val="20"/>
              </w:rPr>
              <w:t>, available</w:t>
            </w:r>
            <w:r w:rsidRPr="00CB342A">
              <w:rPr>
                <w:rFonts w:cs="Arial"/>
                <w:szCs w:val="20"/>
              </w:rPr>
              <w:t xml:space="preserve"> on the NLN website</w:t>
            </w:r>
            <w:r>
              <w:rPr>
                <w:rFonts w:cs="Arial"/>
                <w:szCs w:val="20"/>
              </w:rPr>
              <w:t>:</w:t>
            </w:r>
          </w:p>
          <w:p w14:paraId="55752794" w14:textId="1030E3D2" w:rsidR="000D1685" w:rsidRDefault="00892F77" w:rsidP="000D1685">
            <w:pPr>
              <w:tabs>
                <w:tab w:val="left" w:pos="0"/>
                <w:tab w:val="left" w:pos="3720"/>
              </w:tabs>
              <w:outlineLvl w:val="0"/>
              <w:rPr>
                <w:rFonts w:cs="Arial"/>
                <w:szCs w:val="20"/>
              </w:rPr>
            </w:pPr>
            <w:hyperlink r:id="rId25" w:history="1">
              <w:r w:rsidR="000D1685" w:rsidRPr="006E7534">
                <w:rPr>
                  <w:rStyle w:val="Hyperlink"/>
                  <w:rFonts w:cs="Arial"/>
                  <w:szCs w:val="20"/>
                </w:rPr>
                <w:t>http://www.nln.org/facultyprograms/facultyresources/aces/pdf/Julia_intro_mon_script.pdf</w:t>
              </w:r>
            </w:hyperlink>
            <w:r w:rsidR="000D1685">
              <w:rPr>
                <w:rFonts w:cs="Arial"/>
                <w:szCs w:val="20"/>
              </w:rPr>
              <w:t xml:space="preserve"> </w:t>
            </w:r>
          </w:p>
          <w:p w14:paraId="3D732894" w14:textId="77777777" w:rsidR="000D1685" w:rsidRPr="001D541A" w:rsidRDefault="000D1685" w:rsidP="000D1685">
            <w:pPr>
              <w:tabs>
                <w:tab w:val="left" w:pos="0"/>
                <w:tab w:val="left" w:pos="3720"/>
              </w:tabs>
              <w:outlineLvl w:val="0"/>
              <w:rPr>
                <w:rFonts w:cs="Arial"/>
                <w:szCs w:val="20"/>
              </w:rPr>
            </w:pPr>
          </w:p>
          <w:p w14:paraId="5C4917FA" w14:textId="77777777" w:rsidR="000D1685" w:rsidRDefault="000D1685" w:rsidP="000D1685">
            <w:pPr>
              <w:tabs>
                <w:tab w:val="left" w:pos="0"/>
                <w:tab w:val="left" w:pos="3720"/>
              </w:tabs>
              <w:outlineLvl w:val="0"/>
              <w:rPr>
                <w:rFonts w:cs="Arial"/>
                <w:szCs w:val="20"/>
              </w:rPr>
            </w:pPr>
            <w:r w:rsidRPr="001D541A">
              <w:rPr>
                <w:rFonts w:cs="Arial"/>
                <w:b/>
                <w:szCs w:val="20"/>
              </w:rPr>
              <w:t>Listen</w:t>
            </w:r>
            <w:r>
              <w:rPr>
                <w:rFonts w:cs="Arial"/>
                <w:szCs w:val="20"/>
              </w:rPr>
              <w:t xml:space="preserve"> to the audio recording of the case study:</w:t>
            </w:r>
          </w:p>
          <w:p w14:paraId="7B29AE34" w14:textId="366A3633" w:rsidR="000D1685" w:rsidRPr="001D541A" w:rsidRDefault="00892F77" w:rsidP="000D1685">
            <w:pPr>
              <w:tabs>
                <w:tab w:val="left" w:pos="0"/>
                <w:tab w:val="left" w:pos="3720"/>
              </w:tabs>
              <w:outlineLvl w:val="0"/>
              <w:rPr>
                <w:rFonts w:cs="Arial"/>
                <w:szCs w:val="20"/>
              </w:rPr>
            </w:pPr>
            <w:hyperlink r:id="rId26" w:history="1">
              <w:r w:rsidR="000D1685" w:rsidRPr="006E7534">
                <w:rPr>
                  <w:rStyle w:val="Hyperlink"/>
                </w:rPr>
                <w:t>http://www.nln.org/facultyprograms/facultyresources/aces/Julia.wav</w:t>
              </w:r>
            </w:hyperlink>
            <w:r w:rsidR="000D1685">
              <w:t xml:space="preserve"> </w:t>
            </w:r>
            <w:r w:rsidR="000D1685" w:rsidRPr="001D541A">
              <w:rPr>
                <w:rFonts w:cs="Arial"/>
                <w:szCs w:val="20"/>
              </w:rPr>
              <w:t xml:space="preserve"> </w:t>
            </w:r>
          </w:p>
          <w:p w14:paraId="090CFFAC" w14:textId="77777777" w:rsidR="000D1685" w:rsidRDefault="000D1685" w:rsidP="000D1685">
            <w:pPr>
              <w:tabs>
                <w:tab w:val="left" w:pos="0"/>
                <w:tab w:val="left" w:pos="3720"/>
              </w:tabs>
              <w:outlineLvl w:val="0"/>
              <w:rPr>
                <w:rFonts w:cs="Arial"/>
                <w:b/>
                <w:szCs w:val="20"/>
              </w:rPr>
            </w:pPr>
          </w:p>
          <w:p w14:paraId="52B929D9" w14:textId="5ED5F05C" w:rsidR="000D1685" w:rsidRDefault="000D1685" w:rsidP="000D1685">
            <w:pPr>
              <w:tabs>
                <w:tab w:val="left" w:pos="0"/>
                <w:tab w:val="left" w:pos="3720"/>
              </w:tabs>
              <w:outlineLvl w:val="0"/>
              <w:rPr>
                <w:rFonts w:cs="Arial"/>
                <w:szCs w:val="20"/>
              </w:rPr>
            </w:pPr>
            <w:r>
              <w:rPr>
                <w:rFonts w:cs="Arial"/>
                <w:b/>
                <w:szCs w:val="20"/>
              </w:rPr>
              <w:t>Develop</w:t>
            </w:r>
            <w:r w:rsidRPr="00CB342A">
              <w:rPr>
                <w:rFonts w:cs="Arial"/>
                <w:szCs w:val="20"/>
              </w:rPr>
              <w:t xml:space="preserve"> a </w:t>
            </w:r>
            <w:r>
              <w:rPr>
                <w:rFonts w:cs="Arial"/>
                <w:szCs w:val="20"/>
              </w:rPr>
              <w:t>plan of care (485) for both Julia and Lucy as the Final Comprehensive Plan of Care assignment.</w:t>
            </w:r>
          </w:p>
          <w:p w14:paraId="248744CC" w14:textId="77777777" w:rsidR="000D1685" w:rsidRDefault="000D1685" w:rsidP="000D1685">
            <w:pPr>
              <w:tabs>
                <w:tab w:val="left" w:pos="0"/>
                <w:tab w:val="left" w:pos="3720"/>
              </w:tabs>
              <w:outlineLvl w:val="0"/>
              <w:rPr>
                <w:rFonts w:cs="Arial"/>
                <w:szCs w:val="20"/>
              </w:rPr>
            </w:pPr>
          </w:p>
          <w:p w14:paraId="21BA094B" w14:textId="3762338E" w:rsidR="000D1685" w:rsidRPr="00A313A7" w:rsidRDefault="000D1685" w:rsidP="000D1685">
            <w:r>
              <w:rPr>
                <w:rFonts w:cs="Arial"/>
                <w:b/>
                <w:szCs w:val="20"/>
              </w:rPr>
              <w:t>Submit</w:t>
            </w:r>
            <w:r>
              <w:rPr>
                <w:rFonts w:cs="Arial"/>
                <w:szCs w:val="20"/>
              </w:rPr>
              <w:t xml:space="preserve"> your Final Comprehensive Plan of Care assignment to the instructor via Blackboard.</w:t>
            </w:r>
            <w:r w:rsidRPr="008F0E95">
              <w:rPr>
                <w:rFonts w:cs="Arial"/>
                <w:szCs w:val="20"/>
              </w:rPr>
              <w:t xml:space="preserve"> </w:t>
            </w:r>
          </w:p>
        </w:tc>
        <w:tc>
          <w:tcPr>
            <w:tcW w:w="1194" w:type="dxa"/>
          </w:tcPr>
          <w:p w14:paraId="79033A84" w14:textId="77777777" w:rsidR="000D1685" w:rsidRPr="00A313A7" w:rsidRDefault="000D1685" w:rsidP="000D1685">
            <w:r>
              <w:t xml:space="preserve">4.4, 4.5, 4.6, 4.7, 4.8, 7.2, </w:t>
            </w:r>
            <w:r w:rsidRPr="00A313A7">
              <w:t>7.3</w:t>
            </w:r>
          </w:p>
        </w:tc>
        <w:tc>
          <w:tcPr>
            <w:tcW w:w="1272" w:type="dxa"/>
          </w:tcPr>
          <w:p w14:paraId="0BE8C39B" w14:textId="77777777" w:rsidR="000D1685" w:rsidRPr="00A313A7" w:rsidRDefault="000D1685" w:rsidP="000D1685">
            <w:r>
              <w:t xml:space="preserve">Review instructor feedback = </w:t>
            </w:r>
            <w:r w:rsidRPr="007D722C">
              <w:rPr>
                <w:b/>
              </w:rPr>
              <w:t>30 minutes</w:t>
            </w:r>
          </w:p>
        </w:tc>
      </w:tr>
      <w:tr w:rsidR="000D1685" w:rsidRPr="00842155" w14:paraId="1CE80397" w14:textId="77777777" w:rsidTr="00F04914">
        <w:trPr>
          <w:trHeight w:val="190"/>
        </w:trPr>
        <w:tc>
          <w:tcPr>
            <w:tcW w:w="7477" w:type="dxa"/>
            <w:gridSpan w:val="2"/>
            <w:tcMar>
              <w:top w:w="115" w:type="dxa"/>
              <w:left w:w="115" w:type="dxa"/>
              <w:bottom w:w="115" w:type="dxa"/>
              <w:right w:w="115" w:type="dxa"/>
            </w:tcMar>
          </w:tcPr>
          <w:p w14:paraId="64E3D014" w14:textId="787A3FBE" w:rsidR="000D1685" w:rsidRPr="00C20D58" w:rsidRDefault="000D1685" w:rsidP="000D1685">
            <w:pPr>
              <w:rPr>
                <w:rFonts w:cs="Arial"/>
                <w:b/>
                <w:szCs w:val="20"/>
              </w:rPr>
            </w:pPr>
            <w:r w:rsidRPr="00C20D58">
              <w:rPr>
                <w:rFonts w:cs="Arial"/>
                <w:b/>
                <w:szCs w:val="20"/>
              </w:rPr>
              <w:t>Analysis of a Case Study Final Project</w:t>
            </w:r>
          </w:p>
          <w:p w14:paraId="12B26955" w14:textId="77777777" w:rsidR="000D1685" w:rsidRPr="00C20D58" w:rsidRDefault="000D1685" w:rsidP="000D1685">
            <w:pPr>
              <w:rPr>
                <w:rFonts w:cs="Arial"/>
                <w:szCs w:val="20"/>
              </w:rPr>
            </w:pPr>
          </w:p>
          <w:p w14:paraId="1AE9AC61" w14:textId="01008D56" w:rsidR="000D1685" w:rsidRPr="00C20D58" w:rsidRDefault="000D1685" w:rsidP="000D1685">
            <w:pPr>
              <w:pStyle w:val="AssignmentsLevel2"/>
              <w:numPr>
                <w:ilvl w:val="0"/>
                <w:numId w:val="0"/>
              </w:numPr>
            </w:pPr>
            <w:r w:rsidRPr="00C20D58">
              <w:rPr>
                <w:b/>
              </w:rPr>
              <w:t>Resources:</w:t>
            </w:r>
            <w:r w:rsidRPr="00C20D58">
              <w:t xml:space="preserve"> Analysis of a Case Study “The Patient Who Fell Through the Cracks”; Rubric for Analysis of a Case Study</w:t>
            </w:r>
            <w:r>
              <w:t>.</w:t>
            </w:r>
          </w:p>
          <w:p w14:paraId="046973BA" w14:textId="1A76055F" w:rsidR="000D1685" w:rsidRDefault="000D1685" w:rsidP="000D1685">
            <w:pPr>
              <w:rPr>
                <w:rFonts w:cs="Arial"/>
                <w:szCs w:val="20"/>
              </w:rPr>
            </w:pPr>
          </w:p>
          <w:p w14:paraId="5242B9EE" w14:textId="33775938" w:rsidR="000D1685" w:rsidRPr="00C20D58" w:rsidRDefault="000D1685" w:rsidP="000D1685">
            <w:pPr>
              <w:rPr>
                <w:rFonts w:cs="Arial"/>
                <w:szCs w:val="20"/>
              </w:rPr>
            </w:pPr>
            <w:r w:rsidRPr="00C56A75">
              <w:rPr>
                <w:rFonts w:cs="Arial"/>
                <w:b/>
                <w:szCs w:val="20"/>
              </w:rPr>
              <w:t>Review</w:t>
            </w:r>
            <w:r>
              <w:rPr>
                <w:rFonts w:cs="Arial"/>
                <w:szCs w:val="20"/>
              </w:rPr>
              <w:t xml:space="preserve"> the detailed instructions for this assignment in the </w:t>
            </w:r>
            <w:r w:rsidRPr="00C20D58">
              <w:t>Analysis of a Case Study “The Patient Who Fell Through the Cracks”</w:t>
            </w:r>
            <w:r>
              <w:t xml:space="preserve"> handout.</w:t>
            </w:r>
          </w:p>
          <w:p w14:paraId="5C894DAE" w14:textId="77777777" w:rsidR="000D1685" w:rsidRDefault="000D1685" w:rsidP="000D1685">
            <w:pPr>
              <w:rPr>
                <w:rFonts w:cs="Arial"/>
                <w:szCs w:val="20"/>
              </w:rPr>
            </w:pPr>
          </w:p>
          <w:p w14:paraId="04A68F4A" w14:textId="7C4A66EB" w:rsidR="000D1685" w:rsidRDefault="000D1685" w:rsidP="000D1685">
            <w:pPr>
              <w:rPr>
                <w:rFonts w:cs="Arial"/>
                <w:szCs w:val="20"/>
              </w:rPr>
            </w:pPr>
            <w:r w:rsidRPr="00CE2526">
              <w:rPr>
                <w:rFonts w:cs="Arial"/>
                <w:b/>
                <w:szCs w:val="20"/>
              </w:rPr>
              <w:t>Write</w:t>
            </w:r>
            <w:r>
              <w:rPr>
                <w:rFonts w:cs="Arial"/>
                <w:szCs w:val="20"/>
              </w:rPr>
              <w:t xml:space="preserve"> the 5- to 8-page Analysis of a Case Study </w:t>
            </w:r>
            <w:r w:rsidRPr="00C20D58">
              <w:rPr>
                <w:rFonts w:cs="Arial"/>
                <w:szCs w:val="20"/>
              </w:rPr>
              <w:t xml:space="preserve">Final </w:t>
            </w:r>
            <w:r>
              <w:rPr>
                <w:rFonts w:cs="Arial"/>
                <w:szCs w:val="20"/>
              </w:rPr>
              <w:t xml:space="preserve">Project </w:t>
            </w:r>
            <w:r w:rsidRPr="00C20D58">
              <w:rPr>
                <w:rFonts w:cs="Arial"/>
                <w:szCs w:val="20"/>
              </w:rPr>
              <w:t>paper</w:t>
            </w:r>
            <w:r>
              <w:rPr>
                <w:rFonts w:cs="Arial"/>
                <w:szCs w:val="20"/>
              </w:rPr>
              <w:t xml:space="preserve"> in APA format including an abstract.</w:t>
            </w:r>
          </w:p>
          <w:p w14:paraId="04D3CA7A" w14:textId="77777777" w:rsidR="000D1685" w:rsidRPr="00C20D58" w:rsidRDefault="000D1685" w:rsidP="000D1685">
            <w:pPr>
              <w:rPr>
                <w:rFonts w:cs="Arial"/>
                <w:szCs w:val="20"/>
              </w:rPr>
            </w:pPr>
          </w:p>
          <w:p w14:paraId="7BCA9CEE" w14:textId="097A4A0C" w:rsidR="000D1685" w:rsidRPr="00C20D58" w:rsidRDefault="000D1685" w:rsidP="000D1685">
            <w:pPr>
              <w:rPr>
                <w:rFonts w:cs="Arial"/>
                <w:szCs w:val="20"/>
              </w:rPr>
            </w:pPr>
            <w:r w:rsidRPr="00C56A75">
              <w:rPr>
                <w:rFonts w:cs="Arial"/>
                <w:b/>
                <w:szCs w:val="20"/>
              </w:rPr>
              <w:t>Submit</w:t>
            </w:r>
            <w:r w:rsidRPr="00C20D58">
              <w:rPr>
                <w:rFonts w:cs="Arial"/>
                <w:szCs w:val="20"/>
              </w:rPr>
              <w:t xml:space="preserve"> </w:t>
            </w:r>
            <w:r>
              <w:rPr>
                <w:rFonts w:cs="Arial"/>
                <w:szCs w:val="20"/>
              </w:rPr>
              <w:t xml:space="preserve">the Analysis of a Case Study </w:t>
            </w:r>
            <w:r w:rsidRPr="00C20D58">
              <w:rPr>
                <w:rFonts w:cs="Arial"/>
                <w:szCs w:val="20"/>
              </w:rPr>
              <w:t xml:space="preserve">Final </w:t>
            </w:r>
            <w:r>
              <w:rPr>
                <w:rFonts w:cs="Arial"/>
                <w:szCs w:val="20"/>
              </w:rPr>
              <w:t xml:space="preserve">Project </w:t>
            </w:r>
            <w:r w:rsidRPr="00C20D58">
              <w:rPr>
                <w:rFonts w:cs="Arial"/>
                <w:szCs w:val="20"/>
              </w:rPr>
              <w:t>paper</w:t>
            </w:r>
            <w:r>
              <w:rPr>
                <w:rFonts w:cs="Arial"/>
                <w:szCs w:val="20"/>
              </w:rPr>
              <w:t xml:space="preserve"> to the instructor via Blackboard.</w:t>
            </w:r>
          </w:p>
        </w:tc>
        <w:tc>
          <w:tcPr>
            <w:tcW w:w="1194" w:type="dxa"/>
          </w:tcPr>
          <w:p w14:paraId="26F34548" w14:textId="77777777" w:rsidR="000D1685" w:rsidRPr="00C20D58" w:rsidRDefault="000D1685" w:rsidP="000D1685">
            <w:pPr>
              <w:tabs>
                <w:tab w:val="left" w:pos="2329"/>
              </w:tabs>
              <w:rPr>
                <w:rFonts w:cs="Arial"/>
                <w:szCs w:val="20"/>
              </w:rPr>
            </w:pPr>
            <w:r w:rsidRPr="00C20D58">
              <w:rPr>
                <w:rFonts w:cs="Arial"/>
                <w:szCs w:val="20"/>
              </w:rPr>
              <w:t>1.4, 1.5, 2.7, 2.8, 3.8, 3.10, 3.12, 6.6</w:t>
            </w:r>
          </w:p>
        </w:tc>
        <w:tc>
          <w:tcPr>
            <w:tcW w:w="1272" w:type="dxa"/>
          </w:tcPr>
          <w:p w14:paraId="5DB5A782" w14:textId="77777777" w:rsidR="000D1685" w:rsidRPr="00842155" w:rsidRDefault="000D1685" w:rsidP="000D1685">
            <w:pPr>
              <w:tabs>
                <w:tab w:val="left" w:pos="2329"/>
              </w:tabs>
              <w:rPr>
                <w:rFonts w:cs="Arial"/>
                <w:szCs w:val="20"/>
              </w:rPr>
            </w:pPr>
            <w:r w:rsidRPr="00C20D58">
              <w:rPr>
                <w:rFonts w:cs="Arial"/>
                <w:szCs w:val="20"/>
              </w:rPr>
              <w:t xml:space="preserve">Review instructor feedback = </w:t>
            </w:r>
            <w:r w:rsidRPr="00C20D58">
              <w:rPr>
                <w:rFonts w:cs="Arial"/>
                <w:b/>
                <w:szCs w:val="20"/>
              </w:rPr>
              <w:t>1 hour</w:t>
            </w:r>
          </w:p>
        </w:tc>
      </w:tr>
      <w:tr w:rsidR="000D1685" w:rsidRPr="00842155" w14:paraId="4D2602C3" w14:textId="77777777" w:rsidTr="004F45B6">
        <w:tc>
          <w:tcPr>
            <w:tcW w:w="7477" w:type="dxa"/>
            <w:gridSpan w:val="2"/>
            <w:tcMar>
              <w:top w:w="115" w:type="dxa"/>
              <w:left w:w="115" w:type="dxa"/>
              <w:bottom w:w="115" w:type="dxa"/>
              <w:right w:w="115" w:type="dxa"/>
            </w:tcMar>
          </w:tcPr>
          <w:p w14:paraId="0BDE77C6" w14:textId="6F66520A" w:rsidR="000D1685" w:rsidRPr="009D4561" w:rsidRDefault="000D1685" w:rsidP="000D1685">
            <w:pPr>
              <w:rPr>
                <w:rFonts w:cs="Arial"/>
                <w:b/>
                <w:szCs w:val="20"/>
              </w:rPr>
            </w:pPr>
            <w:r w:rsidRPr="009D4561">
              <w:rPr>
                <w:rFonts w:cs="Arial"/>
                <w:b/>
                <w:szCs w:val="20"/>
              </w:rPr>
              <w:t xml:space="preserve">Non-Pharmacologic Pain </w:t>
            </w:r>
            <w:r>
              <w:rPr>
                <w:rFonts w:cs="Arial"/>
                <w:b/>
                <w:szCs w:val="20"/>
              </w:rPr>
              <w:t xml:space="preserve">Management </w:t>
            </w:r>
            <w:r w:rsidRPr="009D4561">
              <w:rPr>
                <w:rFonts w:cs="Arial"/>
                <w:b/>
                <w:szCs w:val="20"/>
              </w:rPr>
              <w:t>Modality Presentation</w:t>
            </w:r>
          </w:p>
          <w:p w14:paraId="70A59814" w14:textId="77777777" w:rsidR="000D1685" w:rsidRPr="009D4561" w:rsidRDefault="000D1685" w:rsidP="000D1685">
            <w:pPr>
              <w:rPr>
                <w:rFonts w:cs="Arial"/>
                <w:szCs w:val="20"/>
              </w:rPr>
            </w:pPr>
          </w:p>
          <w:p w14:paraId="12FDED82" w14:textId="144452A3" w:rsidR="000D1685" w:rsidRDefault="000D1685" w:rsidP="000D1685">
            <w:pPr>
              <w:rPr>
                <w:rFonts w:cs="Arial"/>
                <w:szCs w:val="20"/>
              </w:rPr>
            </w:pPr>
            <w:r w:rsidRPr="00566E41">
              <w:rPr>
                <w:rFonts w:cs="Arial"/>
                <w:szCs w:val="20"/>
              </w:rPr>
              <w:t>You will be assigned</w:t>
            </w:r>
            <w:r>
              <w:rPr>
                <w:rFonts w:cs="Arial"/>
                <w:szCs w:val="20"/>
              </w:rPr>
              <w:t xml:space="preserve"> one of the following non-pharmacologic pain management modality:</w:t>
            </w:r>
          </w:p>
          <w:p w14:paraId="26D0939A" w14:textId="77777777" w:rsidR="000D1685" w:rsidRDefault="000D1685" w:rsidP="000D1685">
            <w:pPr>
              <w:rPr>
                <w:rFonts w:cs="Arial"/>
                <w:szCs w:val="20"/>
              </w:rPr>
            </w:pPr>
          </w:p>
          <w:p w14:paraId="56F7A955" w14:textId="77777777" w:rsidR="000D1685" w:rsidRDefault="000D1685" w:rsidP="000D1685">
            <w:pPr>
              <w:pStyle w:val="AssignmentsLevel2"/>
            </w:pPr>
            <w:r>
              <w:t>Aromatherapy</w:t>
            </w:r>
          </w:p>
          <w:p w14:paraId="76280A1A" w14:textId="77777777" w:rsidR="000D1685" w:rsidRDefault="000D1685" w:rsidP="000D1685">
            <w:pPr>
              <w:pStyle w:val="AssignmentsLevel2"/>
            </w:pPr>
            <w:r>
              <w:t>Massage</w:t>
            </w:r>
          </w:p>
          <w:p w14:paraId="79187AAF" w14:textId="77777777" w:rsidR="000D1685" w:rsidRDefault="000D1685" w:rsidP="000D1685">
            <w:pPr>
              <w:pStyle w:val="AssignmentsLevel2"/>
            </w:pPr>
            <w:r>
              <w:t>Therapeutic Touch</w:t>
            </w:r>
          </w:p>
          <w:p w14:paraId="3B277380" w14:textId="77777777" w:rsidR="000D1685" w:rsidRDefault="000D1685" w:rsidP="000D1685">
            <w:pPr>
              <w:pStyle w:val="AssignmentsLevel2"/>
            </w:pPr>
            <w:r>
              <w:t>Acupuncture</w:t>
            </w:r>
          </w:p>
          <w:p w14:paraId="7386CCF0" w14:textId="77777777" w:rsidR="000D1685" w:rsidRDefault="000D1685" w:rsidP="000D1685">
            <w:pPr>
              <w:pStyle w:val="AssignmentsLevel2"/>
            </w:pPr>
            <w:r>
              <w:t>Meditation</w:t>
            </w:r>
          </w:p>
          <w:p w14:paraId="1571126B" w14:textId="77777777" w:rsidR="000D1685" w:rsidRDefault="000D1685" w:rsidP="000D1685">
            <w:pPr>
              <w:pStyle w:val="AssignmentsLevel2"/>
            </w:pPr>
            <w:r>
              <w:t>Yoga</w:t>
            </w:r>
          </w:p>
          <w:p w14:paraId="2DDC56D5" w14:textId="77777777" w:rsidR="000D1685" w:rsidRDefault="000D1685" w:rsidP="000D1685">
            <w:pPr>
              <w:pStyle w:val="AssignmentsLevel2"/>
            </w:pPr>
            <w:r>
              <w:t>Relaxation</w:t>
            </w:r>
          </w:p>
          <w:p w14:paraId="78FBF98D" w14:textId="77777777" w:rsidR="000D1685" w:rsidRDefault="000D1685" w:rsidP="000D1685">
            <w:pPr>
              <w:pStyle w:val="AssignmentsLevel2"/>
            </w:pPr>
            <w:r>
              <w:t>Biofeedback</w:t>
            </w:r>
          </w:p>
          <w:p w14:paraId="75A17DB2" w14:textId="77777777" w:rsidR="000D1685" w:rsidRDefault="000D1685" w:rsidP="000D1685">
            <w:pPr>
              <w:pStyle w:val="AssignmentsLevel2"/>
            </w:pPr>
            <w:r>
              <w:t>Art Therapy</w:t>
            </w:r>
          </w:p>
          <w:p w14:paraId="4F601005" w14:textId="77777777" w:rsidR="000D1685" w:rsidRDefault="000D1685" w:rsidP="000D1685">
            <w:pPr>
              <w:pStyle w:val="AssignmentsLevel2"/>
            </w:pPr>
            <w:r>
              <w:t>Music Therapy</w:t>
            </w:r>
          </w:p>
          <w:p w14:paraId="3353817C" w14:textId="77777777" w:rsidR="000D1685" w:rsidRDefault="000D1685" w:rsidP="000D1685">
            <w:pPr>
              <w:pStyle w:val="AssignmentsLevel2"/>
            </w:pPr>
            <w:r>
              <w:t>Guided Imagery</w:t>
            </w:r>
          </w:p>
          <w:p w14:paraId="259B3A94" w14:textId="77777777" w:rsidR="000D1685" w:rsidRDefault="000D1685" w:rsidP="000D1685">
            <w:pPr>
              <w:pStyle w:val="AssignmentsLevel2"/>
            </w:pPr>
            <w:r>
              <w:t>Reflection</w:t>
            </w:r>
          </w:p>
          <w:p w14:paraId="4F231303" w14:textId="77777777" w:rsidR="000D1685" w:rsidRDefault="000D1685" w:rsidP="000D1685">
            <w:pPr>
              <w:pStyle w:val="AssignmentsLevel2"/>
            </w:pPr>
            <w:r>
              <w:t>Physical Therapy</w:t>
            </w:r>
          </w:p>
          <w:p w14:paraId="0F9D2C5D" w14:textId="77777777" w:rsidR="000D1685" w:rsidRDefault="000D1685" w:rsidP="000D1685">
            <w:pPr>
              <w:pStyle w:val="AssignmentsLevel2"/>
            </w:pPr>
            <w:r>
              <w:t>Heat Cold</w:t>
            </w:r>
          </w:p>
          <w:p w14:paraId="1BBBB032" w14:textId="77777777" w:rsidR="000D1685" w:rsidRDefault="000D1685" w:rsidP="000D1685">
            <w:pPr>
              <w:pStyle w:val="AssignmentsLevel2"/>
            </w:pPr>
            <w:r>
              <w:t>Reiki</w:t>
            </w:r>
          </w:p>
          <w:p w14:paraId="67F7867D" w14:textId="0A6341CA" w:rsidR="000D1685" w:rsidRDefault="000D1685" w:rsidP="000D1685">
            <w:pPr>
              <w:pStyle w:val="AssignmentsLevel2"/>
            </w:pPr>
            <w:r>
              <w:t>Distraction</w:t>
            </w:r>
          </w:p>
          <w:p w14:paraId="328D3EB6" w14:textId="77777777" w:rsidR="000D1685" w:rsidRDefault="000D1685" w:rsidP="000D1685">
            <w:pPr>
              <w:rPr>
                <w:rFonts w:cs="Arial"/>
                <w:szCs w:val="20"/>
              </w:rPr>
            </w:pPr>
          </w:p>
          <w:p w14:paraId="6FABA594" w14:textId="034491F5" w:rsidR="000D1685" w:rsidRDefault="000D1685" w:rsidP="000D1685">
            <w:pPr>
              <w:rPr>
                <w:rFonts w:cs="Arial"/>
                <w:szCs w:val="20"/>
              </w:rPr>
            </w:pPr>
            <w:r w:rsidRPr="002578E2">
              <w:rPr>
                <w:rFonts w:cs="Arial"/>
                <w:b/>
                <w:szCs w:val="20"/>
              </w:rPr>
              <w:t>Research</w:t>
            </w:r>
            <w:r>
              <w:rPr>
                <w:rFonts w:cs="Arial"/>
                <w:szCs w:val="20"/>
              </w:rPr>
              <w:t xml:space="preserve"> the assigned non-pharmacologic pain management modality.</w:t>
            </w:r>
          </w:p>
          <w:p w14:paraId="6ABCCDB9" w14:textId="77777777" w:rsidR="000D1685" w:rsidRDefault="000D1685" w:rsidP="000D1685">
            <w:pPr>
              <w:rPr>
                <w:rFonts w:cs="Arial"/>
                <w:szCs w:val="20"/>
              </w:rPr>
            </w:pPr>
          </w:p>
          <w:p w14:paraId="7081CD58" w14:textId="33DD4850" w:rsidR="000D1685" w:rsidRDefault="000D1685" w:rsidP="000D1685">
            <w:pPr>
              <w:rPr>
                <w:rFonts w:cs="Arial"/>
                <w:szCs w:val="20"/>
              </w:rPr>
            </w:pPr>
            <w:r w:rsidRPr="002578E2">
              <w:rPr>
                <w:rFonts w:cs="Arial"/>
                <w:b/>
                <w:szCs w:val="20"/>
              </w:rPr>
              <w:t>Create</w:t>
            </w:r>
            <w:r>
              <w:rPr>
                <w:rFonts w:cs="Arial"/>
                <w:szCs w:val="20"/>
              </w:rPr>
              <w:t xml:space="preserve"> a 10- to 15-slide PowerPoint</w:t>
            </w:r>
            <w:r w:rsidRPr="002578E2">
              <w:rPr>
                <w:rFonts w:cs="Arial"/>
                <w:szCs w:val="20"/>
                <w:vertAlign w:val="superscript"/>
              </w:rPr>
              <w:t>®</w:t>
            </w:r>
            <w:r>
              <w:rPr>
                <w:rFonts w:cs="Arial"/>
                <w:szCs w:val="20"/>
              </w:rPr>
              <w:t xml:space="preserve"> presentation in which you answer the following questions:</w:t>
            </w:r>
          </w:p>
          <w:p w14:paraId="49996BE4" w14:textId="77777777" w:rsidR="000D1685" w:rsidRDefault="000D1685" w:rsidP="000D1685">
            <w:pPr>
              <w:rPr>
                <w:rFonts w:cs="Arial"/>
                <w:szCs w:val="20"/>
              </w:rPr>
            </w:pPr>
          </w:p>
          <w:p w14:paraId="1428C80B" w14:textId="735DBB9C" w:rsidR="000D1685" w:rsidRDefault="000D1685" w:rsidP="000D1685">
            <w:pPr>
              <w:pStyle w:val="AssignmentsLevel2"/>
            </w:pPr>
            <w:r>
              <w:t>How would you describe the non-pharmacologic pain management the modality?</w:t>
            </w:r>
          </w:p>
          <w:p w14:paraId="7B8F0EBB" w14:textId="7738DCE4" w:rsidR="000D1685" w:rsidRDefault="000D1685" w:rsidP="000D1685">
            <w:pPr>
              <w:pStyle w:val="AssignmentsLevel2"/>
            </w:pPr>
            <w:r>
              <w:t>Where do you see the nurse’s role with this modality?</w:t>
            </w:r>
          </w:p>
          <w:p w14:paraId="3A3519BD" w14:textId="77777777" w:rsidR="000D1685" w:rsidRDefault="000D1685" w:rsidP="000D1685">
            <w:pPr>
              <w:pStyle w:val="AssignmentsLevel2"/>
            </w:pPr>
            <w:r>
              <w:t>How can this modality be accomplished in the home?</w:t>
            </w:r>
          </w:p>
          <w:p w14:paraId="4B2BEE6B" w14:textId="2FE9F1F4" w:rsidR="000D1685" w:rsidRDefault="000D1685" w:rsidP="000D1685">
            <w:pPr>
              <w:pStyle w:val="AssignmentsLevel2"/>
            </w:pPr>
            <w:r>
              <w:t>Are there any evidence-based practice (EBP) studies to support the efficacy of this modality?</w:t>
            </w:r>
          </w:p>
          <w:p w14:paraId="3EAF9BC2" w14:textId="77777777" w:rsidR="000D1685" w:rsidRDefault="000D1685" w:rsidP="000D1685">
            <w:pPr>
              <w:rPr>
                <w:rFonts w:cs="Arial"/>
                <w:szCs w:val="20"/>
              </w:rPr>
            </w:pPr>
          </w:p>
          <w:p w14:paraId="4F735310" w14:textId="532B8433" w:rsidR="000D1685" w:rsidRDefault="000D1685" w:rsidP="000D1685">
            <w:pPr>
              <w:rPr>
                <w:rFonts w:cs="Arial"/>
                <w:szCs w:val="20"/>
              </w:rPr>
            </w:pPr>
            <w:r w:rsidRPr="002578E2">
              <w:rPr>
                <w:rFonts w:cs="Arial"/>
                <w:b/>
                <w:szCs w:val="20"/>
              </w:rPr>
              <w:t>Include</w:t>
            </w:r>
            <w:r w:rsidRPr="002578E2">
              <w:rPr>
                <w:rFonts w:cs="Arial"/>
                <w:szCs w:val="20"/>
              </w:rPr>
              <w:t xml:space="preserve"> detailed speaker notes with each slide. The speaker notes </w:t>
            </w:r>
            <w:r>
              <w:rPr>
                <w:rFonts w:cs="Arial"/>
                <w:szCs w:val="20"/>
              </w:rPr>
              <w:t xml:space="preserve">should be written as if they </w:t>
            </w:r>
            <w:r w:rsidRPr="002578E2">
              <w:rPr>
                <w:rFonts w:cs="Arial"/>
                <w:szCs w:val="20"/>
              </w:rPr>
              <w:t xml:space="preserve">would be </w:t>
            </w:r>
            <w:r>
              <w:rPr>
                <w:rFonts w:cs="Arial"/>
                <w:szCs w:val="20"/>
              </w:rPr>
              <w:t>a</w:t>
            </w:r>
            <w:r w:rsidRPr="002578E2">
              <w:rPr>
                <w:rFonts w:cs="Arial"/>
                <w:szCs w:val="20"/>
              </w:rPr>
              <w:t xml:space="preserve"> script you w</w:t>
            </w:r>
            <w:r>
              <w:rPr>
                <w:rFonts w:cs="Arial"/>
                <w:szCs w:val="20"/>
              </w:rPr>
              <w:t>ould use to deliver</w:t>
            </w:r>
            <w:r w:rsidRPr="002578E2">
              <w:rPr>
                <w:rFonts w:cs="Arial"/>
                <w:szCs w:val="20"/>
              </w:rPr>
              <w:t xml:space="preserve"> this presentation to</w:t>
            </w:r>
            <w:r>
              <w:rPr>
                <w:rFonts w:cs="Arial"/>
                <w:szCs w:val="20"/>
              </w:rPr>
              <w:t xml:space="preserve"> the </w:t>
            </w:r>
            <w:r w:rsidRPr="002578E2">
              <w:rPr>
                <w:rFonts w:cs="Arial"/>
                <w:szCs w:val="20"/>
              </w:rPr>
              <w:t>class.</w:t>
            </w:r>
          </w:p>
          <w:p w14:paraId="5181D9E3" w14:textId="77777777" w:rsidR="000D1685" w:rsidRDefault="000D1685" w:rsidP="000D1685">
            <w:pPr>
              <w:rPr>
                <w:rFonts w:cs="Arial"/>
                <w:szCs w:val="20"/>
              </w:rPr>
            </w:pPr>
          </w:p>
          <w:p w14:paraId="1BC83D77" w14:textId="304C1F69" w:rsidR="000D1685" w:rsidRPr="009D4561" w:rsidRDefault="000D1685" w:rsidP="000D1685">
            <w:pPr>
              <w:rPr>
                <w:rFonts w:cs="Arial"/>
                <w:szCs w:val="20"/>
              </w:rPr>
            </w:pPr>
            <w:r w:rsidRPr="002578E2">
              <w:rPr>
                <w:rFonts w:cs="Arial"/>
                <w:b/>
                <w:szCs w:val="20"/>
              </w:rPr>
              <w:t>Post</w:t>
            </w:r>
            <w:r w:rsidRPr="009D4561">
              <w:rPr>
                <w:rFonts w:cs="Arial"/>
                <w:szCs w:val="20"/>
              </w:rPr>
              <w:t xml:space="preserve"> </w:t>
            </w:r>
            <w:r>
              <w:rPr>
                <w:rFonts w:cs="Arial"/>
                <w:szCs w:val="20"/>
              </w:rPr>
              <w:t>you</w:t>
            </w:r>
            <w:r w:rsidRPr="009D4561">
              <w:rPr>
                <w:rFonts w:cs="Arial"/>
                <w:szCs w:val="20"/>
              </w:rPr>
              <w:t>r PowerPoint</w:t>
            </w:r>
            <w:r>
              <w:rPr>
                <w:rFonts w:cs="Arial"/>
                <w:szCs w:val="20"/>
              </w:rPr>
              <w:t xml:space="preserve"> presentation to the “</w:t>
            </w:r>
            <w:r w:rsidRPr="002578E2">
              <w:rPr>
                <w:rFonts w:cs="Arial"/>
                <w:szCs w:val="20"/>
              </w:rPr>
              <w:t>Non-Pharmacologic Pain Management Modality Presentation</w:t>
            </w:r>
            <w:r>
              <w:rPr>
                <w:rFonts w:cs="Arial"/>
                <w:szCs w:val="20"/>
              </w:rPr>
              <w:t>” discussion forum.</w:t>
            </w:r>
          </w:p>
          <w:p w14:paraId="6BEABDFE" w14:textId="77777777" w:rsidR="000D1685" w:rsidRPr="009D4561" w:rsidRDefault="000D1685" w:rsidP="000D1685">
            <w:pPr>
              <w:rPr>
                <w:rFonts w:cs="Arial"/>
                <w:szCs w:val="20"/>
              </w:rPr>
            </w:pPr>
          </w:p>
          <w:p w14:paraId="2787A938" w14:textId="69388A18" w:rsidR="000D1685" w:rsidRPr="009D4561" w:rsidRDefault="000D1685" w:rsidP="000D1685">
            <w:pPr>
              <w:rPr>
                <w:rFonts w:cs="Arial"/>
                <w:szCs w:val="20"/>
              </w:rPr>
            </w:pPr>
            <w:r w:rsidRPr="005E66BF">
              <w:rPr>
                <w:rFonts w:cs="Arial"/>
                <w:b/>
                <w:szCs w:val="20"/>
              </w:rPr>
              <w:t>Review</w:t>
            </w:r>
            <w:r w:rsidRPr="009D4561">
              <w:rPr>
                <w:rFonts w:cs="Arial"/>
                <w:szCs w:val="20"/>
              </w:rPr>
              <w:t xml:space="preserve"> </w:t>
            </w:r>
            <w:r>
              <w:rPr>
                <w:rFonts w:cs="Arial"/>
                <w:szCs w:val="20"/>
              </w:rPr>
              <w:t xml:space="preserve">the presentations posted by </w:t>
            </w:r>
            <w:r w:rsidRPr="009D4561">
              <w:rPr>
                <w:rFonts w:cs="Arial"/>
                <w:szCs w:val="20"/>
              </w:rPr>
              <w:t>all other students and comment on all students’ presentations</w:t>
            </w:r>
          </w:p>
        </w:tc>
        <w:tc>
          <w:tcPr>
            <w:tcW w:w="1194" w:type="dxa"/>
          </w:tcPr>
          <w:p w14:paraId="1A738B35" w14:textId="77777777" w:rsidR="000D1685" w:rsidRPr="009D4561" w:rsidRDefault="000D1685" w:rsidP="000D1685">
            <w:pPr>
              <w:tabs>
                <w:tab w:val="left" w:pos="2329"/>
              </w:tabs>
              <w:rPr>
                <w:rFonts w:cs="Arial"/>
                <w:szCs w:val="20"/>
              </w:rPr>
            </w:pPr>
            <w:r w:rsidRPr="009D4561">
              <w:rPr>
                <w:rFonts w:cs="Arial"/>
                <w:szCs w:val="20"/>
              </w:rPr>
              <w:t>7.3</w:t>
            </w:r>
          </w:p>
        </w:tc>
        <w:tc>
          <w:tcPr>
            <w:tcW w:w="1272" w:type="dxa"/>
          </w:tcPr>
          <w:p w14:paraId="450E21B7" w14:textId="06E89C26" w:rsidR="000D1685" w:rsidRPr="002951FE" w:rsidRDefault="000D1685" w:rsidP="000D1685">
            <w:pPr>
              <w:rPr>
                <w:rFonts w:cs="Arial"/>
                <w:szCs w:val="20"/>
              </w:rPr>
            </w:pPr>
            <w:r>
              <w:rPr>
                <w:rFonts w:cs="Arial"/>
                <w:szCs w:val="20"/>
              </w:rPr>
              <w:t xml:space="preserve">Presentations </w:t>
            </w:r>
            <w:r w:rsidRPr="002951FE">
              <w:rPr>
                <w:rFonts w:cs="Arial"/>
                <w:szCs w:val="20"/>
              </w:rPr>
              <w:t>-</w:t>
            </w:r>
          </w:p>
          <w:p w14:paraId="5DB03D21" w14:textId="34FDA693" w:rsidR="000D1685" w:rsidRPr="00842155" w:rsidRDefault="000D1685" w:rsidP="000D1685">
            <w:pPr>
              <w:tabs>
                <w:tab w:val="left" w:pos="2329"/>
              </w:tabs>
              <w:rPr>
                <w:rFonts w:cs="Arial"/>
                <w:szCs w:val="20"/>
              </w:rPr>
            </w:pPr>
            <w:r w:rsidRPr="002951FE">
              <w:rPr>
                <w:rFonts w:cs="Arial"/>
                <w:szCs w:val="20"/>
              </w:rPr>
              <w:t>Shares work</w:t>
            </w:r>
            <w:r>
              <w:rPr>
                <w:rFonts w:cs="Arial"/>
                <w:szCs w:val="20"/>
              </w:rPr>
              <w:t>, reviews all presentations,</w:t>
            </w:r>
            <w:r w:rsidRPr="002951FE">
              <w:rPr>
                <w:rFonts w:cs="Arial"/>
                <w:szCs w:val="20"/>
              </w:rPr>
              <w:t xml:space="preserve"> and posts response</w:t>
            </w:r>
            <w:r>
              <w:rPr>
                <w:rFonts w:cs="Arial"/>
                <w:szCs w:val="20"/>
              </w:rPr>
              <w:t>s</w:t>
            </w:r>
            <w:r w:rsidRPr="002951FE">
              <w:rPr>
                <w:rFonts w:cs="Arial"/>
                <w:szCs w:val="20"/>
              </w:rPr>
              <w:t xml:space="preserve"> </w:t>
            </w:r>
            <w:r>
              <w:rPr>
                <w:rFonts w:cs="Arial"/>
                <w:szCs w:val="20"/>
              </w:rPr>
              <w:t xml:space="preserve">= </w:t>
            </w:r>
            <w:r w:rsidRPr="0066030E">
              <w:rPr>
                <w:rFonts w:cs="Arial"/>
                <w:b/>
                <w:szCs w:val="20"/>
              </w:rPr>
              <w:t>3 hours</w:t>
            </w:r>
          </w:p>
        </w:tc>
      </w:tr>
      <w:tr w:rsidR="000D1685" w:rsidRPr="00842155" w14:paraId="3719BA82" w14:textId="77777777" w:rsidTr="004F45B6">
        <w:tc>
          <w:tcPr>
            <w:tcW w:w="961" w:type="dxa"/>
            <w:tcBorders>
              <w:right w:val="nil"/>
            </w:tcBorders>
            <w:shd w:val="clear" w:color="auto" w:fill="E6E6E6"/>
            <w:tcMar>
              <w:top w:w="115" w:type="dxa"/>
              <w:left w:w="115" w:type="dxa"/>
              <w:bottom w:w="115" w:type="dxa"/>
              <w:right w:w="115" w:type="dxa"/>
            </w:tcMar>
          </w:tcPr>
          <w:p w14:paraId="7FAFE9DD" w14:textId="77777777" w:rsidR="000D1685" w:rsidRPr="00842155" w:rsidRDefault="000D1685" w:rsidP="000D1685">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1AABCDAE" w14:textId="77777777" w:rsidR="000D1685" w:rsidRPr="00842155" w:rsidRDefault="000D1685" w:rsidP="000D1685">
            <w:pPr>
              <w:tabs>
                <w:tab w:val="left" w:pos="2329"/>
              </w:tabs>
              <w:rPr>
                <w:rFonts w:cs="Arial"/>
                <w:b/>
                <w:szCs w:val="20"/>
              </w:rPr>
            </w:pPr>
          </w:p>
        </w:tc>
        <w:tc>
          <w:tcPr>
            <w:tcW w:w="1194" w:type="dxa"/>
            <w:tcBorders>
              <w:left w:val="nil"/>
            </w:tcBorders>
            <w:shd w:val="clear" w:color="auto" w:fill="E6E6E6"/>
          </w:tcPr>
          <w:p w14:paraId="4BFE5291" w14:textId="77777777" w:rsidR="000D1685" w:rsidRPr="00842155" w:rsidRDefault="000D1685" w:rsidP="000D1685">
            <w:pPr>
              <w:tabs>
                <w:tab w:val="left" w:pos="2329"/>
              </w:tabs>
              <w:rPr>
                <w:rFonts w:cs="Arial"/>
                <w:b/>
                <w:szCs w:val="20"/>
              </w:rPr>
            </w:pPr>
          </w:p>
        </w:tc>
        <w:tc>
          <w:tcPr>
            <w:tcW w:w="1272" w:type="dxa"/>
            <w:shd w:val="clear" w:color="auto" w:fill="E6E6E6"/>
          </w:tcPr>
          <w:p w14:paraId="3F3AD2AF" w14:textId="77777777" w:rsidR="000D1685" w:rsidRDefault="000D1685" w:rsidP="000D1685">
            <w:pPr>
              <w:tabs>
                <w:tab w:val="left" w:pos="2329"/>
              </w:tabs>
              <w:rPr>
                <w:rFonts w:cs="Arial"/>
                <w:b/>
                <w:szCs w:val="20"/>
              </w:rPr>
            </w:pPr>
            <w:r>
              <w:rPr>
                <w:rFonts w:cs="Arial"/>
                <w:b/>
                <w:szCs w:val="20"/>
              </w:rPr>
              <w:t xml:space="preserve">4 hours </w:t>
            </w:r>
          </w:p>
          <w:p w14:paraId="76B27404" w14:textId="4EB1474F" w:rsidR="000D1685" w:rsidRPr="00842155" w:rsidRDefault="000D1685" w:rsidP="000D1685">
            <w:pPr>
              <w:tabs>
                <w:tab w:val="left" w:pos="2329"/>
              </w:tabs>
              <w:rPr>
                <w:rFonts w:cs="Arial"/>
                <w:b/>
                <w:szCs w:val="20"/>
              </w:rPr>
            </w:pPr>
            <w:r>
              <w:rPr>
                <w:rFonts w:cs="Arial"/>
                <w:b/>
                <w:szCs w:val="20"/>
              </w:rPr>
              <w:t>30 minutes</w:t>
            </w:r>
          </w:p>
        </w:tc>
      </w:tr>
    </w:tbl>
    <w:p w14:paraId="2D8FB78F" w14:textId="77777777" w:rsidR="00973E5A" w:rsidRPr="00035EB6" w:rsidRDefault="00973E5A" w:rsidP="00973E5A">
      <w:pPr>
        <w:pStyle w:val="AssignmentsLevel2"/>
        <w:numPr>
          <w:ilvl w:val="0"/>
          <w:numId w:val="0"/>
        </w:numPr>
        <w:rPr>
          <w:sz w:val="22"/>
        </w:rPr>
      </w:pPr>
    </w:p>
    <w:p w14:paraId="7D81C6D5" w14:textId="77777777" w:rsidR="00973E5A" w:rsidRPr="004F138A" w:rsidRDefault="00973E5A" w:rsidP="00973E5A">
      <w:pPr>
        <w:pStyle w:val="Heading1"/>
        <w:rPr>
          <w:color w:val="9C2C2A" w:themeColor="accent1"/>
        </w:rPr>
      </w:pPr>
      <w:r w:rsidRPr="004F138A">
        <w:rPr>
          <w:color w:val="9C2C2A" w:themeColor="accent1"/>
        </w:rPr>
        <w:t>Notes</w:t>
      </w:r>
    </w:p>
    <w:p w14:paraId="76B5CA11" w14:textId="77777777" w:rsidR="00973E5A" w:rsidRPr="00E3447E" w:rsidRDefault="00973E5A" w:rsidP="00973E5A">
      <w:pPr>
        <w:tabs>
          <w:tab w:val="left" w:pos="360"/>
        </w:tabs>
        <w:rPr>
          <w:rFonts w:cs="Arial"/>
          <w:b/>
          <w:szCs w:val="20"/>
        </w:rPr>
      </w:pPr>
    </w:p>
    <w:p w14:paraId="3715F592" w14:textId="3C6EAE10" w:rsidR="00973E5A" w:rsidRPr="00E3447E" w:rsidRDefault="00973E5A" w:rsidP="00973E5A">
      <w:pPr>
        <w:tabs>
          <w:tab w:val="left" w:pos="360"/>
        </w:tabs>
        <w:rPr>
          <w:rFonts w:cs="Arial"/>
          <w:szCs w:val="20"/>
        </w:rPr>
      </w:pPr>
      <w:r w:rsidRPr="00E3447E">
        <w:rPr>
          <w:rFonts w:cs="Arial"/>
          <w:szCs w:val="20"/>
        </w:rPr>
        <w:t>The learning activities and as</w:t>
      </w:r>
      <w:r w:rsidR="004936EA">
        <w:rPr>
          <w:rFonts w:cs="Arial"/>
          <w:szCs w:val="20"/>
        </w:rPr>
        <w:t xml:space="preserve">signment </w:t>
      </w:r>
      <w:r w:rsidR="004936EA">
        <w:t>for Week 7 continue to look at end of life care and non-pharmacological pain modalities that can be imitated in the home.  A synthesis of home care through a comprehensive Plan of care will be presented.</w:t>
      </w:r>
    </w:p>
    <w:p w14:paraId="607AC491" w14:textId="77777777" w:rsidR="00973E5A" w:rsidRPr="008867EB" w:rsidRDefault="00973E5A" w:rsidP="00973E5A">
      <w:pPr>
        <w:rPr>
          <w:rFonts w:cs="Arial"/>
          <w:sz w:val="22"/>
          <w:szCs w:val="20"/>
        </w:rPr>
      </w:pPr>
    </w:p>
    <w:p w14:paraId="52D6C053" w14:textId="77777777" w:rsidR="00973E5A" w:rsidRPr="00035EB6" w:rsidRDefault="00973E5A" w:rsidP="00973E5A">
      <w:pPr>
        <w:tabs>
          <w:tab w:val="left" w:pos="360"/>
        </w:tabs>
        <w:rPr>
          <w:rFonts w:cs="Arial"/>
          <w:b/>
          <w:sz w:val="22"/>
          <w:szCs w:val="20"/>
        </w:rPr>
      </w:pPr>
    </w:p>
    <w:p w14:paraId="139D0E7D" w14:textId="77777777" w:rsidR="00973E5A" w:rsidRPr="004F138A" w:rsidRDefault="00973E5A" w:rsidP="00973E5A">
      <w:pPr>
        <w:pStyle w:val="Heading1"/>
        <w:rPr>
          <w:color w:val="9C2C2A" w:themeColor="accent1"/>
        </w:rPr>
      </w:pPr>
      <w:r w:rsidRPr="004F138A">
        <w:rPr>
          <w:color w:val="9C2C2A" w:themeColor="accent1"/>
        </w:rPr>
        <w:t>Content Outline</w:t>
      </w:r>
    </w:p>
    <w:p w14:paraId="0B419F30" w14:textId="77777777" w:rsidR="00973E5A" w:rsidRPr="00E3447E" w:rsidRDefault="00973E5A" w:rsidP="00973E5A">
      <w:pPr>
        <w:tabs>
          <w:tab w:val="left" w:pos="360"/>
        </w:tabs>
        <w:rPr>
          <w:rFonts w:cs="Arial"/>
          <w:b/>
          <w:szCs w:val="20"/>
        </w:rPr>
      </w:pPr>
    </w:p>
    <w:p w14:paraId="6F84BCBE" w14:textId="77777777" w:rsidR="00973E5A" w:rsidRDefault="00973E5A" w:rsidP="00973E5A">
      <w:pPr>
        <w:tabs>
          <w:tab w:val="left" w:pos="360"/>
        </w:tabs>
        <w:spacing w:before="60" w:after="60"/>
        <w:rPr>
          <w:rFonts w:cs="Arial"/>
          <w:szCs w:val="20"/>
        </w:rPr>
      </w:pPr>
      <w:r w:rsidRPr="00E3447E">
        <w:rPr>
          <w:rFonts w:cs="Arial"/>
          <w:szCs w:val="20"/>
        </w:rPr>
        <w:t>Please use this Content Outline to guide students through the course material.</w:t>
      </w:r>
    </w:p>
    <w:p w14:paraId="6F012334" w14:textId="77777777" w:rsidR="00973E5A" w:rsidRDefault="00973E5A" w:rsidP="00973E5A">
      <w:pPr>
        <w:tabs>
          <w:tab w:val="left" w:pos="360"/>
        </w:tabs>
        <w:spacing w:before="60" w:after="60"/>
        <w:rPr>
          <w:rFonts w:cs="Arial"/>
          <w:szCs w:val="20"/>
        </w:rPr>
      </w:pPr>
    </w:p>
    <w:p w14:paraId="312BEA7A" w14:textId="77777777" w:rsidR="004936EA" w:rsidRDefault="004936EA" w:rsidP="00CB4C3F">
      <w:pPr>
        <w:pStyle w:val="ListParagraph"/>
        <w:numPr>
          <w:ilvl w:val="0"/>
          <w:numId w:val="29"/>
        </w:numPr>
        <w:spacing w:after="200" w:line="276" w:lineRule="auto"/>
        <w:contextualSpacing/>
      </w:pPr>
      <w:r>
        <w:t>End of Life</w:t>
      </w:r>
    </w:p>
    <w:p w14:paraId="7CCF09EE" w14:textId="77777777" w:rsidR="004936EA" w:rsidRDefault="004936EA" w:rsidP="00CB4C3F">
      <w:pPr>
        <w:pStyle w:val="ListParagraph"/>
        <w:numPr>
          <w:ilvl w:val="0"/>
          <w:numId w:val="29"/>
        </w:numPr>
        <w:spacing w:after="200" w:line="276" w:lineRule="auto"/>
        <w:contextualSpacing/>
      </w:pPr>
      <w:r>
        <w:t>Non-Pharmacological Pain Presentations</w:t>
      </w:r>
    </w:p>
    <w:p w14:paraId="2DBCF7D5" w14:textId="77777777" w:rsidR="004936EA" w:rsidRDefault="004936EA" w:rsidP="00CB4C3F">
      <w:pPr>
        <w:pStyle w:val="ListParagraph"/>
        <w:numPr>
          <w:ilvl w:val="0"/>
          <w:numId w:val="29"/>
        </w:numPr>
        <w:spacing w:after="200" w:line="276" w:lineRule="auto"/>
        <w:contextualSpacing/>
      </w:pPr>
      <w:r>
        <w:t>Comprehensive Plan of Care</w:t>
      </w:r>
    </w:p>
    <w:p w14:paraId="19B06B8B" w14:textId="77777777" w:rsidR="00973E5A" w:rsidRPr="006324AB" w:rsidRDefault="00973E5A" w:rsidP="00973E5A">
      <w:pPr>
        <w:pStyle w:val="ListParagraph"/>
        <w:spacing w:before="60" w:after="60"/>
        <w:ind w:left="0"/>
        <w:rPr>
          <w:rFonts w:cs="Arial"/>
          <w:szCs w:val="20"/>
        </w:rPr>
        <w:sectPr w:rsidR="00973E5A" w:rsidRPr="006324AB" w:rsidSect="001C643B">
          <w:pgSz w:w="12240" w:h="15840" w:code="1"/>
          <w:pgMar w:top="1440" w:right="1440" w:bottom="1440" w:left="1440" w:header="720" w:footer="720" w:gutter="0"/>
          <w:cols w:space="720"/>
          <w:docGrid w:linePitch="360"/>
        </w:sectPr>
      </w:pPr>
    </w:p>
    <w:p w14:paraId="201A6B78" w14:textId="77777777" w:rsidR="00E3447E" w:rsidRPr="004F138A" w:rsidRDefault="00E3447E" w:rsidP="0068364F">
      <w:pPr>
        <w:pStyle w:val="Heading1"/>
        <w:rPr>
          <w:color w:val="9C2C2A" w:themeColor="accent1"/>
        </w:rPr>
      </w:pPr>
      <w:r w:rsidRPr="004F138A">
        <w:rPr>
          <w:color w:val="9C2C2A" w:themeColor="accent1"/>
        </w:rPr>
        <w:t>Breakdown of Academic Instructional Equivalencies</w:t>
      </w:r>
    </w:p>
    <w:p w14:paraId="3099A85F" w14:textId="77777777" w:rsidR="00E3447E" w:rsidRPr="004F138A" w:rsidRDefault="00E3447E" w:rsidP="00E3447E">
      <w:pPr>
        <w:rPr>
          <w:rFonts w:cs="Arial"/>
          <w:b/>
          <w:color w:val="9C2C2A" w:themeColor="accent1"/>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27"/>
        <w:gridCol w:w="4099"/>
        <w:gridCol w:w="2224"/>
      </w:tblGrid>
      <w:tr w:rsidR="00E3447E" w:rsidRPr="007C23CA" w14:paraId="27A1D3EA" w14:textId="77777777" w:rsidTr="00CD7609">
        <w:tc>
          <w:tcPr>
            <w:tcW w:w="3027" w:type="dxa"/>
            <w:shd w:val="clear" w:color="auto" w:fill="9C2C2A" w:themeFill="accent1"/>
            <w:vAlign w:val="center"/>
          </w:tcPr>
          <w:p w14:paraId="11DD0CD2" w14:textId="77777777" w:rsidR="00E3447E" w:rsidRDefault="00E3447E" w:rsidP="00AD1885">
            <w:pPr>
              <w:rPr>
                <w:b/>
                <w:szCs w:val="20"/>
              </w:rPr>
            </w:pPr>
          </w:p>
        </w:tc>
        <w:tc>
          <w:tcPr>
            <w:tcW w:w="4099" w:type="dxa"/>
            <w:shd w:val="clear" w:color="auto" w:fill="9C2C2A" w:themeFill="accent1"/>
            <w:vAlign w:val="center"/>
          </w:tcPr>
          <w:p w14:paraId="684192A1" w14:textId="77777777" w:rsidR="00E3447E" w:rsidRPr="00DA0C9F" w:rsidRDefault="00E3447E" w:rsidP="00AD1885">
            <w:pPr>
              <w:rPr>
                <w:b/>
                <w:szCs w:val="20"/>
              </w:rPr>
            </w:pPr>
          </w:p>
        </w:tc>
        <w:tc>
          <w:tcPr>
            <w:tcW w:w="2224" w:type="dxa"/>
            <w:shd w:val="clear" w:color="auto" w:fill="9C2C2A" w:themeFill="accent1"/>
            <w:vAlign w:val="center"/>
          </w:tcPr>
          <w:p w14:paraId="36A30920" w14:textId="77777777" w:rsidR="00E3447E" w:rsidRPr="00DA0C9F" w:rsidRDefault="00E3447E" w:rsidP="00AD1885">
            <w:pPr>
              <w:rPr>
                <w:b/>
                <w:szCs w:val="20"/>
              </w:rPr>
            </w:pPr>
          </w:p>
        </w:tc>
      </w:tr>
      <w:tr w:rsidR="00E3447E" w:rsidRPr="007C23CA" w14:paraId="081D60C9" w14:textId="77777777" w:rsidTr="00CD7609">
        <w:tc>
          <w:tcPr>
            <w:tcW w:w="3027" w:type="dxa"/>
            <w:shd w:val="clear" w:color="auto" w:fill="C9C9C9" w:themeFill="background2"/>
            <w:vAlign w:val="center"/>
          </w:tcPr>
          <w:p w14:paraId="064B6FD5" w14:textId="77777777" w:rsidR="00E3447E" w:rsidRPr="001A6671" w:rsidRDefault="00E3447E" w:rsidP="00AD1885">
            <w:pPr>
              <w:rPr>
                <w:b/>
                <w:szCs w:val="20"/>
              </w:rPr>
            </w:pPr>
            <w:r>
              <w:rPr>
                <w:b/>
                <w:szCs w:val="20"/>
              </w:rPr>
              <w:t>Week</w:t>
            </w:r>
            <w:r w:rsidRPr="001A6671">
              <w:rPr>
                <w:b/>
                <w:szCs w:val="20"/>
              </w:rPr>
              <w:t xml:space="preserve"> 1</w:t>
            </w:r>
          </w:p>
        </w:tc>
        <w:tc>
          <w:tcPr>
            <w:tcW w:w="4099" w:type="dxa"/>
            <w:shd w:val="clear" w:color="auto" w:fill="C9C9C9" w:themeFill="background2"/>
            <w:vAlign w:val="center"/>
          </w:tcPr>
          <w:p w14:paraId="170DFE38" w14:textId="77777777" w:rsidR="00E3447E" w:rsidRPr="007C23CA" w:rsidRDefault="00E3447E" w:rsidP="00AD1885">
            <w:pPr>
              <w:rPr>
                <w:szCs w:val="20"/>
              </w:rPr>
            </w:pPr>
          </w:p>
        </w:tc>
        <w:tc>
          <w:tcPr>
            <w:tcW w:w="2224" w:type="dxa"/>
            <w:shd w:val="clear" w:color="auto" w:fill="C9C9C9" w:themeFill="background2"/>
            <w:vAlign w:val="center"/>
          </w:tcPr>
          <w:p w14:paraId="0EDE7AE5" w14:textId="77777777" w:rsidR="00E3447E" w:rsidRPr="007C23CA" w:rsidRDefault="00E3447E" w:rsidP="00AD1885">
            <w:pPr>
              <w:rPr>
                <w:szCs w:val="20"/>
              </w:rPr>
            </w:pPr>
          </w:p>
        </w:tc>
      </w:tr>
      <w:tr w:rsidR="00E3447E" w:rsidRPr="007C23CA" w14:paraId="3FD8701E" w14:textId="77777777" w:rsidTr="00CD7609">
        <w:tc>
          <w:tcPr>
            <w:tcW w:w="3027" w:type="dxa"/>
            <w:vAlign w:val="center"/>
          </w:tcPr>
          <w:p w14:paraId="6A16BE55" w14:textId="77777777" w:rsidR="00E3447E" w:rsidRPr="00637663" w:rsidRDefault="00E3447E" w:rsidP="00AD1885">
            <w:pPr>
              <w:rPr>
                <w:szCs w:val="20"/>
              </w:rPr>
            </w:pPr>
            <w:r w:rsidRPr="00637663">
              <w:rPr>
                <w:szCs w:val="20"/>
              </w:rPr>
              <w:t>Required</w:t>
            </w:r>
            <w:r w:rsidR="00453E31">
              <w:rPr>
                <w:szCs w:val="20"/>
              </w:rPr>
              <w:t xml:space="preserve"> Activities</w:t>
            </w:r>
          </w:p>
        </w:tc>
        <w:tc>
          <w:tcPr>
            <w:tcW w:w="4099" w:type="dxa"/>
            <w:vAlign w:val="center"/>
          </w:tcPr>
          <w:p w14:paraId="0590AF61" w14:textId="77777777" w:rsidR="00E3447E" w:rsidRPr="007C23CA" w:rsidRDefault="00E3447E" w:rsidP="00AD1885">
            <w:pPr>
              <w:rPr>
                <w:szCs w:val="20"/>
              </w:rPr>
            </w:pPr>
          </w:p>
        </w:tc>
        <w:tc>
          <w:tcPr>
            <w:tcW w:w="2224" w:type="dxa"/>
            <w:vAlign w:val="center"/>
          </w:tcPr>
          <w:p w14:paraId="1AA4D051" w14:textId="129F8C9D" w:rsidR="00E3447E" w:rsidRPr="007C23CA" w:rsidRDefault="00321584" w:rsidP="00AD1885">
            <w:pPr>
              <w:rPr>
                <w:szCs w:val="20"/>
              </w:rPr>
            </w:pPr>
            <w:r>
              <w:rPr>
                <w:szCs w:val="20"/>
              </w:rPr>
              <w:t>2 hours</w:t>
            </w:r>
          </w:p>
        </w:tc>
      </w:tr>
      <w:tr w:rsidR="00E3447E" w:rsidRPr="007C23CA" w14:paraId="790EBCBF" w14:textId="77777777" w:rsidTr="00CD7609">
        <w:tc>
          <w:tcPr>
            <w:tcW w:w="3027" w:type="dxa"/>
            <w:vAlign w:val="center"/>
          </w:tcPr>
          <w:p w14:paraId="6D520DAE" w14:textId="77777777" w:rsidR="00E3447E" w:rsidRPr="00637663" w:rsidRDefault="00453E31" w:rsidP="00AD1885">
            <w:pPr>
              <w:rPr>
                <w:szCs w:val="20"/>
              </w:rPr>
            </w:pPr>
            <w:r>
              <w:rPr>
                <w:szCs w:val="20"/>
              </w:rPr>
              <w:t>Assignments</w:t>
            </w:r>
          </w:p>
        </w:tc>
        <w:tc>
          <w:tcPr>
            <w:tcW w:w="4099" w:type="dxa"/>
            <w:vAlign w:val="center"/>
          </w:tcPr>
          <w:p w14:paraId="7FE3C3CB" w14:textId="77777777" w:rsidR="00E3447E" w:rsidRPr="007C23CA" w:rsidRDefault="00E3447E" w:rsidP="00AD1885">
            <w:pPr>
              <w:rPr>
                <w:szCs w:val="20"/>
              </w:rPr>
            </w:pPr>
          </w:p>
        </w:tc>
        <w:tc>
          <w:tcPr>
            <w:tcW w:w="2224" w:type="dxa"/>
            <w:vAlign w:val="center"/>
          </w:tcPr>
          <w:p w14:paraId="5FDB3F0D" w14:textId="77777777" w:rsidR="00E3447E" w:rsidRPr="007C23CA" w:rsidRDefault="0046296D" w:rsidP="00AD1885">
            <w:pPr>
              <w:rPr>
                <w:szCs w:val="20"/>
              </w:rPr>
            </w:pPr>
            <w:r>
              <w:rPr>
                <w:szCs w:val="20"/>
              </w:rPr>
              <w:t>1 hour</w:t>
            </w:r>
          </w:p>
        </w:tc>
      </w:tr>
      <w:tr w:rsidR="00E3447E" w:rsidRPr="007C23CA" w14:paraId="26F2A303" w14:textId="77777777" w:rsidTr="00CD7609">
        <w:tc>
          <w:tcPr>
            <w:tcW w:w="3027" w:type="dxa"/>
            <w:shd w:val="clear" w:color="auto" w:fill="C9C9C9" w:themeFill="background2"/>
            <w:vAlign w:val="center"/>
          </w:tcPr>
          <w:p w14:paraId="69A8DD41" w14:textId="77777777" w:rsidR="00E3447E" w:rsidRPr="001A6671" w:rsidRDefault="00E3447E" w:rsidP="00AD1885">
            <w:pPr>
              <w:rPr>
                <w:b/>
                <w:szCs w:val="20"/>
              </w:rPr>
            </w:pPr>
            <w:r>
              <w:rPr>
                <w:b/>
                <w:szCs w:val="20"/>
              </w:rPr>
              <w:t>Week</w:t>
            </w:r>
            <w:r w:rsidRPr="001A6671">
              <w:rPr>
                <w:b/>
                <w:szCs w:val="20"/>
              </w:rPr>
              <w:t xml:space="preserve"> 2</w:t>
            </w:r>
          </w:p>
        </w:tc>
        <w:tc>
          <w:tcPr>
            <w:tcW w:w="4099" w:type="dxa"/>
            <w:shd w:val="clear" w:color="auto" w:fill="C9C9C9" w:themeFill="background2"/>
            <w:vAlign w:val="center"/>
          </w:tcPr>
          <w:p w14:paraId="0E3CF73C" w14:textId="77777777" w:rsidR="00E3447E" w:rsidRPr="007C23CA" w:rsidRDefault="00E3447E" w:rsidP="00AD1885">
            <w:pPr>
              <w:rPr>
                <w:szCs w:val="20"/>
              </w:rPr>
            </w:pPr>
          </w:p>
        </w:tc>
        <w:tc>
          <w:tcPr>
            <w:tcW w:w="2224" w:type="dxa"/>
            <w:shd w:val="clear" w:color="auto" w:fill="C9C9C9" w:themeFill="background2"/>
            <w:vAlign w:val="center"/>
          </w:tcPr>
          <w:p w14:paraId="53E58380" w14:textId="77777777" w:rsidR="00E3447E" w:rsidRPr="007C23CA" w:rsidRDefault="00E3447E" w:rsidP="00AD1885">
            <w:pPr>
              <w:rPr>
                <w:szCs w:val="20"/>
              </w:rPr>
            </w:pPr>
          </w:p>
        </w:tc>
      </w:tr>
      <w:tr w:rsidR="00453E31" w:rsidRPr="007C23CA" w14:paraId="0DAD9ECF" w14:textId="77777777" w:rsidTr="00CD7609">
        <w:tc>
          <w:tcPr>
            <w:tcW w:w="3027" w:type="dxa"/>
            <w:vAlign w:val="center"/>
          </w:tcPr>
          <w:p w14:paraId="456477F1" w14:textId="77777777" w:rsidR="00453E31" w:rsidRPr="00637663" w:rsidRDefault="00453E31" w:rsidP="00453E31">
            <w:pPr>
              <w:rPr>
                <w:szCs w:val="20"/>
              </w:rPr>
            </w:pPr>
            <w:r w:rsidRPr="00637663">
              <w:rPr>
                <w:szCs w:val="20"/>
              </w:rPr>
              <w:t>Required</w:t>
            </w:r>
            <w:r>
              <w:rPr>
                <w:szCs w:val="20"/>
              </w:rPr>
              <w:t xml:space="preserve"> Activities</w:t>
            </w:r>
          </w:p>
        </w:tc>
        <w:tc>
          <w:tcPr>
            <w:tcW w:w="4099" w:type="dxa"/>
            <w:vAlign w:val="center"/>
          </w:tcPr>
          <w:p w14:paraId="3A5A27D3" w14:textId="77777777" w:rsidR="00453E31" w:rsidRPr="007C23CA" w:rsidRDefault="00453E31" w:rsidP="00453E31">
            <w:pPr>
              <w:rPr>
                <w:szCs w:val="20"/>
              </w:rPr>
            </w:pPr>
          </w:p>
        </w:tc>
        <w:tc>
          <w:tcPr>
            <w:tcW w:w="2224" w:type="dxa"/>
            <w:vAlign w:val="center"/>
          </w:tcPr>
          <w:p w14:paraId="2FB6AA3C" w14:textId="77777777" w:rsidR="00453E31" w:rsidRPr="007C23CA" w:rsidRDefault="0046296D" w:rsidP="00453E31">
            <w:pPr>
              <w:rPr>
                <w:szCs w:val="20"/>
              </w:rPr>
            </w:pPr>
            <w:r>
              <w:rPr>
                <w:szCs w:val="20"/>
              </w:rPr>
              <w:t>3</w:t>
            </w:r>
            <w:r w:rsidR="00453E31">
              <w:rPr>
                <w:szCs w:val="20"/>
              </w:rPr>
              <w:t xml:space="preserve"> hours 30 minutes</w:t>
            </w:r>
          </w:p>
        </w:tc>
      </w:tr>
      <w:tr w:rsidR="00453E31" w:rsidRPr="007C23CA" w14:paraId="3B195E3C" w14:textId="77777777" w:rsidTr="00CD7609">
        <w:tc>
          <w:tcPr>
            <w:tcW w:w="3027" w:type="dxa"/>
            <w:vAlign w:val="center"/>
          </w:tcPr>
          <w:p w14:paraId="58B22AF6" w14:textId="77777777" w:rsidR="00453E31" w:rsidRPr="00637663" w:rsidRDefault="00453E31" w:rsidP="00453E31">
            <w:pPr>
              <w:rPr>
                <w:szCs w:val="20"/>
              </w:rPr>
            </w:pPr>
            <w:r>
              <w:rPr>
                <w:szCs w:val="20"/>
              </w:rPr>
              <w:t>Assignments</w:t>
            </w:r>
          </w:p>
        </w:tc>
        <w:tc>
          <w:tcPr>
            <w:tcW w:w="4099" w:type="dxa"/>
            <w:vAlign w:val="center"/>
          </w:tcPr>
          <w:p w14:paraId="46270F4F" w14:textId="77777777" w:rsidR="00453E31" w:rsidRPr="007C23CA" w:rsidRDefault="00453E31" w:rsidP="00453E31">
            <w:pPr>
              <w:rPr>
                <w:szCs w:val="20"/>
              </w:rPr>
            </w:pPr>
          </w:p>
        </w:tc>
        <w:tc>
          <w:tcPr>
            <w:tcW w:w="2224" w:type="dxa"/>
            <w:vAlign w:val="center"/>
          </w:tcPr>
          <w:p w14:paraId="638331C6" w14:textId="77777777" w:rsidR="00453E31" w:rsidRPr="007C23CA" w:rsidRDefault="0046296D" w:rsidP="00453E31">
            <w:pPr>
              <w:rPr>
                <w:szCs w:val="20"/>
              </w:rPr>
            </w:pPr>
            <w:r>
              <w:rPr>
                <w:szCs w:val="20"/>
              </w:rPr>
              <w:t>6</w:t>
            </w:r>
            <w:r w:rsidR="00453E31">
              <w:rPr>
                <w:szCs w:val="20"/>
              </w:rPr>
              <w:t xml:space="preserve"> hours</w:t>
            </w:r>
          </w:p>
        </w:tc>
      </w:tr>
      <w:tr w:rsidR="00E3447E" w:rsidRPr="007C23CA" w14:paraId="2E7138E8" w14:textId="77777777" w:rsidTr="00CD7609">
        <w:tc>
          <w:tcPr>
            <w:tcW w:w="3027" w:type="dxa"/>
            <w:shd w:val="clear" w:color="auto" w:fill="C9C9C9" w:themeFill="background2"/>
            <w:vAlign w:val="center"/>
          </w:tcPr>
          <w:p w14:paraId="389D1DF1" w14:textId="77777777" w:rsidR="00E3447E" w:rsidRPr="001A6671" w:rsidRDefault="00E3447E" w:rsidP="00AD1885">
            <w:pPr>
              <w:rPr>
                <w:b/>
                <w:szCs w:val="20"/>
              </w:rPr>
            </w:pPr>
            <w:r>
              <w:rPr>
                <w:b/>
                <w:szCs w:val="20"/>
              </w:rPr>
              <w:t>Week</w:t>
            </w:r>
            <w:r w:rsidRPr="001A6671">
              <w:rPr>
                <w:b/>
                <w:szCs w:val="20"/>
              </w:rPr>
              <w:t xml:space="preserve"> 3</w:t>
            </w:r>
          </w:p>
        </w:tc>
        <w:tc>
          <w:tcPr>
            <w:tcW w:w="4099" w:type="dxa"/>
            <w:shd w:val="clear" w:color="auto" w:fill="C9C9C9" w:themeFill="background2"/>
            <w:vAlign w:val="center"/>
          </w:tcPr>
          <w:p w14:paraId="7E926F01" w14:textId="77777777" w:rsidR="00E3447E" w:rsidRPr="007C23CA" w:rsidRDefault="00E3447E" w:rsidP="00AD1885">
            <w:pPr>
              <w:rPr>
                <w:szCs w:val="20"/>
              </w:rPr>
            </w:pPr>
          </w:p>
        </w:tc>
        <w:tc>
          <w:tcPr>
            <w:tcW w:w="2224" w:type="dxa"/>
            <w:shd w:val="clear" w:color="auto" w:fill="C9C9C9" w:themeFill="background2"/>
            <w:vAlign w:val="center"/>
          </w:tcPr>
          <w:p w14:paraId="52B96C01" w14:textId="77777777" w:rsidR="00E3447E" w:rsidRPr="007C23CA" w:rsidRDefault="00E3447E" w:rsidP="00AD1885">
            <w:pPr>
              <w:rPr>
                <w:szCs w:val="20"/>
              </w:rPr>
            </w:pPr>
          </w:p>
        </w:tc>
      </w:tr>
      <w:tr w:rsidR="00453E31" w:rsidRPr="007C23CA" w14:paraId="76DA5CEA" w14:textId="77777777" w:rsidTr="00CD7609">
        <w:tc>
          <w:tcPr>
            <w:tcW w:w="3027" w:type="dxa"/>
            <w:vAlign w:val="center"/>
          </w:tcPr>
          <w:p w14:paraId="48A0EE41" w14:textId="77777777" w:rsidR="00453E31" w:rsidRPr="00637663" w:rsidRDefault="00453E31" w:rsidP="00453E31">
            <w:pPr>
              <w:rPr>
                <w:szCs w:val="20"/>
              </w:rPr>
            </w:pPr>
            <w:r w:rsidRPr="00637663">
              <w:rPr>
                <w:szCs w:val="20"/>
              </w:rPr>
              <w:t>Required</w:t>
            </w:r>
            <w:r>
              <w:rPr>
                <w:szCs w:val="20"/>
              </w:rPr>
              <w:t xml:space="preserve"> Activities</w:t>
            </w:r>
          </w:p>
        </w:tc>
        <w:tc>
          <w:tcPr>
            <w:tcW w:w="4099" w:type="dxa"/>
            <w:vAlign w:val="center"/>
          </w:tcPr>
          <w:p w14:paraId="60E10283" w14:textId="77777777" w:rsidR="00453E31" w:rsidRPr="007C23CA" w:rsidRDefault="00453E31" w:rsidP="00453E31">
            <w:pPr>
              <w:rPr>
                <w:szCs w:val="20"/>
              </w:rPr>
            </w:pPr>
          </w:p>
        </w:tc>
        <w:tc>
          <w:tcPr>
            <w:tcW w:w="2224" w:type="dxa"/>
            <w:vAlign w:val="center"/>
          </w:tcPr>
          <w:p w14:paraId="332A3FB2" w14:textId="77777777" w:rsidR="00453E31" w:rsidRPr="007C23CA" w:rsidRDefault="0046296D" w:rsidP="00453E31">
            <w:pPr>
              <w:rPr>
                <w:szCs w:val="20"/>
              </w:rPr>
            </w:pPr>
            <w:r>
              <w:rPr>
                <w:szCs w:val="20"/>
              </w:rPr>
              <w:t>2</w:t>
            </w:r>
            <w:r w:rsidR="00453E31">
              <w:rPr>
                <w:szCs w:val="20"/>
              </w:rPr>
              <w:t xml:space="preserve"> hours</w:t>
            </w:r>
          </w:p>
        </w:tc>
      </w:tr>
      <w:tr w:rsidR="00453E31" w:rsidRPr="007C23CA" w14:paraId="14B6D5CF" w14:textId="77777777" w:rsidTr="00CD7609">
        <w:tc>
          <w:tcPr>
            <w:tcW w:w="3027" w:type="dxa"/>
            <w:vAlign w:val="center"/>
          </w:tcPr>
          <w:p w14:paraId="322B6143" w14:textId="77777777" w:rsidR="00453E31" w:rsidRPr="00637663" w:rsidRDefault="00453E31" w:rsidP="00453E31">
            <w:pPr>
              <w:rPr>
                <w:szCs w:val="20"/>
              </w:rPr>
            </w:pPr>
            <w:r>
              <w:rPr>
                <w:szCs w:val="20"/>
              </w:rPr>
              <w:t>Assignments</w:t>
            </w:r>
          </w:p>
        </w:tc>
        <w:tc>
          <w:tcPr>
            <w:tcW w:w="4099" w:type="dxa"/>
            <w:vAlign w:val="center"/>
          </w:tcPr>
          <w:p w14:paraId="453F22AD" w14:textId="77777777" w:rsidR="00453E31" w:rsidRPr="007C23CA" w:rsidRDefault="00453E31" w:rsidP="00453E31">
            <w:pPr>
              <w:rPr>
                <w:szCs w:val="20"/>
              </w:rPr>
            </w:pPr>
          </w:p>
        </w:tc>
        <w:tc>
          <w:tcPr>
            <w:tcW w:w="2224" w:type="dxa"/>
            <w:vAlign w:val="center"/>
          </w:tcPr>
          <w:p w14:paraId="222230CC" w14:textId="77777777" w:rsidR="00453E31" w:rsidRPr="007C23CA" w:rsidRDefault="0046296D" w:rsidP="00453E31">
            <w:pPr>
              <w:rPr>
                <w:szCs w:val="20"/>
              </w:rPr>
            </w:pPr>
            <w:r>
              <w:rPr>
                <w:szCs w:val="20"/>
              </w:rPr>
              <w:t>9</w:t>
            </w:r>
            <w:r w:rsidR="00453E31">
              <w:rPr>
                <w:szCs w:val="20"/>
              </w:rPr>
              <w:t xml:space="preserve"> hours</w:t>
            </w:r>
          </w:p>
        </w:tc>
      </w:tr>
      <w:tr w:rsidR="00E3447E" w:rsidRPr="007C23CA" w14:paraId="555984D3" w14:textId="77777777" w:rsidTr="00CD7609">
        <w:tc>
          <w:tcPr>
            <w:tcW w:w="3027" w:type="dxa"/>
            <w:shd w:val="clear" w:color="auto" w:fill="C9C9C9" w:themeFill="background2"/>
            <w:vAlign w:val="center"/>
          </w:tcPr>
          <w:p w14:paraId="55949AA4" w14:textId="77777777" w:rsidR="00E3447E" w:rsidRPr="001A6671" w:rsidRDefault="00E3447E" w:rsidP="00AD1885">
            <w:pPr>
              <w:rPr>
                <w:b/>
                <w:szCs w:val="20"/>
              </w:rPr>
            </w:pPr>
            <w:r>
              <w:rPr>
                <w:b/>
                <w:szCs w:val="20"/>
              </w:rPr>
              <w:t>Week</w:t>
            </w:r>
            <w:r w:rsidRPr="001A6671">
              <w:rPr>
                <w:b/>
                <w:szCs w:val="20"/>
              </w:rPr>
              <w:t xml:space="preserve"> 4</w:t>
            </w:r>
          </w:p>
        </w:tc>
        <w:tc>
          <w:tcPr>
            <w:tcW w:w="4099" w:type="dxa"/>
            <w:shd w:val="clear" w:color="auto" w:fill="C9C9C9" w:themeFill="background2"/>
            <w:vAlign w:val="center"/>
          </w:tcPr>
          <w:p w14:paraId="40FD6650" w14:textId="77777777" w:rsidR="00E3447E" w:rsidRPr="007C23CA" w:rsidRDefault="00E3447E" w:rsidP="00AD1885">
            <w:pPr>
              <w:rPr>
                <w:szCs w:val="20"/>
              </w:rPr>
            </w:pPr>
          </w:p>
        </w:tc>
        <w:tc>
          <w:tcPr>
            <w:tcW w:w="2224" w:type="dxa"/>
            <w:shd w:val="clear" w:color="auto" w:fill="C9C9C9" w:themeFill="background2"/>
            <w:vAlign w:val="center"/>
          </w:tcPr>
          <w:p w14:paraId="544AD1A5" w14:textId="77777777" w:rsidR="00E3447E" w:rsidRPr="007C23CA" w:rsidRDefault="00E3447E" w:rsidP="00AD1885">
            <w:pPr>
              <w:rPr>
                <w:szCs w:val="20"/>
              </w:rPr>
            </w:pPr>
          </w:p>
        </w:tc>
      </w:tr>
      <w:tr w:rsidR="00453E31" w:rsidRPr="007C23CA" w14:paraId="742457E7" w14:textId="77777777" w:rsidTr="00CD7609">
        <w:tc>
          <w:tcPr>
            <w:tcW w:w="3027" w:type="dxa"/>
            <w:vAlign w:val="center"/>
          </w:tcPr>
          <w:p w14:paraId="66498358" w14:textId="77777777" w:rsidR="00453E31" w:rsidRPr="00637663" w:rsidRDefault="00453E31" w:rsidP="00453E31">
            <w:pPr>
              <w:rPr>
                <w:szCs w:val="20"/>
              </w:rPr>
            </w:pPr>
            <w:r w:rsidRPr="00637663">
              <w:rPr>
                <w:szCs w:val="20"/>
              </w:rPr>
              <w:t>Required</w:t>
            </w:r>
            <w:r>
              <w:rPr>
                <w:szCs w:val="20"/>
              </w:rPr>
              <w:t xml:space="preserve"> Activities</w:t>
            </w:r>
          </w:p>
        </w:tc>
        <w:tc>
          <w:tcPr>
            <w:tcW w:w="4099" w:type="dxa"/>
            <w:vAlign w:val="center"/>
          </w:tcPr>
          <w:p w14:paraId="2D40A801" w14:textId="77777777" w:rsidR="00453E31" w:rsidRPr="007C23CA" w:rsidRDefault="00453E31" w:rsidP="00453E31">
            <w:pPr>
              <w:rPr>
                <w:szCs w:val="20"/>
              </w:rPr>
            </w:pPr>
          </w:p>
        </w:tc>
        <w:tc>
          <w:tcPr>
            <w:tcW w:w="2224" w:type="dxa"/>
            <w:vAlign w:val="center"/>
          </w:tcPr>
          <w:p w14:paraId="2479EA75" w14:textId="77777777" w:rsidR="00453E31" w:rsidRPr="007C23CA" w:rsidRDefault="0046296D" w:rsidP="00453E31">
            <w:pPr>
              <w:rPr>
                <w:szCs w:val="20"/>
              </w:rPr>
            </w:pPr>
            <w:r>
              <w:rPr>
                <w:szCs w:val="20"/>
              </w:rPr>
              <w:t>2</w:t>
            </w:r>
            <w:r w:rsidR="00453E31">
              <w:rPr>
                <w:szCs w:val="20"/>
              </w:rPr>
              <w:t xml:space="preserve"> hours</w:t>
            </w:r>
          </w:p>
        </w:tc>
      </w:tr>
      <w:tr w:rsidR="00453E31" w:rsidRPr="007C23CA" w14:paraId="411DFB70" w14:textId="77777777" w:rsidTr="00CD7609">
        <w:tc>
          <w:tcPr>
            <w:tcW w:w="3027" w:type="dxa"/>
            <w:vAlign w:val="center"/>
          </w:tcPr>
          <w:p w14:paraId="314D2B1C" w14:textId="77777777" w:rsidR="00453E31" w:rsidRPr="00637663" w:rsidRDefault="00453E31" w:rsidP="00453E31">
            <w:pPr>
              <w:rPr>
                <w:szCs w:val="20"/>
              </w:rPr>
            </w:pPr>
            <w:r>
              <w:rPr>
                <w:szCs w:val="20"/>
              </w:rPr>
              <w:t>Assignments</w:t>
            </w:r>
          </w:p>
        </w:tc>
        <w:tc>
          <w:tcPr>
            <w:tcW w:w="4099" w:type="dxa"/>
            <w:vAlign w:val="center"/>
          </w:tcPr>
          <w:p w14:paraId="787BA41D" w14:textId="77777777" w:rsidR="00453E31" w:rsidRPr="007C23CA" w:rsidRDefault="00453E31" w:rsidP="00453E31">
            <w:pPr>
              <w:rPr>
                <w:szCs w:val="20"/>
              </w:rPr>
            </w:pPr>
          </w:p>
        </w:tc>
        <w:tc>
          <w:tcPr>
            <w:tcW w:w="2224" w:type="dxa"/>
            <w:vAlign w:val="center"/>
          </w:tcPr>
          <w:p w14:paraId="3A53EFA9" w14:textId="77777777" w:rsidR="00453E31" w:rsidRPr="007C23CA" w:rsidRDefault="00453E31" w:rsidP="0046296D">
            <w:pPr>
              <w:rPr>
                <w:szCs w:val="20"/>
              </w:rPr>
            </w:pPr>
            <w:r>
              <w:rPr>
                <w:szCs w:val="20"/>
              </w:rPr>
              <w:t>1</w:t>
            </w:r>
            <w:r w:rsidR="0046296D">
              <w:rPr>
                <w:szCs w:val="20"/>
              </w:rPr>
              <w:t>3</w:t>
            </w:r>
            <w:r>
              <w:rPr>
                <w:szCs w:val="20"/>
              </w:rPr>
              <w:t xml:space="preserve"> hours</w:t>
            </w:r>
          </w:p>
        </w:tc>
      </w:tr>
      <w:tr w:rsidR="00E3447E" w:rsidRPr="007C23CA" w14:paraId="504DCAC0" w14:textId="77777777" w:rsidTr="00CD7609">
        <w:tc>
          <w:tcPr>
            <w:tcW w:w="3027" w:type="dxa"/>
            <w:shd w:val="clear" w:color="auto" w:fill="C9C9C9" w:themeFill="background2"/>
            <w:vAlign w:val="center"/>
          </w:tcPr>
          <w:p w14:paraId="79858289" w14:textId="77777777" w:rsidR="00E3447E" w:rsidRPr="007C23CA" w:rsidRDefault="00E3447E" w:rsidP="00AD1885">
            <w:pPr>
              <w:rPr>
                <w:b/>
                <w:szCs w:val="20"/>
              </w:rPr>
            </w:pPr>
            <w:r>
              <w:rPr>
                <w:b/>
                <w:szCs w:val="20"/>
              </w:rPr>
              <w:t>Week5</w:t>
            </w:r>
          </w:p>
        </w:tc>
        <w:tc>
          <w:tcPr>
            <w:tcW w:w="4099" w:type="dxa"/>
            <w:shd w:val="clear" w:color="auto" w:fill="C9C9C9" w:themeFill="background2"/>
            <w:vAlign w:val="center"/>
          </w:tcPr>
          <w:p w14:paraId="11EDC45F" w14:textId="77777777" w:rsidR="00E3447E" w:rsidRDefault="00E3447E" w:rsidP="00AD1885">
            <w:pPr>
              <w:rPr>
                <w:szCs w:val="20"/>
              </w:rPr>
            </w:pPr>
          </w:p>
        </w:tc>
        <w:tc>
          <w:tcPr>
            <w:tcW w:w="2224" w:type="dxa"/>
            <w:shd w:val="clear" w:color="auto" w:fill="C9C9C9" w:themeFill="background2"/>
            <w:vAlign w:val="center"/>
          </w:tcPr>
          <w:p w14:paraId="69933B10" w14:textId="77777777" w:rsidR="00E3447E" w:rsidRPr="007C23CA" w:rsidRDefault="00E3447E" w:rsidP="00AD1885">
            <w:pPr>
              <w:rPr>
                <w:szCs w:val="20"/>
              </w:rPr>
            </w:pPr>
          </w:p>
        </w:tc>
      </w:tr>
      <w:tr w:rsidR="00453E31" w:rsidRPr="007C23CA" w14:paraId="77009168" w14:textId="77777777" w:rsidTr="00CD7609">
        <w:tc>
          <w:tcPr>
            <w:tcW w:w="3027" w:type="dxa"/>
            <w:vAlign w:val="center"/>
          </w:tcPr>
          <w:p w14:paraId="5367FDD7" w14:textId="77777777" w:rsidR="00453E31" w:rsidRPr="00637663" w:rsidRDefault="00453E31" w:rsidP="00453E31">
            <w:pPr>
              <w:rPr>
                <w:szCs w:val="20"/>
              </w:rPr>
            </w:pPr>
            <w:r w:rsidRPr="00637663">
              <w:rPr>
                <w:szCs w:val="20"/>
              </w:rPr>
              <w:t>Required</w:t>
            </w:r>
            <w:r>
              <w:rPr>
                <w:szCs w:val="20"/>
              </w:rPr>
              <w:t xml:space="preserve"> Activities</w:t>
            </w:r>
          </w:p>
        </w:tc>
        <w:tc>
          <w:tcPr>
            <w:tcW w:w="4099" w:type="dxa"/>
            <w:vAlign w:val="center"/>
          </w:tcPr>
          <w:p w14:paraId="578215FE" w14:textId="77777777" w:rsidR="00453E31" w:rsidRPr="007C23CA" w:rsidRDefault="00453E31" w:rsidP="00453E31">
            <w:pPr>
              <w:rPr>
                <w:szCs w:val="20"/>
              </w:rPr>
            </w:pPr>
          </w:p>
        </w:tc>
        <w:tc>
          <w:tcPr>
            <w:tcW w:w="2224" w:type="dxa"/>
            <w:vAlign w:val="center"/>
          </w:tcPr>
          <w:p w14:paraId="349298E6" w14:textId="77777777" w:rsidR="00453E31" w:rsidRPr="007C23CA" w:rsidRDefault="00284DC0" w:rsidP="00453E31">
            <w:pPr>
              <w:rPr>
                <w:szCs w:val="20"/>
              </w:rPr>
            </w:pPr>
            <w:r>
              <w:rPr>
                <w:szCs w:val="20"/>
              </w:rPr>
              <w:t>1</w:t>
            </w:r>
            <w:r w:rsidR="00453E31">
              <w:rPr>
                <w:szCs w:val="20"/>
              </w:rPr>
              <w:t xml:space="preserve"> hour</w:t>
            </w:r>
            <w:r>
              <w:rPr>
                <w:szCs w:val="20"/>
              </w:rPr>
              <w:t xml:space="preserve"> 30 minutes</w:t>
            </w:r>
          </w:p>
        </w:tc>
      </w:tr>
      <w:tr w:rsidR="00453E31" w:rsidRPr="007C23CA" w14:paraId="09AF6B67" w14:textId="77777777" w:rsidTr="00CD7609">
        <w:tc>
          <w:tcPr>
            <w:tcW w:w="3027" w:type="dxa"/>
            <w:vAlign w:val="center"/>
          </w:tcPr>
          <w:p w14:paraId="6BD74B86" w14:textId="77777777" w:rsidR="00453E31" w:rsidRPr="00637663" w:rsidRDefault="00453E31" w:rsidP="00453E31">
            <w:pPr>
              <w:rPr>
                <w:szCs w:val="20"/>
              </w:rPr>
            </w:pPr>
            <w:r>
              <w:rPr>
                <w:szCs w:val="20"/>
              </w:rPr>
              <w:t>Assignments</w:t>
            </w:r>
          </w:p>
        </w:tc>
        <w:tc>
          <w:tcPr>
            <w:tcW w:w="4099" w:type="dxa"/>
            <w:vAlign w:val="center"/>
          </w:tcPr>
          <w:p w14:paraId="3D79408D" w14:textId="77777777" w:rsidR="00453E31" w:rsidRPr="007C23CA" w:rsidRDefault="00453E31" w:rsidP="00453E31">
            <w:pPr>
              <w:rPr>
                <w:szCs w:val="20"/>
              </w:rPr>
            </w:pPr>
          </w:p>
        </w:tc>
        <w:tc>
          <w:tcPr>
            <w:tcW w:w="2224" w:type="dxa"/>
            <w:vAlign w:val="center"/>
          </w:tcPr>
          <w:p w14:paraId="6FAE3836" w14:textId="77777777" w:rsidR="00453E31" w:rsidRPr="007C23CA" w:rsidRDefault="00453E31" w:rsidP="00284DC0">
            <w:pPr>
              <w:rPr>
                <w:szCs w:val="20"/>
              </w:rPr>
            </w:pPr>
            <w:r>
              <w:rPr>
                <w:szCs w:val="20"/>
              </w:rPr>
              <w:t>1</w:t>
            </w:r>
            <w:r w:rsidR="00284DC0">
              <w:rPr>
                <w:szCs w:val="20"/>
              </w:rPr>
              <w:t>0</w:t>
            </w:r>
            <w:r>
              <w:rPr>
                <w:szCs w:val="20"/>
              </w:rPr>
              <w:t xml:space="preserve"> hours</w:t>
            </w:r>
          </w:p>
        </w:tc>
      </w:tr>
      <w:tr w:rsidR="00453E31" w:rsidRPr="007C23CA" w14:paraId="3C52516C" w14:textId="77777777" w:rsidTr="00CD7609">
        <w:tc>
          <w:tcPr>
            <w:tcW w:w="3027" w:type="dxa"/>
            <w:shd w:val="clear" w:color="auto" w:fill="C9C9C9" w:themeFill="background2"/>
            <w:vAlign w:val="center"/>
          </w:tcPr>
          <w:p w14:paraId="4E0F46F0" w14:textId="77777777" w:rsidR="00453E31" w:rsidRPr="007C23CA" w:rsidRDefault="00453E31" w:rsidP="002A50B2">
            <w:pPr>
              <w:rPr>
                <w:b/>
                <w:szCs w:val="20"/>
              </w:rPr>
            </w:pPr>
            <w:r>
              <w:rPr>
                <w:b/>
                <w:szCs w:val="20"/>
              </w:rPr>
              <w:t>Week 6</w:t>
            </w:r>
          </w:p>
        </w:tc>
        <w:tc>
          <w:tcPr>
            <w:tcW w:w="4099" w:type="dxa"/>
            <w:shd w:val="clear" w:color="auto" w:fill="C9C9C9" w:themeFill="background2"/>
            <w:vAlign w:val="center"/>
          </w:tcPr>
          <w:p w14:paraId="3B214AA4" w14:textId="77777777" w:rsidR="00453E31" w:rsidRPr="007C23CA" w:rsidRDefault="00453E31" w:rsidP="002A50B2">
            <w:pPr>
              <w:rPr>
                <w:szCs w:val="20"/>
              </w:rPr>
            </w:pPr>
          </w:p>
        </w:tc>
        <w:tc>
          <w:tcPr>
            <w:tcW w:w="2224" w:type="dxa"/>
            <w:shd w:val="clear" w:color="auto" w:fill="C9C9C9" w:themeFill="background2"/>
            <w:vAlign w:val="center"/>
          </w:tcPr>
          <w:p w14:paraId="07394D2C" w14:textId="77777777" w:rsidR="00453E31" w:rsidRPr="007C23CA" w:rsidRDefault="00453E31" w:rsidP="002A50B2">
            <w:pPr>
              <w:rPr>
                <w:szCs w:val="20"/>
              </w:rPr>
            </w:pPr>
          </w:p>
        </w:tc>
      </w:tr>
      <w:tr w:rsidR="00453E31" w:rsidRPr="007C23CA" w14:paraId="4D7B37DF" w14:textId="77777777" w:rsidTr="00CD7609">
        <w:tc>
          <w:tcPr>
            <w:tcW w:w="3027" w:type="dxa"/>
            <w:vAlign w:val="center"/>
          </w:tcPr>
          <w:p w14:paraId="3D0A7E2B" w14:textId="77777777" w:rsidR="00453E31" w:rsidRPr="00637663" w:rsidRDefault="00453E31" w:rsidP="002A50B2">
            <w:pPr>
              <w:rPr>
                <w:szCs w:val="20"/>
              </w:rPr>
            </w:pPr>
            <w:r w:rsidRPr="00637663">
              <w:rPr>
                <w:szCs w:val="20"/>
              </w:rPr>
              <w:t>Required</w:t>
            </w:r>
            <w:r>
              <w:rPr>
                <w:szCs w:val="20"/>
              </w:rPr>
              <w:t xml:space="preserve"> Activities</w:t>
            </w:r>
          </w:p>
        </w:tc>
        <w:tc>
          <w:tcPr>
            <w:tcW w:w="4099" w:type="dxa"/>
            <w:vAlign w:val="center"/>
          </w:tcPr>
          <w:p w14:paraId="5696FA9B" w14:textId="77777777" w:rsidR="00453E31" w:rsidRPr="007C23CA" w:rsidRDefault="00453E31" w:rsidP="002A50B2">
            <w:pPr>
              <w:rPr>
                <w:szCs w:val="20"/>
              </w:rPr>
            </w:pPr>
          </w:p>
        </w:tc>
        <w:tc>
          <w:tcPr>
            <w:tcW w:w="2224" w:type="dxa"/>
            <w:vAlign w:val="center"/>
          </w:tcPr>
          <w:p w14:paraId="7918F4FB" w14:textId="77777777" w:rsidR="00453E31" w:rsidRPr="007C23CA" w:rsidRDefault="00284DC0" w:rsidP="002A50B2">
            <w:pPr>
              <w:rPr>
                <w:szCs w:val="20"/>
              </w:rPr>
            </w:pPr>
            <w:r>
              <w:rPr>
                <w:szCs w:val="20"/>
              </w:rPr>
              <w:t>2</w:t>
            </w:r>
            <w:r w:rsidR="00453E31">
              <w:rPr>
                <w:szCs w:val="20"/>
              </w:rPr>
              <w:t xml:space="preserve"> hours</w:t>
            </w:r>
          </w:p>
        </w:tc>
      </w:tr>
      <w:tr w:rsidR="00453E31" w:rsidRPr="007C23CA" w14:paraId="5558ADA9" w14:textId="77777777" w:rsidTr="00CD7609">
        <w:tc>
          <w:tcPr>
            <w:tcW w:w="3027" w:type="dxa"/>
            <w:vAlign w:val="center"/>
          </w:tcPr>
          <w:p w14:paraId="0B1B3511" w14:textId="77777777" w:rsidR="00453E31" w:rsidRPr="00637663" w:rsidRDefault="00453E31" w:rsidP="002A50B2">
            <w:pPr>
              <w:rPr>
                <w:szCs w:val="20"/>
              </w:rPr>
            </w:pPr>
            <w:r>
              <w:rPr>
                <w:szCs w:val="20"/>
              </w:rPr>
              <w:t>Assignments</w:t>
            </w:r>
          </w:p>
        </w:tc>
        <w:tc>
          <w:tcPr>
            <w:tcW w:w="4099" w:type="dxa"/>
            <w:vAlign w:val="center"/>
          </w:tcPr>
          <w:p w14:paraId="2DCF727E" w14:textId="77777777" w:rsidR="00453E31" w:rsidRPr="007C23CA" w:rsidRDefault="00453E31" w:rsidP="002A50B2">
            <w:pPr>
              <w:rPr>
                <w:szCs w:val="20"/>
              </w:rPr>
            </w:pPr>
          </w:p>
        </w:tc>
        <w:tc>
          <w:tcPr>
            <w:tcW w:w="2224" w:type="dxa"/>
            <w:vAlign w:val="center"/>
          </w:tcPr>
          <w:p w14:paraId="0A6810C9" w14:textId="77777777" w:rsidR="00453E31" w:rsidRPr="007C23CA" w:rsidRDefault="00284DC0" w:rsidP="002A50B2">
            <w:pPr>
              <w:rPr>
                <w:szCs w:val="20"/>
              </w:rPr>
            </w:pPr>
            <w:r>
              <w:rPr>
                <w:szCs w:val="20"/>
              </w:rPr>
              <w:t>2</w:t>
            </w:r>
            <w:r w:rsidR="00453E31">
              <w:rPr>
                <w:szCs w:val="20"/>
              </w:rPr>
              <w:t xml:space="preserve"> hours</w:t>
            </w:r>
          </w:p>
        </w:tc>
      </w:tr>
      <w:tr w:rsidR="00E3447E" w:rsidRPr="007C23CA" w14:paraId="711CDE2B" w14:textId="77777777" w:rsidTr="00CD7609">
        <w:tc>
          <w:tcPr>
            <w:tcW w:w="3027" w:type="dxa"/>
            <w:shd w:val="clear" w:color="auto" w:fill="C9C9C9" w:themeFill="background2"/>
            <w:vAlign w:val="center"/>
          </w:tcPr>
          <w:p w14:paraId="4C9699A3" w14:textId="77777777" w:rsidR="00E3447E" w:rsidRPr="007C23CA" w:rsidRDefault="00E3447E" w:rsidP="00AD1885">
            <w:pPr>
              <w:rPr>
                <w:b/>
                <w:szCs w:val="20"/>
              </w:rPr>
            </w:pPr>
            <w:r>
              <w:rPr>
                <w:b/>
                <w:szCs w:val="20"/>
              </w:rPr>
              <w:t xml:space="preserve">Week </w:t>
            </w:r>
            <w:r w:rsidR="00453E31">
              <w:rPr>
                <w:b/>
                <w:szCs w:val="20"/>
              </w:rPr>
              <w:t>7</w:t>
            </w:r>
          </w:p>
        </w:tc>
        <w:tc>
          <w:tcPr>
            <w:tcW w:w="4099" w:type="dxa"/>
            <w:shd w:val="clear" w:color="auto" w:fill="C9C9C9" w:themeFill="background2"/>
            <w:vAlign w:val="center"/>
          </w:tcPr>
          <w:p w14:paraId="4890EDA9" w14:textId="77777777" w:rsidR="00E3447E" w:rsidRPr="007C23CA" w:rsidRDefault="00E3447E" w:rsidP="00AD1885">
            <w:pPr>
              <w:rPr>
                <w:szCs w:val="20"/>
              </w:rPr>
            </w:pPr>
          </w:p>
        </w:tc>
        <w:tc>
          <w:tcPr>
            <w:tcW w:w="2224" w:type="dxa"/>
            <w:shd w:val="clear" w:color="auto" w:fill="C9C9C9" w:themeFill="background2"/>
            <w:vAlign w:val="center"/>
          </w:tcPr>
          <w:p w14:paraId="7AFA585D" w14:textId="77777777" w:rsidR="00E3447E" w:rsidRPr="007C23CA" w:rsidRDefault="00E3447E" w:rsidP="00AD1885">
            <w:pPr>
              <w:rPr>
                <w:szCs w:val="20"/>
              </w:rPr>
            </w:pPr>
          </w:p>
        </w:tc>
      </w:tr>
      <w:tr w:rsidR="00453E31" w:rsidRPr="007C23CA" w14:paraId="5A5F93AC" w14:textId="77777777" w:rsidTr="00CD7609">
        <w:tc>
          <w:tcPr>
            <w:tcW w:w="3027" w:type="dxa"/>
            <w:vAlign w:val="center"/>
          </w:tcPr>
          <w:p w14:paraId="7B841785" w14:textId="77777777" w:rsidR="00453E31" w:rsidRPr="00637663" w:rsidRDefault="00453E31" w:rsidP="00453E31">
            <w:pPr>
              <w:rPr>
                <w:szCs w:val="20"/>
              </w:rPr>
            </w:pPr>
            <w:r w:rsidRPr="00637663">
              <w:rPr>
                <w:szCs w:val="20"/>
              </w:rPr>
              <w:t>Required</w:t>
            </w:r>
            <w:r>
              <w:rPr>
                <w:szCs w:val="20"/>
              </w:rPr>
              <w:t xml:space="preserve"> Activities</w:t>
            </w:r>
          </w:p>
        </w:tc>
        <w:tc>
          <w:tcPr>
            <w:tcW w:w="4099" w:type="dxa"/>
            <w:vAlign w:val="center"/>
          </w:tcPr>
          <w:p w14:paraId="15874BEB" w14:textId="77777777" w:rsidR="00453E31" w:rsidRPr="007C23CA" w:rsidRDefault="00453E31" w:rsidP="00453E31">
            <w:pPr>
              <w:rPr>
                <w:szCs w:val="20"/>
              </w:rPr>
            </w:pPr>
          </w:p>
        </w:tc>
        <w:tc>
          <w:tcPr>
            <w:tcW w:w="2224" w:type="dxa"/>
            <w:vAlign w:val="center"/>
          </w:tcPr>
          <w:p w14:paraId="027840EE" w14:textId="77777777" w:rsidR="00453E31" w:rsidRPr="007C23CA" w:rsidRDefault="00453E31" w:rsidP="00453E31">
            <w:pPr>
              <w:rPr>
                <w:szCs w:val="20"/>
              </w:rPr>
            </w:pPr>
            <w:r>
              <w:rPr>
                <w:szCs w:val="20"/>
              </w:rPr>
              <w:t>1 hour</w:t>
            </w:r>
          </w:p>
        </w:tc>
      </w:tr>
      <w:tr w:rsidR="00453E31" w:rsidRPr="007C23CA" w14:paraId="494D8A84" w14:textId="77777777" w:rsidTr="00CD7609">
        <w:tc>
          <w:tcPr>
            <w:tcW w:w="3027" w:type="dxa"/>
            <w:vAlign w:val="center"/>
          </w:tcPr>
          <w:p w14:paraId="1FB10395" w14:textId="77777777" w:rsidR="00453E31" w:rsidRPr="00637663" w:rsidRDefault="00453E31" w:rsidP="00453E31">
            <w:pPr>
              <w:rPr>
                <w:szCs w:val="20"/>
              </w:rPr>
            </w:pPr>
            <w:r>
              <w:rPr>
                <w:szCs w:val="20"/>
              </w:rPr>
              <w:t>Assignments</w:t>
            </w:r>
          </w:p>
        </w:tc>
        <w:tc>
          <w:tcPr>
            <w:tcW w:w="4099" w:type="dxa"/>
            <w:vAlign w:val="center"/>
          </w:tcPr>
          <w:p w14:paraId="64E32A4B" w14:textId="77777777" w:rsidR="00453E31" w:rsidRPr="007C23CA" w:rsidRDefault="00453E31" w:rsidP="00453E31">
            <w:pPr>
              <w:rPr>
                <w:szCs w:val="20"/>
              </w:rPr>
            </w:pPr>
          </w:p>
        </w:tc>
        <w:tc>
          <w:tcPr>
            <w:tcW w:w="2224" w:type="dxa"/>
            <w:vAlign w:val="center"/>
          </w:tcPr>
          <w:p w14:paraId="79DA5DCD" w14:textId="77777777" w:rsidR="00453E31" w:rsidRPr="007C23CA" w:rsidRDefault="00453E31" w:rsidP="00453E31">
            <w:pPr>
              <w:rPr>
                <w:szCs w:val="20"/>
              </w:rPr>
            </w:pPr>
            <w:r>
              <w:rPr>
                <w:szCs w:val="20"/>
              </w:rPr>
              <w:t>4 hours 30 minutes</w:t>
            </w:r>
          </w:p>
        </w:tc>
      </w:tr>
      <w:tr w:rsidR="00E3447E" w:rsidRPr="007C23CA" w14:paraId="69804D2E" w14:textId="77777777" w:rsidTr="00CD7609">
        <w:tc>
          <w:tcPr>
            <w:tcW w:w="3027" w:type="dxa"/>
            <w:shd w:val="clear" w:color="auto" w:fill="9C2C2A" w:themeFill="accent1"/>
            <w:vAlign w:val="center"/>
          </w:tcPr>
          <w:p w14:paraId="1BB1BC7F" w14:textId="77777777" w:rsidR="00E3447E" w:rsidRDefault="00E3447E" w:rsidP="00AD1885">
            <w:pPr>
              <w:rPr>
                <w:b/>
                <w:szCs w:val="20"/>
              </w:rPr>
            </w:pPr>
          </w:p>
        </w:tc>
        <w:tc>
          <w:tcPr>
            <w:tcW w:w="4099" w:type="dxa"/>
            <w:shd w:val="clear" w:color="auto" w:fill="9C2C2A" w:themeFill="accent1"/>
            <w:vAlign w:val="center"/>
          </w:tcPr>
          <w:p w14:paraId="0C99175A" w14:textId="77777777" w:rsidR="00E3447E" w:rsidRPr="007C23CA" w:rsidRDefault="00E3447E" w:rsidP="00AD1885">
            <w:pPr>
              <w:rPr>
                <w:szCs w:val="20"/>
              </w:rPr>
            </w:pPr>
          </w:p>
        </w:tc>
        <w:tc>
          <w:tcPr>
            <w:tcW w:w="2224" w:type="dxa"/>
            <w:shd w:val="clear" w:color="auto" w:fill="9C2C2A" w:themeFill="accent1"/>
            <w:vAlign w:val="center"/>
          </w:tcPr>
          <w:p w14:paraId="6821888C" w14:textId="77777777" w:rsidR="00E3447E" w:rsidRDefault="00E3447E" w:rsidP="00AD1885">
            <w:pPr>
              <w:rPr>
                <w:szCs w:val="20"/>
              </w:rPr>
            </w:pPr>
          </w:p>
        </w:tc>
      </w:tr>
      <w:tr w:rsidR="00E3447E" w:rsidRPr="007C23CA" w14:paraId="448DD6E2" w14:textId="77777777" w:rsidTr="00CD7609">
        <w:tc>
          <w:tcPr>
            <w:tcW w:w="3027" w:type="dxa"/>
            <w:vAlign w:val="center"/>
          </w:tcPr>
          <w:p w14:paraId="7A1DD43F" w14:textId="77777777" w:rsidR="00E3447E" w:rsidRDefault="00E3447E" w:rsidP="00AD1885">
            <w:pPr>
              <w:rPr>
                <w:b/>
                <w:szCs w:val="20"/>
              </w:rPr>
            </w:pPr>
            <w:r>
              <w:rPr>
                <w:b/>
                <w:szCs w:val="20"/>
              </w:rPr>
              <w:t>Total Required Hours</w:t>
            </w:r>
          </w:p>
        </w:tc>
        <w:tc>
          <w:tcPr>
            <w:tcW w:w="4099" w:type="dxa"/>
            <w:vAlign w:val="center"/>
          </w:tcPr>
          <w:p w14:paraId="65645C5C" w14:textId="77777777" w:rsidR="00E3447E" w:rsidRPr="007C23CA" w:rsidRDefault="00E3447E" w:rsidP="00AD1885">
            <w:pPr>
              <w:rPr>
                <w:szCs w:val="20"/>
              </w:rPr>
            </w:pPr>
          </w:p>
        </w:tc>
        <w:tc>
          <w:tcPr>
            <w:tcW w:w="2224" w:type="dxa"/>
            <w:vAlign w:val="center"/>
          </w:tcPr>
          <w:p w14:paraId="56382FC7" w14:textId="55CB6881" w:rsidR="00E3447E" w:rsidRDefault="00321584" w:rsidP="00284DC0">
            <w:pPr>
              <w:rPr>
                <w:szCs w:val="20"/>
              </w:rPr>
            </w:pPr>
            <w:r>
              <w:rPr>
                <w:szCs w:val="20"/>
              </w:rPr>
              <w:t>59</w:t>
            </w:r>
            <w:r w:rsidR="00453E31">
              <w:rPr>
                <w:szCs w:val="20"/>
              </w:rPr>
              <w:t xml:space="preserve"> hours</w:t>
            </w:r>
            <w:r>
              <w:rPr>
                <w:szCs w:val="20"/>
              </w:rPr>
              <w:t xml:space="preserve"> 30 minutes</w:t>
            </w:r>
          </w:p>
        </w:tc>
      </w:tr>
    </w:tbl>
    <w:p w14:paraId="5D3F5B2F" w14:textId="77777777" w:rsidR="00E3447E" w:rsidRPr="00637663" w:rsidRDefault="00E3447E" w:rsidP="00E3447E">
      <w:pPr>
        <w:tabs>
          <w:tab w:val="left" w:pos="360"/>
        </w:tabs>
        <w:spacing w:before="60" w:after="60"/>
        <w:rPr>
          <w:rFonts w:cs="Arial"/>
          <w:szCs w:val="20"/>
        </w:rPr>
      </w:pPr>
    </w:p>
    <w:p w14:paraId="629A0419" w14:textId="77777777" w:rsidR="006B3B68" w:rsidRPr="0090566F" w:rsidRDefault="006B3B68" w:rsidP="00DA45E4">
      <w:pPr>
        <w:rPr>
          <w:rFonts w:cs="Arial"/>
          <w:szCs w:val="20"/>
        </w:rPr>
      </w:pPr>
    </w:p>
    <w:sectPr w:rsidR="006B3B68" w:rsidRPr="0090566F" w:rsidSect="001C643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333F5" w14:textId="77777777" w:rsidR="00892F77" w:rsidRDefault="00892F77">
      <w:r>
        <w:separator/>
      </w:r>
    </w:p>
  </w:endnote>
  <w:endnote w:type="continuationSeparator" w:id="0">
    <w:p w14:paraId="1AF0EA71" w14:textId="77777777" w:rsidR="00892F77" w:rsidRDefault="00892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53329" w14:textId="77777777" w:rsidR="00ED73B7" w:rsidRPr="00EB2955" w:rsidRDefault="00ED73B7"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31885F12" w14:textId="77777777" w:rsidR="00ED73B7" w:rsidRPr="00EB2955" w:rsidRDefault="00ED73B7" w:rsidP="00EB2955">
    <w:pPr>
      <w:pStyle w:val="Footer"/>
      <w:jc w:val="right"/>
      <w:rPr>
        <w:rFonts w:cs="Arial"/>
        <w:szCs w:val="20"/>
      </w:rPr>
    </w:pPr>
    <w:r w:rsidRPr="00EB2955">
      <w:rPr>
        <w:rFonts w:cs="Arial"/>
        <w:szCs w:val="20"/>
      </w:rPr>
      <w:t>D</w:t>
    </w:r>
    <w:r>
      <w:rPr>
        <w:rFonts w:cs="Arial"/>
        <w:szCs w:val="20"/>
      </w:rPr>
      <w:t>ecember 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F9D82" w14:textId="77777777" w:rsidR="00ED73B7" w:rsidRPr="00EB2955" w:rsidRDefault="00ED73B7" w:rsidP="00EB2955">
    <w:pPr>
      <w:pStyle w:val="Footer"/>
      <w:jc w:val="right"/>
      <w:rPr>
        <w:rFonts w:cs="Arial"/>
        <w:szCs w:val="20"/>
      </w:rPr>
    </w:pPr>
    <w:r w:rsidRPr="00EB2955">
      <w:rPr>
        <w:rFonts w:cs="Arial"/>
        <w:szCs w:val="20"/>
      </w:rPr>
      <w:t xml:space="preserve">Version </w:t>
    </w:r>
    <w:r>
      <w:rPr>
        <w:rFonts w:cs="Arial"/>
        <w:szCs w:val="20"/>
      </w:rPr>
      <w:t>1</w:t>
    </w:r>
  </w:p>
  <w:p w14:paraId="6CDA4FFA" w14:textId="77777777" w:rsidR="00ED73B7" w:rsidRPr="00EB2955" w:rsidRDefault="00ED73B7" w:rsidP="00EB2955">
    <w:pPr>
      <w:pStyle w:val="Footer"/>
      <w:jc w:val="right"/>
      <w:rPr>
        <w:rFonts w:cs="Arial"/>
        <w:szCs w:val="20"/>
      </w:rPr>
    </w:pPr>
    <w:r w:rsidRPr="00EB2955">
      <w:rPr>
        <w:rFonts w:cs="Arial"/>
        <w:szCs w:val="20"/>
      </w:rPr>
      <w:t>D</w:t>
    </w:r>
    <w:r>
      <w:rPr>
        <w:rFonts w:cs="Arial"/>
        <w:szCs w:val="20"/>
      </w:rPr>
      <w:t>ecember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E519" w14:textId="77777777" w:rsidR="00892F77" w:rsidRDefault="00892F77">
      <w:r>
        <w:separator/>
      </w:r>
    </w:p>
  </w:footnote>
  <w:footnote w:type="continuationSeparator" w:id="0">
    <w:p w14:paraId="1A5141BF" w14:textId="77777777" w:rsidR="00892F77" w:rsidRDefault="00892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4D5F6B98" w14:textId="77777777" w:rsidR="00ED73B7" w:rsidRPr="006324AB" w:rsidRDefault="00ED73B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B6686">
          <w:rPr>
            <w:rFonts w:cs="Arial"/>
            <w:noProof/>
            <w:szCs w:val="20"/>
          </w:rPr>
          <w:t>19</w:t>
        </w:r>
        <w:r w:rsidRPr="006324AB">
          <w:rPr>
            <w:rFonts w:cs="Arial"/>
            <w:noProof/>
            <w:szCs w:val="20"/>
          </w:rPr>
          <w:fldChar w:fldCharType="end"/>
        </w:r>
      </w:p>
    </w:sdtContent>
  </w:sdt>
  <w:p w14:paraId="60AF976F" w14:textId="77777777" w:rsidR="00ED73B7" w:rsidRDefault="00ED73B7">
    <w:pPr>
      <w:pStyle w:val="Header"/>
      <w:rPr>
        <w:rFonts w:cs="Arial"/>
        <w:szCs w:val="20"/>
      </w:rPr>
    </w:pPr>
    <w:r>
      <w:rPr>
        <w:rFonts w:cs="Arial"/>
        <w:szCs w:val="20"/>
      </w:rPr>
      <w:t>NUR</w:t>
    </w:r>
    <w:r w:rsidRPr="00EB2955">
      <w:rPr>
        <w:rFonts w:cs="Arial"/>
        <w:szCs w:val="20"/>
      </w:rPr>
      <w:t>/3</w:t>
    </w:r>
    <w:r>
      <w:rPr>
        <w:rFonts w:cs="Arial"/>
        <w:szCs w:val="20"/>
      </w:rPr>
      <w:t>11</w:t>
    </w:r>
    <w:r w:rsidRPr="00EB2955">
      <w:rPr>
        <w:rFonts w:cs="Arial"/>
        <w:szCs w:val="20"/>
      </w:rPr>
      <w:t xml:space="preserve">: </w:t>
    </w:r>
    <w:r w:rsidRPr="006E710B">
      <w:rPr>
        <w:rFonts w:cs="Arial"/>
        <w:szCs w:val="20"/>
      </w:rPr>
      <w:t>Community Health Nursing: Individual and Family</w:t>
    </w:r>
  </w:p>
  <w:p w14:paraId="4B5168C5" w14:textId="77777777" w:rsidR="00ED73B7" w:rsidRPr="00EB2955" w:rsidRDefault="00ED73B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E9E7" w14:textId="77777777" w:rsidR="00ED73B7" w:rsidRPr="00B21089" w:rsidRDefault="00ED73B7" w:rsidP="00E84576">
    <w:pPr>
      <w:pStyle w:val="Title"/>
      <w:jc w:val="right"/>
    </w:pPr>
    <w:r>
      <w:rPr>
        <w:noProof/>
      </w:rPr>
      <w:drawing>
        <wp:inline distT="0" distB="0" distL="0" distR="0" wp14:anchorId="4E70797A" wp14:editId="4BF115F6">
          <wp:extent cx="2337790" cy="1014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U_LOGOS_ALTERNATIVE_CMYK.png"/>
                  <pic:cNvPicPr/>
                </pic:nvPicPr>
                <pic:blipFill>
                  <a:blip r:embed="rId1">
                    <a:extLst>
                      <a:ext uri="{28A0092B-C50C-407E-A947-70E740481C1C}">
                        <a14:useLocalDpi xmlns:a14="http://schemas.microsoft.com/office/drawing/2010/main" val="0"/>
                      </a:ext>
                    </a:extLst>
                  </a:blip>
                  <a:stretch>
                    <a:fillRect/>
                  </a:stretch>
                </pic:blipFill>
                <pic:spPr>
                  <a:xfrm>
                    <a:off x="0" y="0"/>
                    <a:ext cx="2525879" cy="1095898"/>
                  </a:xfrm>
                  <a:prstGeom prst="rect">
                    <a:avLst/>
                  </a:prstGeom>
                </pic:spPr>
              </pic:pic>
            </a:graphicData>
          </a:graphic>
        </wp:inline>
      </w:drawing>
    </w:r>
  </w:p>
  <w:p w14:paraId="5A750FA5" w14:textId="77777777" w:rsidR="00ED73B7" w:rsidRPr="00617587" w:rsidRDefault="00ED73B7" w:rsidP="00E84576">
    <w:pPr>
      <w:pStyle w:val="Heading1"/>
      <w:jc w:val="right"/>
      <w:rPr>
        <w:color w:val="9C2C2A"/>
        <w:sz w:val="40"/>
      </w:rPr>
    </w:pPr>
    <w:r w:rsidRPr="00E71639">
      <w:rPr>
        <w:color w:val="9C2C2A"/>
        <w:sz w:val="28"/>
      </w:rPr>
      <w:t>Faculty Instructional Guide</w:t>
    </w:r>
  </w:p>
  <w:p w14:paraId="57E606C7" w14:textId="77777777" w:rsidR="00ED73B7" w:rsidRPr="004F138A" w:rsidRDefault="00ED73B7" w:rsidP="004F138A">
    <w:pPr>
      <w:pStyle w:val="Heading2"/>
    </w:pPr>
    <w:r>
      <w:t>NUR</w:t>
    </w:r>
    <w:r w:rsidRPr="004F138A">
      <w:t xml:space="preserve"> </w:t>
    </w:r>
    <w:r>
      <w:t>311</w:t>
    </w:r>
    <w:r w:rsidRPr="004F138A">
      <w:t>: Co</w:t>
    </w:r>
    <w:r>
      <w:t>mmunity Health Nursing: Individual and Family</w:t>
    </w:r>
  </w:p>
  <w:p w14:paraId="2E9EF854" w14:textId="77777777" w:rsidR="00ED73B7" w:rsidRDefault="00ED73B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89786"/>
      <w:docPartObj>
        <w:docPartGallery w:val="Page Numbers (Top of Page)"/>
        <w:docPartUnique/>
      </w:docPartObj>
    </w:sdtPr>
    <w:sdtEndPr>
      <w:rPr>
        <w:rFonts w:cs="Arial"/>
        <w:noProof/>
        <w:szCs w:val="20"/>
      </w:rPr>
    </w:sdtEndPr>
    <w:sdtContent>
      <w:p w14:paraId="0CB431EE" w14:textId="77777777" w:rsidR="00ED73B7" w:rsidRPr="006324AB" w:rsidRDefault="00ED73B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7EC338D" w14:textId="77777777" w:rsidR="00ED73B7" w:rsidRDefault="00ED73B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6A00BA"/>
    <w:multiLevelType w:val="hybridMultilevel"/>
    <w:tmpl w:val="1E2268B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26F599E"/>
    <w:multiLevelType w:val="hybridMultilevel"/>
    <w:tmpl w:val="D7266D5C"/>
    <w:lvl w:ilvl="0" w:tplc="78CC9BC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50E6794"/>
    <w:multiLevelType w:val="multilevel"/>
    <w:tmpl w:val="EDA8D63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5F12F9"/>
    <w:multiLevelType w:val="hybridMultilevel"/>
    <w:tmpl w:val="A6CA3362"/>
    <w:lvl w:ilvl="0" w:tplc="B8B464F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AF6795F"/>
    <w:multiLevelType w:val="hybridMultilevel"/>
    <w:tmpl w:val="AE86D5E8"/>
    <w:lvl w:ilvl="0" w:tplc="E14A8A7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9FD55A9"/>
    <w:multiLevelType w:val="hybridMultilevel"/>
    <w:tmpl w:val="DB8ACB1C"/>
    <w:lvl w:ilvl="0" w:tplc="6B6806B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ED63D8"/>
    <w:multiLevelType w:val="hybridMultilevel"/>
    <w:tmpl w:val="D5188112"/>
    <w:lvl w:ilvl="0" w:tplc="38AA62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F42A7D"/>
    <w:multiLevelType w:val="hybridMultilevel"/>
    <w:tmpl w:val="DD2CA17C"/>
    <w:lvl w:ilvl="0" w:tplc="2AA203D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56B72"/>
    <w:multiLevelType w:val="hybridMultilevel"/>
    <w:tmpl w:val="7F1CB4B2"/>
    <w:lvl w:ilvl="0" w:tplc="DB12F7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415065"/>
    <w:multiLevelType w:val="hybridMultilevel"/>
    <w:tmpl w:val="AA32D0F6"/>
    <w:lvl w:ilvl="0" w:tplc="9D321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B9F500C"/>
    <w:multiLevelType w:val="multilevel"/>
    <w:tmpl w:val="13260326"/>
    <w:styleLink w:val="Content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5873F8"/>
    <w:multiLevelType w:val="hybridMultilevel"/>
    <w:tmpl w:val="EF4E3EE0"/>
    <w:lvl w:ilvl="0" w:tplc="219CA5E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63BB5C0F"/>
    <w:multiLevelType w:val="hybridMultilevel"/>
    <w:tmpl w:val="F4D6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B270478"/>
    <w:multiLevelType w:val="hybridMultilevel"/>
    <w:tmpl w:val="B1105428"/>
    <w:lvl w:ilvl="0" w:tplc="F2040E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3490756"/>
    <w:multiLevelType w:val="hybridMultilevel"/>
    <w:tmpl w:val="5776C038"/>
    <w:lvl w:ilvl="0" w:tplc="8BD4CA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24"/>
  </w:num>
  <w:num w:numId="4">
    <w:abstractNumId w:val="16"/>
  </w:num>
  <w:num w:numId="5">
    <w:abstractNumId w:val="28"/>
  </w:num>
  <w:num w:numId="6">
    <w:abstractNumId w:val="29"/>
  </w:num>
  <w:num w:numId="7">
    <w:abstractNumId w:val="21"/>
  </w:num>
  <w:num w:numId="8">
    <w:abstractNumId w:val="27"/>
  </w:num>
  <w:num w:numId="9">
    <w:abstractNumId w:val="0"/>
  </w:num>
  <w:num w:numId="10">
    <w:abstractNumId w:val="22"/>
  </w:num>
  <w:num w:numId="11">
    <w:abstractNumId w:val="2"/>
  </w:num>
  <w:num w:numId="12">
    <w:abstractNumId w:val="5"/>
  </w:num>
  <w:num w:numId="13">
    <w:abstractNumId w:val="7"/>
  </w:num>
  <w:num w:numId="14">
    <w:abstractNumId w:val="11"/>
  </w:num>
  <w:num w:numId="15">
    <w:abstractNumId w:val="18"/>
  </w:num>
  <w:num w:numId="16">
    <w:abstractNumId w:val="17"/>
  </w:num>
  <w:num w:numId="17">
    <w:abstractNumId w:val="4"/>
  </w:num>
  <w:num w:numId="18">
    <w:abstractNumId w:val="12"/>
  </w:num>
  <w:num w:numId="19">
    <w:abstractNumId w:val="1"/>
  </w:num>
  <w:num w:numId="20">
    <w:abstractNumId w:val="9"/>
  </w:num>
  <w:num w:numId="21">
    <w:abstractNumId w:val="6"/>
  </w:num>
  <w:num w:numId="22">
    <w:abstractNumId w:val="3"/>
  </w:num>
  <w:num w:numId="23">
    <w:abstractNumId w:val="8"/>
  </w:num>
  <w:num w:numId="24">
    <w:abstractNumId w:val="19"/>
  </w:num>
  <w:num w:numId="25">
    <w:abstractNumId w:val="14"/>
  </w:num>
  <w:num w:numId="26">
    <w:abstractNumId w:val="10"/>
  </w:num>
  <w:num w:numId="27">
    <w:abstractNumId w:val="23"/>
  </w:num>
  <w:num w:numId="28">
    <w:abstractNumId w:val="13"/>
  </w:num>
  <w:num w:numId="29">
    <w:abstractNumId w:val="25"/>
  </w:num>
  <w:num w:numId="30">
    <w:abstractNumId w:val="20"/>
  </w:num>
  <w:num w:numId="31">
    <w:abstractNumId w:val="29"/>
    <w:lvlOverride w:ilvl="0"/>
    <w:lvlOverride w:ilvl="1"/>
    <w:lvlOverride w:ilvl="2"/>
    <w:lvlOverride w:ilvl="3"/>
    <w:lvlOverride w:ilvl="4"/>
    <w:lvlOverride w:ilvl="5"/>
    <w:lvlOverride w:ilvl="6"/>
    <w:lvlOverride w:ilvl="7"/>
    <w:lvlOverride w:ilv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E8"/>
    <w:rsid w:val="000040B6"/>
    <w:rsid w:val="0000486B"/>
    <w:rsid w:val="00006E67"/>
    <w:rsid w:val="00010893"/>
    <w:rsid w:val="00011261"/>
    <w:rsid w:val="00014F73"/>
    <w:rsid w:val="0001630D"/>
    <w:rsid w:val="0001644E"/>
    <w:rsid w:val="000207AF"/>
    <w:rsid w:val="0002170C"/>
    <w:rsid w:val="00026A82"/>
    <w:rsid w:val="00030F93"/>
    <w:rsid w:val="00031771"/>
    <w:rsid w:val="000335A4"/>
    <w:rsid w:val="000345E4"/>
    <w:rsid w:val="000352F0"/>
    <w:rsid w:val="00035EB6"/>
    <w:rsid w:val="00036AF9"/>
    <w:rsid w:val="000375BA"/>
    <w:rsid w:val="000409C4"/>
    <w:rsid w:val="000413F2"/>
    <w:rsid w:val="00042BC2"/>
    <w:rsid w:val="00042F2D"/>
    <w:rsid w:val="000467AE"/>
    <w:rsid w:val="0005011B"/>
    <w:rsid w:val="000525ED"/>
    <w:rsid w:val="00052809"/>
    <w:rsid w:val="00054B0E"/>
    <w:rsid w:val="00057434"/>
    <w:rsid w:val="00057F8C"/>
    <w:rsid w:val="0006055B"/>
    <w:rsid w:val="00060B70"/>
    <w:rsid w:val="00064DA9"/>
    <w:rsid w:val="0006552D"/>
    <w:rsid w:val="000657A0"/>
    <w:rsid w:val="00065AB6"/>
    <w:rsid w:val="0006700A"/>
    <w:rsid w:val="000671BB"/>
    <w:rsid w:val="000676EC"/>
    <w:rsid w:val="00070A28"/>
    <w:rsid w:val="00070E70"/>
    <w:rsid w:val="00072525"/>
    <w:rsid w:val="00073135"/>
    <w:rsid w:val="000731A7"/>
    <w:rsid w:val="00074D33"/>
    <w:rsid w:val="00075B61"/>
    <w:rsid w:val="00080F0C"/>
    <w:rsid w:val="000824B6"/>
    <w:rsid w:val="0008292E"/>
    <w:rsid w:val="00082EF6"/>
    <w:rsid w:val="00085D23"/>
    <w:rsid w:val="000915C5"/>
    <w:rsid w:val="00093883"/>
    <w:rsid w:val="0009418F"/>
    <w:rsid w:val="000A26C1"/>
    <w:rsid w:val="000A3848"/>
    <w:rsid w:val="000A3E70"/>
    <w:rsid w:val="000A5265"/>
    <w:rsid w:val="000A684C"/>
    <w:rsid w:val="000B1174"/>
    <w:rsid w:val="000B3249"/>
    <w:rsid w:val="000B63DE"/>
    <w:rsid w:val="000C1433"/>
    <w:rsid w:val="000C1DB9"/>
    <w:rsid w:val="000C6C78"/>
    <w:rsid w:val="000C6F81"/>
    <w:rsid w:val="000C78CF"/>
    <w:rsid w:val="000D0639"/>
    <w:rsid w:val="000D0717"/>
    <w:rsid w:val="000D1685"/>
    <w:rsid w:val="000D1E00"/>
    <w:rsid w:val="000D534F"/>
    <w:rsid w:val="000D69E1"/>
    <w:rsid w:val="000E0328"/>
    <w:rsid w:val="000E05AD"/>
    <w:rsid w:val="000E0ECB"/>
    <w:rsid w:val="000E295A"/>
    <w:rsid w:val="000E31C2"/>
    <w:rsid w:val="000E378C"/>
    <w:rsid w:val="000E7452"/>
    <w:rsid w:val="000F18E7"/>
    <w:rsid w:val="000F2C70"/>
    <w:rsid w:val="000F4FE8"/>
    <w:rsid w:val="000F5D60"/>
    <w:rsid w:val="000F70AC"/>
    <w:rsid w:val="000F783D"/>
    <w:rsid w:val="00100350"/>
    <w:rsid w:val="00100E86"/>
    <w:rsid w:val="001038CC"/>
    <w:rsid w:val="00103A67"/>
    <w:rsid w:val="001042D0"/>
    <w:rsid w:val="00105046"/>
    <w:rsid w:val="001068A0"/>
    <w:rsid w:val="00107B1E"/>
    <w:rsid w:val="001116D0"/>
    <w:rsid w:val="00111CFC"/>
    <w:rsid w:val="001132F6"/>
    <w:rsid w:val="00115389"/>
    <w:rsid w:val="001202ED"/>
    <w:rsid w:val="00123586"/>
    <w:rsid w:val="00125A9F"/>
    <w:rsid w:val="00125CB8"/>
    <w:rsid w:val="00126FF3"/>
    <w:rsid w:val="001279C2"/>
    <w:rsid w:val="00130C2A"/>
    <w:rsid w:val="00132A2A"/>
    <w:rsid w:val="0013537D"/>
    <w:rsid w:val="0013631E"/>
    <w:rsid w:val="00136E30"/>
    <w:rsid w:val="00141674"/>
    <w:rsid w:val="00141D54"/>
    <w:rsid w:val="00144E2A"/>
    <w:rsid w:val="00145DB0"/>
    <w:rsid w:val="00147E92"/>
    <w:rsid w:val="00151A77"/>
    <w:rsid w:val="001523FE"/>
    <w:rsid w:val="00153857"/>
    <w:rsid w:val="00155C85"/>
    <w:rsid w:val="001611D6"/>
    <w:rsid w:val="00166288"/>
    <w:rsid w:val="00170605"/>
    <w:rsid w:val="00171ED6"/>
    <w:rsid w:val="001738E8"/>
    <w:rsid w:val="00173D93"/>
    <w:rsid w:val="001745B2"/>
    <w:rsid w:val="00174E61"/>
    <w:rsid w:val="001756E5"/>
    <w:rsid w:val="001757C6"/>
    <w:rsid w:val="00176EFB"/>
    <w:rsid w:val="00177B75"/>
    <w:rsid w:val="001815CC"/>
    <w:rsid w:val="00181BE5"/>
    <w:rsid w:val="00182D8A"/>
    <w:rsid w:val="00184AFF"/>
    <w:rsid w:val="0018763F"/>
    <w:rsid w:val="0019167D"/>
    <w:rsid w:val="0019514A"/>
    <w:rsid w:val="0019541D"/>
    <w:rsid w:val="00197C4E"/>
    <w:rsid w:val="001A0E52"/>
    <w:rsid w:val="001A31F3"/>
    <w:rsid w:val="001A3350"/>
    <w:rsid w:val="001A392A"/>
    <w:rsid w:val="001A3ECA"/>
    <w:rsid w:val="001A5196"/>
    <w:rsid w:val="001A61AE"/>
    <w:rsid w:val="001A6671"/>
    <w:rsid w:val="001B1CF8"/>
    <w:rsid w:val="001B3816"/>
    <w:rsid w:val="001B4CDF"/>
    <w:rsid w:val="001B616D"/>
    <w:rsid w:val="001B6E8B"/>
    <w:rsid w:val="001C0616"/>
    <w:rsid w:val="001C0E18"/>
    <w:rsid w:val="001C40E3"/>
    <w:rsid w:val="001C5785"/>
    <w:rsid w:val="001C62A6"/>
    <w:rsid w:val="001C643B"/>
    <w:rsid w:val="001C7FFC"/>
    <w:rsid w:val="001D2F4C"/>
    <w:rsid w:val="001D541A"/>
    <w:rsid w:val="001E1E4F"/>
    <w:rsid w:val="001E5275"/>
    <w:rsid w:val="001E643C"/>
    <w:rsid w:val="001E6E8A"/>
    <w:rsid w:val="001E7BBA"/>
    <w:rsid w:val="001F007B"/>
    <w:rsid w:val="001F5025"/>
    <w:rsid w:val="001F6DE8"/>
    <w:rsid w:val="00200422"/>
    <w:rsid w:val="002018A4"/>
    <w:rsid w:val="002038EB"/>
    <w:rsid w:val="00204755"/>
    <w:rsid w:val="00204F02"/>
    <w:rsid w:val="0020548D"/>
    <w:rsid w:val="00206CF4"/>
    <w:rsid w:val="00207465"/>
    <w:rsid w:val="002109F0"/>
    <w:rsid w:val="0021285A"/>
    <w:rsid w:val="0022041B"/>
    <w:rsid w:val="002232F6"/>
    <w:rsid w:val="00223559"/>
    <w:rsid w:val="00224A60"/>
    <w:rsid w:val="00225662"/>
    <w:rsid w:val="00225ABC"/>
    <w:rsid w:val="00227305"/>
    <w:rsid w:val="00230DAF"/>
    <w:rsid w:val="002328D3"/>
    <w:rsid w:val="0023411A"/>
    <w:rsid w:val="00237941"/>
    <w:rsid w:val="00241FC8"/>
    <w:rsid w:val="002423C5"/>
    <w:rsid w:val="002444E7"/>
    <w:rsid w:val="00245F45"/>
    <w:rsid w:val="002468DF"/>
    <w:rsid w:val="002473D2"/>
    <w:rsid w:val="00250E1B"/>
    <w:rsid w:val="002510C5"/>
    <w:rsid w:val="00253A11"/>
    <w:rsid w:val="00254182"/>
    <w:rsid w:val="0025775F"/>
    <w:rsid w:val="002578E2"/>
    <w:rsid w:val="00260385"/>
    <w:rsid w:val="00260DA0"/>
    <w:rsid w:val="0026345D"/>
    <w:rsid w:val="002661BB"/>
    <w:rsid w:val="00266656"/>
    <w:rsid w:val="00274B8A"/>
    <w:rsid w:val="00274BFA"/>
    <w:rsid w:val="00275C68"/>
    <w:rsid w:val="00283727"/>
    <w:rsid w:val="00284DC0"/>
    <w:rsid w:val="002865E3"/>
    <w:rsid w:val="002945CA"/>
    <w:rsid w:val="002951FE"/>
    <w:rsid w:val="002959F9"/>
    <w:rsid w:val="002A3C32"/>
    <w:rsid w:val="002A4327"/>
    <w:rsid w:val="002A4422"/>
    <w:rsid w:val="002A50B2"/>
    <w:rsid w:val="002A63FD"/>
    <w:rsid w:val="002A6BFF"/>
    <w:rsid w:val="002A7873"/>
    <w:rsid w:val="002B13C9"/>
    <w:rsid w:val="002B3677"/>
    <w:rsid w:val="002B5CD9"/>
    <w:rsid w:val="002B60AE"/>
    <w:rsid w:val="002B7283"/>
    <w:rsid w:val="002C1641"/>
    <w:rsid w:val="002C18BC"/>
    <w:rsid w:val="002C26DD"/>
    <w:rsid w:val="002C308E"/>
    <w:rsid w:val="002C59B3"/>
    <w:rsid w:val="002C64CE"/>
    <w:rsid w:val="002D15CF"/>
    <w:rsid w:val="002D343F"/>
    <w:rsid w:val="002D4219"/>
    <w:rsid w:val="002D6021"/>
    <w:rsid w:val="002D6548"/>
    <w:rsid w:val="002E1232"/>
    <w:rsid w:val="002E51F3"/>
    <w:rsid w:val="002E57A4"/>
    <w:rsid w:val="002E5FF1"/>
    <w:rsid w:val="002E6C4E"/>
    <w:rsid w:val="002F08B7"/>
    <w:rsid w:val="002F0D95"/>
    <w:rsid w:val="002F0E5E"/>
    <w:rsid w:val="002F1A27"/>
    <w:rsid w:val="002F22CD"/>
    <w:rsid w:val="002F355E"/>
    <w:rsid w:val="002F3C05"/>
    <w:rsid w:val="002F4BDB"/>
    <w:rsid w:val="002F53E9"/>
    <w:rsid w:val="002F6F2D"/>
    <w:rsid w:val="00301041"/>
    <w:rsid w:val="00302978"/>
    <w:rsid w:val="003047EE"/>
    <w:rsid w:val="0030503C"/>
    <w:rsid w:val="00305CAB"/>
    <w:rsid w:val="00310812"/>
    <w:rsid w:val="003122C2"/>
    <w:rsid w:val="003124CD"/>
    <w:rsid w:val="0031393B"/>
    <w:rsid w:val="00315FF8"/>
    <w:rsid w:val="00320A54"/>
    <w:rsid w:val="00320F2E"/>
    <w:rsid w:val="0032143C"/>
    <w:rsid w:val="00321584"/>
    <w:rsid w:val="003219F5"/>
    <w:rsid w:val="0032571E"/>
    <w:rsid w:val="00332713"/>
    <w:rsid w:val="003348A4"/>
    <w:rsid w:val="00335197"/>
    <w:rsid w:val="00335961"/>
    <w:rsid w:val="00343010"/>
    <w:rsid w:val="003436A3"/>
    <w:rsid w:val="003448C0"/>
    <w:rsid w:val="0034526A"/>
    <w:rsid w:val="0034561D"/>
    <w:rsid w:val="00345E6E"/>
    <w:rsid w:val="00350224"/>
    <w:rsid w:val="003511FD"/>
    <w:rsid w:val="00351A4F"/>
    <w:rsid w:val="00351F22"/>
    <w:rsid w:val="00353E92"/>
    <w:rsid w:val="00354FDB"/>
    <w:rsid w:val="00355BB3"/>
    <w:rsid w:val="00357F06"/>
    <w:rsid w:val="003608C9"/>
    <w:rsid w:val="00360FB5"/>
    <w:rsid w:val="00362893"/>
    <w:rsid w:val="00362ACD"/>
    <w:rsid w:val="00372658"/>
    <w:rsid w:val="003744DE"/>
    <w:rsid w:val="00376D27"/>
    <w:rsid w:val="003773D7"/>
    <w:rsid w:val="00380405"/>
    <w:rsid w:val="00381215"/>
    <w:rsid w:val="0038232D"/>
    <w:rsid w:val="00385FCB"/>
    <w:rsid w:val="003907E9"/>
    <w:rsid w:val="00396246"/>
    <w:rsid w:val="003A1FA4"/>
    <w:rsid w:val="003A347D"/>
    <w:rsid w:val="003A369D"/>
    <w:rsid w:val="003A3E88"/>
    <w:rsid w:val="003B3045"/>
    <w:rsid w:val="003B47A4"/>
    <w:rsid w:val="003B521C"/>
    <w:rsid w:val="003B5A4A"/>
    <w:rsid w:val="003C53FC"/>
    <w:rsid w:val="003C5536"/>
    <w:rsid w:val="003C6F92"/>
    <w:rsid w:val="003D1B21"/>
    <w:rsid w:val="003D55D4"/>
    <w:rsid w:val="003D644E"/>
    <w:rsid w:val="003D7C90"/>
    <w:rsid w:val="003E31A7"/>
    <w:rsid w:val="003E5C7D"/>
    <w:rsid w:val="003E7816"/>
    <w:rsid w:val="003F2AB5"/>
    <w:rsid w:val="003F4008"/>
    <w:rsid w:val="003F4859"/>
    <w:rsid w:val="003F4FAF"/>
    <w:rsid w:val="003F5642"/>
    <w:rsid w:val="00401196"/>
    <w:rsid w:val="004031BB"/>
    <w:rsid w:val="004034A3"/>
    <w:rsid w:val="004045AD"/>
    <w:rsid w:val="00405788"/>
    <w:rsid w:val="004109FE"/>
    <w:rsid w:val="0041322F"/>
    <w:rsid w:val="004136DD"/>
    <w:rsid w:val="004143CB"/>
    <w:rsid w:val="00414ABB"/>
    <w:rsid w:val="00415111"/>
    <w:rsid w:val="00417340"/>
    <w:rsid w:val="00417C60"/>
    <w:rsid w:val="00417F14"/>
    <w:rsid w:val="0042358F"/>
    <w:rsid w:val="00423F5C"/>
    <w:rsid w:val="00427237"/>
    <w:rsid w:val="00430518"/>
    <w:rsid w:val="00432341"/>
    <w:rsid w:val="00433025"/>
    <w:rsid w:val="00436985"/>
    <w:rsid w:val="00440EC9"/>
    <w:rsid w:val="004421FA"/>
    <w:rsid w:val="00445F59"/>
    <w:rsid w:val="00446446"/>
    <w:rsid w:val="00446623"/>
    <w:rsid w:val="004466A0"/>
    <w:rsid w:val="00446F2E"/>
    <w:rsid w:val="00451471"/>
    <w:rsid w:val="00451ADA"/>
    <w:rsid w:val="00453E31"/>
    <w:rsid w:val="004541A8"/>
    <w:rsid w:val="00454C1A"/>
    <w:rsid w:val="00455F9B"/>
    <w:rsid w:val="004614A2"/>
    <w:rsid w:val="00461CA1"/>
    <w:rsid w:val="004625A0"/>
    <w:rsid w:val="0046296D"/>
    <w:rsid w:val="00463B8B"/>
    <w:rsid w:val="0046404A"/>
    <w:rsid w:val="00465134"/>
    <w:rsid w:val="00467E51"/>
    <w:rsid w:val="0047024F"/>
    <w:rsid w:val="004713D1"/>
    <w:rsid w:val="004727CB"/>
    <w:rsid w:val="00475D8F"/>
    <w:rsid w:val="00477926"/>
    <w:rsid w:val="00477EE5"/>
    <w:rsid w:val="00487079"/>
    <w:rsid w:val="004909EE"/>
    <w:rsid w:val="00493433"/>
    <w:rsid w:val="004936EA"/>
    <w:rsid w:val="0049398D"/>
    <w:rsid w:val="004A04F7"/>
    <w:rsid w:val="004A1A43"/>
    <w:rsid w:val="004A4863"/>
    <w:rsid w:val="004A4C18"/>
    <w:rsid w:val="004A4D5E"/>
    <w:rsid w:val="004A7A87"/>
    <w:rsid w:val="004B35AB"/>
    <w:rsid w:val="004B3BB2"/>
    <w:rsid w:val="004B69CB"/>
    <w:rsid w:val="004B75AD"/>
    <w:rsid w:val="004C37ED"/>
    <w:rsid w:val="004D09EA"/>
    <w:rsid w:val="004D13AE"/>
    <w:rsid w:val="004D22D0"/>
    <w:rsid w:val="004D4553"/>
    <w:rsid w:val="004D772E"/>
    <w:rsid w:val="004E4A4C"/>
    <w:rsid w:val="004E635B"/>
    <w:rsid w:val="004E67F6"/>
    <w:rsid w:val="004F138A"/>
    <w:rsid w:val="004F3079"/>
    <w:rsid w:val="004F41B8"/>
    <w:rsid w:val="004F458E"/>
    <w:rsid w:val="004F45B6"/>
    <w:rsid w:val="004F487F"/>
    <w:rsid w:val="004F609C"/>
    <w:rsid w:val="004F781D"/>
    <w:rsid w:val="005055A0"/>
    <w:rsid w:val="00507984"/>
    <w:rsid w:val="00510A87"/>
    <w:rsid w:val="00510E21"/>
    <w:rsid w:val="0051737B"/>
    <w:rsid w:val="00517D63"/>
    <w:rsid w:val="00520372"/>
    <w:rsid w:val="00521FD4"/>
    <w:rsid w:val="00523045"/>
    <w:rsid w:val="0052311A"/>
    <w:rsid w:val="0052340A"/>
    <w:rsid w:val="00524459"/>
    <w:rsid w:val="00524CD5"/>
    <w:rsid w:val="0052500E"/>
    <w:rsid w:val="005250B2"/>
    <w:rsid w:val="00525ECC"/>
    <w:rsid w:val="00526E56"/>
    <w:rsid w:val="0053059F"/>
    <w:rsid w:val="00530D83"/>
    <w:rsid w:val="005319CA"/>
    <w:rsid w:val="00531FFA"/>
    <w:rsid w:val="00533416"/>
    <w:rsid w:val="0053438B"/>
    <w:rsid w:val="005353F9"/>
    <w:rsid w:val="00535A82"/>
    <w:rsid w:val="00535D64"/>
    <w:rsid w:val="00536B43"/>
    <w:rsid w:val="00537446"/>
    <w:rsid w:val="00540010"/>
    <w:rsid w:val="00540F6A"/>
    <w:rsid w:val="00541A8C"/>
    <w:rsid w:val="005449BB"/>
    <w:rsid w:val="005472D7"/>
    <w:rsid w:val="00551786"/>
    <w:rsid w:val="0055365D"/>
    <w:rsid w:val="005546E1"/>
    <w:rsid w:val="0055524B"/>
    <w:rsid w:val="00556251"/>
    <w:rsid w:val="00556381"/>
    <w:rsid w:val="005602F0"/>
    <w:rsid w:val="0056515E"/>
    <w:rsid w:val="00566B5B"/>
    <w:rsid w:val="00566E41"/>
    <w:rsid w:val="00566EA0"/>
    <w:rsid w:val="00567294"/>
    <w:rsid w:val="00571EB3"/>
    <w:rsid w:val="00573E59"/>
    <w:rsid w:val="00576580"/>
    <w:rsid w:val="0057681B"/>
    <w:rsid w:val="00581922"/>
    <w:rsid w:val="005900D0"/>
    <w:rsid w:val="005927BD"/>
    <w:rsid w:val="00593A25"/>
    <w:rsid w:val="005958BB"/>
    <w:rsid w:val="00595D8B"/>
    <w:rsid w:val="00597ABC"/>
    <w:rsid w:val="005A1AFC"/>
    <w:rsid w:val="005A2175"/>
    <w:rsid w:val="005A7919"/>
    <w:rsid w:val="005B037C"/>
    <w:rsid w:val="005B10FE"/>
    <w:rsid w:val="005B3281"/>
    <w:rsid w:val="005B452A"/>
    <w:rsid w:val="005B56E9"/>
    <w:rsid w:val="005C0742"/>
    <w:rsid w:val="005C1120"/>
    <w:rsid w:val="005C14C4"/>
    <w:rsid w:val="005C232C"/>
    <w:rsid w:val="005C5AB1"/>
    <w:rsid w:val="005C61BD"/>
    <w:rsid w:val="005D2181"/>
    <w:rsid w:val="005D2E3B"/>
    <w:rsid w:val="005D393B"/>
    <w:rsid w:val="005D48F6"/>
    <w:rsid w:val="005D5772"/>
    <w:rsid w:val="005D5DE7"/>
    <w:rsid w:val="005D6E0B"/>
    <w:rsid w:val="005E4364"/>
    <w:rsid w:val="005E59B1"/>
    <w:rsid w:val="005E66BF"/>
    <w:rsid w:val="005E6C6E"/>
    <w:rsid w:val="005E78D9"/>
    <w:rsid w:val="005E79E6"/>
    <w:rsid w:val="005F034D"/>
    <w:rsid w:val="005F1C24"/>
    <w:rsid w:val="005F2525"/>
    <w:rsid w:val="005F3692"/>
    <w:rsid w:val="005F4C9A"/>
    <w:rsid w:val="005F60B8"/>
    <w:rsid w:val="005F713C"/>
    <w:rsid w:val="00600833"/>
    <w:rsid w:val="00603058"/>
    <w:rsid w:val="006039D3"/>
    <w:rsid w:val="00603B44"/>
    <w:rsid w:val="00605A9B"/>
    <w:rsid w:val="006073E7"/>
    <w:rsid w:val="00607B71"/>
    <w:rsid w:val="0061065E"/>
    <w:rsid w:val="0061186B"/>
    <w:rsid w:val="00613131"/>
    <w:rsid w:val="00614DE6"/>
    <w:rsid w:val="00614FF2"/>
    <w:rsid w:val="006160E8"/>
    <w:rsid w:val="006178F4"/>
    <w:rsid w:val="00621423"/>
    <w:rsid w:val="00624C35"/>
    <w:rsid w:val="00625318"/>
    <w:rsid w:val="00625976"/>
    <w:rsid w:val="00625B51"/>
    <w:rsid w:val="00625CA4"/>
    <w:rsid w:val="0062607A"/>
    <w:rsid w:val="006324AB"/>
    <w:rsid w:val="0063301B"/>
    <w:rsid w:val="00633A1A"/>
    <w:rsid w:val="00633DC0"/>
    <w:rsid w:val="00637D0E"/>
    <w:rsid w:val="006400FA"/>
    <w:rsid w:val="00642791"/>
    <w:rsid w:val="00647A9C"/>
    <w:rsid w:val="006502B1"/>
    <w:rsid w:val="00651450"/>
    <w:rsid w:val="00651990"/>
    <w:rsid w:val="0066030E"/>
    <w:rsid w:val="0066251D"/>
    <w:rsid w:val="0066330E"/>
    <w:rsid w:val="006666C3"/>
    <w:rsid w:val="00666F5F"/>
    <w:rsid w:val="00667D21"/>
    <w:rsid w:val="00674F96"/>
    <w:rsid w:val="006766ED"/>
    <w:rsid w:val="00680204"/>
    <w:rsid w:val="00680CF5"/>
    <w:rsid w:val="006821B7"/>
    <w:rsid w:val="0068364F"/>
    <w:rsid w:val="006843CA"/>
    <w:rsid w:val="00684EE8"/>
    <w:rsid w:val="00687202"/>
    <w:rsid w:val="00692820"/>
    <w:rsid w:val="00697736"/>
    <w:rsid w:val="006A21F1"/>
    <w:rsid w:val="006A7A6A"/>
    <w:rsid w:val="006B074B"/>
    <w:rsid w:val="006B2C75"/>
    <w:rsid w:val="006B3629"/>
    <w:rsid w:val="006B3B68"/>
    <w:rsid w:val="006B7AF1"/>
    <w:rsid w:val="006C16E1"/>
    <w:rsid w:val="006C3591"/>
    <w:rsid w:val="006C4AD9"/>
    <w:rsid w:val="006D1739"/>
    <w:rsid w:val="006D68FF"/>
    <w:rsid w:val="006D6909"/>
    <w:rsid w:val="006E53BD"/>
    <w:rsid w:val="006E55E6"/>
    <w:rsid w:val="006E56BD"/>
    <w:rsid w:val="006E64A1"/>
    <w:rsid w:val="006E710B"/>
    <w:rsid w:val="006F1898"/>
    <w:rsid w:val="006F1CED"/>
    <w:rsid w:val="006F2153"/>
    <w:rsid w:val="006F2279"/>
    <w:rsid w:val="006F26A1"/>
    <w:rsid w:val="006F2767"/>
    <w:rsid w:val="006F3F07"/>
    <w:rsid w:val="006F458D"/>
    <w:rsid w:val="006F6A37"/>
    <w:rsid w:val="00701114"/>
    <w:rsid w:val="00705C34"/>
    <w:rsid w:val="0070648F"/>
    <w:rsid w:val="00711560"/>
    <w:rsid w:val="00714AC0"/>
    <w:rsid w:val="00714B85"/>
    <w:rsid w:val="0072086B"/>
    <w:rsid w:val="00721FDA"/>
    <w:rsid w:val="007237AA"/>
    <w:rsid w:val="00725B7A"/>
    <w:rsid w:val="0072617A"/>
    <w:rsid w:val="00726A88"/>
    <w:rsid w:val="00732A3B"/>
    <w:rsid w:val="00732AAB"/>
    <w:rsid w:val="00732CB5"/>
    <w:rsid w:val="007332F6"/>
    <w:rsid w:val="00734622"/>
    <w:rsid w:val="007360DF"/>
    <w:rsid w:val="00736EC7"/>
    <w:rsid w:val="0073715F"/>
    <w:rsid w:val="007425B8"/>
    <w:rsid w:val="00742678"/>
    <w:rsid w:val="00742AB6"/>
    <w:rsid w:val="00747069"/>
    <w:rsid w:val="00755991"/>
    <w:rsid w:val="00757D42"/>
    <w:rsid w:val="0076489D"/>
    <w:rsid w:val="00767616"/>
    <w:rsid w:val="00767A4B"/>
    <w:rsid w:val="00770BC7"/>
    <w:rsid w:val="0077111C"/>
    <w:rsid w:val="00771A94"/>
    <w:rsid w:val="007754EE"/>
    <w:rsid w:val="00777DC1"/>
    <w:rsid w:val="00782F97"/>
    <w:rsid w:val="00787545"/>
    <w:rsid w:val="00787BBD"/>
    <w:rsid w:val="0079112D"/>
    <w:rsid w:val="007916AE"/>
    <w:rsid w:val="00795181"/>
    <w:rsid w:val="00796DD9"/>
    <w:rsid w:val="00797266"/>
    <w:rsid w:val="007A492E"/>
    <w:rsid w:val="007B239A"/>
    <w:rsid w:val="007B29EB"/>
    <w:rsid w:val="007B2DF1"/>
    <w:rsid w:val="007B2F52"/>
    <w:rsid w:val="007B45ED"/>
    <w:rsid w:val="007B4667"/>
    <w:rsid w:val="007B5613"/>
    <w:rsid w:val="007B709E"/>
    <w:rsid w:val="007C13C8"/>
    <w:rsid w:val="007C17D8"/>
    <w:rsid w:val="007C2326"/>
    <w:rsid w:val="007C29B3"/>
    <w:rsid w:val="007C6105"/>
    <w:rsid w:val="007C6373"/>
    <w:rsid w:val="007C65A1"/>
    <w:rsid w:val="007D3841"/>
    <w:rsid w:val="007D6398"/>
    <w:rsid w:val="007D722C"/>
    <w:rsid w:val="007E0824"/>
    <w:rsid w:val="007E32FD"/>
    <w:rsid w:val="007E38CC"/>
    <w:rsid w:val="007E6AA2"/>
    <w:rsid w:val="007E7C6D"/>
    <w:rsid w:val="007F1477"/>
    <w:rsid w:val="007F1B4D"/>
    <w:rsid w:val="007F339F"/>
    <w:rsid w:val="007F706F"/>
    <w:rsid w:val="007F777E"/>
    <w:rsid w:val="008007C9"/>
    <w:rsid w:val="0080103D"/>
    <w:rsid w:val="0080197B"/>
    <w:rsid w:val="00802ED7"/>
    <w:rsid w:val="0080573F"/>
    <w:rsid w:val="00812F57"/>
    <w:rsid w:val="008158CC"/>
    <w:rsid w:val="00820F58"/>
    <w:rsid w:val="0082264A"/>
    <w:rsid w:val="008333A9"/>
    <w:rsid w:val="008338CF"/>
    <w:rsid w:val="00833C78"/>
    <w:rsid w:val="0083526B"/>
    <w:rsid w:val="0083680F"/>
    <w:rsid w:val="00836EFD"/>
    <w:rsid w:val="00842155"/>
    <w:rsid w:val="008426FD"/>
    <w:rsid w:val="00842C6F"/>
    <w:rsid w:val="00843BB4"/>
    <w:rsid w:val="0084625A"/>
    <w:rsid w:val="00850DBC"/>
    <w:rsid w:val="008568EC"/>
    <w:rsid w:val="00860D9F"/>
    <w:rsid w:val="008627AC"/>
    <w:rsid w:val="00863353"/>
    <w:rsid w:val="00863929"/>
    <w:rsid w:val="008709C9"/>
    <w:rsid w:val="00870F68"/>
    <w:rsid w:val="00872142"/>
    <w:rsid w:val="00873743"/>
    <w:rsid w:val="00874867"/>
    <w:rsid w:val="00875B5A"/>
    <w:rsid w:val="00875CB8"/>
    <w:rsid w:val="00875E1C"/>
    <w:rsid w:val="00876B5F"/>
    <w:rsid w:val="00881922"/>
    <w:rsid w:val="008828AD"/>
    <w:rsid w:val="008848D8"/>
    <w:rsid w:val="008867EB"/>
    <w:rsid w:val="00887159"/>
    <w:rsid w:val="00892F77"/>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E70"/>
    <w:rsid w:val="008C4FA2"/>
    <w:rsid w:val="008D1753"/>
    <w:rsid w:val="008D31C4"/>
    <w:rsid w:val="008E06E0"/>
    <w:rsid w:val="008E0C87"/>
    <w:rsid w:val="008E5B75"/>
    <w:rsid w:val="008E7A74"/>
    <w:rsid w:val="008F436F"/>
    <w:rsid w:val="008F455A"/>
    <w:rsid w:val="00902A75"/>
    <w:rsid w:val="0090392C"/>
    <w:rsid w:val="00904533"/>
    <w:rsid w:val="0090566F"/>
    <w:rsid w:val="00906722"/>
    <w:rsid w:val="00910A74"/>
    <w:rsid w:val="009110EC"/>
    <w:rsid w:val="00912D11"/>
    <w:rsid w:val="00915155"/>
    <w:rsid w:val="0091667A"/>
    <w:rsid w:val="0091789A"/>
    <w:rsid w:val="00923383"/>
    <w:rsid w:val="00927461"/>
    <w:rsid w:val="009312A2"/>
    <w:rsid w:val="00937189"/>
    <w:rsid w:val="0093773F"/>
    <w:rsid w:val="0094017A"/>
    <w:rsid w:val="009405D3"/>
    <w:rsid w:val="0094063C"/>
    <w:rsid w:val="00941577"/>
    <w:rsid w:val="00945212"/>
    <w:rsid w:val="00946217"/>
    <w:rsid w:val="00947426"/>
    <w:rsid w:val="00947D50"/>
    <w:rsid w:val="009502A7"/>
    <w:rsid w:val="009517C6"/>
    <w:rsid w:val="00951A8C"/>
    <w:rsid w:val="009522CC"/>
    <w:rsid w:val="00955E05"/>
    <w:rsid w:val="0096041D"/>
    <w:rsid w:val="00961533"/>
    <w:rsid w:val="0096389B"/>
    <w:rsid w:val="00965354"/>
    <w:rsid w:val="00965787"/>
    <w:rsid w:val="00966587"/>
    <w:rsid w:val="00967565"/>
    <w:rsid w:val="00971078"/>
    <w:rsid w:val="00973E5A"/>
    <w:rsid w:val="00974932"/>
    <w:rsid w:val="009779D8"/>
    <w:rsid w:val="0098039F"/>
    <w:rsid w:val="00981117"/>
    <w:rsid w:val="00983040"/>
    <w:rsid w:val="00986734"/>
    <w:rsid w:val="00987C97"/>
    <w:rsid w:val="009907A9"/>
    <w:rsid w:val="009909A9"/>
    <w:rsid w:val="009929C0"/>
    <w:rsid w:val="00996B52"/>
    <w:rsid w:val="00996E59"/>
    <w:rsid w:val="009A07C1"/>
    <w:rsid w:val="009A0C65"/>
    <w:rsid w:val="009A11C6"/>
    <w:rsid w:val="009A14BD"/>
    <w:rsid w:val="009A3AB7"/>
    <w:rsid w:val="009B0602"/>
    <w:rsid w:val="009B108C"/>
    <w:rsid w:val="009C03DF"/>
    <w:rsid w:val="009C1989"/>
    <w:rsid w:val="009C3425"/>
    <w:rsid w:val="009C3BE5"/>
    <w:rsid w:val="009C47CC"/>
    <w:rsid w:val="009C59F0"/>
    <w:rsid w:val="009C5F27"/>
    <w:rsid w:val="009D067C"/>
    <w:rsid w:val="009D06EC"/>
    <w:rsid w:val="009D136B"/>
    <w:rsid w:val="009D1D06"/>
    <w:rsid w:val="009D3E98"/>
    <w:rsid w:val="009D4561"/>
    <w:rsid w:val="009D64C4"/>
    <w:rsid w:val="009E0470"/>
    <w:rsid w:val="009E2AF8"/>
    <w:rsid w:val="009E4167"/>
    <w:rsid w:val="009E4DD1"/>
    <w:rsid w:val="009E605D"/>
    <w:rsid w:val="009E6894"/>
    <w:rsid w:val="009E75FE"/>
    <w:rsid w:val="009F489D"/>
    <w:rsid w:val="009F60BE"/>
    <w:rsid w:val="009F63C1"/>
    <w:rsid w:val="009F6FAF"/>
    <w:rsid w:val="009F734E"/>
    <w:rsid w:val="00A003D3"/>
    <w:rsid w:val="00A02910"/>
    <w:rsid w:val="00A03F14"/>
    <w:rsid w:val="00A0489E"/>
    <w:rsid w:val="00A13AC3"/>
    <w:rsid w:val="00A16AF5"/>
    <w:rsid w:val="00A25446"/>
    <w:rsid w:val="00A26E97"/>
    <w:rsid w:val="00A27AF0"/>
    <w:rsid w:val="00A30312"/>
    <w:rsid w:val="00A33E9A"/>
    <w:rsid w:val="00A347F5"/>
    <w:rsid w:val="00A34CBE"/>
    <w:rsid w:val="00A35613"/>
    <w:rsid w:val="00A37E71"/>
    <w:rsid w:val="00A404A5"/>
    <w:rsid w:val="00A407E7"/>
    <w:rsid w:val="00A41D92"/>
    <w:rsid w:val="00A420E7"/>
    <w:rsid w:val="00A46893"/>
    <w:rsid w:val="00A474D4"/>
    <w:rsid w:val="00A5031D"/>
    <w:rsid w:val="00A51574"/>
    <w:rsid w:val="00A534FA"/>
    <w:rsid w:val="00A54959"/>
    <w:rsid w:val="00A567CC"/>
    <w:rsid w:val="00A61E49"/>
    <w:rsid w:val="00A620F5"/>
    <w:rsid w:val="00A623E8"/>
    <w:rsid w:val="00A6306D"/>
    <w:rsid w:val="00A63462"/>
    <w:rsid w:val="00A63C20"/>
    <w:rsid w:val="00A6405F"/>
    <w:rsid w:val="00A65EB2"/>
    <w:rsid w:val="00A6651B"/>
    <w:rsid w:val="00A7008B"/>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B0F83"/>
    <w:rsid w:val="00AB3BDE"/>
    <w:rsid w:val="00AB3BF8"/>
    <w:rsid w:val="00AB5ED5"/>
    <w:rsid w:val="00AB63F4"/>
    <w:rsid w:val="00AB64BD"/>
    <w:rsid w:val="00AB710D"/>
    <w:rsid w:val="00AB7909"/>
    <w:rsid w:val="00AC2BBF"/>
    <w:rsid w:val="00AD0E85"/>
    <w:rsid w:val="00AD1885"/>
    <w:rsid w:val="00AD2282"/>
    <w:rsid w:val="00AD235E"/>
    <w:rsid w:val="00AD260C"/>
    <w:rsid w:val="00AD3675"/>
    <w:rsid w:val="00AD460F"/>
    <w:rsid w:val="00AD656F"/>
    <w:rsid w:val="00AD6EAA"/>
    <w:rsid w:val="00AE0C0B"/>
    <w:rsid w:val="00AE5F25"/>
    <w:rsid w:val="00AF22BA"/>
    <w:rsid w:val="00AF35D0"/>
    <w:rsid w:val="00AF6B58"/>
    <w:rsid w:val="00AF6E51"/>
    <w:rsid w:val="00AF7475"/>
    <w:rsid w:val="00B00FB2"/>
    <w:rsid w:val="00B03F08"/>
    <w:rsid w:val="00B07325"/>
    <w:rsid w:val="00B076FD"/>
    <w:rsid w:val="00B13C84"/>
    <w:rsid w:val="00B14512"/>
    <w:rsid w:val="00B145FF"/>
    <w:rsid w:val="00B15B97"/>
    <w:rsid w:val="00B16F66"/>
    <w:rsid w:val="00B200C3"/>
    <w:rsid w:val="00B21D4E"/>
    <w:rsid w:val="00B2284F"/>
    <w:rsid w:val="00B2437E"/>
    <w:rsid w:val="00B247F1"/>
    <w:rsid w:val="00B2621F"/>
    <w:rsid w:val="00B26CD5"/>
    <w:rsid w:val="00B35B59"/>
    <w:rsid w:val="00B35B7F"/>
    <w:rsid w:val="00B36CD1"/>
    <w:rsid w:val="00B37E57"/>
    <w:rsid w:val="00B43310"/>
    <w:rsid w:val="00B47775"/>
    <w:rsid w:val="00B52106"/>
    <w:rsid w:val="00B53274"/>
    <w:rsid w:val="00B542E9"/>
    <w:rsid w:val="00B565BE"/>
    <w:rsid w:val="00B57648"/>
    <w:rsid w:val="00B61390"/>
    <w:rsid w:val="00B631A2"/>
    <w:rsid w:val="00B63AB2"/>
    <w:rsid w:val="00B749D8"/>
    <w:rsid w:val="00B75122"/>
    <w:rsid w:val="00B75FA4"/>
    <w:rsid w:val="00B7695F"/>
    <w:rsid w:val="00B77BF1"/>
    <w:rsid w:val="00B80EE9"/>
    <w:rsid w:val="00B81C62"/>
    <w:rsid w:val="00B853C5"/>
    <w:rsid w:val="00B85F49"/>
    <w:rsid w:val="00B87C89"/>
    <w:rsid w:val="00B90F2A"/>
    <w:rsid w:val="00B91303"/>
    <w:rsid w:val="00B91345"/>
    <w:rsid w:val="00B94C5E"/>
    <w:rsid w:val="00B96BB6"/>
    <w:rsid w:val="00BA036C"/>
    <w:rsid w:val="00BA200A"/>
    <w:rsid w:val="00BA475E"/>
    <w:rsid w:val="00BA49B6"/>
    <w:rsid w:val="00BA4B7B"/>
    <w:rsid w:val="00BA4F99"/>
    <w:rsid w:val="00BA60D0"/>
    <w:rsid w:val="00BA61C8"/>
    <w:rsid w:val="00BB046D"/>
    <w:rsid w:val="00BB1469"/>
    <w:rsid w:val="00BB23A0"/>
    <w:rsid w:val="00BB3309"/>
    <w:rsid w:val="00BB38C9"/>
    <w:rsid w:val="00BB5772"/>
    <w:rsid w:val="00BC3591"/>
    <w:rsid w:val="00BC372B"/>
    <w:rsid w:val="00BC5D83"/>
    <w:rsid w:val="00BD2977"/>
    <w:rsid w:val="00BD2D70"/>
    <w:rsid w:val="00BD51DC"/>
    <w:rsid w:val="00BD5468"/>
    <w:rsid w:val="00BD6096"/>
    <w:rsid w:val="00BE17CB"/>
    <w:rsid w:val="00BE198B"/>
    <w:rsid w:val="00BE261A"/>
    <w:rsid w:val="00BE29EA"/>
    <w:rsid w:val="00BE3C56"/>
    <w:rsid w:val="00BE6796"/>
    <w:rsid w:val="00BF2932"/>
    <w:rsid w:val="00BF2F22"/>
    <w:rsid w:val="00BF36AE"/>
    <w:rsid w:val="00BF4280"/>
    <w:rsid w:val="00BF5980"/>
    <w:rsid w:val="00BF64A5"/>
    <w:rsid w:val="00C00AAB"/>
    <w:rsid w:val="00C010BD"/>
    <w:rsid w:val="00C02CF0"/>
    <w:rsid w:val="00C036FD"/>
    <w:rsid w:val="00C03857"/>
    <w:rsid w:val="00C04139"/>
    <w:rsid w:val="00C0441F"/>
    <w:rsid w:val="00C05AAA"/>
    <w:rsid w:val="00C0677C"/>
    <w:rsid w:val="00C06856"/>
    <w:rsid w:val="00C20D58"/>
    <w:rsid w:val="00C2279E"/>
    <w:rsid w:val="00C25266"/>
    <w:rsid w:val="00C26CDE"/>
    <w:rsid w:val="00C276C6"/>
    <w:rsid w:val="00C316CA"/>
    <w:rsid w:val="00C343AE"/>
    <w:rsid w:val="00C3597A"/>
    <w:rsid w:val="00C436A4"/>
    <w:rsid w:val="00C5223D"/>
    <w:rsid w:val="00C55479"/>
    <w:rsid w:val="00C564F6"/>
    <w:rsid w:val="00C56A75"/>
    <w:rsid w:val="00C56D63"/>
    <w:rsid w:val="00C57C02"/>
    <w:rsid w:val="00C61653"/>
    <w:rsid w:val="00C616F4"/>
    <w:rsid w:val="00C63181"/>
    <w:rsid w:val="00C661D1"/>
    <w:rsid w:val="00C66957"/>
    <w:rsid w:val="00C66D24"/>
    <w:rsid w:val="00C66F91"/>
    <w:rsid w:val="00C67F0F"/>
    <w:rsid w:val="00C7086A"/>
    <w:rsid w:val="00C70E1D"/>
    <w:rsid w:val="00C73E94"/>
    <w:rsid w:val="00C76E8A"/>
    <w:rsid w:val="00C832F7"/>
    <w:rsid w:val="00C83B41"/>
    <w:rsid w:val="00C86C04"/>
    <w:rsid w:val="00C90D3F"/>
    <w:rsid w:val="00C9409E"/>
    <w:rsid w:val="00C96957"/>
    <w:rsid w:val="00CA2AA7"/>
    <w:rsid w:val="00CA3982"/>
    <w:rsid w:val="00CB295E"/>
    <w:rsid w:val="00CB342A"/>
    <w:rsid w:val="00CB4C3F"/>
    <w:rsid w:val="00CB51EE"/>
    <w:rsid w:val="00CB6686"/>
    <w:rsid w:val="00CC0717"/>
    <w:rsid w:val="00CC322F"/>
    <w:rsid w:val="00CC63E5"/>
    <w:rsid w:val="00CD2BF1"/>
    <w:rsid w:val="00CD6537"/>
    <w:rsid w:val="00CD6B32"/>
    <w:rsid w:val="00CD6C5E"/>
    <w:rsid w:val="00CD7609"/>
    <w:rsid w:val="00CE2526"/>
    <w:rsid w:val="00CE4223"/>
    <w:rsid w:val="00CE514D"/>
    <w:rsid w:val="00CE64E7"/>
    <w:rsid w:val="00CF2FDE"/>
    <w:rsid w:val="00CF3246"/>
    <w:rsid w:val="00CF3AA9"/>
    <w:rsid w:val="00CF4355"/>
    <w:rsid w:val="00CF4E74"/>
    <w:rsid w:val="00CF76D1"/>
    <w:rsid w:val="00D01789"/>
    <w:rsid w:val="00D03D8D"/>
    <w:rsid w:val="00D04037"/>
    <w:rsid w:val="00D0449D"/>
    <w:rsid w:val="00D05DA9"/>
    <w:rsid w:val="00D06477"/>
    <w:rsid w:val="00D1067E"/>
    <w:rsid w:val="00D1219E"/>
    <w:rsid w:val="00D13230"/>
    <w:rsid w:val="00D16688"/>
    <w:rsid w:val="00D209F4"/>
    <w:rsid w:val="00D2235C"/>
    <w:rsid w:val="00D22655"/>
    <w:rsid w:val="00D2318F"/>
    <w:rsid w:val="00D25415"/>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67A27"/>
    <w:rsid w:val="00D72B43"/>
    <w:rsid w:val="00D73FAC"/>
    <w:rsid w:val="00D80738"/>
    <w:rsid w:val="00D810CB"/>
    <w:rsid w:val="00D8194E"/>
    <w:rsid w:val="00D82F98"/>
    <w:rsid w:val="00D849DA"/>
    <w:rsid w:val="00D84C5C"/>
    <w:rsid w:val="00D86A9A"/>
    <w:rsid w:val="00D929A2"/>
    <w:rsid w:val="00D96BDD"/>
    <w:rsid w:val="00D97102"/>
    <w:rsid w:val="00DA2A99"/>
    <w:rsid w:val="00DA3709"/>
    <w:rsid w:val="00DA45E4"/>
    <w:rsid w:val="00DA49C4"/>
    <w:rsid w:val="00DA7102"/>
    <w:rsid w:val="00DB5A48"/>
    <w:rsid w:val="00DB60C8"/>
    <w:rsid w:val="00DC1E48"/>
    <w:rsid w:val="00DC3920"/>
    <w:rsid w:val="00DC3AEC"/>
    <w:rsid w:val="00DC3BAA"/>
    <w:rsid w:val="00DC7472"/>
    <w:rsid w:val="00DD1173"/>
    <w:rsid w:val="00DD2B49"/>
    <w:rsid w:val="00DD3B7B"/>
    <w:rsid w:val="00DD3D36"/>
    <w:rsid w:val="00DD40D1"/>
    <w:rsid w:val="00DD4819"/>
    <w:rsid w:val="00DD4FB2"/>
    <w:rsid w:val="00DD6296"/>
    <w:rsid w:val="00DD631B"/>
    <w:rsid w:val="00DE5C3E"/>
    <w:rsid w:val="00DF25F2"/>
    <w:rsid w:val="00DF2764"/>
    <w:rsid w:val="00DF5BE9"/>
    <w:rsid w:val="00E00215"/>
    <w:rsid w:val="00E00C86"/>
    <w:rsid w:val="00E01865"/>
    <w:rsid w:val="00E10278"/>
    <w:rsid w:val="00E10519"/>
    <w:rsid w:val="00E127B5"/>
    <w:rsid w:val="00E1317F"/>
    <w:rsid w:val="00E137F4"/>
    <w:rsid w:val="00E13EDF"/>
    <w:rsid w:val="00E15C6B"/>
    <w:rsid w:val="00E17229"/>
    <w:rsid w:val="00E252F2"/>
    <w:rsid w:val="00E3055C"/>
    <w:rsid w:val="00E32ACA"/>
    <w:rsid w:val="00E33D22"/>
    <w:rsid w:val="00E3415C"/>
    <w:rsid w:val="00E34279"/>
    <w:rsid w:val="00E3447E"/>
    <w:rsid w:val="00E37B35"/>
    <w:rsid w:val="00E45F2B"/>
    <w:rsid w:val="00E46397"/>
    <w:rsid w:val="00E463D8"/>
    <w:rsid w:val="00E46DD1"/>
    <w:rsid w:val="00E474EE"/>
    <w:rsid w:val="00E4783A"/>
    <w:rsid w:val="00E502A0"/>
    <w:rsid w:val="00E50A02"/>
    <w:rsid w:val="00E50E55"/>
    <w:rsid w:val="00E50E9A"/>
    <w:rsid w:val="00E52E13"/>
    <w:rsid w:val="00E54BCE"/>
    <w:rsid w:val="00E55AB0"/>
    <w:rsid w:val="00E606E8"/>
    <w:rsid w:val="00E607BA"/>
    <w:rsid w:val="00E61BA8"/>
    <w:rsid w:val="00E61D05"/>
    <w:rsid w:val="00E676CE"/>
    <w:rsid w:val="00E70D29"/>
    <w:rsid w:val="00E718FE"/>
    <w:rsid w:val="00E72B8B"/>
    <w:rsid w:val="00E72F5E"/>
    <w:rsid w:val="00E74579"/>
    <w:rsid w:val="00E76575"/>
    <w:rsid w:val="00E76D5B"/>
    <w:rsid w:val="00E84576"/>
    <w:rsid w:val="00E86DC9"/>
    <w:rsid w:val="00E8790E"/>
    <w:rsid w:val="00E9067D"/>
    <w:rsid w:val="00E93328"/>
    <w:rsid w:val="00E93B55"/>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505A"/>
    <w:rsid w:val="00EC5E69"/>
    <w:rsid w:val="00EC7351"/>
    <w:rsid w:val="00ED07D0"/>
    <w:rsid w:val="00ED21A4"/>
    <w:rsid w:val="00ED448A"/>
    <w:rsid w:val="00ED6FA8"/>
    <w:rsid w:val="00ED73B7"/>
    <w:rsid w:val="00ED7BE1"/>
    <w:rsid w:val="00EE3029"/>
    <w:rsid w:val="00EE485F"/>
    <w:rsid w:val="00EE62CD"/>
    <w:rsid w:val="00EE6AA2"/>
    <w:rsid w:val="00EE72BE"/>
    <w:rsid w:val="00EF0FB9"/>
    <w:rsid w:val="00EF2FE9"/>
    <w:rsid w:val="00EF4C64"/>
    <w:rsid w:val="00EF5A2B"/>
    <w:rsid w:val="00EF680F"/>
    <w:rsid w:val="00EF6EE4"/>
    <w:rsid w:val="00F00125"/>
    <w:rsid w:val="00F013BE"/>
    <w:rsid w:val="00F03212"/>
    <w:rsid w:val="00F048D7"/>
    <w:rsid w:val="00F04914"/>
    <w:rsid w:val="00F04B23"/>
    <w:rsid w:val="00F04CE7"/>
    <w:rsid w:val="00F0682B"/>
    <w:rsid w:val="00F07B7C"/>
    <w:rsid w:val="00F10420"/>
    <w:rsid w:val="00F12485"/>
    <w:rsid w:val="00F15201"/>
    <w:rsid w:val="00F153CC"/>
    <w:rsid w:val="00F20546"/>
    <w:rsid w:val="00F2062C"/>
    <w:rsid w:val="00F22EF2"/>
    <w:rsid w:val="00F245C6"/>
    <w:rsid w:val="00F260C9"/>
    <w:rsid w:val="00F32511"/>
    <w:rsid w:val="00F3542B"/>
    <w:rsid w:val="00F41A7E"/>
    <w:rsid w:val="00F41DBE"/>
    <w:rsid w:val="00F42512"/>
    <w:rsid w:val="00F42C9D"/>
    <w:rsid w:val="00F42FCF"/>
    <w:rsid w:val="00F4394D"/>
    <w:rsid w:val="00F45B7C"/>
    <w:rsid w:val="00F5217D"/>
    <w:rsid w:val="00F52CA0"/>
    <w:rsid w:val="00F53638"/>
    <w:rsid w:val="00F5410A"/>
    <w:rsid w:val="00F541B8"/>
    <w:rsid w:val="00F5619A"/>
    <w:rsid w:val="00F57032"/>
    <w:rsid w:val="00F5724B"/>
    <w:rsid w:val="00F6789C"/>
    <w:rsid w:val="00F6795B"/>
    <w:rsid w:val="00F67A56"/>
    <w:rsid w:val="00F70C4B"/>
    <w:rsid w:val="00F725EC"/>
    <w:rsid w:val="00F743E5"/>
    <w:rsid w:val="00F74955"/>
    <w:rsid w:val="00F75EE3"/>
    <w:rsid w:val="00F76446"/>
    <w:rsid w:val="00F7671C"/>
    <w:rsid w:val="00F773A4"/>
    <w:rsid w:val="00F77EDB"/>
    <w:rsid w:val="00F810BE"/>
    <w:rsid w:val="00F85071"/>
    <w:rsid w:val="00F91696"/>
    <w:rsid w:val="00F9416C"/>
    <w:rsid w:val="00F952BF"/>
    <w:rsid w:val="00F96FF0"/>
    <w:rsid w:val="00FA0783"/>
    <w:rsid w:val="00FA1212"/>
    <w:rsid w:val="00FA2F68"/>
    <w:rsid w:val="00FA423E"/>
    <w:rsid w:val="00FA4F68"/>
    <w:rsid w:val="00FA7444"/>
    <w:rsid w:val="00FB0EE9"/>
    <w:rsid w:val="00FB52C8"/>
    <w:rsid w:val="00FC17D3"/>
    <w:rsid w:val="00FC32CF"/>
    <w:rsid w:val="00FC3822"/>
    <w:rsid w:val="00FC7877"/>
    <w:rsid w:val="00FD0F0C"/>
    <w:rsid w:val="00FD2F4E"/>
    <w:rsid w:val="00FD5474"/>
    <w:rsid w:val="00FD769C"/>
    <w:rsid w:val="00FD7DFE"/>
    <w:rsid w:val="00FE072C"/>
    <w:rsid w:val="00FE09F6"/>
    <w:rsid w:val="00FE0C63"/>
    <w:rsid w:val="00FE137E"/>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962D1"/>
  <w15:docId w15:val="{3BC945E3-2849-4F71-A0E6-61B45EB2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numbering" w:customStyle="1" w:styleId="ContentOutline">
    <w:name w:val="Content Outline"/>
    <w:uiPriority w:val="99"/>
    <w:rsid w:val="004F781D"/>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01133874">
      <w:bodyDiv w:val="1"/>
      <w:marLeft w:val="0"/>
      <w:marRight w:val="0"/>
      <w:marTop w:val="0"/>
      <w:marBottom w:val="0"/>
      <w:divBdr>
        <w:top w:val="none" w:sz="0" w:space="0" w:color="auto"/>
        <w:left w:val="none" w:sz="0" w:space="0" w:color="auto"/>
        <w:bottom w:val="none" w:sz="0" w:space="0" w:color="auto"/>
        <w:right w:val="none" w:sz="0" w:space="0" w:color="auto"/>
      </w:divBdr>
      <w:divsChild>
        <w:div w:id="639768255">
          <w:marLeft w:val="0"/>
          <w:marRight w:val="0"/>
          <w:marTop w:val="0"/>
          <w:marBottom w:val="0"/>
          <w:divBdr>
            <w:top w:val="none" w:sz="0" w:space="0" w:color="auto"/>
            <w:left w:val="none" w:sz="0" w:space="0" w:color="auto"/>
            <w:bottom w:val="none" w:sz="0" w:space="0" w:color="auto"/>
            <w:right w:val="none" w:sz="0" w:space="0" w:color="auto"/>
          </w:divBdr>
          <w:divsChild>
            <w:div w:id="20328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166">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998004509">
      <w:bodyDiv w:val="1"/>
      <w:marLeft w:val="0"/>
      <w:marRight w:val="0"/>
      <w:marTop w:val="0"/>
      <w:marBottom w:val="0"/>
      <w:divBdr>
        <w:top w:val="none" w:sz="0" w:space="0" w:color="auto"/>
        <w:left w:val="none" w:sz="0" w:space="0" w:color="auto"/>
        <w:bottom w:val="none" w:sz="0" w:space="0" w:color="auto"/>
        <w:right w:val="none" w:sz="0" w:space="0" w:color="auto"/>
      </w:divBdr>
      <w:divsChild>
        <w:div w:id="113985252">
          <w:marLeft w:val="0"/>
          <w:marRight w:val="0"/>
          <w:marTop w:val="0"/>
          <w:marBottom w:val="0"/>
          <w:divBdr>
            <w:top w:val="none" w:sz="0" w:space="0" w:color="auto"/>
            <w:left w:val="none" w:sz="0" w:space="0" w:color="auto"/>
            <w:bottom w:val="none" w:sz="0" w:space="0" w:color="auto"/>
            <w:right w:val="none" w:sz="0" w:space="0" w:color="auto"/>
          </w:divBdr>
          <w:divsChild>
            <w:div w:id="1055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1238065">
      <w:bodyDiv w:val="1"/>
      <w:marLeft w:val="0"/>
      <w:marRight w:val="0"/>
      <w:marTop w:val="0"/>
      <w:marBottom w:val="0"/>
      <w:divBdr>
        <w:top w:val="none" w:sz="0" w:space="0" w:color="auto"/>
        <w:left w:val="none" w:sz="0" w:space="0" w:color="auto"/>
        <w:bottom w:val="none" w:sz="0" w:space="0" w:color="auto"/>
        <w:right w:val="none" w:sz="0" w:space="0" w:color="auto"/>
      </w:divBdr>
      <w:divsChild>
        <w:div w:id="90468072">
          <w:marLeft w:val="0"/>
          <w:marRight w:val="0"/>
          <w:marTop w:val="0"/>
          <w:marBottom w:val="0"/>
          <w:divBdr>
            <w:top w:val="none" w:sz="0" w:space="0" w:color="auto"/>
            <w:left w:val="none" w:sz="0" w:space="0" w:color="auto"/>
            <w:bottom w:val="none" w:sz="0" w:space="0" w:color="auto"/>
            <w:right w:val="none" w:sz="0" w:space="0" w:color="auto"/>
          </w:divBdr>
        </w:div>
        <w:div w:id="242226036">
          <w:marLeft w:val="0"/>
          <w:marRight w:val="0"/>
          <w:marTop w:val="0"/>
          <w:marBottom w:val="0"/>
          <w:divBdr>
            <w:top w:val="none" w:sz="0" w:space="0" w:color="auto"/>
            <w:left w:val="none" w:sz="0" w:space="0" w:color="auto"/>
            <w:bottom w:val="none" w:sz="0" w:space="0" w:color="auto"/>
            <w:right w:val="none" w:sz="0" w:space="0" w:color="auto"/>
          </w:divBdr>
          <w:divsChild>
            <w:div w:id="16341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nln.org/facultyprograms/facultyresources/aces/pdf/red_intro_mon.pdf" TargetMode="External"/><Relationship Id="rId26" Type="http://schemas.openxmlformats.org/officeDocument/2006/relationships/hyperlink" Target="http://www.nln.org/facultyprograms/facultyresources/aces/Julia.wav" TargetMode="External"/><Relationship Id="rId3" Type="http://schemas.openxmlformats.org/officeDocument/2006/relationships/customXml" Target="../customXml/item3.xml"/><Relationship Id="rId21" Type="http://schemas.openxmlformats.org/officeDocument/2006/relationships/hyperlink" Target="http://www.ConsultGeriRN.or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nln.org/facultyprograms/facultyresources/aces/pdf/Julia_intro_mon_script.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ConsultGeriRN.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hpna.org/PicView.aspx?ID=1527"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nursingworld.org/MainMenuCategories/EthicsStandards/Ethics-Position-Statements/prtetnutr14451.aspx"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nln.org/facultyprograms/facultyresources/aces/Red.wa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video.pbs.org/video/1050712790/"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GMercyU_cdw_fig_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DF25649E-17C2-4037-BDB0-2EA2E984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GMercyU_cdw_fig_template</Template>
  <TotalTime>2478</TotalTime>
  <Pages>1</Pages>
  <Words>6217</Words>
  <Characters>35439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DFattu</dc:creator>
  <cp:lastModifiedBy>Catherine Khongsaly</cp:lastModifiedBy>
  <cp:revision>75</cp:revision>
  <cp:lastPrinted>2014-01-05T20:33:00Z</cp:lastPrinted>
  <dcterms:created xsi:type="dcterms:W3CDTF">2014-02-03T20:53:00Z</dcterms:created>
  <dcterms:modified xsi:type="dcterms:W3CDTF">2018-10-10T18:27:00Z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