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0C68" w14:textId="37268B52" w:rsidR="00044A93" w:rsidRDefault="00044A93">
      <w:pPr>
        <w:rPr>
          <w:b/>
          <w:bCs/>
          <w:sz w:val="36"/>
          <w:szCs w:val="36"/>
        </w:rPr>
      </w:pPr>
      <w:r w:rsidRPr="00044A93">
        <w:rPr>
          <w:b/>
          <w:bCs/>
          <w:sz w:val="36"/>
          <w:szCs w:val="36"/>
        </w:rPr>
        <w:t>DOCUMENT OF ASSIGNMENT 1</w:t>
      </w:r>
    </w:p>
    <w:p w14:paraId="5CBBA39A" w14:textId="25802A7B" w:rsidR="00044A93" w:rsidRDefault="00044A93">
      <w:pPr>
        <w:rPr>
          <w:b/>
          <w:bCs/>
          <w:sz w:val="36"/>
          <w:szCs w:val="36"/>
        </w:rPr>
      </w:pPr>
    </w:p>
    <w:p w14:paraId="59F14BF4" w14:textId="261029C3" w:rsidR="00044A93" w:rsidRPr="00044A93" w:rsidRDefault="00044A93">
      <w:pPr>
        <w:rPr>
          <w:sz w:val="32"/>
          <w:szCs w:val="32"/>
        </w:rPr>
      </w:pPr>
      <w:r w:rsidRPr="00044A93">
        <w:rPr>
          <w:sz w:val="32"/>
          <w:szCs w:val="32"/>
        </w:rPr>
        <w:t xml:space="preserve">Full name: </w:t>
      </w:r>
      <w:proofErr w:type="spellStart"/>
      <w:r w:rsidRPr="00044A93">
        <w:rPr>
          <w:sz w:val="32"/>
          <w:szCs w:val="32"/>
        </w:rPr>
        <w:t>Nguyễn</w:t>
      </w:r>
      <w:proofErr w:type="spellEnd"/>
      <w:r w:rsidRPr="00044A93">
        <w:rPr>
          <w:sz w:val="32"/>
          <w:szCs w:val="32"/>
        </w:rPr>
        <w:t xml:space="preserve"> </w:t>
      </w:r>
      <w:proofErr w:type="spellStart"/>
      <w:r w:rsidRPr="00044A93">
        <w:rPr>
          <w:sz w:val="32"/>
          <w:szCs w:val="32"/>
        </w:rPr>
        <w:t>Tiến</w:t>
      </w:r>
      <w:proofErr w:type="spellEnd"/>
      <w:r w:rsidRPr="00044A93">
        <w:rPr>
          <w:sz w:val="32"/>
          <w:szCs w:val="32"/>
        </w:rPr>
        <w:t xml:space="preserve"> </w:t>
      </w:r>
      <w:proofErr w:type="spellStart"/>
      <w:r w:rsidRPr="00044A93">
        <w:rPr>
          <w:sz w:val="32"/>
          <w:szCs w:val="32"/>
        </w:rPr>
        <w:t>Nghĩa</w:t>
      </w:r>
      <w:proofErr w:type="spellEnd"/>
    </w:p>
    <w:p w14:paraId="551ED7E9" w14:textId="07F09B60" w:rsidR="00044A93" w:rsidRPr="00044A93" w:rsidRDefault="00044A93">
      <w:pPr>
        <w:rPr>
          <w:sz w:val="32"/>
          <w:szCs w:val="32"/>
        </w:rPr>
      </w:pPr>
      <w:r w:rsidRPr="00044A93">
        <w:rPr>
          <w:sz w:val="32"/>
          <w:szCs w:val="32"/>
        </w:rPr>
        <w:t>ID: nghiantFX19115</w:t>
      </w:r>
    </w:p>
    <w:p w14:paraId="3485638E" w14:textId="3B7DA483" w:rsidR="00044A93" w:rsidRPr="00044A93" w:rsidRDefault="00044A93">
      <w:pPr>
        <w:rPr>
          <w:sz w:val="32"/>
          <w:szCs w:val="32"/>
        </w:rPr>
      </w:pPr>
      <w:r w:rsidRPr="00044A93">
        <w:rPr>
          <w:sz w:val="32"/>
          <w:szCs w:val="32"/>
        </w:rPr>
        <w:t>Course: DEP302x_01-A_VN </w:t>
      </w:r>
      <w:proofErr w:type="spellStart"/>
      <w:r w:rsidRPr="00044A93">
        <w:rPr>
          <w:sz w:val="32"/>
          <w:szCs w:val="32"/>
        </w:rPr>
        <w:t>Giới</w:t>
      </w:r>
      <w:proofErr w:type="spellEnd"/>
      <w:r w:rsidRPr="00044A93">
        <w:rPr>
          <w:sz w:val="32"/>
          <w:szCs w:val="32"/>
        </w:rPr>
        <w:t xml:space="preserve"> </w:t>
      </w:r>
      <w:proofErr w:type="spellStart"/>
      <w:r w:rsidRPr="00044A93">
        <w:rPr>
          <w:sz w:val="32"/>
          <w:szCs w:val="32"/>
        </w:rPr>
        <w:t>thiệu</w:t>
      </w:r>
      <w:proofErr w:type="spellEnd"/>
      <w:r w:rsidRPr="00044A93">
        <w:rPr>
          <w:sz w:val="32"/>
          <w:szCs w:val="32"/>
        </w:rPr>
        <w:t xml:space="preserve"> </w:t>
      </w:r>
      <w:proofErr w:type="spellStart"/>
      <w:r w:rsidRPr="00044A93">
        <w:rPr>
          <w:sz w:val="32"/>
          <w:szCs w:val="32"/>
        </w:rPr>
        <w:t>về</w:t>
      </w:r>
      <w:proofErr w:type="spellEnd"/>
      <w:r w:rsidRPr="00044A93">
        <w:rPr>
          <w:sz w:val="32"/>
          <w:szCs w:val="32"/>
        </w:rPr>
        <w:t xml:space="preserve"> </w:t>
      </w:r>
      <w:proofErr w:type="spellStart"/>
      <w:r w:rsidRPr="00044A93">
        <w:rPr>
          <w:sz w:val="32"/>
          <w:szCs w:val="32"/>
        </w:rPr>
        <w:t>Kỹ</w:t>
      </w:r>
      <w:proofErr w:type="spellEnd"/>
      <w:r w:rsidRPr="00044A93">
        <w:rPr>
          <w:sz w:val="32"/>
          <w:szCs w:val="32"/>
        </w:rPr>
        <w:t xml:space="preserve"> </w:t>
      </w:r>
      <w:proofErr w:type="spellStart"/>
      <w:r w:rsidRPr="00044A93">
        <w:rPr>
          <w:sz w:val="32"/>
          <w:szCs w:val="32"/>
        </w:rPr>
        <w:t>thuật</w:t>
      </w:r>
      <w:proofErr w:type="spellEnd"/>
      <w:r w:rsidRPr="00044A93">
        <w:rPr>
          <w:sz w:val="32"/>
          <w:szCs w:val="32"/>
        </w:rPr>
        <w:t xml:space="preserve"> </w:t>
      </w:r>
      <w:proofErr w:type="spellStart"/>
      <w:r w:rsidRPr="00044A93">
        <w:rPr>
          <w:sz w:val="32"/>
          <w:szCs w:val="32"/>
        </w:rPr>
        <w:t>Dữ</w:t>
      </w:r>
      <w:proofErr w:type="spellEnd"/>
      <w:r w:rsidRPr="00044A93">
        <w:rPr>
          <w:sz w:val="32"/>
          <w:szCs w:val="32"/>
        </w:rPr>
        <w:t xml:space="preserve"> </w:t>
      </w:r>
      <w:proofErr w:type="spellStart"/>
      <w:r w:rsidRPr="00044A93">
        <w:rPr>
          <w:sz w:val="32"/>
          <w:szCs w:val="32"/>
        </w:rPr>
        <w:t>liệu</w:t>
      </w:r>
      <w:proofErr w:type="spellEnd"/>
    </w:p>
    <w:p w14:paraId="5E1D0A2F" w14:textId="1B1C89B0" w:rsidR="00044A93" w:rsidRPr="00044A93" w:rsidRDefault="00044A93">
      <w:pPr>
        <w:rPr>
          <w:sz w:val="32"/>
          <w:szCs w:val="32"/>
        </w:rPr>
      </w:pPr>
    </w:p>
    <w:p w14:paraId="30DAEBE5" w14:textId="648B3234" w:rsidR="00044A93" w:rsidRPr="00044A93" w:rsidRDefault="00044A93">
      <w:pPr>
        <w:rPr>
          <w:sz w:val="32"/>
          <w:szCs w:val="32"/>
        </w:rPr>
      </w:pPr>
      <w:r w:rsidRPr="00044A93">
        <w:rPr>
          <w:sz w:val="32"/>
          <w:szCs w:val="32"/>
        </w:rPr>
        <w:t>TOPIC: Building a Data Warehouse for Pet finder project.</w:t>
      </w:r>
    </w:p>
    <w:p w14:paraId="396E5E10" w14:textId="4B11F28C" w:rsidR="00044A93" w:rsidRDefault="00044A9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A92AFCB" w14:textId="09AB9D3C" w:rsidR="00044A93" w:rsidRDefault="00044A93">
      <w:pPr>
        <w:rPr>
          <w:sz w:val="32"/>
          <w:szCs w:val="32"/>
        </w:rPr>
      </w:pPr>
      <w:r>
        <w:rPr>
          <w:sz w:val="32"/>
          <w:szCs w:val="32"/>
        </w:rPr>
        <w:lastRenderedPageBreak/>
        <w:t>Here, I will design a dimensional data warehouse with centralized architecture. In a dimensional model, first thing I need to do that specify measurements and contexts which correspond to fact and dimension in data warehouse.</w:t>
      </w:r>
    </w:p>
    <w:p w14:paraId="17BBB089" w14:textId="0DEA300C" w:rsidR="00044A93" w:rsidRDefault="00044A93" w:rsidP="00044A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4A93">
        <w:rPr>
          <w:sz w:val="32"/>
          <w:szCs w:val="32"/>
        </w:rPr>
        <w:t>Measurements</w:t>
      </w:r>
      <w:r w:rsidR="00C37625">
        <w:rPr>
          <w:sz w:val="32"/>
          <w:szCs w:val="32"/>
        </w:rPr>
        <w:t xml:space="preserve"> (Facts)</w:t>
      </w:r>
      <w:r w:rsidRPr="00044A93">
        <w:rPr>
          <w:sz w:val="32"/>
          <w:szCs w:val="32"/>
        </w:rPr>
        <w:t xml:space="preserve">: </w:t>
      </w:r>
      <w:r>
        <w:rPr>
          <w:sz w:val="32"/>
          <w:szCs w:val="32"/>
        </w:rPr>
        <w:t>Age, Quantity, Fee</w:t>
      </w:r>
    </w:p>
    <w:p w14:paraId="2D2C34E2" w14:textId="75091DF1" w:rsidR="00044A93" w:rsidRDefault="00044A93" w:rsidP="00044A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4A93">
        <w:rPr>
          <w:sz w:val="32"/>
          <w:szCs w:val="32"/>
        </w:rPr>
        <w:t>Context</w:t>
      </w:r>
      <w:r w:rsidR="00C37625">
        <w:rPr>
          <w:sz w:val="32"/>
          <w:szCs w:val="32"/>
        </w:rPr>
        <w:t>s (Dimensions)</w:t>
      </w:r>
      <w:r w:rsidRPr="00044A93">
        <w:rPr>
          <w:sz w:val="32"/>
          <w:szCs w:val="32"/>
        </w:rPr>
        <w:t>:</w:t>
      </w:r>
    </w:p>
    <w:p w14:paraId="6B14EB78" w14:textId="2D56C9F1" w:rsidR="00C37625" w:rsidRPr="00C37625" w:rsidRDefault="00044A93" w:rsidP="00C37625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Pet_characteristic</w:t>
      </w:r>
      <w:proofErr w:type="spellEnd"/>
      <w:r w:rsidR="00C37625">
        <w:rPr>
          <w:sz w:val="32"/>
          <w:szCs w:val="32"/>
        </w:rPr>
        <w:t xml:space="preserve">: Type, Breed1, Breed2, Gender, Color1, Color2, Color3, </w:t>
      </w:r>
      <w:proofErr w:type="spellStart"/>
      <w:r w:rsidR="00C37625">
        <w:rPr>
          <w:sz w:val="32"/>
          <w:szCs w:val="32"/>
        </w:rPr>
        <w:t>Maturity_size</w:t>
      </w:r>
      <w:proofErr w:type="spellEnd"/>
      <w:r w:rsidR="00C37625">
        <w:rPr>
          <w:sz w:val="32"/>
          <w:szCs w:val="32"/>
        </w:rPr>
        <w:t xml:space="preserve">, </w:t>
      </w:r>
      <w:proofErr w:type="spellStart"/>
      <w:r w:rsidR="00C37625">
        <w:rPr>
          <w:sz w:val="32"/>
          <w:szCs w:val="32"/>
        </w:rPr>
        <w:t>Fur_length</w:t>
      </w:r>
      <w:proofErr w:type="spellEnd"/>
      <w:r w:rsidR="00C37625">
        <w:rPr>
          <w:sz w:val="32"/>
          <w:szCs w:val="32"/>
        </w:rPr>
        <w:t xml:space="preserve">, Vaccinated, Dewormed, Sterilized, Health, </w:t>
      </w:r>
      <w:r w:rsidR="00C37625">
        <w:rPr>
          <w:sz w:val="32"/>
          <w:szCs w:val="32"/>
        </w:rPr>
        <w:tab/>
      </w:r>
    </w:p>
    <w:p w14:paraId="4050D870" w14:textId="231DEB76" w:rsidR="00044A93" w:rsidRDefault="00044A93" w:rsidP="00044A9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State</w:t>
      </w:r>
    </w:p>
    <w:p w14:paraId="4DDED918" w14:textId="38682784" w:rsidR="00044A93" w:rsidRDefault="00044A93" w:rsidP="00044A9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Rescuer</w:t>
      </w:r>
    </w:p>
    <w:p w14:paraId="0EC0B5A5" w14:textId="5C770857" w:rsidR="000034F9" w:rsidRDefault="000034F9" w:rsidP="000034F9">
      <w:pPr>
        <w:rPr>
          <w:sz w:val="32"/>
          <w:szCs w:val="32"/>
        </w:rPr>
      </w:pPr>
    </w:p>
    <w:p w14:paraId="5D87E5D1" w14:textId="4A2B2140" w:rsidR="000034F9" w:rsidRDefault="000034F9" w:rsidP="000034F9">
      <w:pPr>
        <w:rPr>
          <w:sz w:val="32"/>
          <w:szCs w:val="32"/>
        </w:rPr>
      </w:pPr>
      <w:r>
        <w:rPr>
          <w:sz w:val="32"/>
          <w:szCs w:val="32"/>
        </w:rPr>
        <w:t xml:space="preserve">This data warehouse was installed a basic ETL which only allow append and </w:t>
      </w:r>
      <w:proofErr w:type="spellStart"/>
      <w:r>
        <w:rPr>
          <w:sz w:val="32"/>
          <w:szCs w:val="32"/>
        </w:rPr>
        <w:t>inplace</w:t>
      </w:r>
      <w:proofErr w:type="spellEnd"/>
      <w:r>
        <w:rPr>
          <w:sz w:val="32"/>
          <w:szCs w:val="32"/>
        </w:rPr>
        <w:t xml:space="preserve">-update data. </w:t>
      </w:r>
      <w:proofErr w:type="spellStart"/>
      <w:r>
        <w:rPr>
          <w:sz w:val="32"/>
          <w:szCs w:val="32"/>
        </w:rPr>
        <w:t>Inplace</w:t>
      </w:r>
      <w:proofErr w:type="spellEnd"/>
      <w:r w:rsidR="00D5127F">
        <w:rPr>
          <w:sz w:val="32"/>
          <w:szCs w:val="32"/>
        </w:rPr>
        <w:t>-</w:t>
      </w:r>
      <w:r>
        <w:rPr>
          <w:sz w:val="32"/>
          <w:szCs w:val="32"/>
        </w:rPr>
        <w:t xml:space="preserve">update can </w:t>
      </w:r>
      <w:proofErr w:type="spellStart"/>
      <w:r>
        <w:rPr>
          <w:sz w:val="32"/>
          <w:szCs w:val="32"/>
        </w:rPr>
        <w:t>ouccur</w:t>
      </w:r>
      <w:proofErr w:type="spellEnd"/>
      <w:r>
        <w:rPr>
          <w:sz w:val="32"/>
          <w:szCs w:val="32"/>
        </w:rPr>
        <w:t xml:space="preserve"> in dimension tables and fact table. </w:t>
      </w:r>
    </w:p>
    <w:p w14:paraId="7929B0FC" w14:textId="4DB39C80" w:rsidR="000034F9" w:rsidRDefault="000034F9" w:rsidP="000034F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Fact table I setting SCD to know what kind of version is new and what kind of version is old.</w:t>
      </w:r>
    </w:p>
    <w:p w14:paraId="31F622D7" w14:textId="77777777" w:rsidR="000034F9" w:rsidRDefault="000034F9" w:rsidP="000034F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dimension tables, all of it cannot update. Because</w:t>
      </w:r>
    </w:p>
    <w:p w14:paraId="2E8C5CC7" w14:textId="3DE0A744" w:rsidR="000034F9" w:rsidRDefault="000034F9" w:rsidP="000034F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State_DIM</w:t>
      </w:r>
      <w:proofErr w:type="spellEnd"/>
      <w:r>
        <w:rPr>
          <w:sz w:val="32"/>
          <w:szCs w:val="32"/>
        </w:rPr>
        <w:t xml:space="preserve"> only has a surrogate key and a natural key(State) then each time you change State it equivalent to you add a new State.</w:t>
      </w:r>
    </w:p>
    <w:p w14:paraId="6E7DA4AE" w14:textId="24C9FA5F" w:rsidR="000034F9" w:rsidRDefault="000034F9" w:rsidP="000034F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Similarly to </w:t>
      </w:r>
      <w:proofErr w:type="spellStart"/>
      <w:r>
        <w:rPr>
          <w:sz w:val="32"/>
          <w:szCs w:val="32"/>
        </w:rPr>
        <w:t>Rescuer_DIM</w:t>
      </w:r>
      <w:proofErr w:type="spellEnd"/>
      <w:r>
        <w:rPr>
          <w:sz w:val="32"/>
          <w:szCs w:val="32"/>
        </w:rPr>
        <w:t>.</w:t>
      </w:r>
    </w:p>
    <w:p w14:paraId="7396E2F4" w14:textId="2A8990CC" w:rsidR="000034F9" w:rsidRPr="000034F9" w:rsidRDefault="000034F9" w:rsidP="000034F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Pet_DIM</w:t>
      </w:r>
      <w:proofErr w:type="spellEnd"/>
      <w:r>
        <w:rPr>
          <w:sz w:val="32"/>
          <w:szCs w:val="32"/>
        </w:rPr>
        <w:t>, although has many attributes but all of it is a part of natural key then each time you change a part it equivalent that you add new natural key.</w:t>
      </w:r>
    </w:p>
    <w:sectPr w:rsidR="000034F9" w:rsidRPr="0000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16D54"/>
    <w:multiLevelType w:val="hybridMultilevel"/>
    <w:tmpl w:val="DBFE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82294"/>
    <w:multiLevelType w:val="hybridMultilevel"/>
    <w:tmpl w:val="72D6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12371">
    <w:abstractNumId w:val="1"/>
  </w:num>
  <w:num w:numId="2" w16cid:durableId="86933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93"/>
    <w:rsid w:val="000034F9"/>
    <w:rsid w:val="00044A93"/>
    <w:rsid w:val="00C37625"/>
    <w:rsid w:val="00D5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8177"/>
  <w15:chartTrackingRefBased/>
  <w15:docId w15:val="{CA355927-764B-432A-AC30-3DB6D8D2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kirihara.cken@gmail.com</dc:creator>
  <cp:keywords/>
  <dc:description/>
  <cp:lastModifiedBy>kirihara.cken@gmail.com</cp:lastModifiedBy>
  <cp:revision>3</cp:revision>
  <dcterms:created xsi:type="dcterms:W3CDTF">2022-11-09T02:11:00Z</dcterms:created>
  <dcterms:modified xsi:type="dcterms:W3CDTF">2022-11-10T02:50:00Z</dcterms:modified>
</cp:coreProperties>
</file>