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Launch target is October. Owner: Priya.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