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02F4B30" w14:textId="4461F7FC" w:rsidR="00D7522C" w:rsidRPr="00CB1666" w:rsidRDefault="00CB1666" w:rsidP="00CB1666">
      <w:pPr>
        <w:pStyle w:val="papertitle"/>
        <w:spacing w:before="5pt" w:beforeAutospacing="1" w:after="5pt" w:afterAutospacing="1"/>
        <w:rPr>
          <w:kern w:val="48"/>
        </w:rPr>
      </w:pPr>
      <w:r>
        <w:rPr>
          <w:kern w:val="48"/>
        </w:rPr>
        <w:t>3D Shapes from 2D Curve Fitting – A Survey and Analysis</w:t>
      </w:r>
    </w:p>
    <w:p w14:paraId="41645FB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32F0C0FB" w14:textId="57BD8561" w:rsidR="001A3B3D" w:rsidRPr="00F847A6" w:rsidRDefault="00CB1666" w:rsidP="00447BB9">
      <w:pPr>
        <w:pStyle w:val="Author"/>
        <w:spacing w:before="5pt" w:beforeAutospacing="1"/>
        <w:rPr>
          <w:sz w:val="18"/>
          <w:szCs w:val="18"/>
        </w:rPr>
      </w:pPr>
      <w:r>
        <w:rPr>
          <w:sz w:val="18"/>
          <w:szCs w:val="18"/>
        </w:rPr>
        <w:t>Rebecca A. McCullough</w:t>
      </w:r>
      <w:r w:rsidR="001A3B3D" w:rsidRPr="00F847A6">
        <w:rPr>
          <w:sz w:val="18"/>
          <w:szCs w:val="18"/>
        </w:rPr>
        <w:t xml:space="preserve"> </w:t>
      </w:r>
      <w:r w:rsidR="001A3B3D" w:rsidRPr="00F847A6">
        <w:rPr>
          <w:sz w:val="18"/>
          <w:szCs w:val="18"/>
        </w:rPr>
        <w:br/>
      </w:r>
      <w:r>
        <w:rPr>
          <w:i/>
          <w:sz w:val="18"/>
          <w:szCs w:val="18"/>
        </w:rPr>
        <w:t>Computer Science and Engineering</w:t>
      </w:r>
      <w:r w:rsidR="00D72D06" w:rsidRPr="00F847A6">
        <w:rPr>
          <w:sz w:val="18"/>
          <w:szCs w:val="18"/>
        </w:rPr>
        <w:br/>
      </w:r>
      <w:r>
        <w:rPr>
          <w:i/>
          <w:sz w:val="18"/>
          <w:szCs w:val="18"/>
        </w:rPr>
        <w:t>Wright State University</w:t>
      </w:r>
      <w:r w:rsidR="001A3B3D" w:rsidRPr="00F847A6">
        <w:rPr>
          <w:i/>
          <w:sz w:val="18"/>
          <w:szCs w:val="18"/>
        </w:rPr>
        <w:br/>
      </w:r>
      <w:r>
        <w:rPr>
          <w:sz w:val="18"/>
          <w:szCs w:val="18"/>
        </w:rPr>
        <w:t>Dayton</w:t>
      </w:r>
      <w:r w:rsidR="009303D9" w:rsidRPr="00F847A6">
        <w:rPr>
          <w:sz w:val="18"/>
          <w:szCs w:val="18"/>
        </w:rPr>
        <w:t xml:space="preserve">, </w:t>
      </w:r>
      <w:r>
        <w:rPr>
          <w:sz w:val="18"/>
          <w:szCs w:val="18"/>
        </w:rPr>
        <w:t>USA</w:t>
      </w:r>
      <w:r w:rsidR="001A3B3D" w:rsidRPr="00F847A6">
        <w:rPr>
          <w:sz w:val="18"/>
          <w:szCs w:val="18"/>
        </w:rPr>
        <w:br/>
      </w:r>
      <w:r>
        <w:rPr>
          <w:sz w:val="18"/>
          <w:szCs w:val="18"/>
        </w:rPr>
        <w:t>McCullough.55@wright.edu</w:t>
      </w:r>
      <w:r w:rsidR="00BD670B">
        <w:rPr>
          <w:sz w:val="18"/>
          <w:szCs w:val="18"/>
        </w:rPr>
        <w:br w:type="column"/>
      </w:r>
      <w:r>
        <w:rPr>
          <w:sz w:val="18"/>
          <w:szCs w:val="18"/>
        </w:rPr>
        <w:t>Charles R. Kinzel</w:t>
      </w:r>
      <w:r w:rsidR="001A3B3D" w:rsidRPr="00F847A6">
        <w:rPr>
          <w:sz w:val="18"/>
          <w:szCs w:val="18"/>
        </w:rPr>
        <w:br/>
      </w:r>
      <w:r>
        <w:rPr>
          <w:i/>
          <w:sz w:val="18"/>
          <w:szCs w:val="18"/>
        </w:rPr>
        <w:t>Computer Science and Engineering</w:t>
      </w:r>
      <w:r w:rsidR="001A3B3D" w:rsidRPr="00F847A6">
        <w:rPr>
          <w:sz w:val="18"/>
          <w:szCs w:val="18"/>
        </w:rPr>
        <w:br/>
      </w:r>
      <w:r>
        <w:rPr>
          <w:i/>
          <w:sz w:val="18"/>
          <w:szCs w:val="18"/>
        </w:rPr>
        <w:t>Wright State University</w:t>
      </w:r>
      <w:r w:rsidR="001A3B3D" w:rsidRPr="00F847A6">
        <w:rPr>
          <w:i/>
          <w:sz w:val="18"/>
          <w:szCs w:val="18"/>
        </w:rPr>
        <w:br/>
      </w:r>
      <w:r>
        <w:rPr>
          <w:sz w:val="18"/>
          <w:szCs w:val="18"/>
        </w:rPr>
        <w:t>Dayton</w:t>
      </w:r>
      <w:r w:rsidRPr="00F847A6">
        <w:rPr>
          <w:sz w:val="18"/>
          <w:szCs w:val="18"/>
        </w:rPr>
        <w:t xml:space="preserve">, </w:t>
      </w:r>
      <w:r>
        <w:rPr>
          <w:sz w:val="18"/>
          <w:szCs w:val="18"/>
        </w:rPr>
        <w:t>USA</w:t>
      </w:r>
      <w:r w:rsidR="001A3B3D" w:rsidRPr="00F847A6">
        <w:rPr>
          <w:sz w:val="18"/>
          <w:szCs w:val="18"/>
        </w:rPr>
        <w:br/>
      </w:r>
      <w:r>
        <w:rPr>
          <w:sz w:val="18"/>
          <w:szCs w:val="18"/>
        </w:rPr>
        <w:t>Kinzel.2@wright.edu</w:t>
      </w:r>
    </w:p>
    <w:p w14:paraId="6FDC6967" w14:textId="77777777" w:rsidR="009F1D79" w:rsidRDefault="009F1D79"/>
    <w:p w14:paraId="73419BF9" w14:textId="760D1B47" w:rsidR="00384AA9" w:rsidRDefault="00384AA9">
      <w:pPr>
        <w:sectPr w:rsidR="00384AA9" w:rsidSect="00384AA9">
          <w:type w:val="continuous"/>
          <w:pgSz w:w="595.30pt" w:h="841.90pt" w:code="9"/>
          <w:pgMar w:top="22.50pt" w:right="44.65pt" w:bottom="72pt" w:left="44.65pt" w:header="36pt" w:footer="36pt" w:gutter="0pt"/>
          <w:cols w:num="2" w:space="36pt"/>
          <w:docGrid w:linePitch="360"/>
        </w:sectPr>
      </w:pPr>
    </w:p>
    <w:p w14:paraId="3709A55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8195E51" w14:textId="63CA6737" w:rsidR="004D72B5" w:rsidRDefault="009303D9" w:rsidP="00972203">
      <w:pPr>
        <w:pStyle w:val="Abstract"/>
        <w:rPr>
          <w:i/>
          <w:iCs/>
        </w:rPr>
      </w:pPr>
      <w:r>
        <w:rPr>
          <w:i/>
          <w:iCs/>
        </w:rPr>
        <w:t>Abstract</w:t>
      </w:r>
      <w:r>
        <w:t>—</w:t>
      </w:r>
      <w:r w:rsidR="005B0344" w:rsidRPr="005B0344">
        <w:t xml:space="preserve">This </w:t>
      </w:r>
      <w:r w:rsidR="008215DD">
        <w:t xml:space="preserve">technical </w:t>
      </w:r>
      <w:r w:rsidR="005B0344" w:rsidRPr="005B0344">
        <w:t xml:space="preserve">document is a </w:t>
      </w:r>
      <w:r w:rsidR="008215DD">
        <w:t>survey and analysis of existing algorithms used to reconstruct 3D objects fro</w:t>
      </w:r>
      <w:r w:rsidR="00FE7820">
        <w:t>m multiple</w:t>
      </w:r>
      <w:r w:rsidR="008215DD">
        <w:t xml:space="preserve"> surfaces.</w:t>
      </w:r>
    </w:p>
    <w:p w14:paraId="5043FD20" w14:textId="392439F5" w:rsidR="009303D9" w:rsidRPr="004D72B5" w:rsidRDefault="004D72B5" w:rsidP="00972203">
      <w:pPr>
        <w:pStyle w:val="Keywords"/>
      </w:pPr>
      <w:r w:rsidRPr="004D72B5">
        <w:t>Keywords—</w:t>
      </w:r>
      <w:r w:rsidR="00FE7820">
        <w:t>Surface registration, mesh alignment</w:t>
      </w:r>
    </w:p>
    <w:p w14:paraId="5B529B33" w14:textId="3F88BAD6" w:rsidR="009303D9" w:rsidRPr="00D632BE" w:rsidRDefault="009303D9" w:rsidP="006B6B66">
      <w:pPr>
        <w:pStyle w:val="Heading1"/>
      </w:pPr>
      <w:r w:rsidRPr="00D632BE">
        <w:t>Introduction</w:t>
      </w:r>
    </w:p>
    <w:p w14:paraId="785500F5" w14:textId="77777777" w:rsidR="00B81599" w:rsidRPr="00370510" w:rsidRDefault="00B81599" w:rsidP="00B81599">
      <w:pPr>
        <w:jc w:val="both"/>
      </w:pPr>
      <w:r>
        <w:t xml:space="preserve">The alignment of 2D surfaces to reconstruct 3D shapes is a technique in computer vision that has many applications. One of these applications is stitching together point cloud data obtained through LiDAR scans. This technology is used for creating terrain maps or 3D models of objects and locations. Another application of this technology is in the medical field. </w:t>
      </w:r>
      <w:proofErr w:type="gramStart"/>
      <w:r>
        <w:t>Often times</w:t>
      </w:r>
      <w:proofErr w:type="gramEnd"/>
      <w:r>
        <w:t>, imagery of organs, cells or genetic materials are collected from multiple sensors or on multiple passes and must be aggregated to one image for proper analysis.  One last example of the many applications of 3D construction is in Aerospace. Space vehicles will collect imagery from various mission and the transmission of that data back to earth is segmented due to transmission limitations and this data is reconstructed on the back end. Shape description and surface registration is not an easy problem to solve and there is ongoing research to create new algorithms and make old ones more efficient and effective. This paper presents the summary of five techniques in this domain.</w:t>
      </w:r>
    </w:p>
    <w:p w14:paraId="555F94B8" w14:textId="19B655E7" w:rsidR="009303D9" w:rsidRPr="006B6B66" w:rsidRDefault="00AC005F" w:rsidP="006B6B66">
      <w:pPr>
        <w:pStyle w:val="Heading1"/>
      </w:pPr>
      <w:r>
        <w:t>Summaries</w:t>
      </w:r>
    </w:p>
    <w:p w14:paraId="4ED93E65" w14:textId="47451B57" w:rsidR="009303D9" w:rsidRDefault="00AC005F" w:rsidP="00ED0149">
      <w:pPr>
        <w:pStyle w:val="Heading2"/>
      </w:pPr>
      <w:r>
        <w:t>Summary</w:t>
      </w:r>
      <w:r w:rsidR="00DC4255">
        <w:t xml:space="preserve"> I</w:t>
      </w:r>
    </w:p>
    <w:p w14:paraId="7F3B8393" w14:textId="7177A510" w:rsidR="009303D9" w:rsidRPr="005B520E" w:rsidRDefault="00DC4255" w:rsidP="00E7596C">
      <w:pPr>
        <w:pStyle w:val="BodyText"/>
      </w:pPr>
      <w:r w:rsidRPr="00B0288B">
        <w:t xml:space="preserve">Lorem ipsum dolor sit </w:t>
      </w:r>
      <w:proofErr w:type="spellStart"/>
      <w:r w:rsidRPr="00B0288B">
        <w:t>amet</w:t>
      </w:r>
      <w:proofErr w:type="spellEnd"/>
      <w:r w:rsidRPr="00B0288B">
        <w:t xml:space="preserve">, </w:t>
      </w:r>
      <w:proofErr w:type="spellStart"/>
      <w:r w:rsidRPr="00B0288B">
        <w:t>consectetur</w:t>
      </w:r>
      <w:proofErr w:type="spellEnd"/>
      <w:r w:rsidRPr="00B0288B">
        <w:t xml:space="preserve"> </w:t>
      </w:r>
      <w:proofErr w:type="spellStart"/>
      <w:r w:rsidRPr="00B0288B">
        <w:t>adipiscing</w:t>
      </w:r>
      <w:proofErr w:type="spellEnd"/>
      <w:r w:rsidRPr="00B0288B">
        <w:t xml:space="preserve"> </w:t>
      </w:r>
      <w:proofErr w:type="spellStart"/>
      <w:r w:rsidRPr="00B0288B">
        <w:t>elit</w:t>
      </w:r>
      <w:proofErr w:type="spellEnd"/>
      <w:r w:rsidRPr="00B0288B">
        <w:t xml:space="preserve">, sed do </w:t>
      </w:r>
      <w:proofErr w:type="spellStart"/>
      <w:r w:rsidRPr="00B0288B">
        <w:t>eiusmod</w:t>
      </w:r>
      <w:proofErr w:type="spellEnd"/>
      <w:r w:rsidRPr="00B0288B">
        <w:t xml:space="preserve"> </w:t>
      </w:r>
      <w:proofErr w:type="spellStart"/>
      <w:r w:rsidRPr="00B0288B">
        <w:t>tempor</w:t>
      </w:r>
      <w:proofErr w:type="spellEnd"/>
      <w:r w:rsidRPr="00B0288B">
        <w:t xml:space="preserve"> </w:t>
      </w:r>
      <w:proofErr w:type="spellStart"/>
      <w:r w:rsidRPr="00B0288B">
        <w:t>incididunt</w:t>
      </w:r>
      <w:proofErr w:type="spellEnd"/>
      <w:r w:rsidRPr="00B0288B">
        <w:t xml:space="preserve"> </w:t>
      </w:r>
      <w:proofErr w:type="spellStart"/>
      <w:r w:rsidRPr="00B0288B">
        <w:t>ut</w:t>
      </w:r>
      <w:proofErr w:type="spellEnd"/>
      <w:r w:rsidRPr="00B0288B">
        <w:t xml:space="preserve"> labore et dolore magna </w:t>
      </w:r>
      <w:proofErr w:type="spellStart"/>
      <w:r w:rsidRPr="00B0288B">
        <w:t>aliqua</w:t>
      </w:r>
      <w:proofErr w:type="spellEnd"/>
      <w:r w:rsidRPr="00B0288B">
        <w:t xml:space="preserve">. Ut </w:t>
      </w:r>
      <w:proofErr w:type="spellStart"/>
      <w:r w:rsidRPr="00B0288B">
        <w:t>enim</w:t>
      </w:r>
      <w:proofErr w:type="spellEnd"/>
      <w:r w:rsidRPr="00B0288B">
        <w:t xml:space="preserve"> ad minim </w:t>
      </w:r>
      <w:proofErr w:type="spellStart"/>
      <w:r w:rsidRPr="00B0288B">
        <w:t>veniam</w:t>
      </w:r>
      <w:proofErr w:type="spellEnd"/>
      <w:r w:rsidRPr="00B0288B">
        <w:t xml:space="preserve">, </w:t>
      </w:r>
      <w:proofErr w:type="spellStart"/>
      <w:r w:rsidRPr="00B0288B">
        <w:t>quis</w:t>
      </w:r>
      <w:proofErr w:type="spellEnd"/>
      <w:r w:rsidRPr="00B0288B">
        <w:t xml:space="preserve"> </w:t>
      </w:r>
      <w:proofErr w:type="spellStart"/>
      <w:r w:rsidRPr="00B0288B">
        <w:t>nostrud</w:t>
      </w:r>
      <w:proofErr w:type="spellEnd"/>
      <w:r w:rsidRPr="00B0288B">
        <w:t xml:space="preserve"> exercitation </w:t>
      </w:r>
      <w:proofErr w:type="spellStart"/>
      <w:r w:rsidRPr="00B0288B">
        <w:t>ullamco</w:t>
      </w:r>
      <w:proofErr w:type="spellEnd"/>
      <w:r w:rsidRPr="00B0288B">
        <w:t xml:space="preserve"> </w:t>
      </w:r>
      <w:proofErr w:type="spellStart"/>
      <w:r w:rsidRPr="00B0288B">
        <w:t>laboris</w:t>
      </w:r>
      <w:proofErr w:type="spellEnd"/>
      <w:r w:rsidRPr="00B0288B">
        <w:t xml:space="preserve"> nisi </w:t>
      </w:r>
      <w:proofErr w:type="spellStart"/>
      <w:r w:rsidRPr="00B0288B">
        <w:t>ut</w:t>
      </w:r>
      <w:proofErr w:type="spellEnd"/>
      <w:r w:rsidRPr="00B0288B">
        <w:t xml:space="preserve"> </w:t>
      </w:r>
      <w:proofErr w:type="spellStart"/>
      <w:r w:rsidRPr="00B0288B">
        <w:t>aliquip</w:t>
      </w:r>
      <w:proofErr w:type="spellEnd"/>
      <w:r w:rsidRPr="00B0288B">
        <w:t xml:space="preserve"> ex </w:t>
      </w:r>
      <w:proofErr w:type="spellStart"/>
      <w:r w:rsidRPr="00B0288B">
        <w:t>ea</w:t>
      </w:r>
      <w:proofErr w:type="spellEnd"/>
      <w:r w:rsidRPr="00B0288B">
        <w:t xml:space="preserve"> </w:t>
      </w:r>
      <w:proofErr w:type="spellStart"/>
      <w:r w:rsidRPr="00B0288B">
        <w:t>commodo</w:t>
      </w:r>
      <w:proofErr w:type="spellEnd"/>
      <w:r w:rsidRPr="00B0288B">
        <w:t xml:space="preserve"> </w:t>
      </w:r>
      <w:proofErr w:type="spellStart"/>
      <w:r w:rsidRPr="00B0288B">
        <w:t>consequat</w:t>
      </w:r>
      <w:proofErr w:type="spellEnd"/>
      <w:r w:rsidRPr="00B0288B">
        <w:t xml:space="preserve">. Duis </w:t>
      </w:r>
      <w:proofErr w:type="spellStart"/>
      <w:r w:rsidRPr="00B0288B">
        <w:t>aute</w:t>
      </w:r>
      <w:proofErr w:type="spellEnd"/>
      <w:r w:rsidRPr="00B0288B">
        <w:t xml:space="preserve"> </w:t>
      </w:r>
      <w:proofErr w:type="spellStart"/>
      <w:r w:rsidRPr="00B0288B">
        <w:t>irure</w:t>
      </w:r>
      <w:proofErr w:type="spellEnd"/>
      <w:r w:rsidRPr="00B0288B">
        <w:t xml:space="preserve"> dolor in </w:t>
      </w:r>
      <w:proofErr w:type="spellStart"/>
      <w:r w:rsidRPr="00B0288B">
        <w:t>reprehenderit</w:t>
      </w:r>
      <w:proofErr w:type="spellEnd"/>
      <w:r w:rsidRPr="00B0288B">
        <w:t xml:space="preserve"> in </w:t>
      </w:r>
      <w:proofErr w:type="spellStart"/>
      <w:r w:rsidRPr="00B0288B">
        <w:t>voluptate</w:t>
      </w:r>
      <w:proofErr w:type="spellEnd"/>
      <w:r w:rsidRPr="00B0288B">
        <w:t xml:space="preserve"> </w:t>
      </w:r>
      <w:proofErr w:type="spellStart"/>
      <w:r w:rsidRPr="00B0288B">
        <w:t>velit</w:t>
      </w:r>
      <w:proofErr w:type="spellEnd"/>
      <w:r w:rsidRPr="00B0288B">
        <w:t xml:space="preserve"> </w:t>
      </w:r>
      <w:proofErr w:type="spellStart"/>
      <w:r w:rsidRPr="00B0288B">
        <w:t>esse</w:t>
      </w:r>
      <w:proofErr w:type="spellEnd"/>
      <w:r w:rsidRPr="00B0288B">
        <w:t xml:space="preserve"> </w:t>
      </w:r>
      <w:proofErr w:type="spellStart"/>
      <w:r w:rsidRPr="00B0288B">
        <w:t>cillum</w:t>
      </w:r>
      <w:proofErr w:type="spellEnd"/>
      <w:r w:rsidRPr="00B0288B">
        <w:t xml:space="preserve"> dolore </w:t>
      </w:r>
      <w:proofErr w:type="spellStart"/>
      <w:r w:rsidRPr="00B0288B">
        <w:t>eu</w:t>
      </w:r>
      <w:proofErr w:type="spellEnd"/>
      <w:r w:rsidRPr="00B0288B">
        <w:t xml:space="preserve"> </w:t>
      </w:r>
      <w:proofErr w:type="spellStart"/>
      <w:r w:rsidRPr="00B0288B">
        <w:t>fugiat</w:t>
      </w:r>
      <w:proofErr w:type="spellEnd"/>
      <w:r w:rsidRPr="00B0288B">
        <w:t xml:space="preserve"> </w:t>
      </w:r>
      <w:proofErr w:type="spellStart"/>
      <w:r w:rsidRPr="00B0288B">
        <w:t>nulla</w:t>
      </w:r>
      <w:proofErr w:type="spellEnd"/>
      <w:r w:rsidRPr="00B0288B">
        <w:t xml:space="preserve"> </w:t>
      </w:r>
      <w:proofErr w:type="spellStart"/>
      <w:r w:rsidRPr="00B0288B">
        <w:t>pariatur</w:t>
      </w:r>
      <w:proofErr w:type="spellEnd"/>
      <w:r w:rsidRPr="00B0288B">
        <w:t xml:space="preserve">. </w:t>
      </w:r>
      <w:proofErr w:type="spellStart"/>
      <w:r w:rsidRPr="00B0288B">
        <w:t>Excepteur</w:t>
      </w:r>
      <w:proofErr w:type="spellEnd"/>
      <w:r w:rsidRPr="00B0288B">
        <w:t xml:space="preserve"> </w:t>
      </w:r>
      <w:proofErr w:type="spellStart"/>
      <w:r w:rsidRPr="00B0288B">
        <w:t>sint</w:t>
      </w:r>
      <w:proofErr w:type="spellEnd"/>
      <w:r w:rsidRPr="00B0288B">
        <w:t xml:space="preserve"> </w:t>
      </w:r>
      <w:proofErr w:type="spellStart"/>
      <w:r w:rsidRPr="00B0288B">
        <w:t>occaecat</w:t>
      </w:r>
      <w:proofErr w:type="spellEnd"/>
      <w:r w:rsidRPr="00B0288B">
        <w:t xml:space="preserve"> </w:t>
      </w:r>
      <w:proofErr w:type="spellStart"/>
      <w:r w:rsidRPr="00B0288B">
        <w:t>cupidatat</w:t>
      </w:r>
      <w:proofErr w:type="spellEnd"/>
      <w:r w:rsidRPr="00B0288B">
        <w:t xml:space="preserve"> non </w:t>
      </w:r>
      <w:proofErr w:type="spellStart"/>
      <w:r w:rsidRPr="00B0288B">
        <w:t>proident</w:t>
      </w:r>
      <w:proofErr w:type="spellEnd"/>
      <w:r w:rsidRPr="00B0288B">
        <w:t xml:space="preserve">, sunt in culpa qui </w:t>
      </w:r>
      <w:proofErr w:type="spellStart"/>
      <w:r w:rsidRPr="00B0288B">
        <w:t>officia</w:t>
      </w:r>
      <w:proofErr w:type="spellEnd"/>
      <w:r w:rsidRPr="00B0288B">
        <w:t xml:space="preserve"> </w:t>
      </w:r>
      <w:proofErr w:type="spellStart"/>
      <w:r w:rsidRPr="00B0288B">
        <w:t>deserunt</w:t>
      </w:r>
      <w:proofErr w:type="spellEnd"/>
      <w:r w:rsidRPr="00B0288B">
        <w:t xml:space="preserve"> </w:t>
      </w:r>
      <w:proofErr w:type="spellStart"/>
      <w:r w:rsidRPr="00B0288B">
        <w:t>mollit</w:t>
      </w:r>
      <w:proofErr w:type="spellEnd"/>
      <w:r w:rsidRPr="00B0288B">
        <w:t xml:space="preserve"> </w:t>
      </w:r>
      <w:proofErr w:type="spellStart"/>
      <w:r w:rsidRPr="00B0288B">
        <w:t>anim</w:t>
      </w:r>
      <w:proofErr w:type="spellEnd"/>
      <w:r w:rsidRPr="00B0288B">
        <w:t xml:space="preserve"> id </w:t>
      </w:r>
      <w:proofErr w:type="spellStart"/>
      <w:r w:rsidRPr="00B0288B">
        <w:t>est</w:t>
      </w:r>
      <w:proofErr w:type="spellEnd"/>
      <w:r w:rsidRPr="00B0288B">
        <w:t xml:space="preserve"> </w:t>
      </w:r>
      <w:proofErr w:type="spellStart"/>
      <w:r w:rsidRPr="00B0288B">
        <w:t>laborum</w:t>
      </w:r>
      <w:proofErr w:type="spellEnd"/>
      <w:r w:rsidR="009303D9" w:rsidRPr="005B520E">
        <w:t>.</w:t>
      </w:r>
    </w:p>
    <w:p w14:paraId="2933AB45" w14:textId="4ACADD37" w:rsidR="009303D9" w:rsidRPr="005B520E" w:rsidRDefault="00AC005F" w:rsidP="00ED0149">
      <w:pPr>
        <w:pStyle w:val="Heading2"/>
      </w:pPr>
      <w:r>
        <w:t xml:space="preserve">Summary </w:t>
      </w:r>
      <w:r w:rsidR="00DC4255">
        <w:t>II</w:t>
      </w:r>
    </w:p>
    <w:p w14:paraId="3E3E3C20" w14:textId="616AD711" w:rsidR="009303D9" w:rsidRDefault="00DC4255" w:rsidP="00E7596C">
      <w:pPr>
        <w:pStyle w:val="BodyText"/>
      </w:pPr>
      <w:r w:rsidRPr="00B0288B">
        <w:t xml:space="preserve">Lorem ipsum dolor sit </w:t>
      </w:r>
      <w:proofErr w:type="spellStart"/>
      <w:r w:rsidRPr="00B0288B">
        <w:t>amet</w:t>
      </w:r>
      <w:proofErr w:type="spellEnd"/>
      <w:r w:rsidRPr="00B0288B">
        <w:t xml:space="preserve">, </w:t>
      </w:r>
      <w:proofErr w:type="spellStart"/>
      <w:r w:rsidRPr="00B0288B">
        <w:t>consectetur</w:t>
      </w:r>
      <w:proofErr w:type="spellEnd"/>
      <w:r w:rsidRPr="00B0288B">
        <w:t xml:space="preserve"> </w:t>
      </w:r>
      <w:proofErr w:type="spellStart"/>
      <w:r w:rsidRPr="00B0288B">
        <w:t>adipiscing</w:t>
      </w:r>
      <w:proofErr w:type="spellEnd"/>
      <w:r w:rsidRPr="00B0288B">
        <w:t xml:space="preserve"> </w:t>
      </w:r>
      <w:proofErr w:type="spellStart"/>
      <w:r w:rsidRPr="00B0288B">
        <w:t>elit</w:t>
      </w:r>
      <w:proofErr w:type="spellEnd"/>
      <w:r w:rsidRPr="00B0288B">
        <w:t xml:space="preserve">, sed do </w:t>
      </w:r>
      <w:proofErr w:type="spellStart"/>
      <w:r w:rsidRPr="00B0288B">
        <w:t>eiusmod</w:t>
      </w:r>
      <w:proofErr w:type="spellEnd"/>
      <w:r w:rsidRPr="00B0288B">
        <w:t xml:space="preserve"> </w:t>
      </w:r>
      <w:proofErr w:type="spellStart"/>
      <w:r w:rsidRPr="00B0288B">
        <w:t>tempor</w:t>
      </w:r>
      <w:proofErr w:type="spellEnd"/>
      <w:r w:rsidRPr="00B0288B">
        <w:t xml:space="preserve"> </w:t>
      </w:r>
      <w:proofErr w:type="spellStart"/>
      <w:r w:rsidRPr="00B0288B">
        <w:t>incididunt</w:t>
      </w:r>
      <w:proofErr w:type="spellEnd"/>
      <w:r w:rsidRPr="00B0288B">
        <w:t xml:space="preserve"> </w:t>
      </w:r>
      <w:proofErr w:type="spellStart"/>
      <w:r w:rsidRPr="00B0288B">
        <w:t>ut</w:t>
      </w:r>
      <w:proofErr w:type="spellEnd"/>
      <w:r w:rsidRPr="00B0288B">
        <w:t xml:space="preserve"> labore et dolore magna </w:t>
      </w:r>
      <w:proofErr w:type="spellStart"/>
      <w:r w:rsidRPr="00B0288B">
        <w:t>aliqua</w:t>
      </w:r>
      <w:proofErr w:type="spellEnd"/>
      <w:r w:rsidRPr="00B0288B">
        <w:t xml:space="preserve">. Ut </w:t>
      </w:r>
      <w:proofErr w:type="spellStart"/>
      <w:r w:rsidRPr="00B0288B">
        <w:t>enim</w:t>
      </w:r>
      <w:proofErr w:type="spellEnd"/>
      <w:r w:rsidRPr="00B0288B">
        <w:t xml:space="preserve"> ad minim </w:t>
      </w:r>
      <w:proofErr w:type="spellStart"/>
      <w:r w:rsidRPr="00B0288B">
        <w:t>veniam</w:t>
      </w:r>
      <w:proofErr w:type="spellEnd"/>
      <w:r w:rsidRPr="00B0288B">
        <w:t xml:space="preserve">, </w:t>
      </w:r>
      <w:proofErr w:type="spellStart"/>
      <w:r w:rsidRPr="00B0288B">
        <w:t>quis</w:t>
      </w:r>
      <w:proofErr w:type="spellEnd"/>
      <w:r w:rsidRPr="00B0288B">
        <w:t xml:space="preserve"> </w:t>
      </w:r>
      <w:proofErr w:type="spellStart"/>
      <w:r w:rsidRPr="00B0288B">
        <w:t>nostrud</w:t>
      </w:r>
      <w:proofErr w:type="spellEnd"/>
      <w:r w:rsidRPr="00B0288B">
        <w:t xml:space="preserve"> exercitation </w:t>
      </w:r>
      <w:proofErr w:type="spellStart"/>
      <w:r w:rsidRPr="00B0288B">
        <w:t>ullamco</w:t>
      </w:r>
      <w:proofErr w:type="spellEnd"/>
      <w:r w:rsidRPr="00B0288B">
        <w:t xml:space="preserve"> </w:t>
      </w:r>
      <w:proofErr w:type="spellStart"/>
      <w:r w:rsidRPr="00B0288B">
        <w:t>laboris</w:t>
      </w:r>
      <w:proofErr w:type="spellEnd"/>
      <w:r w:rsidRPr="00B0288B">
        <w:t xml:space="preserve"> nisi </w:t>
      </w:r>
      <w:proofErr w:type="spellStart"/>
      <w:r w:rsidRPr="00B0288B">
        <w:t>ut</w:t>
      </w:r>
      <w:proofErr w:type="spellEnd"/>
      <w:r w:rsidRPr="00B0288B">
        <w:t xml:space="preserve"> </w:t>
      </w:r>
      <w:proofErr w:type="spellStart"/>
      <w:r w:rsidRPr="00B0288B">
        <w:t>aliquip</w:t>
      </w:r>
      <w:proofErr w:type="spellEnd"/>
      <w:r w:rsidRPr="00B0288B">
        <w:t xml:space="preserve"> ex </w:t>
      </w:r>
      <w:proofErr w:type="spellStart"/>
      <w:r w:rsidRPr="00B0288B">
        <w:t>ea</w:t>
      </w:r>
      <w:proofErr w:type="spellEnd"/>
      <w:r w:rsidRPr="00B0288B">
        <w:t xml:space="preserve"> </w:t>
      </w:r>
      <w:proofErr w:type="spellStart"/>
      <w:r w:rsidRPr="00B0288B">
        <w:t>commodo</w:t>
      </w:r>
      <w:proofErr w:type="spellEnd"/>
      <w:r w:rsidRPr="00B0288B">
        <w:t xml:space="preserve"> </w:t>
      </w:r>
      <w:proofErr w:type="spellStart"/>
      <w:r w:rsidRPr="00B0288B">
        <w:t>consequat</w:t>
      </w:r>
      <w:proofErr w:type="spellEnd"/>
      <w:r w:rsidRPr="00B0288B">
        <w:t xml:space="preserve">. Duis </w:t>
      </w:r>
      <w:proofErr w:type="spellStart"/>
      <w:r w:rsidRPr="00B0288B">
        <w:t>aute</w:t>
      </w:r>
      <w:proofErr w:type="spellEnd"/>
      <w:r w:rsidRPr="00B0288B">
        <w:t xml:space="preserve"> </w:t>
      </w:r>
      <w:proofErr w:type="spellStart"/>
      <w:r w:rsidRPr="00B0288B">
        <w:t>irure</w:t>
      </w:r>
      <w:proofErr w:type="spellEnd"/>
      <w:r w:rsidRPr="00B0288B">
        <w:t xml:space="preserve"> dolor in </w:t>
      </w:r>
      <w:proofErr w:type="spellStart"/>
      <w:r w:rsidRPr="00B0288B">
        <w:t>reprehenderit</w:t>
      </w:r>
      <w:proofErr w:type="spellEnd"/>
      <w:r w:rsidRPr="00B0288B">
        <w:t xml:space="preserve"> in </w:t>
      </w:r>
      <w:proofErr w:type="spellStart"/>
      <w:r w:rsidRPr="00B0288B">
        <w:t>voluptate</w:t>
      </w:r>
      <w:proofErr w:type="spellEnd"/>
      <w:r w:rsidRPr="00B0288B">
        <w:t xml:space="preserve"> </w:t>
      </w:r>
      <w:proofErr w:type="spellStart"/>
      <w:r w:rsidRPr="00B0288B">
        <w:t>velit</w:t>
      </w:r>
      <w:proofErr w:type="spellEnd"/>
      <w:r w:rsidRPr="00B0288B">
        <w:t xml:space="preserve"> </w:t>
      </w:r>
      <w:proofErr w:type="spellStart"/>
      <w:r w:rsidRPr="00B0288B">
        <w:t>esse</w:t>
      </w:r>
      <w:proofErr w:type="spellEnd"/>
      <w:r w:rsidRPr="00B0288B">
        <w:t xml:space="preserve"> </w:t>
      </w:r>
      <w:proofErr w:type="spellStart"/>
      <w:r w:rsidRPr="00B0288B">
        <w:t>cillum</w:t>
      </w:r>
      <w:proofErr w:type="spellEnd"/>
      <w:r w:rsidRPr="00B0288B">
        <w:t xml:space="preserve"> dolore </w:t>
      </w:r>
      <w:proofErr w:type="spellStart"/>
      <w:r w:rsidRPr="00B0288B">
        <w:t>eu</w:t>
      </w:r>
      <w:proofErr w:type="spellEnd"/>
      <w:r w:rsidRPr="00B0288B">
        <w:t xml:space="preserve"> </w:t>
      </w:r>
      <w:proofErr w:type="spellStart"/>
      <w:r w:rsidRPr="00B0288B">
        <w:t>fugiat</w:t>
      </w:r>
      <w:proofErr w:type="spellEnd"/>
      <w:r w:rsidRPr="00B0288B">
        <w:t xml:space="preserve"> </w:t>
      </w:r>
      <w:proofErr w:type="spellStart"/>
      <w:r w:rsidRPr="00B0288B">
        <w:t>nulla</w:t>
      </w:r>
      <w:proofErr w:type="spellEnd"/>
      <w:r w:rsidRPr="00B0288B">
        <w:t xml:space="preserve"> </w:t>
      </w:r>
      <w:proofErr w:type="spellStart"/>
      <w:r w:rsidRPr="00B0288B">
        <w:t>pariatur</w:t>
      </w:r>
      <w:proofErr w:type="spellEnd"/>
      <w:r w:rsidRPr="00B0288B">
        <w:t xml:space="preserve">. </w:t>
      </w:r>
      <w:proofErr w:type="spellStart"/>
      <w:r w:rsidRPr="00B0288B">
        <w:t>Excepteur</w:t>
      </w:r>
      <w:proofErr w:type="spellEnd"/>
      <w:r w:rsidRPr="00B0288B">
        <w:t xml:space="preserve"> </w:t>
      </w:r>
      <w:proofErr w:type="spellStart"/>
      <w:r w:rsidRPr="00B0288B">
        <w:t>sint</w:t>
      </w:r>
      <w:proofErr w:type="spellEnd"/>
      <w:r w:rsidRPr="00B0288B">
        <w:t xml:space="preserve"> </w:t>
      </w:r>
      <w:proofErr w:type="spellStart"/>
      <w:r w:rsidRPr="00B0288B">
        <w:t>occaecat</w:t>
      </w:r>
      <w:proofErr w:type="spellEnd"/>
      <w:r w:rsidRPr="00B0288B">
        <w:t xml:space="preserve"> </w:t>
      </w:r>
      <w:proofErr w:type="spellStart"/>
      <w:r w:rsidRPr="00B0288B">
        <w:t>cupidatat</w:t>
      </w:r>
      <w:proofErr w:type="spellEnd"/>
      <w:r w:rsidRPr="00B0288B">
        <w:t xml:space="preserve"> non </w:t>
      </w:r>
      <w:proofErr w:type="spellStart"/>
      <w:r w:rsidRPr="00B0288B">
        <w:t>proident</w:t>
      </w:r>
      <w:proofErr w:type="spellEnd"/>
      <w:r w:rsidRPr="00B0288B">
        <w:t xml:space="preserve">, sunt in culpa qui </w:t>
      </w:r>
      <w:proofErr w:type="spellStart"/>
      <w:r w:rsidRPr="00B0288B">
        <w:t>officia</w:t>
      </w:r>
      <w:proofErr w:type="spellEnd"/>
      <w:r w:rsidRPr="00B0288B">
        <w:t xml:space="preserve"> </w:t>
      </w:r>
      <w:proofErr w:type="spellStart"/>
      <w:r w:rsidRPr="00B0288B">
        <w:t>deserunt</w:t>
      </w:r>
      <w:proofErr w:type="spellEnd"/>
      <w:r w:rsidRPr="00B0288B">
        <w:t xml:space="preserve"> </w:t>
      </w:r>
      <w:proofErr w:type="spellStart"/>
      <w:r w:rsidRPr="00B0288B">
        <w:t>mollit</w:t>
      </w:r>
      <w:proofErr w:type="spellEnd"/>
      <w:r w:rsidRPr="00B0288B">
        <w:t xml:space="preserve"> </w:t>
      </w:r>
      <w:proofErr w:type="spellStart"/>
      <w:r w:rsidRPr="00B0288B">
        <w:t>anim</w:t>
      </w:r>
      <w:proofErr w:type="spellEnd"/>
      <w:r w:rsidRPr="00B0288B">
        <w:t xml:space="preserve"> id </w:t>
      </w:r>
      <w:proofErr w:type="spellStart"/>
      <w:r w:rsidRPr="00B0288B">
        <w:t>est</w:t>
      </w:r>
      <w:proofErr w:type="spellEnd"/>
      <w:r w:rsidRPr="00B0288B">
        <w:t xml:space="preserve"> </w:t>
      </w:r>
      <w:proofErr w:type="spellStart"/>
      <w:r w:rsidRPr="00B0288B">
        <w:t>laborum</w:t>
      </w:r>
      <w:proofErr w:type="spellEnd"/>
      <w:r w:rsidR="009303D9" w:rsidRPr="005B520E">
        <w:t>.</w:t>
      </w:r>
    </w:p>
    <w:p w14:paraId="5AC996E4" w14:textId="61645CCC" w:rsidR="00AC005F" w:rsidRDefault="00AC005F" w:rsidP="00AC005F">
      <w:pPr>
        <w:pStyle w:val="Heading2"/>
      </w:pPr>
      <w:r>
        <w:t>Summary III</w:t>
      </w:r>
    </w:p>
    <w:p w14:paraId="6248D76C" w14:textId="3A6CE39B" w:rsidR="00AC005F" w:rsidRPr="00AC005F" w:rsidRDefault="00AC005F" w:rsidP="00AC005F">
      <w:pPr>
        <w:pStyle w:val="BodyText"/>
      </w:pPr>
      <w:r w:rsidRPr="00B0288B">
        <w:t xml:space="preserve">Lorem ipsum dolor sit </w:t>
      </w:r>
      <w:proofErr w:type="spellStart"/>
      <w:r w:rsidRPr="00B0288B">
        <w:t>amet</w:t>
      </w:r>
      <w:proofErr w:type="spellEnd"/>
      <w:r w:rsidRPr="00B0288B">
        <w:t xml:space="preserve">, </w:t>
      </w:r>
      <w:proofErr w:type="spellStart"/>
      <w:r w:rsidRPr="00B0288B">
        <w:t>consectetur</w:t>
      </w:r>
      <w:proofErr w:type="spellEnd"/>
      <w:r w:rsidRPr="00B0288B">
        <w:t xml:space="preserve"> </w:t>
      </w:r>
      <w:proofErr w:type="spellStart"/>
      <w:r w:rsidRPr="00B0288B">
        <w:t>adipiscing</w:t>
      </w:r>
      <w:proofErr w:type="spellEnd"/>
      <w:r w:rsidRPr="00B0288B">
        <w:t xml:space="preserve"> </w:t>
      </w:r>
      <w:proofErr w:type="spellStart"/>
      <w:r w:rsidRPr="00B0288B">
        <w:t>elit</w:t>
      </w:r>
      <w:proofErr w:type="spellEnd"/>
      <w:r w:rsidRPr="00B0288B">
        <w:t xml:space="preserve">, sed do </w:t>
      </w:r>
      <w:proofErr w:type="spellStart"/>
      <w:r w:rsidRPr="00B0288B">
        <w:t>eiusmod</w:t>
      </w:r>
      <w:proofErr w:type="spellEnd"/>
      <w:r w:rsidRPr="00B0288B">
        <w:t xml:space="preserve"> </w:t>
      </w:r>
      <w:proofErr w:type="spellStart"/>
      <w:r w:rsidRPr="00B0288B">
        <w:t>tempor</w:t>
      </w:r>
      <w:proofErr w:type="spellEnd"/>
      <w:r w:rsidRPr="00B0288B">
        <w:t xml:space="preserve"> </w:t>
      </w:r>
      <w:proofErr w:type="spellStart"/>
      <w:r w:rsidRPr="00B0288B">
        <w:t>incididunt</w:t>
      </w:r>
      <w:proofErr w:type="spellEnd"/>
      <w:r w:rsidRPr="00B0288B">
        <w:t xml:space="preserve"> </w:t>
      </w:r>
      <w:proofErr w:type="spellStart"/>
      <w:r w:rsidRPr="00B0288B">
        <w:t>ut</w:t>
      </w:r>
      <w:proofErr w:type="spellEnd"/>
      <w:r w:rsidRPr="00B0288B">
        <w:t xml:space="preserve"> labore et dolore magna </w:t>
      </w:r>
      <w:proofErr w:type="spellStart"/>
      <w:r w:rsidRPr="00B0288B">
        <w:t>aliqua</w:t>
      </w:r>
      <w:proofErr w:type="spellEnd"/>
      <w:r w:rsidRPr="00B0288B">
        <w:t xml:space="preserve">. Ut </w:t>
      </w:r>
      <w:proofErr w:type="spellStart"/>
      <w:r w:rsidRPr="00B0288B">
        <w:t>enim</w:t>
      </w:r>
      <w:proofErr w:type="spellEnd"/>
      <w:r w:rsidRPr="00B0288B">
        <w:t xml:space="preserve"> ad minim </w:t>
      </w:r>
      <w:proofErr w:type="spellStart"/>
      <w:r w:rsidRPr="00B0288B">
        <w:t>veniam</w:t>
      </w:r>
      <w:proofErr w:type="spellEnd"/>
      <w:r w:rsidRPr="00B0288B">
        <w:t xml:space="preserve">, </w:t>
      </w:r>
      <w:proofErr w:type="spellStart"/>
      <w:r w:rsidRPr="00B0288B">
        <w:t>quis</w:t>
      </w:r>
      <w:proofErr w:type="spellEnd"/>
      <w:r w:rsidRPr="00B0288B">
        <w:t xml:space="preserve"> </w:t>
      </w:r>
      <w:proofErr w:type="spellStart"/>
      <w:r w:rsidRPr="00B0288B">
        <w:t>nostrud</w:t>
      </w:r>
      <w:proofErr w:type="spellEnd"/>
      <w:r w:rsidRPr="00B0288B">
        <w:t xml:space="preserve"> exercitation </w:t>
      </w:r>
      <w:proofErr w:type="spellStart"/>
      <w:r w:rsidRPr="00B0288B">
        <w:t>ullamco</w:t>
      </w:r>
      <w:proofErr w:type="spellEnd"/>
      <w:r w:rsidRPr="00B0288B">
        <w:t xml:space="preserve"> </w:t>
      </w:r>
      <w:proofErr w:type="spellStart"/>
      <w:r w:rsidRPr="00B0288B">
        <w:t>laboris</w:t>
      </w:r>
      <w:proofErr w:type="spellEnd"/>
      <w:r w:rsidRPr="00B0288B">
        <w:t xml:space="preserve"> nisi </w:t>
      </w:r>
      <w:proofErr w:type="spellStart"/>
      <w:r w:rsidRPr="00B0288B">
        <w:t>ut</w:t>
      </w:r>
      <w:proofErr w:type="spellEnd"/>
      <w:r w:rsidRPr="00B0288B">
        <w:t xml:space="preserve"> </w:t>
      </w:r>
      <w:proofErr w:type="spellStart"/>
      <w:r w:rsidRPr="00B0288B">
        <w:t>aliquip</w:t>
      </w:r>
      <w:proofErr w:type="spellEnd"/>
      <w:r w:rsidRPr="00B0288B">
        <w:t xml:space="preserve"> ex </w:t>
      </w:r>
      <w:proofErr w:type="spellStart"/>
      <w:r w:rsidRPr="00B0288B">
        <w:t>ea</w:t>
      </w:r>
      <w:proofErr w:type="spellEnd"/>
      <w:r w:rsidRPr="00B0288B">
        <w:t xml:space="preserve"> </w:t>
      </w:r>
      <w:proofErr w:type="spellStart"/>
      <w:r w:rsidRPr="00B0288B">
        <w:t>commodo</w:t>
      </w:r>
      <w:proofErr w:type="spellEnd"/>
      <w:r w:rsidRPr="00B0288B">
        <w:t xml:space="preserve"> </w:t>
      </w:r>
      <w:proofErr w:type="spellStart"/>
      <w:r w:rsidRPr="00B0288B">
        <w:t>consequat</w:t>
      </w:r>
      <w:proofErr w:type="spellEnd"/>
      <w:r w:rsidRPr="00B0288B">
        <w:t xml:space="preserve">. Duis </w:t>
      </w:r>
      <w:proofErr w:type="spellStart"/>
      <w:r w:rsidRPr="00B0288B">
        <w:t>aute</w:t>
      </w:r>
      <w:proofErr w:type="spellEnd"/>
      <w:r w:rsidRPr="00B0288B">
        <w:t xml:space="preserve"> </w:t>
      </w:r>
      <w:proofErr w:type="spellStart"/>
      <w:r w:rsidRPr="00B0288B">
        <w:t>irure</w:t>
      </w:r>
      <w:proofErr w:type="spellEnd"/>
      <w:r w:rsidRPr="00B0288B">
        <w:t xml:space="preserve"> dolor in </w:t>
      </w:r>
      <w:proofErr w:type="spellStart"/>
      <w:r w:rsidRPr="00B0288B">
        <w:t>reprehenderit</w:t>
      </w:r>
      <w:proofErr w:type="spellEnd"/>
      <w:r w:rsidRPr="00B0288B">
        <w:t xml:space="preserve"> in </w:t>
      </w:r>
      <w:proofErr w:type="spellStart"/>
      <w:r w:rsidRPr="00B0288B">
        <w:t>voluptate</w:t>
      </w:r>
      <w:proofErr w:type="spellEnd"/>
      <w:r w:rsidRPr="00B0288B">
        <w:t xml:space="preserve"> </w:t>
      </w:r>
      <w:proofErr w:type="spellStart"/>
      <w:r w:rsidRPr="00B0288B">
        <w:t>velit</w:t>
      </w:r>
      <w:proofErr w:type="spellEnd"/>
      <w:r w:rsidRPr="00B0288B">
        <w:t xml:space="preserve"> </w:t>
      </w:r>
      <w:proofErr w:type="spellStart"/>
      <w:r w:rsidRPr="00B0288B">
        <w:t>esse</w:t>
      </w:r>
      <w:proofErr w:type="spellEnd"/>
      <w:r w:rsidRPr="00B0288B">
        <w:t xml:space="preserve"> </w:t>
      </w:r>
      <w:proofErr w:type="spellStart"/>
      <w:r w:rsidRPr="00B0288B">
        <w:t>cillum</w:t>
      </w:r>
      <w:proofErr w:type="spellEnd"/>
      <w:r w:rsidRPr="00B0288B">
        <w:t xml:space="preserve"> </w:t>
      </w:r>
      <w:r w:rsidRPr="00B0288B">
        <w:t xml:space="preserve">dolore </w:t>
      </w:r>
      <w:proofErr w:type="spellStart"/>
      <w:r w:rsidRPr="00B0288B">
        <w:t>eu</w:t>
      </w:r>
      <w:proofErr w:type="spellEnd"/>
      <w:r w:rsidRPr="00B0288B">
        <w:t xml:space="preserve"> </w:t>
      </w:r>
      <w:proofErr w:type="spellStart"/>
      <w:r w:rsidRPr="00B0288B">
        <w:t>fugiat</w:t>
      </w:r>
      <w:proofErr w:type="spellEnd"/>
      <w:r w:rsidRPr="00B0288B">
        <w:t xml:space="preserve"> </w:t>
      </w:r>
      <w:proofErr w:type="spellStart"/>
      <w:r w:rsidRPr="00B0288B">
        <w:t>nulla</w:t>
      </w:r>
      <w:proofErr w:type="spellEnd"/>
      <w:r w:rsidRPr="00B0288B">
        <w:t xml:space="preserve"> </w:t>
      </w:r>
      <w:proofErr w:type="spellStart"/>
      <w:r w:rsidRPr="00B0288B">
        <w:t>pariatur</w:t>
      </w:r>
      <w:proofErr w:type="spellEnd"/>
      <w:r w:rsidRPr="00B0288B">
        <w:t xml:space="preserve">. </w:t>
      </w:r>
      <w:proofErr w:type="spellStart"/>
      <w:r w:rsidRPr="00B0288B">
        <w:t>Excepteur</w:t>
      </w:r>
      <w:proofErr w:type="spellEnd"/>
      <w:r w:rsidRPr="00B0288B">
        <w:t xml:space="preserve"> </w:t>
      </w:r>
      <w:proofErr w:type="spellStart"/>
      <w:r w:rsidRPr="00B0288B">
        <w:t>sint</w:t>
      </w:r>
      <w:proofErr w:type="spellEnd"/>
      <w:r w:rsidRPr="00B0288B">
        <w:t xml:space="preserve"> </w:t>
      </w:r>
      <w:proofErr w:type="spellStart"/>
      <w:r w:rsidRPr="00B0288B">
        <w:t>occaecat</w:t>
      </w:r>
      <w:proofErr w:type="spellEnd"/>
      <w:r w:rsidRPr="00B0288B">
        <w:t xml:space="preserve"> </w:t>
      </w:r>
      <w:proofErr w:type="spellStart"/>
      <w:r w:rsidRPr="00B0288B">
        <w:t>cupidatat</w:t>
      </w:r>
      <w:proofErr w:type="spellEnd"/>
      <w:r w:rsidRPr="00B0288B">
        <w:t xml:space="preserve"> non </w:t>
      </w:r>
      <w:proofErr w:type="spellStart"/>
      <w:r w:rsidRPr="00B0288B">
        <w:t>proident</w:t>
      </w:r>
      <w:proofErr w:type="spellEnd"/>
      <w:r w:rsidRPr="00B0288B">
        <w:t xml:space="preserve">, sunt in culpa qui </w:t>
      </w:r>
      <w:proofErr w:type="spellStart"/>
      <w:r w:rsidRPr="00B0288B">
        <w:t>officia</w:t>
      </w:r>
      <w:proofErr w:type="spellEnd"/>
      <w:r w:rsidRPr="00B0288B">
        <w:t xml:space="preserve"> </w:t>
      </w:r>
      <w:proofErr w:type="spellStart"/>
      <w:r w:rsidRPr="00B0288B">
        <w:t>deserunt</w:t>
      </w:r>
      <w:proofErr w:type="spellEnd"/>
      <w:r w:rsidRPr="00B0288B">
        <w:t xml:space="preserve"> </w:t>
      </w:r>
      <w:proofErr w:type="spellStart"/>
      <w:r w:rsidRPr="00B0288B">
        <w:t>mollit</w:t>
      </w:r>
      <w:proofErr w:type="spellEnd"/>
      <w:r w:rsidRPr="00B0288B">
        <w:t xml:space="preserve"> </w:t>
      </w:r>
      <w:proofErr w:type="spellStart"/>
      <w:r w:rsidRPr="00B0288B">
        <w:t>anim</w:t>
      </w:r>
      <w:proofErr w:type="spellEnd"/>
      <w:r w:rsidRPr="00B0288B">
        <w:t xml:space="preserve"> id </w:t>
      </w:r>
      <w:proofErr w:type="spellStart"/>
      <w:r w:rsidRPr="00B0288B">
        <w:t>est</w:t>
      </w:r>
      <w:proofErr w:type="spellEnd"/>
      <w:r w:rsidRPr="00B0288B">
        <w:t xml:space="preserve"> </w:t>
      </w:r>
      <w:proofErr w:type="spellStart"/>
      <w:r w:rsidRPr="00B0288B">
        <w:t>laborum</w:t>
      </w:r>
      <w:proofErr w:type="spellEnd"/>
      <w:r w:rsidRPr="005B520E">
        <w:t>.</w:t>
      </w:r>
    </w:p>
    <w:p w14:paraId="5D6C230F" w14:textId="1F7D37DB" w:rsidR="00AC005F" w:rsidRDefault="00AC005F" w:rsidP="00AC005F">
      <w:pPr>
        <w:pStyle w:val="Heading2"/>
      </w:pPr>
      <w:r>
        <w:t>Summary IV</w:t>
      </w:r>
    </w:p>
    <w:p w14:paraId="21D49C6F" w14:textId="14860CD0" w:rsidR="00AC005F" w:rsidRDefault="00AC005F" w:rsidP="00AC005F">
      <w:pPr>
        <w:pStyle w:val="BodyText"/>
      </w:pPr>
      <w:r w:rsidRPr="00B0288B">
        <w:t xml:space="preserve">Lorem ipsum dolor sit </w:t>
      </w:r>
      <w:proofErr w:type="spellStart"/>
      <w:r w:rsidRPr="00B0288B">
        <w:t>amet</w:t>
      </w:r>
      <w:proofErr w:type="spellEnd"/>
      <w:r w:rsidRPr="00B0288B">
        <w:t xml:space="preserve">, </w:t>
      </w:r>
      <w:proofErr w:type="spellStart"/>
      <w:r w:rsidRPr="00B0288B">
        <w:t>consectetur</w:t>
      </w:r>
      <w:proofErr w:type="spellEnd"/>
      <w:r w:rsidRPr="00B0288B">
        <w:t xml:space="preserve"> </w:t>
      </w:r>
      <w:proofErr w:type="spellStart"/>
      <w:r w:rsidRPr="00B0288B">
        <w:t>adipiscing</w:t>
      </w:r>
      <w:proofErr w:type="spellEnd"/>
      <w:r w:rsidRPr="00B0288B">
        <w:t xml:space="preserve"> </w:t>
      </w:r>
      <w:proofErr w:type="spellStart"/>
      <w:r w:rsidRPr="00B0288B">
        <w:t>elit</w:t>
      </w:r>
      <w:proofErr w:type="spellEnd"/>
      <w:r w:rsidRPr="00B0288B">
        <w:t xml:space="preserve">, sed do </w:t>
      </w:r>
      <w:proofErr w:type="spellStart"/>
      <w:r w:rsidRPr="00B0288B">
        <w:t>eiusmod</w:t>
      </w:r>
      <w:proofErr w:type="spellEnd"/>
      <w:r w:rsidRPr="00B0288B">
        <w:t xml:space="preserve"> </w:t>
      </w:r>
      <w:proofErr w:type="spellStart"/>
      <w:r w:rsidRPr="00B0288B">
        <w:t>tempor</w:t>
      </w:r>
      <w:proofErr w:type="spellEnd"/>
      <w:r w:rsidRPr="00B0288B">
        <w:t xml:space="preserve"> </w:t>
      </w:r>
      <w:proofErr w:type="spellStart"/>
      <w:r w:rsidRPr="00B0288B">
        <w:t>incididunt</w:t>
      </w:r>
      <w:proofErr w:type="spellEnd"/>
      <w:r w:rsidRPr="00B0288B">
        <w:t xml:space="preserve"> </w:t>
      </w:r>
      <w:proofErr w:type="spellStart"/>
      <w:r w:rsidRPr="00B0288B">
        <w:t>ut</w:t>
      </w:r>
      <w:proofErr w:type="spellEnd"/>
      <w:r w:rsidRPr="00B0288B">
        <w:t xml:space="preserve"> labore et dolore magna </w:t>
      </w:r>
      <w:proofErr w:type="spellStart"/>
      <w:r w:rsidRPr="00B0288B">
        <w:t>aliqua</w:t>
      </w:r>
      <w:proofErr w:type="spellEnd"/>
      <w:r w:rsidRPr="00B0288B">
        <w:t xml:space="preserve">. Ut </w:t>
      </w:r>
      <w:proofErr w:type="spellStart"/>
      <w:r w:rsidRPr="00B0288B">
        <w:t>enim</w:t>
      </w:r>
      <w:proofErr w:type="spellEnd"/>
      <w:r w:rsidRPr="00B0288B">
        <w:t xml:space="preserve"> ad minim </w:t>
      </w:r>
      <w:proofErr w:type="spellStart"/>
      <w:r w:rsidRPr="00B0288B">
        <w:t>veniam</w:t>
      </w:r>
      <w:proofErr w:type="spellEnd"/>
      <w:r w:rsidRPr="00B0288B">
        <w:t xml:space="preserve">, </w:t>
      </w:r>
      <w:proofErr w:type="spellStart"/>
      <w:r w:rsidRPr="00B0288B">
        <w:t>quis</w:t>
      </w:r>
      <w:proofErr w:type="spellEnd"/>
      <w:r w:rsidRPr="00B0288B">
        <w:t xml:space="preserve"> </w:t>
      </w:r>
      <w:proofErr w:type="spellStart"/>
      <w:r w:rsidRPr="00B0288B">
        <w:t>nostrud</w:t>
      </w:r>
      <w:proofErr w:type="spellEnd"/>
      <w:r w:rsidRPr="00B0288B">
        <w:t xml:space="preserve"> exercitation </w:t>
      </w:r>
      <w:proofErr w:type="spellStart"/>
      <w:r w:rsidRPr="00B0288B">
        <w:t>ullamco</w:t>
      </w:r>
      <w:proofErr w:type="spellEnd"/>
      <w:r w:rsidRPr="00B0288B">
        <w:t xml:space="preserve"> </w:t>
      </w:r>
      <w:proofErr w:type="spellStart"/>
      <w:r w:rsidRPr="00B0288B">
        <w:t>laboris</w:t>
      </w:r>
      <w:proofErr w:type="spellEnd"/>
      <w:r w:rsidRPr="00B0288B">
        <w:t xml:space="preserve"> nisi </w:t>
      </w:r>
      <w:proofErr w:type="spellStart"/>
      <w:r w:rsidRPr="00B0288B">
        <w:t>ut</w:t>
      </w:r>
      <w:proofErr w:type="spellEnd"/>
      <w:r w:rsidRPr="00B0288B">
        <w:t xml:space="preserve"> </w:t>
      </w:r>
      <w:proofErr w:type="spellStart"/>
      <w:r w:rsidRPr="00B0288B">
        <w:t>aliquip</w:t>
      </w:r>
      <w:proofErr w:type="spellEnd"/>
      <w:r w:rsidRPr="00B0288B">
        <w:t xml:space="preserve"> ex </w:t>
      </w:r>
      <w:proofErr w:type="spellStart"/>
      <w:r w:rsidRPr="00B0288B">
        <w:t>ea</w:t>
      </w:r>
      <w:proofErr w:type="spellEnd"/>
      <w:r w:rsidRPr="00B0288B">
        <w:t xml:space="preserve"> </w:t>
      </w:r>
      <w:proofErr w:type="spellStart"/>
      <w:r w:rsidRPr="00B0288B">
        <w:t>commodo</w:t>
      </w:r>
      <w:proofErr w:type="spellEnd"/>
      <w:r w:rsidRPr="00B0288B">
        <w:t xml:space="preserve"> </w:t>
      </w:r>
      <w:proofErr w:type="spellStart"/>
      <w:r w:rsidRPr="00B0288B">
        <w:t>consequat</w:t>
      </w:r>
      <w:proofErr w:type="spellEnd"/>
      <w:r w:rsidRPr="00B0288B">
        <w:t xml:space="preserve">. Duis </w:t>
      </w:r>
      <w:proofErr w:type="spellStart"/>
      <w:r w:rsidRPr="00B0288B">
        <w:t>aute</w:t>
      </w:r>
      <w:proofErr w:type="spellEnd"/>
      <w:r w:rsidRPr="00B0288B">
        <w:t xml:space="preserve"> </w:t>
      </w:r>
      <w:proofErr w:type="spellStart"/>
      <w:r w:rsidRPr="00B0288B">
        <w:t>irure</w:t>
      </w:r>
      <w:proofErr w:type="spellEnd"/>
      <w:r w:rsidRPr="00B0288B">
        <w:t xml:space="preserve"> dolor in </w:t>
      </w:r>
      <w:proofErr w:type="spellStart"/>
      <w:r w:rsidRPr="00B0288B">
        <w:t>reprehenderit</w:t>
      </w:r>
      <w:proofErr w:type="spellEnd"/>
      <w:r w:rsidRPr="00B0288B">
        <w:t xml:space="preserve"> in </w:t>
      </w:r>
      <w:proofErr w:type="spellStart"/>
      <w:r w:rsidRPr="00B0288B">
        <w:t>voluptate</w:t>
      </w:r>
      <w:proofErr w:type="spellEnd"/>
      <w:r w:rsidRPr="00B0288B">
        <w:t xml:space="preserve"> </w:t>
      </w:r>
      <w:proofErr w:type="spellStart"/>
      <w:r w:rsidRPr="00B0288B">
        <w:t>velit</w:t>
      </w:r>
      <w:proofErr w:type="spellEnd"/>
      <w:r w:rsidRPr="00B0288B">
        <w:t xml:space="preserve"> </w:t>
      </w:r>
      <w:proofErr w:type="spellStart"/>
      <w:r w:rsidRPr="00B0288B">
        <w:t>esse</w:t>
      </w:r>
      <w:proofErr w:type="spellEnd"/>
      <w:r w:rsidRPr="00B0288B">
        <w:t xml:space="preserve"> </w:t>
      </w:r>
      <w:proofErr w:type="spellStart"/>
      <w:r w:rsidRPr="00B0288B">
        <w:t>cillum</w:t>
      </w:r>
      <w:proofErr w:type="spellEnd"/>
      <w:r w:rsidRPr="00B0288B">
        <w:t xml:space="preserve"> dolore </w:t>
      </w:r>
      <w:proofErr w:type="spellStart"/>
      <w:r w:rsidRPr="00B0288B">
        <w:t>eu</w:t>
      </w:r>
      <w:proofErr w:type="spellEnd"/>
      <w:r w:rsidRPr="00B0288B">
        <w:t xml:space="preserve"> </w:t>
      </w:r>
      <w:proofErr w:type="spellStart"/>
      <w:r w:rsidRPr="00B0288B">
        <w:t>fugiat</w:t>
      </w:r>
      <w:proofErr w:type="spellEnd"/>
      <w:r w:rsidRPr="00B0288B">
        <w:t xml:space="preserve"> </w:t>
      </w:r>
      <w:proofErr w:type="spellStart"/>
      <w:r w:rsidRPr="00B0288B">
        <w:t>nulla</w:t>
      </w:r>
      <w:proofErr w:type="spellEnd"/>
      <w:r w:rsidRPr="00B0288B">
        <w:t xml:space="preserve"> </w:t>
      </w:r>
      <w:proofErr w:type="spellStart"/>
      <w:r w:rsidRPr="00B0288B">
        <w:t>pariatur</w:t>
      </w:r>
      <w:proofErr w:type="spellEnd"/>
      <w:r w:rsidRPr="00B0288B">
        <w:t xml:space="preserve">. </w:t>
      </w:r>
      <w:proofErr w:type="spellStart"/>
      <w:r w:rsidRPr="00B0288B">
        <w:t>Excepteur</w:t>
      </w:r>
      <w:proofErr w:type="spellEnd"/>
      <w:r w:rsidRPr="00B0288B">
        <w:t xml:space="preserve"> </w:t>
      </w:r>
      <w:proofErr w:type="spellStart"/>
      <w:r w:rsidRPr="00B0288B">
        <w:t>sint</w:t>
      </w:r>
      <w:proofErr w:type="spellEnd"/>
      <w:r w:rsidRPr="00B0288B">
        <w:t xml:space="preserve"> </w:t>
      </w:r>
      <w:proofErr w:type="spellStart"/>
      <w:r w:rsidRPr="00B0288B">
        <w:t>occaecat</w:t>
      </w:r>
      <w:proofErr w:type="spellEnd"/>
      <w:r w:rsidRPr="00B0288B">
        <w:t xml:space="preserve"> </w:t>
      </w:r>
      <w:proofErr w:type="spellStart"/>
      <w:r w:rsidRPr="00B0288B">
        <w:t>cupidatat</w:t>
      </w:r>
      <w:proofErr w:type="spellEnd"/>
      <w:r w:rsidRPr="00B0288B">
        <w:t xml:space="preserve"> non </w:t>
      </w:r>
      <w:proofErr w:type="spellStart"/>
      <w:r w:rsidRPr="00B0288B">
        <w:t>proident</w:t>
      </w:r>
      <w:proofErr w:type="spellEnd"/>
      <w:r w:rsidRPr="00B0288B">
        <w:t xml:space="preserve">, sunt in culpa qui </w:t>
      </w:r>
      <w:proofErr w:type="spellStart"/>
      <w:r w:rsidRPr="00B0288B">
        <w:t>officia</w:t>
      </w:r>
      <w:proofErr w:type="spellEnd"/>
      <w:r w:rsidRPr="00B0288B">
        <w:t xml:space="preserve"> </w:t>
      </w:r>
      <w:proofErr w:type="spellStart"/>
      <w:r w:rsidRPr="00B0288B">
        <w:t>deserunt</w:t>
      </w:r>
      <w:proofErr w:type="spellEnd"/>
      <w:r w:rsidRPr="00B0288B">
        <w:t xml:space="preserve"> </w:t>
      </w:r>
      <w:proofErr w:type="spellStart"/>
      <w:r w:rsidRPr="00B0288B">
        <w:t>mollit</w:t>
      </w:r>
      <w:proofErr w:type="spellEnd"/>
      <w:r w:rsidRPr="00B0288B">
        <w:t xml:space="preserve"> </w:t>
      </w:r>
      <w:proofErr w:type="spellStart"/>
      <w:r w:rsidRPr="00B0288B">
        <w:t>anim</w:t>
      </w:r>
      <w:proofErr w:type="spellEnd"/>
      <w:r w:rsidRPr="00B0288B">
        <w:t xml:space="preserve"> id </w:t>
      </w:r>
      <w:proofErr w:type="spellStart"/>
      <w:r w:rsidRPr="00B0288B">
        <w:t>est</w:t>
      </w:r>
      <w:proofErr w:type="spellEnd"/>
      <w:r w:rsidRPr="00B0288B">
        <w:t xml:space="preserve"> </w:t>
      </w:r>
      <w:proofErr w:type="spellStart"/>
      <w:r w:rsidRPr="00B0288B">
        <w:t>laborum</w:t>
      </w:r>
      <w:proofErr w:type="spellEnd"/>
      <w:r w:rsidRPr="005B520E">
        <w:t>.</w:t>
      </w:r>
    </w:p>
    <w:p w14:paraId="3E297D81" w14:textId="59F5591C" w:rsidR="00AC005F" w:rsidRDefault="00AC005F" w:rsidP="00AC005F">
      <w:pPr>
        <w:pStyle w:val="Heading2"/>
      </w:pPr>
      <w:r>
        <w:t>Summary V</w:t>
      </w:r>
    </w:p>
    <w:p w14:paraId="34687026" w14:textId="75A64BF8" w:rsidR="00AC005F" w:rsidRDefault="00AC005F" w:rsidP="00AC005F">
      <w:pPr>
        <w:pStyle w:val="BodyText"/>
      </w:pPr>
      <w:r w:rsidRPr="00B0288B">
        <w:t xml:space="preserve">Lorem ipsum dolor sit </w:t>
      </w:r>
      <w:proofErr w:type="spellStart"/>
      <w:r w:rsidRPr="00B0288B">
        <w:t>amet</w:t>
      </w:r>
      <w:proofErr w:type="spellEnd"/>
      <w:r w:rsidRPr="00B0288B">
        <w:t xml:space="preserve">, </w:t>
      </w:r>
      <w:proofErr w:type="spellStart"/>
      <w:r w:rsidRPr="00B0288B">
        <w:t>consectetur</w:t>
      </w:r>
      <w:proofErr w:type="spellEnd"/>
      <w:r w:rsidRPr="00B0288B">
        <w:t xml:space="preserve"> </w:t>
      </w:r>
      <w:proofErr w:type="spellStart"/>
      <w:r w:rsidRPr="00B0288B">
        <w:t>adipiscing</w:t>
      </w:r>
      <w:proofErr w:type="spellEnd"/>
      <w:r w:rsidRPr="00B0288B">
        <w:t xml:space="preserve"> </w:t>
      </w:r>
      <w:proofErr w:type="spellStart"/>
      <w:r w:rsidRPr="00B0288B">
        <w:t>elit</w:t>
      </w:r>
      <w:proofErr w:type="spellEnd"/>
      <w:r w:rsidRPr="00B0288B">
        <w:t xml:space="preserve">, sed do </w:t>
      </w:r>
      <w:proofErr w:type="spellStart"/>
      <w:r w:rsidRPr="00B0288B">
        <w:t>eiusmod</w:t>
      </w:r>
      <w:proofErr w:type="spellEnd"/>
      <w:r w:rsidRPr="00B0288B">
        <w:t xml:space="preserve"> </w:t>
      </w:r>
      <w:proofErr w:type="spellStart"/>
      <w:r w:rsidRPr="00B0288B">
        <w:t>tempor</w:t>
      </w:r>
      <w:proofErr w:type="spellEnd"/>
      <w:r w:rsidRPr="00B0288B">
        <w:t xml:space="preserve"> </w:t>
      </w:r>
      <w:proofErr w:type="spellStart"/>
      <w:r w:rsidRPr="00B0288B">
        <w:t>incididunt</w:t>
      </w:r>
      <w:proofErr w:type="spellEnd"/>
      <w:r w:rsidRPr="00B0288B">
        <w:t xml:space="preserve"> </w:t>
      </w:r>
      <w:proofErr w:type="spellStart"/>
      <w:r w:rsidRPr="00B0288B">
        <w:t>ut</w:t>
      </w:r>
      <w:proofErr w:type="spellEnd"/>
      <w:r w:rsidRPr="00B0288B">
        <w:t xml:space="preserve"> labore et dolore magna </w:t>
      </w:r>
      <w:proofErr w:type="spellStart"/>
      <w:r w:rsidRPr="00B0288B">
        <w:t>aliqua</w:t>
      </w:r>
      <w:proofErr w:type="spellEnd"/>
      <w:r w:rsidRPr="00B0288B">
        <w:t xml:space="preserve">. Ut </w:t>
      </w:r>
      <w:proofErr w:type="spellStart"/>
      <w:r w:rsidRPr="00B0288B">
        <w:t>enim</w:t>
      </w:r>
      <w:proofErr w:type="spellEnd"/>
      <w:r w:rsidRPr="00B0288B">
        <w:t xml:space="preserve"> ad minim </w:t>
      </w:r>
      <w:proofErr w:type="spellStart"/>
      <w:r w:rsidRPr="00B0288B">
        <w:t>veniam</w:t>
      </w:r>
      <w:proofErr w:type="spellEnd"/>
      <w:r w:rsidRPr="00B0288B">
        <w:t xml:space="preserve">, </w:t>
      </w:r>
      <w:proofErr w:type="spellStart"/>
      <w:r w:rsidRPr="00B0288B">
        <w:t>quis</w:t>
      </w:r>
      <w:proofErr w:type="spellEnd"/>
      <w:r w:rsidRPr="00B0288B">
        <w:t xml:space="preserve"> </w:t>
      </w:r>
      <w:proofErr w:type="spellStart"/>
      <w:r w:rsidRPr="00B0288B">
        <w:t>nostrud</w:t>
      </w:r>
      <w:proofErr w:type="spellEnd"/>
      <w:r w:rsidRPr="00B0288B">
        <w:t xml:space="preserve"> exercitation </w:t>
      </w:r>
      <w:proofErr w:type="spellStart"/>
      <w:r w:rsidRPr="00B0288B">
        <w:t>ullamco</w:t>
      </w:r>
      <w:proofErr w:type="spellEnd"/>
      <w:r w:rsidRPr="00B0288B">
        <w:t xml:space="preserve"> </w:t>
      </w:r>
      <w:proofErr w:type="spellStart"/>
      <w:r w:rsidRPr="00B0288B">
        <w:t>laboris</w:t>
      </w:r>
      <w:proofErr w:type="spellEnd"/>
      <w:r w:rsidRPr="00B0288B">
        <w:t xml:space="preserve"> nisi </w:t>
      </w:r>
      <w:proofErr w:type="spellStart"/>
      <w:r w:rsidRPr="00B0288B">
        <w:t>ut</w:t>
      </w:r>
      <w:proofErr w:type="spellEnd"/>
      <w:r w:rsidRPr="00B0288B">
        <w:t xml:space="preserve"> </w:t>
      </w:r>
      <w:proofErr w:type="spellStart"/>
      <w:r w:rsidRPr="00B0288B">
        <w:t>aliquip</w:t>
      </w:r>
      <w:proofErr w:type="spellEnd"/>
      <w:r w:rsidRPr="00B0288B">
        <w:t xml:space="preserve"> ex </w:t>
      </w:r>
      <w:proofErr w:type="spellStart"/>
      <w:r w:rsidRPr="00B0288B">
        <w:t>ea</w:t>
      </w:r>
      <w:proofErr w:type="spellEnd"/>
      <w:r w:rsidRPr="00B0288B">
        <w:t xml:space="preserve"> </w:t>
      </w:r>
      <w:proofErr w:type="spellStart"/>
      <w:r w:rsidRPr="00B0288B">
        <w:t>commodo</w:t>
      </w:r>
      <w:proofErr w:type="spellEnd"/>
      <w:r w:rsidRPr="00B0288B">
        <w:t xml:space="preserve"> </w:t>
      </w:r>
      <w:proofErr w:type="spellStart"/>
      <w:r w:rsidRPr="00B0288B">
        <w:t>consequat</w:t>
      </w:r>
      <w:proofErr w:type="spellEnd"/>
      <w:r w:rsidRPr="00B0288B">
        <w:t xml:space="preserve">. Duis </w:t>
      </w:r>
      <w:proofErr w:type="spellStart"/>
      <w:r w:rsidRPr="00B0288B">
        <w:t>aute</w:t>
      </w:r>
      <w:proofErr w:type="spellEnd"/>
      <w:r w:rsidRPr="00B0288B">
        <w:t xml:space="preserve"> </w:t>
      </w:r>
      <w:proofErr w:type="spellStart"/>
      <w:r w:rsidRPr="00B0288B">
        <w:t>irure</w:t>
      </w:r>
      <w:proofErr w:type="spellEnd"/>
      <w:r w:rsidRPr="00B0288B">
        <w:t xml:space="preserve"> dolor in </w:t>
      </w:r>
      <w:proofErr w:type="spellStart"/>
      <w:r w:rsidRPr="00B0288B">
        <w:t>reprehenderit</w:t>
      </w:r>
      <w:proofErr w:type="spellEnd"/>
      <w:r w:rsidRPr="00B0288B">
        <w:t xml:space="preserve"> in </w:t>
      </w:r>
      <w:proofErr w:type="spellStart"/>
      <w:r w:rsidRPr="00B0288B">
        <w:t>voluptate</w:t>
      </w:r>
      <w:proofErr w:type="spellEnd"/>
      <w:r w:rsidRPr="00B0288B">
        <w:t xml:space="preserve"> </w:t>
      </w:r>
      <w:proofErr w:type="spellStart"/>
      <w:r w:rsidRPr="00B0288B">
        <w:t>velit</w:t>
      </w:r>
      <w:proofErr w:type="spellEnd"/>
      <w:r w:rsidRPr="00B0288B">
        <w:t xml:space="preserve"> </w:t>
      </w:r>
      <w:proofErr w:type="spellStart"/>
      <w:r w:rsidRPr="00B0288B">
        <w:t>esse</w:t>
      </w:r>
      <w:proofErr w:type="spellEnd"/>
      <w:r w:rsidRPr="00B0288B">
        <w:t xml:space="preserve"> </w:t>
      </w:r>
      <w:proofErr w:type="spellStart"/>
      <w:r w:rsidRPr="00B0288B">
        <w:t>cillum</w:t>
      </w:r>
      <w:proofErr w:type="spellEnd"/>
      <w:r w:rsidRPr="00B0288B">
        <w:t xml:space="preserve"> dolore </w:t>
      </w:r>
      <w:proofErr w:type="spellStart"/>
      <w:r w:rsidRPr="00B0288B">
        <w:t>eu</w:t>
      </w:r>
      <w:proofErr w:type="spellEnd"/>
      <w:r w:rsidRPr="00B0288B">
        <w:t xml:space="preserve"> </w:t>
      </w:r>
      <w:proofErr w:type="spellStart"/>
      <w:r w:rsidRPr="00B0288B">
        <w:t>fugiat</w:t>
      </w:r>
      <w:proofErr w:type="spellEnd"/>
      <w:r w:rsidRPr="00B0288B">
        <w:t xml:space="preserve"> </w:t>
      </w:r>
      <w:proofErr w:type="spellStart"/>
      <w:r w:rsidRPr="00B0288B">
        <w:t>nulla</w:t>
      </w:r>
      <w:proofErr w:type="spellEnd"/>
      <w:r w:rsidRPr="00B0288B">
        <w:t xml:space="preserve"> </w:t>
      </w:r>
      <w:proofErr w:type="spellStart"/>
      <w:r w:rsidRPr="00B0288B">
        <w:t>pariatur</w:t>
      </w:r>
      <w:proofErr w:type="spellEnd"/>
      <w:r w:rsidRPr="00B0288B">
        <w:t xml:space="preserve">. </w:t>
      </w:r>
      <w:proofErr w:type="spellStart"/>
      <w:r w:rsidRPr="00B0288B">
        <w:t>Excepteur</w:t>
      </w:r>
      <w:proofErr w:type="spellEnd"/>
      <w:r w:rsidRPr="00B0288B">
        <w:t xml:space="preserve"> </w:t>
      </w:r>
      <w:proofErr w:type="spellStart"/>
      <w:r w:rsidRPr="00B0288B">
        <w:t>sint</w:t>
      </w:r>
      <w:proofErr w:type="spellEnd"/>
      <w:r w:rsidRPr="00B0288B">
        <w:t xml:space="preserve"> </w:t>
      </w:r>
      <w:proofErr w:type="spellStart"/>
      <w:r w:rsidRPr="00B0288B">
        <w:t>occaecat</w:t>
      </w:r>
      <w:proofErr w:type="spellEnd"/>
      <w:r w:rsidRPr="00B0288B">
        <w:t xml:space="preserve"> </w:t>
      </w:r>
      <w:proofErr w:type="spellStart"/>
      <w:r w:rsidRPr="00B0288B">
        <w:t>cupidatat</w:t>
      </w:r>
      <w:proofErr w:type="spellEnd"/>
      <w:r w:rsidRPr="00B0288B">
        <w:t xml:space="preserve"> non </w:t>
      </w:r>
      <w:proofErr w:type="spellStart"/>
      <w:r w:rsidRPr="00B0288B">
        <w:t>proident</w:t>
      </w:r>
      <w:proofErr w:type="spellEnd"/>
      <w:r w:rsidRPr="00B0288B">
        <w:t xml:space="preserve">, sunt in culpa qui </w:t>
      </w:r>
      <w:proofErr w:type="spellStart"/>
      <w:r w:rsidRPr="00B0288B">
        <w:t>officia</w:t>
      </w:r>
      <w:proofErr w:type="spellEnd"/>
      <w:r w:rsidRPr="00B0288B">
        <w:t xml:space="preserve"> </w:t>
      </w:r>
      <w:proofErr w:type="spellStart"/>
      <w:r w:rsidRPr="00B0288B">
        <w:t>deserunt</w:t>
      </w:r>
      <w:proofErr w:type="spellEnd"/>
      <w:r w:rsidRPr="00B0288B">
        <w:t xml:space="preserve"> </w:t>
      </w:r>
      <w:proofErr w:type="spellStart"/>
      <w:r w:rsidRPr="00B0288B">
        <w:t>mollit</w:t>
      </w:r>
      <w:proofErr w:type="spellEnd"/>
      <w:r w:rsidRPr="00B0288B">
        <w:t xml:space="preserve"> </w:t>
      </w:r>
      <w:proofErr w:type="spellStart"/>
      <w:r w:rsidRPr="00B0288B">
        <w:t>anim</w:t>
      </w:r>
      <w:proofErr w:type="spellEnd"/>
      <w:r w:rsidRPr="00B0288B">
        <w:t xml:space="preserve"> id </w:t>
      </w:r>
      <w:proofErr w:type="spellStart"/>
      <w:r w:rsidRPr="00B0288B">
        <w:t>est</w:t>
      </w:r>
      <w:proofErr w:type="spellEnd"/>
      <w:r w:rsidRPr="00B0288B">
        <w:t xml:space="preserve"> </w:t>
      </w:r>
      <w:proofErr w:type="spellStart"/>
      <w:r w:rsidRPr="00B0288B">
        <w:t>laborum</w:t>
      </w:r>
      <w:proofErr w:type="spellEnd"/>
      <w:r w:rsidRPr="005B520E">
        <w:t>.</w:t>
      </w:r>
    </w:p>
    <w:p w14:paraId="1C2AE044" w14:textId="749605E4" w:rsidR="00AC005F" w:rsidRDefault="00AC005F" w:rsidP="00283F09">
      <w:pPr>
        <w:pStyle w:val="Heading2"/>
      </w:pPr>
      <w:r>
        <w:t>Summary VI</w:t>
      </w:r>
    </w:p>
    <w:p w14:paraId="3D6161F4" w14:textId="069538FC" w:rsidR="00AC005F" w:rsidRPr="005B520E" w:rsidRDefault="00AC005F" w:rsidP="00AC005F">
      <w:pPr>
        <w:pStyle w:val="BodyText"/>
      </w:pPr>
      <w:r w:rsidRPr="00B0288B">
        <w:t xml:space="preserve">Lorem ipsum dolor sit </w:t>
      </w:r>
      <w:proofErr w:type="spellStart"/>
      <w:r w:rsidRPr="00B0288B">
        <w:t>amet</w:t>
      </w:r>
      <w:proofErr w:type="spellEnd"/>
      <w:r w:rsidRPr="00B0288B">
        <w:t xml:space="preserve">, </w:t>
      </w:r>
      <w:proofErr w:type="spellStart"/>
      <w:r w:rsidRPr="00B0288B">
        <w:t>consectetur</w:t>
      </w:r>
      <w:proofErr w:type="spellEnd"/>
      <w:r w:rsidRPr="00B0288B">
        <w:t xml:space="preserve"> </w:t>
      </w:r>
      <w:proofErr w:type="spellStart"/>
      <w:r w:rsidRPr="00B0288B">
        <w:t>adipiscing</w:t>
      </w:r>
      <w:proofErr w:type="spellEnd"/>
      <w:r w:rsidRPr="00B0288B">
        <w:t xml:space="preserve"> </w:t>
      </w:r>
      <w:proofErr w:type="spellStart"/>
      <w:r w:rsidRPr="00B0288B">
        <w:t>elit</w:t>
      </w:r>
      <w:proofErr w:type="spellEnd"/>
      <w:r w:rsidRPr="00B0288B">
        <w:t xml:space="preserve">, sed do </w:t>
      </w:r>
      <w:proofErr w:type="spellStart"/>
      <w:r w:rsidRPr="00B0288B">
        <w:t>eiusmod</w:t>
      </w:r>
      <w:proofErr w:type="spellEnd"/>
      <w:r w:rsidRPr="00B0288B">
        <w:t xml:space="preserve"> </w:t>
      </w:r>
      <w:proofErr w:type="spellStart"/>
      <w:r w:rsidRPr="00B0288B">
        <w:t>tempor</w:t>
      </w:r>
      <w:proofErr w:type="spellEnd"/>
      <w:r w:rsidRPr="00B0288B">
        <w:t xml:space="preserve"> </w:t>
      </w:r>
      <w:proofErr w:type="spellStart"/>
      <w:r w:rsidRPr="00B0288B">
        <w:t>incididunt</w:t>
      </w:r>
      <w:proofErr w:type="spellEnd"/>
      <w:r w:rsidRPr="00B0288B">
        <w:t xml:space="preserve"> </w:t>
      </w:r>
      <w:proofErr w:type="spellStart"/>
      <w:r w:rsidRPr="00B0288B">
        <w:t>ut</w:t>
      </w:r>
      <w:proofErr w:type="spellEnd"/>
      <w:r w:rsidRPr="00B0288B">
        <w:t xml:space="preserve"> labore et dolore magna </w:t>
      </w:r>
      <w:proofErr w:type="spellStart"/>
      <w:r w:rsidRPr="00B0288B">
        <w:t>aliqua</w:t>
      </w:r>
      <w:proofErr w:type="spellEnd"/>
      <w:r w:rsidRPr="00B0288B">
        <w:t xml:space="preserve">. Ut </w:t>
      </w:r>
      <w:proofErr w:type="spellStart"/>
      <w:r w:rsidRPr="00B0288B">
        <w:t>enim</w:t>
      </w:r>
      <w:proofErr w:type="spellEnd"/>
      <w:r w:rsidRPr="00B0288B">
        <w:t xml:space="preserve"> ad minim </w:t>
      </w:r>
      <w:proofErr w:type="spellStart"/>
      <w:r w:rsidRPr="00B0288B">
        <w:t>veniam</w:t>
      </w:r>
      <w:proofErr w:type="spellEnd"/>
      <w:r w:rsidRPr="00B0288B">
        <w:t xml:space="preserve">, </w:t>
      </w:r>
      <w:proofErr w:type="spellStart"/>
      <w:r w:rsidRPr="00B0288B">
        <w:t>quis</w:t>
      </w:r>
      <w:proofErr w:type="spellEnd"/>
      <w:r w:rsidRPr="00B0288B">
        <w:t xml:space="preserve"> </w:t>
      </w:r>
      <w:proofErr w:type="spellStart"/>
      <w:r w:rsidRPr="00B0288B">
        <w:t>nostrud</w:t>
      </w:r>
      <w:proofErr w:type="spellEnd"/>
      <w:r w:rsidRPr="00B0288B">
        <w:t xml:space="preserve"> exercitation </w:t>
      </w:r>
      <w:proofErr w:type="spellStart"/>
      <w:r w:rsidRPr="00B0288B">
        <w:t>ullamco</w:t>
      </w:r>
      <w:proofErr w:type="spellEnd"/>
      <w:r w:rsidRPr="00B0288B">
        <w:t xml:space="preserve"> </w:t>
      </w:r>
      <w:proofErr w:type="spellStart"/>
      <w:r w:rsidRPr="00B0288B">
        <w:t>laboris</w:t>
      </w:r>
      <w:proofErr w:type="spellEnd"/>
      <w:r w:rsidRPr="00B0288B">
        <w:t xml:space="preserve"> nisi </w:t>
      </w:r>
      <w:proofErr w:type="spellStart"/>
      <w:r w:rsidRPr="00B0288B">
        <w:t>ut</w:t>
      </w:r>
      <w:proofErr w:type="spellEnd"/>
      <w:r w:rsidRPr="00B0288B">
        <w:t xml:space="preserve"> </w:t>
      </w:r>
      <w:proofErr w:type="spellStart"/>
      <w:r w:rsidRPr="00B0288B">
        <w:t>aliquip</w:t>
      </w:r>
      <w:proofErr w:type="spellEnd"/>
      <w:r w:rsidRPr="00B0288B">
        <w:t xml:space="preserve"> ex </w:t>
      </w:r>
      <w:proofErr w:type="spellStart"/>
      <w:r w:rsidRPr="00B0288B">
        <w:t>ea</w:t>
      </w:r>
      <w:proofErr w:type="spellEnd"/>
      <w:r w:rsidRPr="00B0288B">
        <w:t xml:space="preserve"> </w:t>
      </w:r>
      <w:proofErr w:type="spellStart"/>
      <w:r w:rsidRPr="00B0288B">
        <w:t>commodo</w:t>
      </w:r>
      <w:proofErr w:type="spellEnd"/>
      <w:r w:rsidRPr="00B0288B">
        <w:t xml:space="preserve"> </w:t>
      </w:r>
      <w:proofErr w:type="spellStart"/>
      <w:r w:rsidRPr="00B0288B">
        <w:t>consequat</w:t>
      </w:r>
      <w:proofErr w:type="spellEnd"/>
      <w:r w:rsidRPr="00B0288B">
        <w:t xml:space="preserve">. Duis </w:t>
      </w:r>
      <w:proofErr w:type="spellStart"/>
      <w:r w:rsidRPr="00B0288B">
        <w:t>aute</w:t>
      </w:r>
      <w:proofErr w:type="spellEnd"/>
      <w:r w:rsidRPr="00B0288B">
        <w:t xml:space="preserve"> </w:t>
      </w:r>
      <w:proofErr w:type="spellStart"/>
      <w:r w:rsidRPr="00B0288B">
        <w:t>irure</w:t>
      </w:r>
      <w:proofErr w:type="spellEnd"/>
      <w:r w:rsidRPr="00B0288B">
        <w:t xml:space="preserve"> dolor in </w:t>
      </w:r>
      <w:proofErr w:type="spellStart"/>
      <w:r w:rsidRPr="00B0288B">
        <w:t>reprehenderit</w:t>
      </w:r>
      <w:proofErr w:type="spellEnd"/>
      <w:r w:rsidRPr="00B0288B">
        <w:t xml:space="preserve"> in </w:t>
      </w:r>
      <w:proofErr w:type="spellStart"/>
      <w:r w:rsidRPr="00B0288B">
        <w:t>voluptate</w:t>
      </w:r>
      <w:proofErr w:type="spellEnd"/>
      <w:r w:rsidRPr="00B0288B">
        <w:t xml:space="preserve"> </w:t>
      </w:r>
      <w:proofErr w:type="spellStart"/>
      <w:r w:rsidRPr="00B0288B">
        <w:t>velit</w:t>
      </w:r>
      <w:proofErr w:type="spellEnd"/>
      <w:r w:rsidRPr="00B0288B">
        <w:t xml:space="preserve"> </w:t>
      </w:r>
      <w:proofErr w:type="spellStart"/>
      <w:r w:rsidRPr="00B0288B">
        <w:t>esse</w:t>
      </w:r>
      <w:proofErr w:type="spellEnd"/>
      <w:r w:rsidRPr="00B0288B">
        <w:t xml:space="preserve"> </w:t>
      </w:r>
      <w:proofErr w:type="spellStart"/>
      <w:r w:rsidRPr="00B0288B">
        <w:t>cillum</w:t>
      </w:r>
      <w:proofErr w:type="spellEnd"/>
      <w:r w:rsidRPr="00B0288B">
        <w:t xml:space="preserve"> dolore </w:t>
      </w:r>
      <w:proofErr w:type="spellStart"/>
      <w:r w:rsidRPr="00B0288B">
        <w:t>eu</w:t>
      </w:r>
      <w:proofErr w:type="spellEnd"/>
      <w:r w:rsidRPr="00B0288B">
        <w:t xml:space="preserve"> </w:t>
      </w:r>
      <w:proofErr w:type="spellStart"/>
      <w:r w:rsidRPr="00B0288B">
        <w:t>fugiat</w:t>
      </w:r>
      <w:proofErr w:type="spellEnd"/>
      <w:r w:rsidRPr="00B0288B">
        <w:t xml:space="preserve"> </w:t>
      </w:r>
      <w:proofErr w:type="spellStart"/>
      <w:r w:rsidRPr="00B0288B">
        <w:t>nulla</w:t>
      </w:r>
      <w:proofErr w:type="spellEnd"/>
      <w:r w:rsidRPr="00B0288B">
        <w:t xml:space="preserve"> </w:t>
      </w:r>
      <w:proofErr w:type="spellStart"/>
      <w:r w:rsidRPr="00B0288B">
        <w:t>pariatur</w:t>
      </w:r>
      <w:proofErr w:type="spellEnd"/>
      <w:r w:rsidRPr="00B0288B">
        <w:t xml:space="preserve">. </w:t>
      </w:r>
      <w:proofErr w:type="spellStart"/>
      <w:r w:rsidRPr="00B0288B">
        <w:t>Excepteur</w:t>
      </w:r>
      <w:proofErr w:type="spellEnd"/>
      <w:r w:rsidRPr="00B0288B">
        <w:t xml:space="preserve"> </w:t>
      </w:r>
      <w:proofErr w:type="spellStart"/>
      <w:r w:rsidRPr="00B0288B">
        <w:t>sint</w:t>
      </w:r>
      <w:proofErr w:type="spellEnd"/>
      <w:r w:rsidRPr="00B0288B">
        <w:t xml:space="preserve"> </w:t>
      </w:r>
      <w:proofErr w:type="spellStart"/>
      <w:r w:rsidRPr="00B0288B">
        <w:t>occaecat</w:t>
      </w:r>
      <w:proofErr w:type="spellEnd"/>
      <w:r w:rsidRPr="00B0288B">
        <w:t xml:space="preserve"> </w:t>
      </w:r>
      <w:proofErr w:type="spellStart"/>
      <w:r w:rsidRPr="00B0288B">
        <w:t>cupidatat</w:t>
      </w:r>
      <w:proofErr w:type="spellEnd"/>
      <w:r w:rsidRPr="00B0288B">
        <w:t xml:space="preserve"> non </w:t>
      </w:r>
      <w:proofErr w:type="spellStart"/>
      <w:r w:rsidRPr="00B0288B">
        <w:t>proident</w:t>
      </w:r>
      <w:proofErr w:type="spellEnd"/>
      <w:r w:rsidRPr="00B0288B">
        <w:t xml:space="preserve">, sunt in culpa qui </w:t>
      </w:r>
      <w:proofErr w:type="spellStart"/>
      <w:r w:rsidRPr="00B0288B">
        <w:t>officia</w:t>
      </w:r>
      <w:proofErr w:type="spellEnd"/>
      <w:r w:rsidRPr="00B0288B">
        <w:t xml:space="preserve"> </w:t>
      </w:r>
      <w:proofErr w:type="spellStart"/>
      <w:r w:rsidRPr="00B0288B">
        <w:t>deserunt</w:t>
      </w:r>
      <w:proofErr w:type="spellEnd"/>
      <w:r w:rsidRPr="00B0288B">
        <w:t xml:space="preserve"> </w:t>
      </w:r>
      <w:proofErr w:type="spellStart"/>
      <w:r w:rsidRPr="00B0288B">
        <w:t>mollit</w:t>
      </w:r>
      <w:proofErr w:type="spellEnd"/>
      <w:r w:rsidRPr="00B0288B">
        <w:t xml:space="preserve"> </w:t>
      </w:r>
      <w:proofErr w:type="spellStart"/>
      <w:r w:rsidRPr="00B0288B">
        <w:t>anim</w:t>
      </w:r>
      <w:proofErr w:type="spellEnd"/>
      <w:r w:rsidRPr="00B0288B">
        <w:t xml:space="preserve"> id </w:t>
      </w:r>
      <w:proofErr w:type="spellStart"/>
      <w:r w:rsidRPr="00B0288B">
        <w:t>est</w:t>
      </w:r>
      <w:proofErr w:type="spellEnd"/>
      <w:r w:rsidRPr="00B0288B">
        <w:t xml:space="preserve"> </w:t>
      </w:r>
      <w:proofErr w:type="spellStart"/>
      <w:r w:rsidRPr="00B0288B">
        <w:t>laborum</w:t>
      </w:r>
      <w:proofErr w:type="spellEnd"/>
      <w:r w:rsidRPr="005B520E">
        <w:t>.</w:t>
      </w:r>
    </w:p>
    <w:p w14:paraId="3E20E08E" w14:textId="7B69FB43" w:rsidR="00AC005F" w:rsidRDefault="00AC005F" w:rsidP="00AC005F">
      <w:pPr>
        <w:pStyle w:val="Heading2"/>
      </w:pPr>
      <w:r>
        <w:t>Sumarry VII</w:t>
      </w:r>
    </w:p>
    <w:p w14:paraId="238E2E17" w14:textId="77777777" w:rsidR="0087743C" w:rsidRDefault="0087743C" w:rsidP="0087743C">
      <w:pPr>
        <w:jc w:val="both"/>
      </w:pPr>
      <w:r>
        <w:t xml:space="preserve">Research laid out in this publication [1] propose a method to locate </w:t>
      </w:r>
      <w:proofErr w:type="gramStart"/>
      <w:r>
        <w:t>all of</w:t>
      </w:r>
      <w:proofErr w:type="gramEnd"/>
      <w:r>
        <w:t xml:space="preserve"> the points on a non-rigid surface by identifying a geodesic coordinate system and a geodesic distance. The first step in this process is the initial feature extraction where graphs are built to match critical points. These graphs are high level shape descriptors that are used for shape matching in large datasets. Once the graph is constructed, global geodesic distance and coordinates are determined for matching points. One issue identified by the authors is the ambiguity of points local to a surface. The solution to this is a mapping process that recursively populates sets of points to calculate a geodesic map. Finally, for the surface alignment, Markov Random Field (MRF) energy formation is used with a divide and conquer methodology.</w:t>
      </w:r>
    </w:p>
    <w:p w14:paraId="46ABBA6C" w14:textId="4A298DEF" w:rsidR="00AC005F" w:rsidRDefault="00AC005F" w:rsidP="00403A2C">
      <w:pPr>
        <w:pStyle w:val="Heading2"/>
      </w:pPr>
      <w:r>
        <w:t>Summary VIII</w:t>
      </w:r>
    </w:p>
    <w:p w14:paraId="73798B2A" w14:textId="77777777" w:rsidR="0087743C" w:rsidRDefault="0087743C" w:rsidP="0087743C">
      <w:pPr>
        <w:jc w:val="both"/>
      </w:pPr>
      <w:r>
        <w:t xml:space="preserve">In this paper [2], the authors present a framework based on Game-Theoretic Matching (GTM). GTM as applied in this research is based on two underlying conditions. The first </w:t>
      </w:r>
      <w:r>
        <w:lastRenderedPageBreak/>
        <w:t xml:space="preserve">condition is that there must exist the capability of modeling a matching feature as a strategy in a non-cooperative game. The second condition is that there must exist a reward function that is satisfactory in measuring the compatibility between two matches. If these two conditions are met, ideal strategies can be isolated. Once the strategies are identified the author lend the approach that now the matches can </w:t>
      </w:r>
      <w:proofErr w:type="gramStart"/>
      <w:r>
        <w:t>compete with each other</w:t>
      </w:r>
      <w:proofErr w:type="gramEnd"/>
      <w:r>
        <w:t xml:space="preserve"> in an isometry-enforcing alignment game. Since the goal in the registration of two different surfaces. Strategies then match points from one surface to points in another surface using the nearest descriptor in Euclidean space. The payoff function is then used in conjunction with the competing strategies to undergo an evolutionary matching process.</w:t>
      </w:r>
    </w:p>
    <w:p w14:paraId="4DF3C6C4" w14:textId="51CE0258" w:rsidR="00AC005F" w:rsidRDefault="00AC005F" w:rsidP="00AC005F">
      <w:pPr>
        <w:pStyle w:val="Heading2"/>
      </w:pPr>
      <w:r>
        <w:t>Summary IX</w:t>
      </w:r>
    </w:p>
    <w:p w14:paraId="7D4B9F74" w14:textId="77777777" w:rsidR="00B81599" w:rsidRDefault="00B81599" w:rsidP="00B81599">
      <w:pPr>
        <w:jc w:val="both"/>
      </w:pPr>
      <w:r>
        <w:t>The authors of this paper [3] propose methodologies that are based on a framework composed of three elements. The first method in this framework, the basis, is key point detection. The input data, objects from a dataset represented by a point cloud is first analyzed point by point. For every point, a neighborhood is defined as a sphere around that point with some defined radius and center. Using some methods proposed by other research, the authors extract a local reference frame (LRF) from each neighborhood and then use principal component analysis to transform each point from a given neighborhood into a locally aligned neighborhood. They then provide the mathematical equations in the next steps then describe the calculations of the surface variation index that indicated how much variation there is around each point in a local neighborhood. Then, the covariance matrix is calculated which is then used to find the eigen values. The second part of the algorithm is the core, feature descriptor generation. First a feature selection function is defined for a point in the point cloud a covariance matrix descriptor is defined. This is a “description” of the information about a neighborhood for each point. Finally, the description of a key point is enhanced by defining a multi-scale covariance matrix descriptor. The third and final step in this methodology is the feature matching where two multi-scale covariance matrices are compared to fins the similarity. Several sub-methods are mentioned for finding these similarities such as nearest neighbor distance ratio, either way, the comparison of these matrices will identify feature matching pairs that will be used for surface matching.</w:t>
      </w:r>
    </w:p>
    <w:p w14:paraId="2010FD25" w14:textId="7235AE1D" w:rsidR="00AC005F" w:rsidRDefault="00AC005F" w:rsidP="00AC005F">
      <w:pPr>
        <w:pStyle w:val="Heading2"/>
      </w:pPr>
      <w:r>
        <w:t>Summary X</w:t>
      </w:r>
    </w:p>
    <w:p w14:paraId="1697CD85" w14:textId="77777777" w:rsidR="00B81599" w:rsidRDefault="00B81599" w:rsidP="00B81599">
      <w:pPr>
        <w:jc w:val="both"/>
      </w:pPr>
      <w:r>
        <w:t>The authors of this research [4] claim that they employ a novel method for obtaining LRF, using feature transformation for their creation. The process that they identify for this strategy is to first calculate a spherical neighborhood for each point in a model and selected orthogonal vectors x, y, and z. A covariance matrix is calculated and the eigen value that is smallest is set as the z-axis. The x-axis is constructed from a combination of seven weights that are derived from a weighting function. Finally, the y-axis is calculated from the cross product of the z-axis and the x-axis. The authors then describe the method of scale strategy for computing a scale factor for when the two surfaces are obtained at different stages. Once the scale factor is found, the LRF and feature descriptors are used for feature matching.</w:t>
      </w:r>
    </w:p>
    <w:p w14:paraId="57EA4E82" w14:textId="4E71C017" w:rsidR="00AC005F" w:rsidRDefault="00AC005F" w:rsidP="002C7FB0">
      <w:pPr>
        <w:pStyle w:val="Heading2"/>
      </w:pPr>
      <w:r>
        <w:t>Summary XI</w:t>
      </w:r>
    </w:p>
    <w:p w14:paraId="16FA316A" w14:textId="1A56F210" w:rsidR="00F35FD2" w:rsidRDefault="00B81599" w:rsidP="00B81599">
      <w:pPr>
        <w:jc w:val="both"/>
      </w:pPr>
      <w:r>
        <w:t>The research presented in this document [5] proposes an algorithm for 3D surface reconstruction from stereo matching. During the first stage of the algorithm matching cost computation (MCC) is used to calculate the matching differences for every pixel. This is accomplished by using the Sum of Gradient Magnitude (SG) to find the direction along the pixel values. The second stage is the cost aggregation (CA) used for noise reduction, cleaning output from the first stage. Stage three represents a location with a grayscale pixel value encoding 3D data through a process called disparity selection and optimization (DSO). The final step is for post processing and refinement where invalid disparity values are located and filled in. Finally, triangulation is used for the surface reconstruction.</w:t>
      </w:r>
    </w:p>
    <w:p w14:paraId="513D44D9" w14:textId="07D50E2A" w:rsidR="00F35FD2" w:rsidRDefault="00F35FD2" w:rsidP="007C14BB">
      <w:pPr>
        <w:pStyle w:val="BodyText"/>
      </w:pPr>
    </w:p>
    <w:p w14:paraId="0A62C14D" w14:textId="1AB018FB" w:rsidR="009303D9" w:rsidRDefault="007C14BB" w:rsidP="006B6B66">
      <w:pPr>
        <w:pStyle w:val="Heading1"/>
      </w:pPr>
      <w:r>
        <w:t>Definitions</w:t>
      </w:r>
    </w:p>
    <w:p w14:paraId="0AFF3072" w14:textId="10E6052B" w:rsidR="009303D9" w:rsidRDefault="007C14BB" w:rsidP="007C14BB">
      <w:pPr>
        <w:pStyle w:val="BodyText"/>
      </w:pPr>
      <w:r>
        <w:rPr>
          <w:lang w:val="en-US"/>
        </w:rPr>
        <w:t xml:space="preserve">Definitions description, by Bob </w:t>
      </w:r>
      <w:proofErr w:type="spellStart"/>
      <w:r>
        <w:rPr>
          <w:lang w:val="en-US"/>
        </w:rPr>
        <w:t>Lablaw</w:t>
      </w:r>
      <w:proofErr w:type="spellEnd"/>
      <w:r>
        <w:rPr>
          <w:lang w:val="en-US"/>
        </w:rPr>
        <w:t>…</w:t>
      </w:r>
      <w:proofErr w:type="gramStart"/>
      <w:r>
        <w:rPr>
          <w:lang w:val="en-US"/>
        </w:rPr>
        <w:t>.</w:t>
      </w:r>
      <w:r w:rsidR="009303D9" w:rsidRPr="005B520E">
        <w:t xml:space="preserve"> .</w:t>
      </w:r>
      <w:proofErr w:type="gramEnd"/>
    </w:p>
    <w:p w14:paraId="1EA30E39" w14:textId="7ED3FE1F" w:rsidR="007C14BB" w:rsidRDefault="007C14BB" w:rsidP="007C14BB">
      <w:pPr>
        <w:pStyle w:val="BodyText"/>
      </w:pPr>
    </w:p>
    <w:p w14:paraId="7AF22A20" w14:textId="2250DE50"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38F9FFC" w14:textId="77777777">
        <w:trPr>
          <w:cantSplit/>
          <w:trHeight w:val="240"/>
          <w:tblHeader/>
          <w:jc w:val="center"/>
        </w:trPr>
        <w:tc>
          <w:tcPr>
            <w:tcW w:w="36pt" w:type="dxa"/>
            <w:vMerge w:val="restart"/>
            <w:vAlign w:val="center"/>
          </w:tcPr>
          <w:p w14:paraId="37470DFA" w14:textId="77777777" w:rsidR="009303D9" w:rsidRDefault="009303D9">
            <w:pPr>
              <w:pStyle w:val="tablecolhead"/>
            </w:pPr>
            <w:r>
              <w:t>Table Head</w:t>
            </w:r>
          </w:p>
        </w:tc>
        <w:tc>
          <w:tcPr>
            <w:tcW w:w="207pt" w:type="dxa"/>
            <w:gridSpan w:val="3"/>
            <w:vAlign w:val="center"/>
          </w:tcPr>
          <w:p w14:paraId="3BF00F81" w14:textId="77777777" w:rsidR="009303D9" w:rsidRDefault="009303D9">
            <w:pPr>
              <w:pStyle w:val="tablecolhead"/>
            </w:pPr>
            <w:r>
              <w:t>Table Column Head</w:t>
            </w:r>
          </w:p>
        </w:tc>
      </w:tr>
      <w:tr w:rsidR="009303D9" w14:paraId="3F3FB5AB" w14:textId="77777777">
        <w:trPr>
          <w:cantSplit/>
          <w:trHeight w:val="240"/>
          <w:tblHeader/>
          <w:jc w:val="center"/>
        </w:trPr>
        <w:tc>
          <w:tcPr>
            <w:tcW w:w="36pt" w:type="dxa"/>
            <w:vMerge/>
          </w:tcPr>
          <w:p w14:paraId="37F92B0A" w14:textId="77777777" w:rsidR="009303D9" w:rsidRDefault="009303D9">
            <w:pPr>
              <w:rPr>
                <w:sz w:val="16"/>
                <w:szCs w:val="16"/>
              </w:rPr>
            </w:pPr>
          </w:p>
        </w:tc>
        <w:tc>
          <w:tcPr>
            <w:tcW w:w="117pt" w:type="dxa"/>
            <w:vAlign w:val="center"/>
          </w:tcPr>
          <w:p w14:paraId="6CF4E3B7" w14:textId="77777777" w:rsidR="009303D9" w:rsidRDefault="009303D9">
            <w:pPr>
              <w:pStyle w:val="tablecolsubhead"/>
            </w:pPr>
            <w:r>
              <w:t>Table column subhead</w:t>
            </w:r>
          </w:p>
        </w:tc>
        <w:tc>
          <w:tcPr>
            <w:tcW w:w="45pt" w:type="dxa"/>
            <w:vAlign w:val="center"/>
          </w:tcPr>
          <w:p w14:paraId="09D0CF75" w14:textId="77777777" w:rsidR="009303D9" w:rsidRDefault="009303D9">
            <w:pPr>
              <w:pStyle w:val="tablecolsubhead"/>
            </w:pPr>
            <w:r>
              <w:t>Subhead</w:t>
            </w:r>
          </w:p>
        </w:tc>
        <w:tc>
          <w:tcPr>
            <w:tcW w:w="45pt" w:type="dxa"/>
            <w:vAlign w:val="center"/>
          </w:tcPr>
          <w:p w14:paraId="2AB3653E" w14:textId="77777777" w:rsidR="009303D9" w:rsidRDefault="009303D9">
            <w:pPr>
              <w:pStyle w:val="tablecolsubhead"/>
            </w:pPr>
            <w:r>
              <w:t>Subhead</w:t>
            </w:r>
          </w:p>
        </w:tc>
      </w:tr>
      <w:tr w:rsidR="009303D9" w14:paraId="4D623AAD" w14:textId="77777777">
        <w:trPr>
          <w:trHeight w:val="320"/>
          <w:jc w:val="center"/>
        </w:trPr>
        <w:tc>
          <w:tcPr>
            <w:tcW w:w="36pt" w:type="dxa"/>
            <w:vAlign w:val="center"/>
          </w:tcPr>
          <w:p w14:paraId="0A29392A" w14:textId="77777777" w:rsidR="009303D9" w:rsidRDefault="009303D9">
            <w:pPr>
              <w:pStyle w:val="tablecopy"/>
              <w:rPr>
                <w:sz w:val="8"/>
                <w:szCs w:val="8"/>
              </w:rPr>
            </w:pPr>
            <w:r>
              <w:t>copy</w:t>
            </w:r>
          </w:p>
        </w:tc>
        <w:tc>
          <w:tcPr>
            <w:tcW w:w="117pt" w:type="dxa"/>
            <w:vAlign w:val="center"/>
          </w:tcPr>
          <w:p w14:paraId="6A82C424" w14:textId="77777777" w:rsidR="009303D9" w:rsidRDefault="009303D9">
            <w:pPr>
              <w:pStyle w:val="tablecopy"/>
            </w:pPr>
            <w:r>
              <w:t>More table copy</w:t>
            </w:r>
            <w:r>
              <w:rPr>
                <w:vertAlign w:val="superscript"/>
              </w:rPr>
              <w:t>a</w:t>
            </w:r>
          </w:p>
        </w:tc>
        <w:tc>
          <w:tcPr>
            <w:tcW w:w="45pt" w:type="dxa"/>
            <w:vAlign w:val="center"/>
          </w:tcPr>
          <w:p w14:paraId="35AB88A6" w14:textId="77777777" w:rsidR="009303D9" w:rsidRDefault="009303D9">
            <w:pPr>
              <w:rPr>
                <w:sz w:val="16"/>
                <w:szCs w:val="16"/>
              </w:rPr>
            </w:pPr>
          </w:p>
        </w:tc>
        <w:tc>
          <w:tcPr>
            <w:tcW w:w="45pt" w:type="dxa"/>
            <w:vAlign w:val="center"/>
          </w:tcPr>
          <w:p w14:paraId="10A60D8B" w14:textId="77777777" w:rsidR="009303D9" w:rsidRDefault="009303D9">
            <w:pPr>
              <w:rPr>
                <w:sz w:val="16"/>
                <w:szCs w:val="16"/>
              </w:rPr>
            </w:pPr>
          </w:p>
        </w:tc>
      </w:tr>
    </w:tbl>
    <w:p w14:paraId="471FFEE9" w14:textId="74267132" w:rsidR="00670312" w:rsidRDefault="00670312" w:rsidP="0080791D">
      <w:pPr>
        <w:pStyle w:val="Heading5"/>
      </w:pPr>
    </w:p>
    <w:p w14:paraId="18B15EA9" w14:textId="41407F99" w:rsidR="00670312" w:rsidRDefault="00670312" w:rsidP="00670312"/>
    <w:p w14:paraId="1787D649" w14:textId="122B0E99" w:rsidR="00670312" w:rsidRPr="00670312" w:rsidRDefault="00670312" w:rsidP="00670312"/>
    <w:p w14:paraId="0DCB2AFA" w14:textId="77777777" w:rsidR="00670312" w:rsidRDefault="00670312" w:rsidP="0080791D">
      <w:pPr>
        <w:pStyle w:val="Heading5"/>
      </w:pPr>
    </w:p>
    <w:p w14:paraId="1C88DDFD" w14:textId="31831BB8" w:rsidR="0080791D" w:rsidRDefault="0080791D" w:rsidP="0080791D">
      <w:pPr>
        <w:pStyle w:val="Heading5"/>
      </w:pPr>
      <w:r w:rsidRPr="005B520E">
        <w:t>Acknowledgmen</w:t>
      </w:r>
      <w:r w:rsidR="007C14BB">
        <w:t>t</w:t>
      </w:r>
    </w:p>
    <w:p w14:paraId="49B90362" w14:textId="3DD39685" w:rsidR="00575BCA" w:rsidRPr="007C14BB" w:rsidRDefault="007C14BB" w:rsidP="00836367">
      <w:pPr>
        <w:pStyle w:val="BodyText"/>
        <w:rPr>
          <w:lang w:val="en-US"/>
        </w:rPr>
      </w:pPr>
      <w:r>
        <w:rPr>
          <w:lang w:val="en-US"/>
        </w:rPr>
        <w:t xml:space="preserve">The authors of this paper would like to thank Dr. Nikolaos </w:t>
      </w:r>
      <w:proofErr w:type="spellStart"/>
      <w:r>
        <w:rPr>
          <w:lang w:val="en-US"/>
        </w:rPr>
        <w:t>Bourbakis</w:t>
      </w:r>
      <w:proofErr w:type="spellEnd"/>
      <w:r>
        <w:rPr>
          <w:lang w:val="en-US"/>
        </w:rPr>
        <w:t xml:space="preserve"> for his guidance throughout the process of generating this work. We would also like to thank the Wright State Computer Science and Engineering Department for their support.</w:t>
      </w:r>
    </w:p>
    <w:p w14:paraId="59C3A396" w14:textId="77777777" w:rsidR="009303D9" w:rsidRDefault="009303D9" w:rsidP="00A059B3">
      <w:pPr>
        <w:pStyle w:val="Heading5"/>
      </w:pPr>
      <w:r w:rsidRPr="005B520E">
        <w:t>References</w:t>
      </w:r>
    </w:p>
    <w:p w14:paraId="3FDF73C4" w14:textId="77777777" w:rsidR="009303D9" w:rsidRPr="005B520E" w:rsidRDefault="009303D9"/>
    <w:p w14:paraId="7A68E9A3" w14:textId="3A77A78F" w:rsidR="009303D9" w:rsidRPr="000C181D" w:rsidRDefault="001973EE" w:rsidP="0004781E">
      <w:pPr>
        <w:pStyle w:val="references"/>
        <w:ind w:start="17.70pt" w:hanging="17.70pt"/>
      </w:pPr>
      <w:r w:rsidRPr="000C181D">
        <w:rPr>
          <w:rFonts w:ascii="Arial" w:hAnsi="Arial" w:cs="Arial"/>
          <w:color w:val="222222"/>
          <w:shd w:val="clear" w:color="auto" w:fill="FFFFFF"/>
        </w:rPr>
        <w:t>Sienz, J., I. Szarvasy, E. Hinton, and M. L. Andrade. "Computational modelling of 3D objects by using fitting techniques and subsequent mesh generation." </w:t>
      </w:r>
      <w:r w:rsidRPr="000C181D">
        <w:rPr>
          <w:rFonts w:ascii="Arial" w:hAnsi="Arial" w:cs="Arial"/>
          <w:i/>
          <w:iCs/>
          <w:color w:val="222222"/>
          <w:shd w:val="clear" w:color="auto" w:fill="FFFFFF"/>
        </w:rPr>
        <w:t>Computers &amp; Structures</w:t>
      </w:r>
      <w:r w:rsidRPr="000C181D">
        <w:rPr>
          <w:rFonts w:ascii="Arial" w:hAnsi="Arial" w:cs="Arial"/>
          <w:color w:val="222222"/>
          <w:shd w:val="clear" w:color="auto" w:fill="FFFFFF"/>
        </w:rPr>
        <w:t> 78, no. 1-3 (2000): 397-413.</w:t>
      </w:r>
    </w:p>
    <w:p w14:paraId="25D7FE57" w14:textId="20C644F0" w:rsidR="009303D9" w:rsidRPr="000C181D" w:rsidRDefault="001973EE" w:rsidP="0004781E">
      <w:pPr>
        <w:pStyle w:val="references"/>
        <w:ind w:start="17.70pt" w:hanging="17.70pt"/>
      </w:pPr>
      <w:r w:rsidRPr="000C181D">
        <w:rPr>
          <w:rFonts w:ascii="Arial" w:hAnsi="Arial" w:cs="Arial"/>
          <w:color w:val="222222"/>
          <w:shd w:val="clear" w:color="auto" w:fill="FFFFFF"/>
        </w:rPr>
        <w:t>Marker, Jeffrey, Ilya Braude, Ken Museth, and David E. Breen. "Contour-Based Surface Reconstruction using Implicit Curve Fitting, and Distance Field Filtering and Interpolation." In </w:t>
      </w:r>
      <w:r w:rsidRPr="000C181D">
        <w:rPr>
          <w:rFonts w:ascii="Arial" w:hAnsi="Arial" w:cs="Arial"/>
          <w:i/>
          <w:iCs/>
          <w:color w:val="222222"/>
          <w:shd w:val="clear" w:color="auto" w:fill="FFFFFF"/>
        </w:rPr>
        <w:t>VG@ SIGGRAPH</w:t>
      </w:r>
      <w:r w:rsidRPr="000C181D">
        <w:rPr>
          <w:rFonts w:ascii="Arial" w:hAnsi="Arial" w:cs="Arial"/>
          <w:color w:val="222222"/>
          <w:shd w:val="clear" w:color="auto" w:fill="FFFFFF"/>
        </w:rPr>
        <w:t>, pp. 95-102. 2006.</w:t>
      </w:r>
    </w:p>
    <w:p w14:paraId="6A450746" w14:textId="1627D060" w:rsidR="009303D9" w:rsidRPr="000C181D" w:rsidRDefault="000C181D" w:rsidP="0004781E">
      <w:pPr>
        <w:pStyle w:val="references"/>
        <w:ind w:start="17.70pt" w:hanging="17.70pt"/>
      </w:pPr>
      <w:r w:rsidRPr="000C181D">
        <w:rPr>
          <w:rFonts w:ascii="Arial" w:hAnsi="Arial" w:cs="Arial"/>
          <w:color w:val="222222"/>
          <w:shd w:val="clear" w:color="auto" w:fill="FFFFFF"/>
        </w:rPr>
        <w:t>Kolotouros, Nikos, Georgios Pavlakos, and Kostas Daniilidis. "Convolutional mesh regression for single-image human shape reconstruction." In </w:t>
      </w:r>
      <w:r w:rsidRPr="000C181D">
        <w:rPr>
          <w:rFonts w:ascii="Arial" w:hAnsi="Arial" w:cs="Arial"/>
          <w:i/>
          <w:iCs/>
          <w:color w:val="222222"/>
          <w:shd w:val="clear" w:color="auto" w:fill="FFFFFF"/>
        </w:rPr>
        <w:t>Proceedings of the IEEE/CVF Conference on Computer Vision and Pattern Recognition</w:t>
      </w:r>
      <w:r w:rsidRPr="000C181D">
        <w:rPr>
          <w:rFonts w:ascii="Arial" w:hAnsi="Arial" w:cs="Arial"/>
          <w:color w:val="222222"/>
          <w:shd w:val="clear" w:color="auto" w:fill="FFFFFF"/>
        </w:rPr>
        <w:t>, pp. 4501-4510. 2019.</w:t>
      </w:r>
    </w:p>
    <w:p w14:paraId="7535070E" w14:textId="2B75A0F1" w:rsidR="009303D9" w:rsidRPr="000C181D" w:rsidRDefault="000C181D" w:rsidP="0004781E">
      <w:pPr>
        <w:pStyle w:val="references"/>
        <w:ind w:start="17.70pt" w:hanging="17.70pt"/>
      </w:pPr>
      <w:r w:rsidRPr="000C181D">
        <w:rPr>
          <w:rFonts w:ascii="Arial" w:hAnsi="Arial" w:cs="Arial"/>
          <w:color w:val="222222"/>
          <w:shd w:val="clear" w:color="auto" w:fill="FFFFFF"/>
        </w:rPr>
        <w:t>Bock, Karsten, and Jörg Stiller. "Energy-minimizing curve fitting for high-order surface mesh generation." </w:t>
      </w:r>
      <w:r w:rsidRPr="000C181D">
        <w:rPr>
          <w:rFonts w:ascii="Arial" w:hAnsi="Arial" w:cs="Arial"/>
          <w:i/>
          <w:iCs/>
          <w:color w:val="222222"/>
          <w:shd w:val="clear" w:color="auto" w:fill="FFFFFF"/>
        </w:rPr>
        <w:t>Applied Mathematics</w:t>
      </w:r>
      <w:r w:rsidRPr="000C181D">
        <w:rPr>
          <w:rFonts w:ascii="Arial" w:hAnsi="Arial" w:cs="Arial"/>
          <w:color w:val="222222"/>
          <w:shd w:val="clear" w:color="auto" w:fill="FFFFFF"/>
        </w:rPr>
        <w:t> 5, no. 21 (2014): 3318.</w:t>
      </w:r>
    </w:p>
    <w:p w14:paraId="0E5CA33E" w14:textId="703560CF" w:rsidR="009303D9" w:rsidRPr="000C181D" w:rsidRDefault="000C181D" w:rsidP="0004781E">
      <w:pPr>
        <w:pStyle w:val="references"/>
        <w:ind w:start="17.70pt" w:hanging="17.70pt"/>
      </w:pPr>
      <w:r w:rsidRPr="000C181D">
        <w:rPr>
          <w:rFonts w:ascii="Arial" w:hAnsi="Arial" w:cs="Arial"/>
          <w:color w:val="222222"/>
          <w:shd w:val="clear" w:color="auto" w:fill="FFFFFF"/>
        </w:rPr>
        <w:t>Wang, Xiang, Jian Gong, Aijun An, Kai Zhang, and Zhihong Nie. "Random generation of convex granule packing based on weighted Voronoi tessellation and cubic-polynomial-curve fitting." </w:t>
      </w:r>
      <w:r w:rsidRPr="000C181D">
        <w:rPr>
          <w:rFonts w:ascii="Arial" w:hAnsi="Arial" w:cs="Arial"/>
          <w:i/>
          <w:iCs/>
          <w:color w:val="222222"/>
          <w:shd w:val="clear" w:color="auto" w:fill="FFFFFF"/>
        </w:rPr>
        <w:t>Computers and Geotechnics</w:t>
      </w:r>
      <w:r w:rsidRPr="000C181D">
        <w:rPr>
          <w:rFonts w:ascii="Arial" w:hAnsi="Arial" w:cs="Arial"/>
          <w:color w:val="222222"/>
          <w:shd w:val="clear" w:color="auto" w:fill="FFFFFF"/>
        </w:rPr>
        <w:t> 113 (2019): 103088.</w:t>
      </w:r>
    </w:p>
    <w:p w14:paraId="12EF3E71" w14:textId="31011543" w:rsidR="009303D9" w:rsidRPr="000C181D" w:rsidRDefault="000C181D" w:rsidP="0004781E">
      <w:pPr>
        <w:pStyle w:val="references"/>
        <w:ind w:start="17.70pt" w:hanging="17.70pt"/>
      </w:pPr>
      <w:r w:rsidRPr="000C181D">
        <w:rPr>
          <w:rFonts w:ascii="Arial" w:hAnsi="Arial" w:cs="Arial"/>
          <w:color w:val="222222"/>
          <w:shd w:val="clear" w:color="auto" w:fill="FFFFFF"/>
        </w:rPr>
        <w:t>Kara, Levent Burak, and Kenji Shimada. "Sketch-based 3D-shape creation for industrial styling design." </w:t>
      </w:r>
      <w:r w:rsidRPr="000C181D">
        <w:rPr>
          <w:rFonts w:ascii="Arial" w:hAnsi="Arial" w:cs="Arial"/>
          <w:i/>
          <w:iCs/>
          <w:color w:val="222222"/>
          <w:shd w:val="clear" w:color="auto" w:fill="FFFFFF"/>
        </w:rPr>
        <w:t>IEEE Computer Graphics and Applications</w:t>
      </w:r>
      <w:r w:rsidRPr="000C181D">
        <w:rPr>
          <w:rFonts w:ascii="Arial" w:hAnsi="Arial" w:cs="Arial"/>
          <w:color w:val="222222"/>
          <w:shd w:val="clear" w:color="auto" w:fill="FFFFFF"/>
        </w:rPr>
        <w:t> 27, no. 1 (2007): 60-71.</w:t>
      </w:r>
    </w:p>
    <w:p w14:paraId="7F3B4260" w14:textId="56CE8D1D" w:rsidR="009303D9" w:rsidRPr="000C181D" w:rsidRDefault="000C181D" w:rsidP="0004781E">
      <w:pPr>
        <w:pStyle w:val="references"/>
        <w:ind w:start="17.70pt" w:hanging="17.70pt"/>
      </w:pPr>
      <w:r w:rsidRPr="000C181D">
        <w:rPr>
          <w:rFonts w:ascii="Arial" w:hAnsi="Arial" w:cs="Arial"/>
          <w:color w:val="222222"/>
          <w:shd w:val="clear" w:color="auto" w:fill="FFFFFF"/>
        </w:rPr>
        <w:lastRenderedPageBreak/>
        <w:t>Tung, Tony, and Takashi Matsuyama. "Geodesic mapping for dynamic surface alignment." </w:t>
      </w:r>
      <w:r w:rsidRPr="000C181D">
        <w:rPr>
          <w:rFonts w:ascii="Arial" w:hAnsi="Arial" w:cs="Arial"/>
          <w:i/>
          <w:iCs/>
          <w:color w:val="222222"/>
          <w:shd w:val="clear" w:color="auto" w:fill="FFFFFF"/>
        </w:rPr>
        <w:t>IEEE transactions on pattern analysis and machine intelligence</w:t>
      </w:r>
      <w:r w:rsidRPr="000C181D">
        <w:rPr>
          <w:rFonts w:ascii="Arial" w:hAnsi="Arial" w:cs="Arial"/>
          <w:color w:val="222222"/>
          <w:shd w:val="clear" w:color="auto" w:fill="FFFFFF"/>
        </w:rPr>
        <w:t> 36, no. 5 (2013): 901-913.</w:t>
      </w:r>
    </w:p>
    <w:p w14:paraId="4D086BAC" w14:textId="39371C25" w:rsidR="000C181D" w:rsidRPr="000C181D" w:rsidRDefault="000C181D" w:rsidP="0004781E">
      <w:pPr>
        <w:pStyle w:val="references"/>
        <w:ind w:start="17.70pt" w:hanging="17.70pt"/>
      </w:pPr>
      <w:r w:rsidRPr="000C181D">
        <w:rPr>
          <w:rFonts w:ascii="Arial" w:hAnsi="Arial" w:cs="Arial"/>
          <w:color w:val="222222"/>
          <w:shd w:val="clear" w:color="auto" w:fill="FFFFFF"/>
        </w:rPr>
        <w:t>Albarelli, Andrea, Emanuele Rodolà, and Andrea Torsello. "Fast and accurate surface alignment through an isometry-enforcing game." </w:t>
      </w:r>
      <w:r w:rsidRPr="000C181D">
        <w:rPr>
          <w:rFonts w:ascii="Arial" w:hAnsi="Arial" w:cs="Arial"/>
          <w:i/>
          <w:iCs/>
          <w:color w:val="222222"/>
          <w:shd w:val="clear" w:color="auto" w:fill="FFFFFF"/>
        </w:rPr>
        <w:t>Pattern Recognition</w:t>
      </w:r>
      <w:r w:rsidRPr="000C181D">
        <w:rPr>
          <w:rFonts w:ascii="Arial" w:hAnsi="Arial" w:cs="Arial"/>
          <w:color w:val="222222"/>
          <w:shd w:val="clear" w:color="auto" w:fill="FFFFFF"/>
        </w:rPr>
        <w:t> 48, no. 7 (2015): 2209-2226.</w:t>
      </w:r>
    </w:p>
    <w:p w14:paraId="123F7DA7" w14:textId="285CF58B" w:rsidR="000C181D" w:rsidRPr="000C181D" w:rsidRDefault="000C181D" w:rsidP="0004781E">
      <w:pPr>
        <w:pStyle w:val="references"/>
        <w:ind w:start="17.70pt" w:hanging="17.70pt"/>
      </w:pPr>
      <w:r w:rsidRPr="000C181D">
        <w:rPr>
          <w:rFonts w:ascii="Arial" w:hAnsi="Arial" w:cs="Arial"/>
          <w:color w:val="222222"/>
          <w:shd w:val="clear" w:color="auto" w:fill="FFFFFF"/>
        </w:rPr>
        <w:t>Fengguang, Xiong, and Han Xie. "A 3D surface matching method using keypoint-based covariance matrix descriptors." </w:t>
      </w:r>
      <w:r w:rsidRPr="000C181D">
        <w:rPr>
          <w:rFonts w:ascii="Arial" w:hAnsi="Arial" w:cs="Arial"/>
          <w:i/>
          <w:iCs/>
          <w:color w:val="222222"/>
          <w:shd w:val="clear" w:color="auto" w:fill="FFFFFF"/>
        </w:rPr>
        <w:t>Ieee Access</w:t>
      </w:r>
      <w:r w:rsidRPr="000C181D">
        <w:rPr>
          <w:rFonts w:ascii="Arial" w:hAnsi="Arial" w:cs="Arial"/>
          <w:color w:val="222222"/>
          <w:shd w:val="clear" w:color="auto" w:fill="FFFFFF"/>
        </w:rPr>
        <w:t> 5 (2017): 14204-14220.</w:t>
      </w:r>
    </w:p>
    <w:p w14:paraId="1144920B" w14:textId="59E0E5B5" w:rsidR="000C181D" w:rsidRPr="000C181D" w:rsidRDefault="000C181D" w:rsidP="0004781E">
      <w:pPr>
        <w:pStyle w:val="references"/>
        <w:ind w:start="17.70pt" w:hanging="17.70pt"/>
      </w:pPr>
      <w:r w:rsidRPr="000C181D">
        <w:rPr>
          <w:rFonts w:ascii="Arial" w:hAnsi="Arial" w:cs="Arial"/>
          <w:color w:val="222222"/>
          <w:shd w:val="clear" w:color="auto" w:fill="FFFFFF"/>
        </w:rPr>
        <w:t>Ao, Sheng, Yulan Guo, Jindong Tian, Yong Tian, and Dong Li. "A repeatable and robust local reference frame for 3D surface matching." </w:t>
      </w:r>
      <w:r w:rsidRPr="000C181D">
        <w:rPr>
          <w:rFonts w:ascii="Arial" w:hAnsi="Arial" w:cs="Arial"/>
          <w:i/>
          <w:iCs/>
          <w:color w:val="222222"/>
          <w:shd w:val="clear" w:color="auto" w:fill="FFFFFF"/>
        </w:rPr>
        <w:t>Pattern Recognition</w:t>
      </w:r>
      <w:r w:rsidRPr="000C181D">
        <w:rPr>
          <w:rFonts w:ascii="Arial" w:hAnsi="Arial" w:cs="Arial"/>
          <w:color w:val="222222"/>
          <w:shd w:val="clear" w:color="auto" w:fill="FFFFFF"/>
        </w:rPr>
        <w:t> 100 (2020): 107186.</w:t>
      </w:r>
    </w:p>
    <w:p w14:paraId="23D939BB" w14:textId="2D440658" w:rsidR="000C181D" w:rsidRPr="000C181D" w:rsidRDefault="000C181D" w:rsidP="0004781E">
      <w:pPr>
        <w:pStyle w:val="references"/>
        <w:ind w:start="17.70pt" w:hanging="17.70pt"/>
      </w:pPr>
      <w:r w:rsidRPr="000C181D">
        <w:rPr>
          <w:rFonts w:ascii="Arial" w:hAnsi="Arial" w:cs="Arial"/>
          <w:color w:val="222222"/>
          <w:shd w:val="clear" w:color="auto" w:fill="FFFFFF"/>
        </w:rPr>
        <w:t>Hamzah, Rostam Affendi, A. Fauzan Kadmin, M. Saad Hamid, S. Fakhar A. Ghani, and Haidi Ibrahim. "Improvement of stereo matching algorithm for 3D surface reconstruction." </w:t>
      </w:r>
      <w:r w:rsidRPr="000C181D">
        <w:rPr>
          <w:rFonts w:ascii="Arial" w:hAnsi="Arial" w:cs="Arial"/>
          <w:i/>
          <w:iCs/>
          <w:color w:val="222222"/>
          <w:shd w:val="clear" w:color="auto" w:fill="FFFFFF"/>
        </w:rPr>
        <w:t>Signal Processing: Image Communication</w:t>
      </w:r>
      <w:r w:rsidRPr="000C181D">
        <w:rPr>
          <w:rFonts w:ascii="Arial" w:hAnsi="Arial" w:cs="Arial"/>
          <w:color w:val="222222"/>
          <w:shd w:val="clear" w:color="auto" w:fill="FFFFFF"/>
        </w:rPr>
        <w:t> 65 (2018): 165-172.</w:t>
      </w:r>
    </w:p>
    <w:p w14:paraId="1F6E481A" w14:textId="58592B7A" w:rsidR="009303D9" w:rsidRDefault="009303D9" w:rsidP="00836367">
      <w:pPr>
        <w:pStyle w:val="references"/>
        <w:numPr>
          <w:ilvl w:val="0"/>
          <w:numId w:val="0"/>
        </w:numPr>
        <w:ind w:start="18pt" w:hanging="18pt"/>
      </w:pPr>
    </w:p>
    <w:p w14:paraId="6FE5D0BE" w14:textId="5E85F8AA" w:rsidR="00F35FD2" w:rsidRDefault="00F35FD2" w:rsidP="00836367">
      <w:pPr>
        <w:pStyle w:val="references"/>
        <w:numPr>
          <w:ilvl w:val="0"/>
          <w:numId w:val="0"/>
        </w:numPr>
        <w:ind w:start="18pt" w:hanging="18pt"/>
      </w:pPr>
    </w:p>
    <w:p w14:paraId="5A9F041D" w14:textId="77777777" w:rsidR="00F35FD2" w:rsidRDefault="00F35FD2" w:rsidP="001973EE">
      <w:pPr>
        <w:pStyle w:val="references"/>
        <w:numPr>
          <w:ilvl w:val="0"/>
          <w:numId w:val="0"/>
        </w:numPr>
      </w:pPr>
    </w:p>
    <w:sectPr w:rsidR="00F35FD2" w:rsidSect="001973E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1D2BDB4" w14:textId="77777777" w:rsidR="006F6579" w:rsidRDefault="006F6579" w:rsidP="001A3B3D">
      <w:r>
        <w:separator/>
      </w:r>
    </w:p>
  </w:endnote>
  <w:endnote w:type="continuationSeparator" w:id="0">
    <w:p w14:paraId="61198E99" w14:textId="77777777" w:rsidR="006F6579" w:rsidRDefault="006F657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5D4C74C" w14:textId="77777777" w:rsidR="006F6579" w:rsidRDefault="006F6579" w:rsidP="001A3B3D">
      <w:r>
        <w:separator/>
      </w:r>
    </w:p>
  </w:footnote>
  <w:footnote w:type="continuationSeparator" w:id="0">
    <w:p w14:paraId="38DCC72F" w14:textId="77777777" w:rsidR="006F6579" w:rsidRDefault="006F657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81D"/>
    <w:rsid w:val="000C1E68"/>
    <w:rsid w:val="001973EE"/>
    <w:rsid w:val="001A2EFD"/>
    <w:rsid w:val="001A3B3D"/>
    <w:rsid w:val="001B67DC"/>
    <w:rsid w:val="002254A9"/>
    <w:rsid w:val="00233D97"/>
    <w:rsid w:val="002347A2"/>
    <w:rsid w:val="002850E3"/>
    <w:rsid w:val="00354FCF"/>
    <w:rsid w:val="00361B6B"/>
    <w:rsid w:val="00384AA9"/>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312"/>
    <w:rsid w:val="00670434"/>
    <w:rsid w:val="006B6B66"/>
    <w:rsid w:val="006F6579"/>
    <w:rsid w:val="006F6D3D"/>
    <w:rsid w:val="00715BEA"/>
    <w:rsid w:val="00740EEA"/>
    <w:rsid w:val="00794804"/>
    <w:rsid w:val="007B33F1"/>
    <w:rsid w:val="007B6DDA"/>
    <w:rsid w:val="007C0308"/>
    <w:rsid w:val="007C14BB"/>
    <w:rsid w:val="007C2FF2"/>
    <w:rsid w:val="007D6232"/>
    <w:rsid w:val="007F1F99"/>
    <w:rsid w:val="007F768F"/>
    <w:rsid w:val="0080791D"/>
    <w:rsid w:val="008215DD"/>
    <w:rsid w:val="00836367"/>
    <w:rsid w:val="00873603"/>
    <w:rsid w:val="0087743C"/>
    <w:rsid w:val="008A2C7D"/>
    <w:rsid w:val="008B6524"/>
    <w:rsid w:val="008C4B23"/>
    <w:rsid w:val="008F6E2C"/>
    <w:rsid w:val="009303D9"/>
    <w:rsid w:val="00933C64"/>
    <w:rsid w:val="00972203"/>
    <w:rsid w:val="009F1D79"/>
    <w:rsid w:val="00A059B3"/>
    <w:rsid w:val="00AC005F"/>
    <w:rsid w:val="00AE3409"/>
    <w:rsid w:val="00B0288B"/>
    <w:rsid w:val="00B11A60"/>
    <w:rsid w:val="00B22613"/>
    <w:rsid w:val="00B44A76"/>
    <w:rsid w:val="00B768D1"/>
    <w:rsid w:val="00B81599"/>
    <w:rsid w:val="00BA1025"/>
    <w:rsid w:val="00BC2F73"/>
    <w:rsid w:val="00BC3420"/>
    <w:rsid w:val="00BD670B"/>
    <w:rsid w:val="00BE7D3C"/>
    <w:rsid w:val="00BF5FF6"/>
    <w:rsid w:val="00C0207F"/>
    <w:rsid w:val="00C16117"/>
    <w:rsid w:val="00C3075A"/>
    <w:rsid w:val="00C919A4"/>
    <w:rsid w:val="00CA4392"/>
    <w:rsid w:val="00CB1666"/>
    <w:rsid w:val="00CC393F"/>
    <w:rsid w:val="00D2176E"/>
    <w:rsid w:val="00D632BE"/>
    <w:rsid w:val="00D72D06"/>
    <w:rsid w:val="00D7522C"/>
    <w:rsid w:val="00D7536F"/>
    <w:rsid w:val="00D76668"/>
    <w:rsid w:val="00DC4255"/>
    <w:rsid w:val="00E07383"/>
    <w:rsid w:val="00E12F9E"/>
    <w:rsid w:val="00E165BC"/>
    <w:rsid w:val="00E61E12"/>
    <w:rsid w:val="00E7596C"/>
    <w:rsid w:val="00E878F2"/>
    <w:rsid w:val="00ED0149"/>
    <w:rsid w:val="00EF7DE3"/>
    <w:rsid w:val="00F03103"/>
    <w:rsid w:val="00F271DE"/>
    <w:rsid w:val="00F35FD2"/>
    <w:rsid w:val="00F627DA"/>
    <w:rsid w:val="00F7288F"/>
    <w:rsid w:val="00F847A6"/>
    <w:rsid w:val="00F9441B"/>
    <w:rsid w:val="00FA4C32"/>
    <w:rsid w:val="00FE7114"/>
    <w:rsid w:val="00FE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D3EDA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226970">
      <w:bodyDiv w:val="1"/>
      <w:marLeft w:val="0pt"/>
      <w:marRight w:val="0pt"/>
      <w:marTop w:val="0pt"/>
      <w:marBottom w:val="0pt"/>
      <w:divBdr>
        <w:top w:val="none" w:sz="0" w:space="0" w:color="auto"/>
        <w:left w:val="none" w:sz="0" w:space="0" w:color="auto"/>
        <w:bottom w:val="none" w:sz="0" w:space="0" w:color="auto"/>
        <w:right w:val="none" w:sz="0" w:space="0" w:color="auto"/>
      </w:divBdr>
    </w:div>
    <w:div w:id="20495990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purl.oclc.org/ooxml/officeDocument/customXml" ds:itemID="{1722E2F7-B8BC-4E84-870F-6D565EF0835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147</TotalTime>
  <Pages>3</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Charles Kinzel</cp:lastModifiedBy>
  <cp:revision>8</cp:revision>
  <dcterms:created xsi:type="dcterms:W3CDTF">2019-01-08T18:42:00Z</dcterms:created>
  <dcterms:modified xsi:type="dcterms:W3CDTF">2022-03-03T10:35:00Z</dcterms:modified>
</cp:coreProperties>
</file>