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3CC8"/>
          <w:sz w:val="64"/>
          <w:szCs w:val="64"/>
        </w:rPr>
        <w:t xml:space="preserve">ProjectDesk</w:t>
      </w:r>
    </w:p>
    <w:p>
      <w:pPr>
        <w:pBdr>
          <w:bottom w:val="single" w:color="003CC8" w:sz="12" w:space="8"/>
        </w:pBdr>
        <w:spacing w:after="200"/>
      </w:pPr>
      <w:r>
        <w:rPr>
          <w:color w:val="4A5363"/>
          <w:sz w:val="26"/>
          <w:szCs w:val="26"/>
        </w:rPr>
        <w:t xml:space="preserve">Pilotage multi-projets et multi-équipes</w:t>
      </w:r>
    </w:p>
    <w:p>
      <w:pPr>
        <w:spacing w:before="600"/>
      </w:pPr>
      <w:r>
        <w:rPr>
          <w:b/>
          <w:bCs/>
          <w:color w:val="0A1633"/>
          <w:sz w:val="48"/>
          <w:szCs w:val="48"/>
        </w:rPr>
        <w:t xml:space="preserve">Spécifications fonctionnelles</w:t>
      </w:r>
    </w:p>
    <w:p>
      <w:pPr>
        <w:spacing w:after="800"/>
      </w:pPr>
      <w:r>
        <w:rPr>
          <w:color w:val="4A5363"/>
          <w:sz w:val="24"/>
          <w:szCs w:val="24"/>
        </w:rPr>
        <w:t xml:space="preserve">Acteurs, droits, écrans, règles de gestion et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2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de l’application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2.21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du document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octobre 2026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 — logiciel propriétaire, tous droits réservés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de référence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d’Architecture Technique (docs/DAT.md), code et tests du dépôt ProjectDesk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A1633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Introduction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Glossaire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Acteurs et droits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Rôles d’accès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 Matrice des droits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Navigation générale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Suivi de mes équipes (lecture)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5. Mon dashboard (édition)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6. Données principales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7. Exigences non fonctionnelles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bookmarkStart w:name="_Toc1" w:id="1"/>
      <w:r>
        <w:t xml:space="preserve">1. Introduction</w:t>
      </w:r>
      <w:bookmarkEnd w:id="1"/>
    </w:p>
    <w:p>
      <w:pPr>
        <w:spacing w:after="120"/>
      </w:pPr>
      <w:r>
        <w:t xml:space="preserve">Ce document décrit le comportement attendu de ProjectDesk, application web de pilotage multi-projets et multi-équipes. Il décrit l’état de l’application en version 2.21 (18/10/2026) et sert de référence pour la recette et pour les évolutions.</w:t>
      </w:r>
    </w:p>
    <w:p>
      <w:pPr>
        <w:spacing w:after="120"/>
      </w:pPr>
      <w:r>
        <w:t xml:space="preserve">Les choix techniques (architecture, modèle de données, sécurité) sont détaillés dans le Document d’Architecture Technique (docs/DAT.md).</w:t>
      </w:r>
    </w:p>
    <w:p>
      <w:pPr>
        <w:pStyle w:val="Heading2"/>
        <w:spacing w:after="120" w:before="280"/>
      </w:pPr>
      <w:bookmarkStart w:name="_Toc2" w:id="2"/>
      <w:r>
        <w:t xml:space="preserve">1.1 Glossaire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/ unité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Groupe de personnes (ex. Applications, AMOA, IA). Une direction regroupe des équipes.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 (ressource)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connue de l’application : nom, poste, contrat, capacité, dates de présence, email. Peut être reliée à un compte de connexion.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Affectation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entre une personne et un projet, avec un rôle sur le projet : Chef de projet (Product Owner), Membre, Lecteur.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 quotidienne par projet en trois rubriques : Hier, Aujourd’hui, Blocages.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Objectifs et résultats clés d’une équipe, par trimestre.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Itération d’un projet (numéro, version, dates), saisie par le chef de projet.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du temps d’une personne disponible (%) ; jours-homme disponibles d’une période hors absences et fériés.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 d’accès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 que la personne peut voir et faire dans l’application (6 rôles, § 2).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Accès à un menu ou à un onglet, réglé par rôle dans la matrice des droits : Oui (modifie), Lecture (voit), Non (masqué).</w:t>
            </w:r>
          </w:p>
        </w:tc>
      </w:tr>
    </w:tbl>
    <w:p>
      <w:pPr>
        <w:pStyle w:val="Heading1"/>
        <w:pageBreakBefore/>
        <w:spacing w:after="200" w:before="0"/>
      </w:pPr>
      <w:bookmarkStart w:name="_Toc3" w:id="3"/>
      <w:r>
        <w:t xml:space="preserve">2. Acteurs et droits</w:t>
      </w:r>
      <w:bookmarkEnd w:id="3"/>
    </w:p>
    <w:p>
      <w:pPr>
        <w:pStyle w:val="Heading2"/>
        <w:spacing w:after="120" w:before="280"/>
      </w:pPr>
      <w:bookmarkStart w:name="_Toc4" w:id="4"/>
      <w:r>
        <w:t xml:space="preserve">2.1 Rôles d’accès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qu’il permet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 unique du porteur : tous les droits, toutes les équipes, simulation des autres rôles.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Tous les écrans et l’Administration.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 direction et ses équipes : timesheets, daily, plan de charge.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d’équipe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 équipe : timesheets à valider, tous les daily, congés.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Chef de projet sur ses projets : plan de charge, envoi du daily.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 daily, ses heures, ses congés ; consulte le reste.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Consulte, ne modifie rien (pas de Mon dashboard).</w:t>
            </w:r>
          </w:p>
        </w:tc>
      </w:tr>
    </w:tbl>
    <w:p>
      <w:pPr>
        <w:spacing w:after="120"/>
      </w:pPr>
      <w:r>
        <w:t xml:space="preserve">Un rôle qui donne des droits (Administrateur, Direction, Responsable, Projet) ne s’applique qu’à un compte relié dont l’email est vérifié ; sinon il est « prévu » et s’applique à la connexion. Un rôle qui restreint (Utilisateur, Lecture seule) s’applique tout de suite. Une fiche sans compte n’a aucun accès.</w:t>
      </w:r>
    </w:p>
    <w:p>
      <w:pPr>
        <w:pStyle w:val="Heading2"/>
        <w:spacing w:after="120" w:before="280"/>
      </w:pPr>
      <w:bookmarkStart w:name="_Toc5" w:id="5"/>
      <w:r>
        <w:t xml:space="preserve">2.2 Matrice des droits</w:t>
      </w:r>
      <w:bookmarkEnd w:id="5"/>
    </w:p>
    <w:p>
      <w:pPr>
        <w:spacing w:after="120"/>
      </w:pPr>
      <w:r>
        <w:t xml:space="preserve">La matrice des droits règle, pour chacun des 6 rôles, l’accès à chaque menu et à chaque onglet : Oui (modifie), Lecture (voit sans modifier) ou Non (menu ou onglet masqué). Elle se modifie au même endroit qu’elle se lit : Mon dashboard › Administration › Rôles › Matrice des droits, et Suivi de mes équipes › Administration › Rôles et accès (administrateurs et créateur ; la colonne Créateur n’y figure pas). Chaque changement est enregistré aussitôt et appliqué par la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Présentation : colonnes Menu et « Ce qu’on peut y faire », lignes dans l’ordre de la barre latérale, en deux sections (Suivi de mes équipes, Mon dashboard), puis une ligne « ↳ Onglet » par onglet.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onglet réglé sur « Non » est masqué ; un menu dont tous les onglets sont masqués disparaît de la barre latérale. Si le Dashboard général est masqué, la personne arrive sur son Daily.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Garde-fous : le créateur a tous les droits (fixe) ; l’administrateur garde toujours le droit « Rôles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Droits par onglet (version 2.21) : ils demandent la migration 038 ; d’ici là, chaque onglet reprend le niveau du droit de son menu et sa case est figée.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2320"/>
        <w:gridCol w:w="5355"/>
      </w:tblGrid>
      <w:tr>
        <w:trPr>
          <w:tblHeader/>
        </w:trPr>
        <w:tc>
          <w:tcPr>
            <w:tcW w:type="dxa" w:w="196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32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535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Droits et onglets réglables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de mes équipes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général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Consulter les objectifs et les projets à surveiller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Lire le daily ; onglets Fil des dailys, Synthèse de l’équipe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 et Roadmap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Consulter les projets et la roadmap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Consulter ; onglets Calendrier, Liste des ressources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Consulter les feuilles ; valider / renvoyer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Consulter ; onglets Équipes, Référentiels, Rôles et accès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dashboard</w:t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· Saisir mes heures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son daily, ses heures et ses congés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 et Roadmap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Projets, roadmap, objectifs, sprints, capacité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&amp; capacité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des autres ; onglets Grille mensuelle, Récap annuel, Capacité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Fiches des personnes ; affecter aux projets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charge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charge et envoi du daily ; onglets Prévisionnel, Temps réel par sprint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Équipes, référentiels, jours fériés ; onglets Comptes en attente, Équipes, Référentiels, Jours fériés, Envoi du daily, Sprints, Rôles ; nommer un administrateur</w:t>
            </w:r>
          </w:p>
        </w:tc>
      </w:tr>
      <w:tr>
        <w:trPr>
          <w:cantSplit/>
        </w:trPr>
        <w:tc>
          <w:tcPr>
            <w:tcW w:type="dxa" w:w="19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Onglets Agile, Roadmap, Test &amp; Learn</w:t>
            </w:r>
          </w:p>
        </w:tc>
      </w:tr>
    </w:tbl>
    <w:p>
      <w:pPr>
        <w:pStyle w:val="Heading1"/>
        <w:pageBreakBefore/>
        <w:spacing w:after="200" w:before="0"/>
      </w:pPr>
      <w:bookmarkStart w:name="_Toc6" w:id="6"/>
      <w:r>
        <w:t xml:space="preserve">3. Navigation générale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Connexion : </w:t>
      </w:r>
      <w:r>
        <w:t xml:space="preserve">email et mot de passe ou Google ; mot de passe oublié ; vérification de l’email par code à 6 chiffres.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Arrivée : </w:t>
      </w:r>
      <w:r>
        <w:t xml:space="preserve">une seule équipe → ouverte directement ; plusieurs → choix d’équipe (sauf administrateur) ; compte sans équipe → « compte créé, en attente d’accès » avec Actualiser ; invitation reçue → acceptée d’office.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Barre latérale en deux sections : </w:t>
      </w:r>
      <w:r>
        <w:t xml:space="preserve">« Suivi de mes équipes » (badge Lecture seule, toutes les équipes, aucune modification sauf la validation des feuilles de temps et la matrice des droits) et « Mon dashboard » (badge Édition). Chaque menu et chaque onglet n’apparaît que si la matrice des droits l’ouvre au rôle.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Aide : </w:t>
      </w:r>
      <w:r>
        <w:t xml:space="preserve">bouton « ? Aide » (guide de l’écran) et bulles ⓘ au survol.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Données : </w:t>
      </w:r>
      <w:r>
        <w:t xml:space="preserve">relues à chaque changement d’écran, sans rechargement de la page.</w:t>
      </w:r>
    </w:p>
    <w:p>
      <w:pPr>
        <w:pStyle w:val="Heading1"/>
        <w:pageBreakBefore/>
        <w:spacing w:after="200" w:before="0"/>
      </w:pPr>
      <w:bookmarkStart w:name="_Toc7" w:id="7"/>
      <w:r>
        <w:t xml:space="preserve">4. Suivi de mes équipes (lecture)</w:t>
      </w:r>
      <w:bookmarkEnd w:id="7"/>
    </w:p>
    <w:p>
      <w:pPr>
        <w:pStyle w:val="Heading3"/>
        <w:spacing w:after="80" w:before="200"/>
      </w:pPr>
      <w:r>
        <w:t xml:space="preserve">SF-01 — Dashboard général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Indicateurs, objectifs du trimestre (T1–T4), progression par trimestre et par équipe, projets à surveiller.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Projet à surveiller : statut « À risque » ou « En retard », ou échéance proche.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Progression d’un objectif = moyenne de ses résultats clés ; atteinte d’une équipe = moyenne des objectifs du trimestre.</w:t>
      </w:r>
    </w:p>
    <w:p>
      <w:pPr>
        <w:pStyle w:val="Heading3"/>
        <w:spacing w:after="80" w:before="200"/>
      </w:pPr>
      <w:r>
        <w:t xml:space="preserve">SF-02 — Daily des équipes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Selon la matrice (onglet Synthèse : au départ administrateurs, direction et responsables)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Semaine du lundi au vendredi ouvrés ; « Cette semaine », semaine précédente / suivante ; export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« Fil des dailys » : dailys groupés par jour, du plus récent au plus ancien, avec l’heure d’enregistrement et les blocages ; filtres projets / personnes avec compteurs ; blocages ouverts (« depuis N j ») et résumé du jour.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« Synthèse de l’équipe » : taux de dailys renseignés, jours avec blocage, dailys manquants, jours d’absence ; carte membre × jour (✓ daily, ⚠ blocage, — manquant, 🌴 absent) ; un clic ouvre le daily.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Projets visibles : ceux où je suis affecté(e) ; tous ceux de mes unités si je suis responsable ; tous pour un administrateur.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Membres attendus : affectés au projet hors Lecteur et présents (dates d’arrivée et de fin).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Blocages = lignes de la rubrique « Blocages » hors « Aucun », « RAS », « néant », « rien ».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Affichage limité aux 90 derniers jours ; au-delà, export Excel.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Export Excel : période (un an maximum), projets cochés, onglets Daily (statut Renseigné / Absent(e) / Manquant / Sans compte) et Blocages.</w:t>
      </w:r>
    </w:p>
    <w:p>
      <w:pPr>
        <w:pStyle w:val="Heading3"/>
        <w:spacing w:after="80" w:before="200"/>
      </w:pPr>
      <w:r>
        <w:t xml:space="preserve">SF-03 — Projets et Roadmap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Projets groupés par équipe, filtre d’équipe, panneau projet en lecture.</w:t>
      </w:r>
    </w:p>
    <w:p>
      <w:pPr>
        <w:pStyle w:val="Heading3"/>
        <w:spacing w:after="80" w:before="200"/>
      </w:pPr>
      <w:r>
        <w:t xml:space="preserve">SF-04 — Gestion des ressources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Selon la matrice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« Calendrier » : calendrier mensuel des absences par équipe ou par projet ; 🎂 le jour de l’anniversaire d’une personne présente.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« Liste des ressources » : toutes les fiches — recherche par nom, filtres Équipe et Statut ; colonnes Nom, Équipe, Poste, Projets (nom du projet et rôle, « PO » pour le Product Owner), Capacité, Statut, Anniversaire ; rappel « Anniversaires du mois ».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Statut Inactif dès qu’une date de fin est saisie ; les inactifs sont grisés, en fin de liste.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Projets d’une personne = ses affectations + les projets dont elle est chef sur la fiche projet ; « hors projet » sinon.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Date de naissance : les écrans n’affichent que le jour et le mois ; la date complète n’apparaît que dans la fiche.</w:t>
      </w:r>
    </w:p>
    <w:p>
      <w:pPr>
        <w:pStyle w:val="Heading3"/>
        <w:spacing w:after="80" w:before="200"/>
      </w:pPr>
      <w:r>
        <w:t xml:space="preserve">SF-05 — Timesheet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 ; validation : responsable de l’équipe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Feuilles du mois par personne : projets, saisi / attendu, complétude, statut ; « Valider » ou « Renvoyer » une feuille soumise.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Heures attendues = (jours de semaine hors fériés − absences, demi-journée = 0,5) × heures par jour × capacité.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Seule écriture autorisée de la section « Suivi de mes équipes ».</w:t>
      </w:r>
    </w:p>
    <w:p>
      <w:pPr>
        <w:pStyle w:val="Heading3"/>
        <w:spacing w:after="80" w:before="200"/>
      </w:pPr>
      <w:r>
        <w:t xml:space="preserve">SF-06 — Administration (consultation)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Selon la matrice ; Rôles et accès : administrateurs et créateur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Onglets Équipes et Référentiels en lecture ; lien vers Mon dashboard › Administration pour les administrateurs.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« Rôles et accès » : la matrice des droits (§ 2.2) sans la colonne Créateur, modifiable avec le droit « Rôles ».</w:t>
      </w:r>
    </w:p>
    <w:p>
      <w:pPr>
        <w:pStyle w:val="Heading1"/>
        <w:pageBreakBefore/>
        <w:spacing w:after="200" w:before="0"/>
      </w:pPr>
      <w:bookmarkStart w:name="_Toc8" w:id="8"/>
      <w:r>
        <w:t xml:space="preserve">5. Mon dashboard (édition)</w:t>
      </w:r>
      <w:bookmarkEnd w:id="8"/>
    </w:p>
    <w:p>
      <w:pPr>
        <w:pStyle w:val="Heading3"/>
        <w:spacing w:after="80" w:before="200"/>
      </w:pPr>
      <w:r>
        <w:t xml:space="preserve">SF-10 — Daily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Toute personne affectée à un projet en cours (Chef de projet, Membre)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carte par projet avec trois champs : Hier, Aujourd’hui, Blocages ; enregistrement automatique.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Hier » rappelle l’« Aujourd’hui » de la veille ; compteur « n / N projets renseignés » ; historique.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Jour d’absence d’une journée : « aucun daily attendu », cartes repliées ; demi-journée : saisie ouverte.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Chacun ne voit et n’écrit que son propre daily dans cet écran.</w:t>
      </w:r>
    </w:p>
    <w:p>
      <w:pPr>
        <w:pStyle w:val="Heading3"/>
        <w:spacing w:after="80" w:before="200"/>
      </w:pPr>
      <w:r>
        <w:t xml:space="preserve">SF-11 — Projets et Roadmap (Gantt)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Membres des projets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Gantt des projets où je suis affecté ; « + Nouveau projet » (code, nom, description, chef, méthode obligatoire) ; « Objectifs de l’équipe » (OKR).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Méthodes : Agile Scrum, Agile Kanban, Cascade, Cycle en V, Test &amp; Learn.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Code projet suivant = PRÉFIXE-(max + 1) ; statut « Planifié » par défaut.</w:t>
      </w:r>
    </w:p>
    <w:p>
      <w:pPr>
        <w:pStyle w:val="Heading3"/>
        <w:spacing w:after="80" w:before="200"/>
      </w:pPr>
      <w:r>
        <w:t xml:space="preserve">SF-12 — Congés &amp; capacité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Équipe (congés des autres : droit dédié)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Grille mensuelle éditable par type d’absence (un clic pose une journée ; les demi-journées viennent de l’import du planning), vue par équipe ou par projet avec synthèse des absents.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Récap annuel : jours travaillés, congés, reste à prendre par rapport à l’objectif client (modifiable par équipe et par année).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Capacité : sprint du projet, capacité des membres, vélocité et jours réels par catégorie.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Capacité (j-h) = Σ jours ouvrés × capacité ; disponible = hors absences ; jours hors présence exclus.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Reste à prendre = jours travaillés − objectif client proratisé (arrondi à 0,5).</w:t>
      </w:r>
    </w:p>
    <w:p>
      <w:pPr>
        <w:pStyle w:val="Heading3"/>
        <w:spacing w:after="80" w:before="200"/>
      </w:pPr>
      <w:r>
        <w:t xml:space="preserve">SF-13 — Liste des ressources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Équipe, responsables, administrateurs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: équipes, responsable, projets ; recherche ; postes et types de contrat.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Équipe : responsable, projets, membres (actifs, inactifs, rattachés depuis une autre équipe) ; « + Personne existante » (même sans projet) et « + Personne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Projet : Product Owners puis membres et lecteurs ; affectation de toute personne de l’application.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Fiche : nom, poste, contrat, capacité, dates d’arrivée et de départ, date de naissance (facultative), email, rôle d’accès.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 rattachement à une autre équipe ne change ni l’équipe d’origine, ni les droits, ni la capacité.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Une unité ne peut être supprimée que vide.</w:t>
      </w:r>
    </w:p>
    <w:p>
      <w:pPr>
        <w:pStyle w:val="Heading3"/>
        <w:spacing w:after="80" w:before="200"/>
      </w:pPr>
      <w:r>
        <w:t xml:space="preserve">SF-14 — Saisir mes heures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Toute personne affectée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Grille du mois : une ligne par projet, une colonne par jour de semaine ; totaux ; « Soumettre le mois ».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Jours fériés, absences d’une journée et jours hors présence non saisissables.</w:t>
      </w:r>
    </w:p>
    <w:p>
      <w:pPr>
        <w:pStyle w:val="Heading3"/>
        <w:spacing w:after="80" w:before="200"/>
      </w:pPr>
      <w:r>
        <w:t xml:space="preserve">SF-15 — Plan de charge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Chefs de projet et administrateurs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Prévisionnel sur 12 mois : jours disponibles, % du temps par projet et par type de tâche, contrôle Σ = 100 %.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Temps réel par sprint : prévu et heures saisies.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Jours prévus = jours disponibles du mois × % du projet × % du type de tâche.</w:t>
      </w:r>
    </w:p>
    <w:p>
      <w:pPr>
        <w:pStyle w:val="Heading3"/>
        <w:spacing w:after="80" w:before="200"/>
      </w:pPr>
      <w:r>
        <w:t xml:space="preserve">SF-16 — Trucs et astuces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Agile : KPI Scrum et Kanban avec exemples chiffrés sur un projet, rôles Scrum (organigramme, qui fait quoi).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 : de la vision au sprint, trois formats, format conseillé selon la méthode, bonnes pratiques et pièges.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&amp; Learn (projets IA) : boucle hypothèse → décision, carte d’expérience, phases et critères go / no-go, indicateurs IA, rituels, conseils.</w:t>
      </w:r>
    </w:p>
    <w:p>
      <w:pPr>
        <w:pStyle w:val="Heading3"/>
        <w:spacing w:after="80" w:before="200"/>
      </w:pPr>
      <w:r>
        <w:t xml:space="preserve">SF-17 — Administration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Administrateurs (selon la matrice)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Équipes (création, membres, invitations), référentiels, jours fériés, sprints des projets, envoi du daily (Power Automate), comptes en attente.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Rôles : matrice des droits, tableau « Utilisateurs et rôles », choix du rôle d’accès de chaque personne ; simulation des rôles (créateur).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Renommer une valeur de référentiel met à jour toutes les fiches qui l’utilisent ; une valeur utilisée ne peut pas être supprimée.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Comptes en attente : donner l’accès crée la fiche avec l’email et envoie l’invitation.</w:t>
      </w:r>
    </w:p>
    <w:p>
      <w:pPr>
        <w:pStyle w:val="Heading1"/>
        <w:pageBreakBefore/>
        <w:spacing w:after="200" w:before="0"/>
      </w:pPr>
      <w:bookmarkStart w:name="_Toc9" w:id="9"/>
      <w:r>
        <w:t xml:space="preserve">6. Données principales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Donnée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Nom, préfixe des codes projet, couleur, type (direction / équipe), rattachement, responsables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Fiches (ressources)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Équipe, nom, poste, contrat, capacité, email, compte relié, dates d’arrivée et de fin, date de naissance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Code, nom, équipe, chef, méthode, statut, dates, description ; affectations (rôle sur le projet) ; sprints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Objectifs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OKR par équipe, année et trimestre ; résultats clés et progression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Absences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Personne, jour, type, durée (journée ou demi-journée) ; jours fériés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Heures saisies par personne, projet et jour ; feuilles mensuelles et leur statut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 par auteur, jour et projet (rubriques Hier / Aujourd’hui / Blocages)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charge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du temps par personne et projet ; types de tâche et % cible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Accès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Administrateurs, créateur, rôles d’accès et rôles prévus, matrice des droits (par menu et par onglet), comptes écartés</w:t>
            </w:r>
          </w:p>
        </w:tc>
      </w:tr>
    </w:tbl>
    <w:p>
      <w:pPr>
        <w:pStyle w:val="Heading1"/>
        <w:pageBreakBefore/>
        <w:spacing w:after="200" w:before="0"/>
      </w:pPr>
      <w:bookmarkStart w:name="_Toc10" w:id="10"/>
      <w:r>
        <w:t xml:space="preserve">7. Exigences non fonctionnelles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 appliqués par la base (RLS) ; aucun accès anonyme ; vérification de l’email avant tout rôle qui donne des droits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Disponibilité des données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lecture en échec ne vide jamais l’écran ; données relues sans rechargement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Ergonomie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Affichage adaptatif (ordinateur, tablette, Z Fold déplié) ; aide contextuelle sur chaque écran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Maintenabilité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natif sans framework ni build, commenté, référentiels et calculs centralisés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138 contrôles automatiques, audit du code et vérification des documents à chaque livraison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Logiciel propriétaire CIRITEC, mention sur chaque écran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363"/>
        <w:sz w:val="16"/>
        <w:szCs w:val="16"/>
      </w:rPr>
      <w:t xml:space="preserve">© 2026 CIRITEC · Tous droits réservés · page </w:t>
    </w:r>
    <w:r>
      <w:rPr>
        <w:color w:val="4A53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363"/>
        <w:sz w:val="16"/>
        <w:szCs w:val="16"/>
      </w:rPr>
      <w:t xml:space="preserve">ProjectDesk — Spécifications fonctionnelles — v2.21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03CC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A163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A53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ProjectDesk — Spécifications fonctionnelles</dc:title>
  <dc:creator>CIRITEC</dc:creator>
  <dc:description>Acteurs, droits, écrans, règles de gestion et données</dc:description>
  <cp:lastModifiedBy>Un-named</cp:lastModifiedBy>
  <cp:revision>1</cp:revision>
  <dcterms:created xsi:type="dcterms:W3CDTF">2026-10-18T17:25:51.811Z</dcterms:created>
  <dcterms:modified xsi:type="dcterms:W3CDTF">2026-10-18T17:25:51.811Z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