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9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3D660F6A" w:rsidR="006A390B" w:rsidRDefault="00A554A0">
      <w:pPr>
        <w:jc w:val="righ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ko-KR"/>
        </w:rPr>
        <w:t>Website</w:t>
      </w:r>
      <w:r w:rsidR="002E2105" w:rsidRPr="00CA00AF">
        <w:rPr>
          <w:color w:val="000000"/>
          <w:sz w:val="22"/>
          <w:szCs w:val="22"/>
        </w:rPr>
        <w:t xml:space="preserve">: </w:t>
      </w:r>
      <w:hyperlink r:id="rId10" w:history="1">
        <w:r w:rsidR="002E2105" w:rsidRPr="00CA00AF">
          <w:rPr>
            <w:rStyle w:val="Hyperlink"/>
            <w:sz w:val="22"/>
            <w:szCs w:val="22"/>
          </w:rPr>
          <w:t>https://tayjeong.com</w:t>
        </w:r>
      </w:hyperlink>
    </w:p>
    <w:p w14:paraId="756EE052" w14:textId="77777777" w:rsidR="002637C5" w:rsidRDefault="002637C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51B927C6" w14:textId="22204D35" w:rsidR="00307E89" w:rsidRDefault="00307E89">
      <w:pPr>
        <w:jc w:val="right"/>
        <w:rPr>
          <w:color w:val="000000"/>
          <w:sz w:val="22"/>
          <w:szCs w:val="22"/>
          <w:lang w:eastAsia="ko-KR"/>
        </w:rPr>
      </w:pPr>
      <w:r>
        <w:rPr>
          <w:rFonts w:hint="eastAsia"/>
          <w:color w:val="000000"/>
          <w:sz w:val="22"/>
          <w:szCs w:val="22"/>
          <w:lang w:eastAsia="ko-KR"/>
        </w:rPr>
        <w:t>Phone number: 010-2722-0851 (</w:t>
      </w:r>
      <w:r w:rsidR="000B38EF">
        <w:rPr>
          <w:rFonts w:hint="eastAsia"/>
          <w:color w:val="000000"/>
          <w:sz w:val="22"/>
          <w:szCs w:val="22"/>
          <w:lang w:eastAsia="ko-KR"/>
        </w:rPr>
        <w:t xml:space="preserve">+82 </w:t>
      </w:r>
      <w:r>
        <w:rPr>
          <w:rFonts w:hint="eastAsia"/>
          <w:color w:val="000000"/>
          <w:sz w:val="22"/>
          <w:szCs w:val="22"/>
          <w:lang w:eastAsia="ko-KR"/>
        </w:rPr>
        <w:t>Korea)</w:t>
      </w:r>
    </w:p>
    <w:p w14:paraId="3B3BC50A" w14:textId="77777777" w:rsidR="00116D5E" w:rsidRDefault="00116D5E" w:rsidP="002933AE">
      <w:pPr>
        <w:spacing w:line="276" w:lineRule="auto"/>
        <w:rPr>
          <w:sz w:val="24"/>
          <w:szCs w:val="24"/>
        </w:rPr>
      </w:pPr>
    </w:p>
    <w:p w14:paraId="5FC81A9C" w14:textId="2B9BD29C" w:rsidR="001E32B3" w:rsidRPr="00FF3864" w:rsidRDefault="001E32B3" w:rsidP="00100770">
      <w:pPr>
        <w:pStyle w:val="ListParagraph"/>
        <w:numPr>
          <w:ilvl w:val="0"/>
          <w:numId w:val="9"/>
        </w:numPr>
        <w:spacing w:after="240"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Social Sciences and Humanities Research Council of Canada (SSHRC)</w:t>
      </w:r>
      <w:r w:rsidR="00116D5E" w:rsidRPr="00FF3864">
        <w:rPr>
          <w:sz w:val="24"/>
          <w:szCs w:val="24"/>
        </w:rPr>
        <w:t xml:space="preserve"> Postdoctoral Fellow at Kangwon National University (2024.05 – up to 2026.04)</w:t>
      </w:r>
    </w:p>
    <w:p w14:paraId="72320D42" w14:textId="168B5962" w:rsidR="002933AE" w:rsidRPr="00FF3864" w:rsidRDefault="002B42D5" w:rsidP="00FF3864">
      <w:pPr>
        <w:pStyle w:val="ListParagraph"/>
        <w:numPr>
          <w:ilvl w:val="0"/>
          <w:numId w:val="9"/>
        </w:numPr>
        <w:spacing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Ph.D. Sociology, McGill University</w:t>
      </w:r>
      <w:r w:rsidR="00542E53" w:rsidRPr="00FF3864">
        <w:rPr>
          <w:sz w:val="24"/>
          <w:szCs w:val="24"/>
        </w:rPr>
        <w:t xml:space="preserve"> (2018.09 – 2023.10)</w:t>
      </w:r>
    </w:p>
    <w:p w14:paraId="2769C7BD" w14:textId="441EC579" w:rsidR="002933AE" w:rsidRDefault="00C838F2" w:rsidP="004D07D3">
      <w:pPr>
        <w:pStyle w:val="ListParagraph"/>
        <w:spacing w:line="276" w:lineRule="auto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M</w:t>
      </w:r>
      <w:r w:rsidR="00855C03">
        <w:rPr>
          <w:sz w:val="24"/>
          <w:szCs w:val="24"/>
        </w:rPr>
        <w:t>aster’s degrees in political economy</w:t>
      </w:r>
      <w:r w:rsidR="002933AE">
        <w:rPr>
          <w:sz w:val="24"/>
          <w:szCs w:val="24"/>
        </w:rPr>
        <w:t xml:space="preserve"> (LSE) and </w:t>
      </w:r>
      <w:r w:rsidR="00855C03">
        <w:rPr>
          <w:sz w:val="24"/>
          <w:szCs w:val="24"/>
        </w:rPr>
        <w:t>history</w:t>
      </w:r>
      <w:r w:rsidR="002933AE">
        <w:rPr>
          <w:sz w:val="24"/>
          <w:szCs w:val="24"/>
        </w:rPr>
        <w:t xml:space="preserve"> (McGill)</w:t>
      </w:r>
    </w:p>
    <w:p w14:paraId="6A8446E7" w14:textId="7FE84DBE" w:rsidR="0000720E" w:rsidRDefault="0000720E" w:rsidP="0000720E">
      <w:pPr>
        <w:spacing w:line="276" w:lineRule="auto"/>
        <w:rPr>
          <w:sz w:val="24"/>
          <w:szCs w:val="24"/>
          <w:lang w:eastAsia="ko-KR"/>
        </w:rPr>
      </w:pPr>
    </w:p>
    <w:p w14:paraId="13179A6A" w14:textId="36EA85F6" w:rsidR="002933AE" w:rsidRPr="0000720E" w:rsidRDefault="00E46133" w:rsidP="002933AE">
      <w:pPr>
        <w:spacing w:line="276" w:lineRule="auto"/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R</w:t>
      </w:r>
      <w:r w:rsidR="0000720E">
        <w:rPr>
          <w:rFonts w:hint="eastAsia"/>
          <w:b/>
          <w:bCs/>
          <w:sz w:val="24"/>
          <w:szCs w:val="24"/>
          <w:lang w:eastAsia="ko-KR"/>
        </w:rPr>
        <w:t>esearch</w:t>
      </w:r>
      <w:r w:rsidR="0000720E" w:rsidRPr="0000720E">
        <w:rPr>
          <w:rFonts w:hint="eastAsia"/>
          <w:b/>
          <w:bCs/>
          <w:sz w:val="24"/>
          <w:szCs w:val="24"/>
          <w:lang w:eastAsia="ko-KR"/>
        </w:rPr>
        <w:t xml:space="preserve"> areas: </w:t>
      </w:r>
      <w:r w:rsidR="00100770">
        <w:rPr>
          <w:rFonts w:hint="eastAsia"/>
          <w:sz w:val="24"/>
          <w:szCs w:val="24"/>
          <w:lang w:eastAsia="ko-KR"/>
        </w:rPr>
        <w:t>International and interethnic c</w:t>
      </w:r>
      <w:r w:rsidR="0000720E" w:rsidRPr="0000720E">
        <w:rPr>
          <w:rFonts w:hint="eastAsia"/>
          <w:sz w:val="24"/>
          <w:szCs w:val="24"/>
          <w:lang w:eastAsia="ko-KR"/>
        </w:rPr>
        <w:t>onflict</w:t>
      </w:r>
      <w:r w:rsidR="00AF384C">
        <w:rPr>
          <w:rFonts w:hint="eastAsia"/>
          <w:sz w:val="24"/>
          <w:szCs w:val="24"/>
          <w:lang w:eastAsia="ko-KR"/>
        </w:rPr>
        <w:t xml:space="preserve"> (political, discursive)</w:t>
      </w:r>
      <w:r w:rsidR="0000720E" w:rsidRPr="0000720E">
        <w:rPr>
          <w:rFonts w:hint="eastAsia"/>
          <w:sz w:val="24"/>
          <w:szCs w:val="24"/>
          <w:lang w:eastAsia="ko-KR"/>
        </w:rPr>
        <w:t>; Social philosophy</w:t>
      </w:r>
      <w:r w:rsidR="00AF384C">
        <w:rPr>
          <w:rFonts w:hint="eastAsia"/>
          <w:sz w:val="24"/>
          <w:szCs w:val="24"/>
          <w:lang w:eastAsia="ko-KR"/>
        </w:rPr>
        <w:t xml:space="preserve"> (epistemology, </w:t>
      </w:r>
      <w:r w:rsidR="00510A7B">
        <w:rPr>
          <w:rFonts w:hint="eastAsia"/>
          <w:sz w:val="24"/>
          <w:szCs w:val="24"/>
          <w:lang w:eastAsia="ko-KR"/>
        </w:rPr>
        <w:t>ideology</w:t>
      </w:r>
      <w:r w:rsidR="00BB089B">
        <w:rPr>
          <w:rFonts w:hint="eastAsia"/>
          <w:sz w:val="24"/>
          <w:szCs w:val="24"/>
          <w:lang w:eastAsia="ko-KR"/>
        </w:rPr>
        <w:t xml:space="preserve">, </w:t>
      </w:r>
      <w:r w:rsidR="00AF384C">
        <w:rPr>
          <w:sz w:val="24"/>
          <w:szCs w:val="24"/>
          <w:lang w:eastAsia="ko-KR"/>
        </w:rPr>
        <w:t>explanation</w:t>
      </w:r>
      <w:r w:rsidR="00AF384C">
        <w:rPr>
          <w:rFonts w:hint="eastAsia"/>
          <w:sz w:val="24"/>
          <w:szCs w:val="24"/>
          <w:lang w:eastAsia="ko-KR"/>
        </w:rPr>
        <w:t>)</w:t>
      </w:r>
      <w:r w:rsidR="0000720E" w:rsidRPr="0000720E">
        <w:rPr>
          <w:rFonts w:hint="eastAsia"/>
          <w:sz w:val="24"/>
          <w:szCs w:val="24"/>
          <w:lang w:eastAsia="ko-KR"/>
        </w:rPr>
        <w:t>; Historical Sociology</w:t>
      </w:r>
      <w:r w:rsidR="00AF384C">
        <w:rPr>
          <w:rFonts w:hint="eastAsia"/>
          <w:sz w:val="24"/>
          <w:szCs w:val="24"/>
          <w:lang w:eastAsia="ko-KR"/>
        </w:rPr>
        <w:t xml:space="preserve"> (Third World, Korea, </w:t>
      </w:r>
      <w:r w:rsidR="000B742D">
        <w:rPr>
          <w:rFonts w:hint="eastAsia"/>
          <w:sz w:val="24"/>
          <w:szCs w:val="24"/>
          <w:lang w:eastAsia="ko-KR"/>
        </w:rPr>
        <w:t>historical</w:t>
      </w:r>
      <w:r w:rsidR="00AF384C">
        <w:rPr>
          <w:rFonts w:hint="eastAsia"/>
          <w:sz w:val="24"/>
          <w:szCs w:val="24"/>
          <w:lang w:eastAsia="ko-KR"/>
        </w:rPr>
        <w:t xml:space="preserve"> methods)</w:t>
      </w:r>
    </w:p>
    <w:p w14:paraId="3A24E76F" w14:textId="77777777" w:rsidR="0000720E" w:rsidRDefault="0000720E" w:rsidP="002933AE">
      <w:pPr>
        <w:spacing w:line="276" w:lineRule="auto"/>
        <w:rPr>
          <w:sz w:val="24"/>
          <w:szCs w:val="24"/>
          <w:lang w:eastAsia="ko-KR"/>
        </w:rPr>
      </w:pPr>
    </w:p>
    <w:p w14:paraId="1049E840" w14:textId="5ABAFC8A" w:rsidR="00BC5344" w:rsidRDefault="00BC5344" w:rsidP="002933AE">
      <w:pPr>
        <w:spacing w:line="276" w:lineRule="auto"/>
        <w:rPr>
          <w:sz w:val="24"/>
          <w:szCs w:val="24"/>
          <w:lang w:eastAsia="ko-KR"/>
        </w:rPr>
      </w:pPr>
      <w:r w:rsidRPr="00BC5344">
        <w:rPr>
          <w:rFonts w:hint="eastAsia"/>
          <w:b/>
          <w:bCs/>
          <w:sz w:val="24"/>
          <w:szCs w:val="24"/>
          <w:lang w:eastAsia="ko-KR"/>
        </w:rPr>
        <w:t xml:space="preserve">Past </w:t>
      </w:r>
      <w:r w:rsidRPr="00BC5344">
        <w:rPr>
          <w:b/>
          <w:bCs/>
          <w:sz w:val="24"/>
          <w:szCs w:val="24"/>
          <w:lang w:eastAsia="ko-KR"/>
        </w:rPr>
        <w:t>research</w:t>
      </w:r>
      <w:r w:rsidRPr="00BC5344">
        <w:rPr>
          <w:rFonts w:hint="eastAsia"/>
          <w:b/>
          <w:bCs/>
          <w:sz w:val="24"/>
          <w:szCs w:val="24"/>
          <w:lang w:eastAsia="ko-KR"/>
        </w:rPr>
        <w:t xml:space="preserve"> subjects</w:t>
      </w:r>
      <w:r>
        <w:rPr>
          <w:rFonts w:hint="eastAsia"/>
          <w:b/>
          <w:bCs/>
          <w:sz w:val="24"/>
          <w:szCs w:val="24"/>
          <w:lang w:eastAsia="ko-KR"/>
        </w:rPr>
        <w:t xml:space="preserve">: </w:t>
      </w:r>
      <w:r>
        <w:rPr>
          <w:rFonts w:hint="eastAsia"/>
          <w:sz w:val="24"/>
          <w:szCs w:val="24"/>
          <w:lang w:eastAsia="ko-KR"/>
        </w:rPr>
        <w:t xml:space="preserve">Mental health (resilience, </w:t>
      </w:r>
      <w:r w:rsidR="0076387A">
        <w:rPr>
          <w:rFonts w:hint="eastAsia"/>
          <w:sz w:val="24"/>
          <w:szCs w:val="24"/>
          <w:lang w:eastAsia="ko-KR"/>
        </w:rPr>
        <w:t>social-</w:t>
      </w:r>
      <w:r>
        <w:rPr>
          <w:rFonts w:hint="eastAsia"/>
          <w:sz w:val="24"/>
          <w:szCs w:val="24"/>
          <w:lang w:eastAsia="ko-KR"/>
        </w:rPr>
        <w:t>epidemiological methods)</w:t>
      </w:r>
    </w:p>
    <w:p w14:paraId="07684BF2" w14:textId="77777777" w:rsidR="00AA0DDC" w:rsidRDefault="00AA0DDC" w:rsidP="002933AE">
      <w:pPr>
        <w:spacing w:line="276" w:lineRule="auto"/>
        <w:rPr>
          <w:sz w:val="24"/>
          <w:szCs w:val="24"/>
          <w:lang w:eastAsia="ko-KR"/>
        </w:rPr>
      </w:pPr>
    </w:p>
    <w:p w14:paraId="714AE87F" w14:textId="67669A8C" w:rsidR="00BC5344" w:rsidRDefault="00AA0DDC" w:rsidP="002933AE">
      <w:pPr>
        <w:spacing w:line="276" w:lineRule="auto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-----------------------</w:t>
      </w:r>
    </w:p>
    <w:p w14:paraId="294CAE7D" w14:textId="708BEE39" w:rsidR="006A390B" w:rsidRPr="000F53EC" w:rsidRDefault="00CB3E92" w:rsidP="000F53EC">
      <w:pPr>
        <w:spacing w:line="276" w:lineRule="auto"/>
        <w:rPr>
          <w:rFonts w:hint="eastAsia"/>
          <w:b/>
          <w:sz w:val="28"/>
          <w:szCs w:val="28"/>
          <w:lang w:eastAsia="ko-KR"/>
        </w:rPr>
      </w:pPr>
      <w:r w:rsidRPr="000F53EC">
        <w:rPr>
          <w:b/>
          <w:sz w:val="28"/>
          <w:szCs w:val="28"/>
        </w:rPr>
        <w:t xml:space="preserve">Peer-reviewed </w:t>
      </w:r>
      <w:r w:rsidR="00EE4752" w:rsidRPr="000F53EC">
        <w:rPr>
          <w:rFonts w:hint="eastAsia"/>
          <w:b/>
          <w:sz w:val="28"/>
          <w:szCs w:val="28"/>
          <w:lang w:eastAsia="ko-KR"/>
        </w:rPr>
        <w:t>articles</w:t>
      </w:r>
    </w:p>
    <w:p w14:paraId="63293E61" w14:textId="3E556CA7" w:rsidR="00EE4752" w:rsidRDefault="00EE4752" w:rsidP="00EE4752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Pr="005D619A">
        <w:rPr>
          <w:sz w:val="24"/>
          <w:szCs w:val="24"/>
        </w:rPr>
        <w:t>The Use of Counterfactuals in Causal Historiography: Insights from Causal Pre-emption and Competing Causes</w:t>
      </w:r>
      <w:r>
        <w:rPr>
          <w:sz w:val="24"/>
          <w:szCs w:val="24"/>
        </w:rPr>
        <w:t xml:space="preserve">.” </w:t>
      </w:r>
      <w:r w:rsidR="00A75AC1">
        <w:rPr>
          <w:sz w:val="24"/>
          <w:szCs w:val="24"/>
          <w:lang w:eastAsia="ko-KR"/>
        </w:rPr>
        <w:t>F</w:t>
      </w:r>
      <w:r w:rsidR="00A75AC1">
        <w:rPr>
          <w:rFonts w:hint="eastAsia"/>
          <w:sz w:val="24"/>
          <w:szCs w:val="24"/>
          <w:lang w:eastAsia="ko-KR"/>
        </w:rPr>
        <w:t xml:space="preserve">orthcoming </w:t>
      </w:r>
      <w:r>
        <w:rPr>
          <w:sz w:val="24"/>
          <w:szCs w:val="24"/>
        </w:rPr>
        <w:t xml:space="preserve">at </w:t>
      </w:r>
      <w:r>
        <w:rPr>
          <w:i/>
          <w:sz w:val="24"/>
          <w:szCs w:val="24"/>
        </w:rPr>
        <w:t>Sociological Methods and Research</w:t>
      </w:r>
      <w:r>
        <w:rPr>
          <w:sz w:val="24"/>
          <w:szCs w:val="24"/>
        </w:rPr>
        <w:t xml:space="preserve">. [JCI </w:t>
      </w:r>
      <w:r>
        <w:rPr>
          <w:rFonts w:hint="eastAsia"/>
          <w:sz w:val="24"/>
          <w:szCs w:val="24"/>
          <w:lang w:eastAsia="ko-KR"/>
        </w:rPr>
        <w:t>2.97</w:t>
      </w:r>
      <w:r>
        <w:rPr>
          <w:sz w:val="24"/>
          <w:szCs w:val="24"/>
        </w:rPr>
        <w:t>, 6</w:t>
      </w:r>
      <w:r w:rsidRPr="0091102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  <w:lang w:eastAsia="ko-KR"/>
        </w:rPr>
        <w:t>7</w:t>
      </w:r>
      <w:r>
        <w:rPr>
          <w:sz w:val="24"/>
          <w:szCs w:val="24"/>
        </w:rPr>
        <w:t xml:space="preserve"> journals in ‘sociology’; 1</w:t>
      </w:r>
      <w:r w:rsidRPr="0091102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out of 6</w:t>
      </w:r>
      <w:r>
        <w:rPr>
          <w:rFonts w:hint="eastAsia"/>
          <w:sz w:val="24"/>
          <w:szCs w:val="24"/>
          <w:lang w:eastAsia="ko-KR"/>
        </w:rPr>
        <w:t>7</w:t>
      </w:r>
      <w:r>
        <w:rPr>
          <w:sz w:val="24"/>
          <w:szCs w:val="24"/>
        </w:rPr>
        <w:t xml:space="preserve"> journals in ‘social sciences, mathematical methods’]. </w:t>
      </w:r>
      <w:proofErr w:type="spellStart"/>
      <w:r>
        <w:rPr>
          <w:sz w:val="24"/>
          <w:szCs w:val="24"/>
        </w:rPr>
        <w:t>SocArXiv</w:t>
      </w:r>
      <w:proofErr w:type="spellEnd"/>
      <w:r>
        <w:rPr>
          <w:sz w:val="24"/>
          <w:szCs w:val="24"/>
        </w:rPr>
        <w:t xml:space="preserve"> Preprint: </w:t>
      </w:r>
      <w:hyperlink r:id="rId11" w:history="1">
        <w:r w:rsidRPr="006266D5">
          <w:rPr>
            <w:rStyle w:val="Hyperlink"/>
            <w:sz w:val="24"/>
            <w:szCs w:val="24"/>
          </w:rPr>
          <w:t>https://osf.io/preprints/socarxiv/2ztw5</w:t>
        </w:r>
      </w:hyperlink>
      <w:r>
        <w:rPr>
          <w:sz w:val="24"/>
          <w:szCs w:val="24"/>
        </w:rPr>
        <w:t xml:space="preserve"> </w:t>
      </w:r>
    </w:p>
    <w:p w14:paraId="11A6540F" w14:textId="65CF88C4" w:rsidR="00554912" w:rsidRDefault="00554912" w:rsidP="00554912">
      <w:pPr>
        <w:ind w:left="806" w:hanging="806"/>
        <w:rPr>
          <w:bCs/>
          <w:sz w:val="24"/>
          <w:szCs w:val="24"/>
        </w:rPr>
      </w:pPr>
      <w:r w:rsidRPr="00705F59">
        <w:rPr>
          <w:bCs/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 w:rsidR="001239D4" w:rsidRPr="001239D4">
        <w:rPr>
          <w:rFonts w:hint="eastAsia"/>
          <w:bCs/>
          <w:sz w:val="24"/>
          <w:szCs w:val="24"/>
          <w:lang w:eastAsia="ko-KR"/>
        </w:rPr>
        <w:t xml:space="preserve"> 2024.</w:t>
      </w:r>
      <w:r>
        <w:rPr>
          <w:sz w:val="24"/>
          <w:szCs w:val="24"/>
        </w:rPr>
        <w:t xml:space="preserve"> “</w:t>
      </w:r>
      <w:r w:rsidRPr="00487E49">
        <w:rPr>
          <w:sz w:val="24"/>
          <w:szCs w:val="24"/>
        </w:rPr>
        <w:t>Fighting Over Nation or State:</w:t>
      </w:r>
      <w:r>
        <w:rPr>
          <w:sz w:val="24"/>
          <w:szCs w:val="24"/>
        </w:rPr>
        <w:t xml:space="preserve"> </w:t>
      </w:r>
      <w:r w:rsidRPr="00487E49">
        <w:rPr>
          <w:sz w:val="24"/>
          <w:szCs w:val="24"/>
        </w:rPr>
        <w:t>Colonial States, Communal Demography, and the Type of Ethnic Civil War</w:t>
      </w:r>
      <w:r>
        <w:rPr>
          <w:sz w:val="24"/>
          <w:szCs w:val="24"/>
        </w:rPr>
        <w:t>.”</w:t>
      </w:r>
      <w:r w:rsidR="00D75FF2">
        <w:rPr>
          <w:sz w:val="24"/>
          <w:szCs w:val="24"/>
        </w:rPr>
        <w:t xml:space="preserve"> </w:t>
      </w:r>
      <w:r w:rsidR="001239D4">
        <w:rPr>
          <w:rFonts w:hint="eastAsia"/>
          <w:sz w:val="24"/>
          <w:szCs w:val="24"/>
          <w:lang w:eastAsia="ko-KR"/>
        </w:rPr>
        <w:t>Early view</w:t>
      </w:r>
      <w:r w:rsidR="00D75F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705F59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</w:t>
      </w:r>
      <w:r w:rsidRPr="0024126B">
        <w:rPr>
          <w:bCs/>
          <w:sz w:val="24"/>
          <w:szCs w:val="24"/>
        </w:rPr>
        <w:t>[JCI 2.1</w:t>
      </w:r>
      <w:r w:rsidR="0085006E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>, 1</w:t>
      </w:r>
      <w:r w:rsidR="00631BC7">
        <w:rPr>
          <w:rFonts w:hint="eastAsia"/>
          <w:bCs/>
          <w:sz w:val="24"/>
          <w:szCs w:val="24"/>
          <w:lang w:eastAsia="ko-KR"/>
        </w:rPr>
        <w:t>2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21</w:t>
      </w:r>
      <w:r w:rsidR="00631BC7">
        <w:rPr>
          <w:rFonts w:hint="eastAsia"/>
          <w:bCs/>
          <w:sz w:val="24"/>
          <w:szCs w:val="24"/>
          <w:lang w:eastAsia="ko-KR"/>
        </w:rPr>
        <w:t>7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‘s</w:t>
      </w:r>
      <w:r w:rsidRPr="0024126B">
        <w:rPr>
          <w:bCs/>
          <w:sz w:val="24"/>
          <w:szCs w:val="24"/>
        </w:rPr>
        <w:t>ociology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 xml:space="preserve">; </w:t>
      </w:r>
      <w:r w:rsidR="00631BC7">
        <w:rPr>
          <w:rFonts w:hint="eastAsia"/>
          <w:bCs/>
          <w:sz w:val="24"/>
          <w:szCs w:val="24"/>
          <w:lang w:eastAsia="ko-KR"/>
        </w:rPr>
        <w:t>16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31</w:t>
      </w:r>
      <w:r w:rsidR="00631BC7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‘p</w:t>
      </w:r>
      <w:r w:rsidRPr="0024126B">
        <w:rPr>
          <w:bCs/>
          <w:sz w:val="24"/>
          <w:szCs w:val="24"/>
        </w:rPr>
        <w:t xml:space="preserve">olitical </w:t>
      </w:r>
      <w:r>
        <w:rPr>
          <w:bCs/>
          <w:sz w:val="24"/>
          <w:szCs w:val="24"/>
        </w:rPr>
        <w:t>s</w:t>
      </w:r>
      <w:r w:rsidRPr="0024126B">
        <w:rPr>
          <w:bCs/>
          <w:sz w:val="24"/>
          <w:szCs w:val="24"/>
        </w:rPr>
        <w:t>cience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].</w:t>
      </w:r>
    </w:p>
    <w:p w14:paraId="108E7B6F" w14:textId="4B5A7CB9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2024. “Epistemic diversity and epistemic advantage: A comparison of two</w:t>
      </w:r>
      <w:r>
        <w:rPr>
          <w:rFonts w:hint="eastAsia"/>
          <w:b/>
          <w:sz w:val="24"/>
          <w:szCs w:val="24"/>
          <w:lang w:eastAsia="ko-KR"/>
        </w:rPr>
        <w:t xml:space="preserve"> c</w:t>
      </w:r>
      <w:r>
        <w:rPr>
          <w:sz w:val="24"/>
          <w:szCs w:val="24"/>
        </w:rPr>
        <w:t xml:space="preserve">ausal theories in feminist epistemology.” </w:t>
      </w:r>
      <w:r w:rsidRPr="001239D4">
        <w:rPr>
          <w:i/>
          <w:iCs/>
          <w:sz w:val="24"/>
          <w:szCs w:val="24"/>
        </w:rPr>
        <w:t>Hypatia: A Journal of Feminist Philosophy</w:t>
      </w:r>
      <w:r>
        <w:rPr>
          <w:sz w:val="24"/>
          <w:szCs w:val="24"/>
        </w:rPr>
        <w:t xml:space="preserve"> 39(1)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97-117</w:t>
      </w:r>
      <w:r>
        <w:rPr>
          <w:sz w:val="24"/>
          <w:szCs w:val="24"/>
        </w:rPr>
        <w:t>. [JCI 1.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8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6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women’s studies</w:t>
      </w:r>
      <w:r w:rsidR="00A0007D">
        <w:rPr>
          <w:sz w:val="24"/>
          <w:szCs w:val="24"/>
          <w:lang w:eastAsia="ko-KR"/>
        </w:rPr>
        <w:t>’</w:t>
      </w:r>
      <w:r w:rsidR="00A0007D">
        <w:rPr>
          <w:rFonts w:hint="eastAsia"/>
          <w:sz w:val="24"/>
          <w:szCs w:val="24"/>
          <w:lang w:eastAsia="ko-KR"/>
        </w:rPr>
        <w:t>; 54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="00A0007D">
        <w:rPr>
          <w:rFonts w:hint="eastAsia"/>
          <w:sz w:val="24"/>
          <w:szCs w:val="24"/>
          <w:lang w:eastAsia="ko-KR"/>
        </w:rPr>
        <w:t xml:space="preserve"> out of 331 journals in </w:t>
      </w:r>
      <w:r w:rsidR="00A0007D">
        <w:rPr>
          <w:sz w:val="24"/>
          <w:szCs w:val="24"/>
          <w:lang w:eastAsia="ko-KR"/>
        </w:rPr>
        <w:t>‘</w:t>
      </w:r>
      <w:r w:rsidR="00A0007D">
        <w:rPr>
          <w:rFonts w:hint="eastAsia"/>
          <w:sz w:val="24"/>
          <w:szCs w:val="24"/>
          <w:lang w:eastAsia="ko-KR"/>
        </w:rPr>
        <w:t>Philosophy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4521F9EF" w14:textId="4638B4A1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Jeong, C. 2024. “Ethnic empowering policies and postcolonial political exclusion in the British Empire: An analysis of ethnic police recruitment and communal legislative representation.” </w:t>
      </w:r>
      <w:r w:rsidRPr="001239D4">
        <w:rPr>
          <w:i/>
          <w:iCs/>
          <w:sz w:val="24"/>
          <w:szCs w:val="24"/>
        </w:rPr>
        <w:t>Nations and Nationalism</w:t>
      </w:r>
      <w:r w:rsidRPr="00850084">
        <w:rPr>
          <w:sz w:val="24"/>
          <w:szCs w:val="24"/>
        </w:rPr>
        <w:t xml:space="preserve"> 30(1)</w:t>
      </w:r>
      <w:r>
        <w:rPr>
          <w:sz w:val="24"/>
          <w:szCs w:val="24"/>
        </w:rPr>
        <w:t xml:space="preserve">, 161-180. </w:t>
      </w:r>
      <w:r w:rsidR="00992A6D">
        <w:rPr>
          <w:sz w:val="24"/>
          <w:szCs w:val="24"/>
        </w:rPr>
        <w:t>[</w:t>
      </w:r>
      <w:hyperlink r:id="rId12">
        <w:r w:rsidR="00992A6D">
          <w:rPr>
            <w:color w:val="0000FF"/>
            <w:sz w:val="24"/>
            <w:szCs w:val="24"/>
            <w:u w:val="single"/>
          </w:rPr>
          <w:t>Research preregistration</w:t>
        </w:r>
      </w:hyperlink>
      <w:r w:rsidR="00992A6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>
        <w:rPr>
          <w:rFonts w:hint="eastAsia"/>
          <w:sz w:val="24"/>
          <w:szCs w:val="24"/>
        </w:rPr>
        <w:t>.</w:t>
      </w:r>
    </w:p>
    <w:p w14:paraId="437E30E6" w14:textId="295158AC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>2023.</w:t>
      </w:r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 xml:space="preserve">“Family economic status and vulnerability to suicidal ideation in the face of bullying: A reexamination of recent findings.” </w:t>
      </w:r>
      <w:r w:rsidRPr="001239D4">
        <w:rPr>
          <w:i/>
          <w:iCs/>
          <w:sz w:val="24"/>
          <w:szCs w:val="24"/>
        </w:rPr>
        <w:t>Child Abuse and Neglect</w:t>
      </w:r>
      <w:r w:rsidRPr="00850084">
        <w:rPr>
          <w:sz w:val="24"/>
          <w:szCs w:val="24"/>
        </w:rPr>
        <w:t xml:space="preserve"> 146.</w:t>
      </w:r>
      <w:r>
        <w:rPr>
          <w:sz w:val="24"/>
          <w:szCs w:val="24"/>
        </w:rPr>
        <w:t xml:space="preserve"> [JCI 1.</w:t>
      </w:r>
      <w:r>
        <w:rPr>
          <w:rFonts w:hint="eastAsia"/>
          <w:sz w:val="24"/>
          <w:szCs w:val="24"/>
        </w:rPr>
        <w:t>68</w:t>
      </w:r>
      <w:r>
        <w:rPr>
          <w:sz w:val="24"/>
          <w:szCs w:val="24"/>
        </w:rPr>
        <w:t>, 1</w:t>
      </w:r>
      <w:r w:rsidRPr="00A0007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out of 9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social work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; 2</w:t>
      </w:r>
      <w:r w:rsidRPr="00A000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out of 66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family studies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B26B0AF" w14:textId="6689C544" w:rsidR="00850084" w:rsidRDefault="00850084" w:rsidP="00850084">
      <w:pPr>
        <w:ind w:left="806" w:hanging="806"/>
        <w:rPr>
          <w:rFonts w:hint="eastAsia"/>
          <w:sz w:val="24"/>
          <w:szCs w:val="24"/>
          <w:lang w:eastAsia="ko-KR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2023. “A History of Resistance.” </w:t>
      </w:r>
      <w:r w:rsidRPr="001239D4">
        <w:rPr>
          <w:i/>
          <w:iCs/>
          <w:sz w:val="24"/>
          <w:szCs w:val="24"/>
        </w:rPr>
        <w:t>Korea Journal</w:t>
      </w:r>
      <w:r>
        <w:rPr>
          <w:sz w:val="24"/>
          <w:szCs w:val="24"/>
        </w:rPr>
        <w:t xml:space="preserve"> 63(2), 267-276. [JCI 0.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7, </w:t>
      </w:r>
      <w:r>
        <w:rPr>
          <w:rFonts w:hint="eastAsia"/>
          <w:sz w:val="24"/>
          <w:szCs w:val="24"/>
        </w:rPr>
        <w:t>33</w:t>
      </w:r>
      <w:r w:rsidRPr="00A0007D">
        <w:rPr>
          <w:rFonts w:hint="eastAsia"/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 </w:t>
      </w:r>
      <w:r w:rsidR="001B325D">
        <w:rPr>
          <w:rFonts w:hint="eastAsia"/>
          <w:sz w:val="24"/>
          <w:szCs w:val="24"/>
          <w:lang w:eastAsia="ko-KR"/>
        </w:rPr>
        <w:t>[Extended book review].</w:t>
      </w:r>
    </w:p>
    <w:p w14:paraId="76550E33" w14:textId="747A7755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2023. “Community-based legislative representation and postcolonial ethnic civil warfare in former British and French colonies.” </w:t>
      </w:r>
      <w:r w:rsidRPr="001239D4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29(1), 311-</w:t>
      </w:r>
      <w:r>
        <w:rPr>
          <w:sz w:val="24"/>
          <w:szCs w:val="24"/>
        </w:rPr>
        <w:lastRenderedPageBreak/>
        <w:t>330. [</w:t>
      </w:r>
      <w:hyperlink r:id="rId13">
        <w:r w:rsidR="00992A6D">
          <w:rPr>
            <w:color w:val="0000FF"/>
            <w:sz w:val="24"/>
            <w:szCs w:val="24"/>
            <w:u w:val="single"/>
          </w:rPr>
          <w:t>Research Preregistration</w:t>
        </w:r>
      </w:hyperlink>
      <w:r>
        <w:rPr>
          <w:sz w:val="24"/>
          <w:szCs w:val="24"/>
        </w:rPr>
        <w:t>]</w:t>
      </w:r>
      <w:r w:rsidRPr="00850084">
        <w:rPr>
          <w:sz w:val="24"/>
          <w:szCs w:val="24"/>
        </w:rPr>
        <w:t xml:space="preserve">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380EB88F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2022. “Contextual fallacy in MLMs with cross-level interaction: A critical review of neighborhood contextual effects on psychiatric resilience.” </w:t>
      </w:r>
      <w:r w:rsidRPr="001239D4">
        <w:rPr>
          <w:i/>
          <w:iCs/>
          <w:sz w:val="24"/>
          <w:szCs w:val="24"/>
        </w:rPr>
        <w:t>Social Science and Medicine</w:t>
      </w:r>
      <w:r>
        <w:rPr>
          <w:sz w:val="24"/>
          <w:szCs w:val="24"/>
        </w:rPr>
        <w:t xml:space="preserve"> 310. [JCI 1.6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, 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4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‘social sciences, biomedical’].</w:t>
      </w:r>
    </w:p>
    <w:p w14:paraId="27CB0D82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Van den Berg, A., and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2022. “Cutting off the branch on which we are sitting? On </w:t>
      </w:r>
      <w:proofErr w:type="spellStart"/>
      <w:r>
        <w:rPr>
          <w:sz w:val="24"/>
          <w:szCs w:val="24"/>
        </w:rPr>
        <w:t>postpositivism</w:t>
      </w:r>
      <w:proofErr w:type="spellEnd"/>
      <w:r>
        <w:rPr>
          <w:sz w:val="24"/>
          <w:szCs w:val="24"/>
        </w:rPr>
        <w:t xml:space="preserve">, value neutrality and the ‘bias paradox’,” </w:t>
      </w:r>
      <w:r w:rsidRPr="001239D4">
        <w:rPr>
          <w:i/>
          <w:iCs/>
          <w:sz w:val="24"/>
          <w:szCs w:val="24"/>
        </w:rPr>
        <w:t>Society</w:t>
      </w:r>
      <w:r w:rsidRPr="00850084">
        <w:rPr>
          <w:sz w:val="24"/>
          <w:szCs w:val="24"/>
        </w:rPr>
        <w:t xml:space="preserve"> </w:t>
      </w:r>
      <w:r>
        <w:rPr>
          <w:sz w:val="24"/>
          <w:szCs w:val="24"/>
        </w:rPr>
        <w:t>59, 631-647. [JCI 0.</w:t>
      </w:r>
      <w:r>
        <w:rPr>
          <w:rFonts w:hint="eastAsia"/>
          <w:sz w:val="24"/>
          <w:szCs w:val="24"/>
        </w:rPr>
        <w:t>39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54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‘sociology’].</w:t>
      </w:r>
    </w:p>
    <w:p w14:paraId="33D1F99C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Gaudreau, C. 2022. “A tale of two empires: Models of political community in British and French colonies,” </w:t>
      </w:r>
      <w:r w:rsidRPr="001239D4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28(3), 972-989.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1961B728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E., and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2021. “Communalizing colonial policies and postcolonial ethnic warfare: A multimethod analysis of the British Empire,” </w:t>
      </w:r>
      <w:r w:rsidRPr="001239D4">
        <w:rPr>
          <w:i/>
          <w:iCs/>
          <w:sz w:val="24"/>
          <w:szCs w:val="24"/>
        </w:rPr>
        <w:t>European Journal of Sociology</w:t>
      </w:r>
      <w:r w:rsidRPr="00850084">
        <w:rPr>
          <w:sz w:val="24"/>
          <w:szCs w:val="24"/>
        </w:rPr>
        <w:t xml:space="preserve"> </w:t>
      </w:r>
      <w:r>
        <w:rPr>
          <w:sz w:val="24"/>
          <w:szCs w:val="24"/>
        </w:rPr>
        <w:t>62(3), 337-379. [JCI 0.</w:t>
      </w:r>
      <w:r>
        <w:rPr>
          <w:rFonts w:hint="eastAsia"/>
          <w:sz w:val="24"/>
          <w:szCs w:val="24"/>
        </w:rPr>
        <w:t>60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26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in ‘sociology’].</w:t>
      </w:r>
    </w:p>
    <w:p w14:paraId="54BC3912" w14:textId="0733670C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 2021. “The colonial origins of ethnic warfare: Re-examining the impact of communalizing colonial policies in the British and French Empires,” </w:t>
      </w:r>
      <w:r w:rsidRPr="001239D4">
        <w:rPr>
          <w:i/>
          <w:iCs/>
          <w:sz w:val="24"/>
          <w:szCs w:val="24"/>
        </w:rPr>
        <w:t>International Journal of Comparative Sociology</w:t>
      </w:r>
      <w:r>
        <w:rPr>
          <w:sz w:val="24"/>
          <w:szCs w:val="24"/>
        </w:rPr>
        <w:t xml:space="preserve"> 62(2), 141-165. [JCI </w:t>
      </w:r>
      <w:r>
        <w:rPr>
          <w:rFonts w:hint="eastAsia"/>
          <w:sz w:val="24"/>
          <w:szCs w:val="24"/>
        </w:rPr>
        <w:t>0.95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76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sociology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3E64293" w14:textId="28FACB88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2021 “Do more stress and lower family economic status increase vulnerability to suicidal ideation? Evidence of a U-shaped relationship in a large cross-sectional sample of South Korean adolescents,” </w:t>
      </w:r>
      <w:proofErr w:type="spellStart"/>
      <w:r w:rsidRPr="001239D4">
        <w:rPr>
          <w:i/>
          <w:iCs/>
          <w:sz w:val="24"/>
          <w:szCs w:val="24"/>
        </w:rPr>
        <w:t>P</w:t>
      </w:r>
      <w:r w:rsidRPr="001239D4">
        <w:rPr>
          <w:rFonts w:hint="eastAsia"/>
          <w:i/>
          <w:iCs/>
          <w:sz w:val="24"/>
          <w:szCs w:val="24"/>
        </w:rPr>
        <w:t>L</w:t>
      </w:r>
      <w:r w:rsidRPr="001239D4">
        <w:rPr>
          <w:i/>
          <w:iCs/>
          <w:sz w:val="24"/>
          <w:szCs w:val="24"/>
        </w:rPr>
        <w:t>oS</w:t>
      </w:r>
      <w:proofErr w:type="spellEnd"/>
      <w:r w:rsidRPr="001239D4">
        <w:rPr>
          <w:i/>
          <w:iCs/>
          <w:sz w:val="24"/>
          <w:szCs w:val="24"/>
        </w:rPr>
        <w:t xml:space="preserve"> </w:t>
      </w:r>
      <w:r w:rsidRPr="001239D4">
        <w:rPr>
          <w:rFonts w:hint="eastAsia"/>
          <w:i/>
          <w:iCs/>
          <w:sz w:val="24"/>
          <w:szCs w:val="24"/>
        </w:rPr>
        <w:t>O</w:t>
      </w:r>
      <w:r w:rsidRPr="001239D4">
        <w:rPr>
          <w:i/>
          <w:iCs/>
          <w:sz w:val="24"/>
          <w:szCs w:val="24"/>
        </w:rPr>
        <w:t>ne</w:t>
      </w:r>
      <w:r>
        <w:rPr>
          <w:sz w:val="24"/>
          <w:szCs w:val="24"/>
        </w:rPr>
        <w:t xml:space="preserve"> 16(4). e0250794 [JCI 0.</w:t>
      </w:r>
      <w:r>
        <w:rPr>
          <w:rFonts w:hint="eastAsia"/>
          <w:sz w:val="24"/>
          <w:szCs w:val="24"/>
        </w:rPr>
        <w:t>88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33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rd</w:t>
      </w:r>
      <w:r>
        <w:rPr>
          <w:sz w:val="24"/>
          <w:szCs w:val="24"/>
        </w:rPr>
        <w:t xml:space="preserve"> out of </w:t>
      </w:r>
      <w:r>
        <w:rPr>
          <w:rFonts w:hint="eastAsia"/>
          <w:sz w:val="24"/>
          <w:szCs w:val="24"/>
        </w:rPr>
        <w:t>135</w:t>
      </w:r>
      <w:r>
        <w:rPr>
          <w:sz w:val="24"/>
          <w:szCs w:val="24"/>
        </w:rPr>
        <w:t xml:space="preserve"> journals in ‘multidisciplinary sciences’].</w:t>
      </w:r>
    </w:p>
    <w:p w14:paraId="4394F5D7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Jeong, C. 2019. “Did the US guarantee the ‘regime’ of North Korea? A study of systematic citation errors in South Korean news media,” </w:t>
      </w:r>
      <w:sdt>
        <w:sdtPr>
          <w:rPr>
            <w:i/>
            <w:iCs/>
            <w:sz w:val="24"/>
            <w:szCs w:val="24"/>
          </w:rPr>
          <w:tag w:val="goog_rdk_0"/>
          <w:id w:val="-217047147"/>
        </w:sdtPr>
        <w:sdtEndPr/>
        <w:sdtContent>
          <w:proofErr w:type="spellStart"/>
          <w:r w:rsidRPr="00710A72">
            <w:t>경제와</w:t>
          </w:r>
          <w:proofErr w:type="spellEnd"/>
          <w:r w:rsidRPr="00710A72">
            <w:t xml:space="preserve"> </w:t>
          </w:r>
          <w:proofErr w:type="spellStart"/>
          <w:r w:rsidRPr="00710A72">
            <w:t>사회</w:t>
          </w:r>
          <w:proofErr w:type="spellEnd"/>
          <w:r w:rsidRPr="00710A72">
            <w:rPr>
              <w:sz w:val="24"/>
              <w:szCs w:val="24"/>
            </w:rPr>
            <w:t xml:space="preserve"> </w:t>
          </w:r>
        </w:sdtContent>
      </w:sdt>
      <w:r w:rsidRPr="001239D4">
        <w:rPr>
          <w:i/>
          <w:iCs/>
          <w:sz w:val="24"/>
          <w:szCs w:val="24"/>
        </w:rPr>
        <w:t>Economy and Society</w:t>
      </w:r>
      <w:r>
        <w:rPr>
          <w:sz w:val="24"/>
          <w:szCs w:val="24"/>
        </w:rPr>
        <w:t xml:space="preserve"> 124. 192-220. [Published in Korean, designated as ‘excellent journal’</w:t>
      </w:r>
      <w:r w:rsidRPr="00850084">
        <w:rPr>
          <w:sz w:val="24"/>
          <w:szCs w:val="24"/>
        </w:rPr>
        <w:t xml:space="preserve"> </w:t>
      </w:r>
      <w:r w:rsidRPr="00850084">
        <w:rPr>
          <w:rFonts w:hint="eastAsia"/>
          <w:sz w:val="24"/>
          <w:szCs w:val="24"/>
        </w:rPr>
        <w:t>(</w:t>
      </w:r>
      <w:proofErr w:type="spellStart"/>
      <w:r w:rsidRPr="00A0124E">
        <w:rPr>
          <w:rFonts w:hint="eastAsia"/>
        </w:rPr>
        <w:t>優秀搭載</w:t>
      </w:r>
      <w:proofErr w:type="spellEnd"/>
      <w:r w:rsidRPr="00850084">
        <w:rPr>
          <w:rFonts w:hint="eastAsia"/>
          <w:sz w:val="24"/>
          <w:szCs w:val="24"/>
        </w:rPr>
        <w:t>)</w:t>
      </w:r>
      <w:r w:rsidRPr="00F702DC">
        <w:rPr>
          <w:sz w:val="24"/>
          <w:szCs w:val="24"/>
        </w:rPr>
        <w:t xml:space="preserve"> </w:t>
      </w:r>
      <w:r>
        <w:rPr>
          <w:sz w:val="24"/>
          <w:szCs w:val="24"/>
        </w:rPr>
        <w:t>by Korea Citation Index].</w:t>
      </w:r>
    </w:p>
    <w:p w14:paraId="44A81D49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2019. “A conceptual appendix to ‘The politics of historical knowledge’,” </w:t>
      </w:r>
      <w:r w:rsidRPr="001239D4">
        <w:rPr>
          <w:i/>
          <w:iCs/>
          <w:sz w:val="24"/>
          <w:szCs w:val="24"/>
        </w:rPr>
        <w:t>Journal of Asian History</w:t>
      </w:r>
      <w:r>
        <w:rPr>
          <w:sz w:val="24"/>
          <w:szCs w:val="24"/>
        </w:rPr>
        <w:t xml:space="preserve"> 53(2), 309-324.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850084">
        <w:rPr>
          <w:sz w:val="24"/>
          <w:szCs w:val="24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00784DBE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criticizing ‘pseudohistory’,” </w:t>
      </w:r>
      <w:sdt>
        <w:sdtPr>
          <w:rPr>
            <w:sz w:val="24"/>
            <w:szCs w:val="24"/>
          </w:rPr>
          <w:tag w:val="goog_rdk_1"/>
          <w:id w:val="-410006337"/>
        </w:sdtPr>
        <w:sdtEndPr/>
        <w:sdtContent>
          <w:proofErr w:type="spellStart"/>
          <w:r w:rsidRPr="00A0124E">
            <w:t>역사비평</w:t>
          </w:r>
          <w:proofErr w:type="spellEnd"/>
        </w:sdtContent>
      </w:sdt>
      <w:r>
        <w:rPr>
          <w:sz w:val="24"/>
          <w:szCs w:val="24"/>
        </w:rPr>
        <w:t xml:space="preserve"> </w:t>
      </w:r>
      <w:r w:rsidRPr="001239D4">
        <w:rPr>
          <w:i/>
          <w:iCs/>
          <w:sz w:val="24"/>
          <w:szCs w:val="24"/>
        </w:rPr>
        <w:t>Critical Review of History</w:t>
      </w:r>
      <w:r>
        <w:rPr>
          <w:sz w:val="24"/>
          <w:szCs w:val="24"/>
        </w:rPr>
        <w:t xml:space="preserve"> 124, 438-469. [Published in Korean].</w:t>
      </w:r>
    </w:p>
    <w:p w14:paraId="224B2BCC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2018. “The politics of historical knowledge: The debate on the historical geography of Old </w:t>
      </w:r>
      <w:proofErr w:type="spellStart"/>
      <w:r>
        <w:rPr>
          <w:sz w:val="24"/>
          <w:szCs w:val="24"/>
        </w:rPr>
        <w:t>Chosŏn</w:t>
      </w:r>
      <w:proofErr w:type="spellEnd"/>
      <w:r>
        <w:rPr>
          <w:sz w:val="24"/>
          <w:szCs w:val="24"/>
        </w:rPr>
        <w:t xml:space="preserve"> and Lelang Commandery,” </w:t>
      </w:r>
      <w:r w:rsidRPr="001239D4">
        <w:rPr>
          <w:i/>
          <w:iCs/>
          <w:sz w:val="24"/>
          <w:szCs w:val="24"/>
        </w:rPr>
        <w:t>Journal of Asian History</w:t>
      </w:r>
      <w:r>
        <w:rPr>
          <w:sz w:val="24"/>
          <w:szCs w:val="24"/>
        </w:rPr>
        <w:t xml:space="preserve"> 52(1), 43-82.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74D70FDF" w14:textId="38DBE64F" w:rsidR="00850084" w:rsidRDefault="00850084" w:rsidP="00850084">
      <w:pPr>
        <w:ind w:left="806" w:hanging="806"/>
        <w:rPr>
          <w:bCs/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2017. “Korean Living Standards under Japanese Colonial Rule: A Critical Review of the Longitudinal Trajectory of Stature,” </w:t>
      </w:r>
      <w:r w:rsidRPr="001239D4">
        <w:rPr>
          <w:i/>
          <w:iCs/>
          <w:sz w:val="24"/>
          <w:szCs w:val="24"/>
        </w:rPr>
        <w:t>Review of Korean Studies</w:t>
      </w:r>
      <w:r>
        <w:rPr>
          <w:sz w:val="24"/>
          <w:szCs w:val="24"/>
        </w:rPr>
        <w:t xml:space="preserve"> 20(2), 145-74. [JCI 0.1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94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190741BD" w14:textId="6CDD47FD" w:rsidR="00DB5B58" w:rsidRDefault="0006481D" w:rsidP="00A0124E">
      <w:pPr>
        <w:spacing w:before="120"/>
        <w:ind w:left="805" w:hanging="805"/>
        <w:rPr>
          <w:sz w:val="22"/>
          <w:szCs w:val="22"/>
        </w:rPr>
      </w:pPr>
      <w:r>
        <w:rPr>
          <w:sz w:val="22"/>
          <w:szCs w:val="22"/>
        </w:rPr>
        <w:t>*Note: All first-authored research articles published or under review containing quantitative data analysis are open-data unless prohibited by law or contract and in all cases open-code.</w:t>
      </w:r>
      <w:r w:rsidR="00CB6D63">
        <w:rPr>
          <w:rFonts w:hint="eastAsia"/>
          <w:sz w:val="22"/>
          <w:szCs w:val="22"/>
          <w:lang w:eastAsia="ko-KR"/>
        </w:rPr>
        <w:t xml:space="preserve"> </w:t>
      </w:r>
      <w:r w:rsidR="00D47545">
        <w:rPr>
          <w:rFonts w:hint="eastAsia"/>
          <w:sz w:val="22"/>
          <w:szCs w:val="22"/>
          <w:lang w:eastAsia="ko-KR"/>
        </w:rPr>
        <w:t xml:space="preserve">             </w:t>
      </w:r>
      <w:r w:rsidR="00DB5B58">
        <w:rPr>
          <w:rFonts w:hint="eastAsia"/>
          <w:sz w:val="22"/>
          <w:szCs w:val="22"/>
        </w:rPr>
        <w:t xml:space="preserve">JCI </w:t>
      </w:r>
      <w:r w:rsidR="00DB5B58">
        <w:rPr>
          <w:sz w:val="22"/>
          <w:szCs w:val="22"/>
        </w:rPr>
        <w:t>metrics</w:t>
      </w:r>
      <w:r w:rsidR="00DB5B58">
        <w:rPr>
          <w:rFonts w:hint="eastAsia"/>
          <w:sz w:val="22"/>
          <w:szCs w:val="22"/>
        </w:rPr>
        <w:t xml:space="preserve"> are from J</w:t>
      </w:r>
      <w:r w:rsidR="00B94777">
        <w:rPr>
          <w:rFonts w:hint="eastAsia"/>
          <w:sz w:val="22"/>
          <w:szCs w:val="22"/>
          <w:lang w:eastAsia="ko-KR"/>
        </w:rPr>
        <w:t>ournal Citation Reports</w:t>
      </w:r>
      <w:r w:rsidR="00DB5B58">
        <w:rPr>
          <w:rFonts w:hint="eastAsia"/>
          <w:sz w:val="22"/>
          <w:szCs w:val="22"/>
        </w:rPr>
        <w:t xml:space="preserve"> 2023.</w:t>
      </w:r>
    </w:p>
    <w:p w14:paraId="0D04863E" w14:textId="77777777" w:rsidR="00A0124E" w:rsidRDefault="00A0124E" w:rsidP="00CB6D63">
      <w:pPr>
        <w:ind w:left="805" w:hanging="805"/>
        <w:rPr>
          <w:sz w:val="22"/>
          <w:szCs w:val="22"/>
        </w:rPr>
      </w:pPr>
    </w:p>
    <w:p w14:paraId="21122F8D" w14:textId="13185667" w:rsidR="00EE4752" w:rsidRPr="000F53EC" w:rsidRDefault="00EE4752" w:rsidP="000F53EC">
      <w:pPr>
        <w:spacing w:line="276" w:lineRule="auto"/>
        <w:rPr>
          <w:b/>
          <w:bCs/>
          <w:sz w:val="28"/>
          <w:szCs w:val="28"/>
          <w:lang w:eastAsia="ko-KR"/>
        </w:rPr>
      </w:pPr>
      <w:r w:rsidRPr="000F53EC">
        <w:rPr>
          <w:rFonts w:hint="eastAsia"/>
          <w:b/>
          <w:bCs/>
          <w:sz w:val="28"/>
          <w:szCs w:val="28"/>
          <w:lang w:eastAsia="ko-KR"/>
        </w:rPr>
        <w:t>Book chapters</w:t>
      </w:r>
    </w:p>
    <w:p w14:paraId="03E71002" w14:textId="77777777" w:rsidR="00EE4752" w:rsidRPr="000D14B9" w:rsidRDefault="00EE4752" w:rsidP="00183F9D">
      <w:pPr>
        <w:spacing w:line="276" w:lineRule="auto"/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>, and Gaudreau C. “Chapter 2</w:t>
      </w:r>
      <w:r>
        <w:rPr>
          <w:rFonts w:hint="eastAsia"/>
          <w:sz w:val="24"/>
          <w:szCs w:val="24"/>
          <w:lang w:eastAsia="ko-KR"/>
        </w:rPr>
        <w:t>:</w:t>
      </w:r>
      <w:r w:rsidRPr="000D14B9">
        <w:rPr>
          <w:sz w:val="24"/>
          <w:szCs w:val="24"/>
        </w:rPr>
        <w:t xml:space="preserve"> The British Pluralist Model in Comparative Perspective,”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[provisional </w:t>
      </w:r>
      <w:r>
        <w:rPr>
          <w:rFonts w:hint="eastAsia"/>
          <w:sz w:val="24"/>
          <w:szCs w:val="24"/>
          <w:lang w:eastAsia="ko-KR"/>
        </w:rPr>
        <w:t xml:space="preserve">book </w:t>
      </w:r>
      <w:r>
        <w:rPr>
          <w:sz w:val="24"/>
          <w:szCs w:val="24"/>
        </w:rPr>
        <w:t>title]</w:t>
      </w:r>
      <w:r w:rsidRPr="000D14B9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eastAsia="ko-KR"/>
        </w:rPr>
        <w:t>Under publishing agreement with Princeton University Press.</w:t>
      </w:r>
    </w:p>
    <w:p w14:paraId="525DBDC5" w14:textId="77777777" w:rsidR="00EE4752" w:rsidRDefault="00EE4752" w:rsidP="00EE4752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lastRenderedPageBreak/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Gaudreau C. </w:t>
      </w:r>
      <w:r>
        <w:rPr>
          <w:sz w:val="24"/>
          <w:szCs w:val="24"/>
          <w:lang w:eastAsia="ko-KR"/>
        </w:rPr>
        <w:t>“</w:t>
      </w:r>
      <w:r>
        <w:rPr>
          <w:rFonts w:hint="eastAsia"/>
          <w:sz w:val="24"/>
          <w:szCs w:val="24"/>
          <w:lang w:eastAsia="ko-KR"/>
        </w:rPr>
        <w:t xml:space="preserve">Chapter 3: </w:t>
      </w:r>
      <w:r w:rsidRPr="000D14B9">
        <w:rPr>
          <w:sz w:val="24"/>
          <w:szCs w:val="24"/>
        </w:rPr>
        <w:t xml:space="preserve">A Statistical Analysis of Colonial Pluralism, Precolonial Statehood, and Nationalist Civil War,”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>
        <w:rPr>
          <w:sz w:val="24"/>
          <w:szCs w:val="24"/>
        </w:rPr>
        <w:t>[provisional</w:t>
      </w:r>
      <w:r>
        <w:rPr>
          <w:rFonts w:hint="eastAsia"/>
          <w:sz w:val="24"/>
          <w:szCs w:val="24"/>
          <w:lang w:eastAsia="ko-KR"/>
        </w:rPr>
        <w:t xml:space="preserve"> book</w:t>
      </w:r>
      <w:r>
        <w:rPr>
          <w:sz w:val="24"/>
          <w:szCs w:val="24"/>
        </w:rPr>
        <w:t xml:space="preserve"> title]</w:t>
      </w:r>
      <w:r w:rsidRPr="000D14B9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eastAsia="ko-KR"/>
        </w:rPr>
        <w:t>publishing agreement with Princeton University Press.</w:t>
      </w:r>
    </w:p>
    <w:p w14:paraId="05A29ABB" w14:textId="77777777" w:rsidR="000F53EC" w:rsidRDefault="000F53EC" w:rsidP="000F53EC">
      <w:pPr>
        <w:spacing w:line="276" w:lineRule="auto"/>
        <w:rPr>
          <w:b/>
          <w:bCs/>
          <w:sz w:val="28"/>
          <w:szCs w:val="28"/>
          <w:lang w:eastAsia="ko-KR"/>
        </w:rPr>
      </w:pPr>
    </w:p>
    <w:p w14:paraId="3614539C" w14:textId="58802F4E" w:rsidR="00266221" w:rsidRPr="000F53EC" w:rsidRDefault="00266221" w:rsidP="000F53EC">
      <w:pPr>
        <w:spacing w:line="276" w:lineRule="auto"/>
        <w:rPr>
          <w:b/>
          <w:sz w:val="28"/>
          <w:szCs w:val="28"/>
        </w:rPr>
      </w:pPr>
      <w:r w:rsidRPr="000F53EC">
        <w:rPr>
          <w:b/>
          <w:sz w:val="28"/>
          <w:szCs w:val="28"/>
        </w:rPr>
        <w:t>Works under peer-review</w:t>
      </w:r>
    </w:p>
    <w:p w14:paraId="44D854EC" w14:textId="01FCB806" w:rsidR="00266221" w:rsidRPr="000D14B9" w:rsidRDefault="00266221" w:rsidP="00266221">
      <w:pPr>
        <w:ind w:left="806" w:hanging="806"/>
        <w:rPr>
          <w:rStyle w:val="Hyperlink"/>
          <w:sz w:val="24"/>
          <w:szCs w:val="24"/>
        </w:rPr>
      </w:pPr>
      <w:r w:rsidRPr="000D14B9">
        <w:rPr>
          <w:b/>
          <w:sz w:val="24"/>
          <w:szCs w:val="24"/>
        </w:rPr>
        <w:t>Jeong, T.</w:t>
      </w:r>
      <w:r w:rsidRPr="000D14B9">
        <w:rPr>
          <w:sz w:val="24"/>
          <w:szCs w:val="24"/>
        </w:rPr>
        <w:t>, and Jeong, C. “</w:t>
      </w:r>
      <w:r w:rsidRPr="00D47545">
        <w:rPr>
          <w:sz w:val="24"/>
          <w:szCs w:val="24"/>
        </w:rPr>
        <w:t>The Political Geography of Affective Spectatorship in the 2023 War in Gaza: Roles,</w:t>
      </w:r>
      <w:r w:rsidR="00CD0DD8">
        <w:rPr>
          <w:rFonts w:hint="eastAsia"/>
          <w:sz w:val="24"/>
          <w:szCs w:val="24"/>
          <w:lang w:eastAsia="ko-KR"/>
        </w:rPr>
        <w:t xml:space="preserve"> Characters,</w:t>
      </w:r>
      <w:r w:rsidRPr="00D47545">
        <w:rPr>
          <w:sz w:val="24"/>
          <w:szCs w:val="24"/>
        </w:rPr>
        <w:t xml:space="preserve"> and Mediated Emotions</w:t>
      </w:r>
      <w:r w:rsidR="00AD67FD">
        <w:rPr>
          <w:rFonts w:hint="eastAsia"/>
          <w:sz w:val="24"/>
          <w:szCs w:val="24"/>
          <w:lang w:eastAsia="ko-KR"/>
        </w:rPr>
        <w:t xml:space="preserve"> in </w:t>
      </w:r>
      <w:r w:rsidR="008D64C3">
        <w:rPr>
          <w:rFonts w:hint="eastAsia"/>
          <w:sz w:val="24"/>
          <w:szCs w:val="24"/>
          <w:lang w:eastAsia="ko-KR"/>
        </w:rPr>
        <w:t>N</w:t>
      </w:r>
      <w:r w:rsidR="00AD67FD">
        <w:rPr>
          <w:rFonts w:hint="eastAsia"/>
          <w:sz w:val="24"/>
          <w:szCs w:val="24"/>
          <w:lang w:eastAsia="ko-KR"/>
        </w:rPr>
        <w:t xml:space="preserve">ational </w:t>
      </w:r>
      <w:r w:rsidR="008D64C3">
        <w:rPr>
          <w:rFonts w:hint="eastAsia"/>
          <w:sz w:val="24"/>
          <w:szCs w:val="24"/>
          <w:lang w:eastAsia="ko-KR"/>
        </w:rPr>
        <w:t>H</w:t>
      </w:r>
      <w:r w:rsidR="00AD67FD">
        <w:rPr>
          <w:rFonts w:hint="eastAsia"/>
          <w:sz w:val="24"/>
          <w:szCs w:val="24"/>
          <w:lang w:eastAsia="ko-KR"/>
        </w:rPr>
        <w:t>ashtag</w:t>
      </w:r>
      <w:r w:rsidR="008D64C3">
        <w:rPr>
          <w:rFonts w:hint="eastAsia"/>
          <w:sz w:val="24"/>
          <w:szCs w:val="24"/>
          <w:lang w:eastAsia="ko-KR"/>
        </w:rPr>
        <w:t>-Slogans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>”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0D14B9">
        <w:rPr>
          <w:sz w:val="24"/>
          <w:szCs w:val="24"/>
        </w:rPr>
        <w:t xml:space="preserve">Under journal peer-review. </w:t>
      </w:r>
    </w:p>
    <w:p w14:paraId="1CC11376" w14:textId="77777777" w:rsidR="00266221" w:rsidRDefault="00266221" w:rsidP="00CB6D63">
      <w:pPr>
        <w:ind w:left="805" w:hanging="805"/>
        <w:rPr>
          <w:b/>
          <w:bCs/>
          <w:sz w:val="28"/>
          <w:szCs w:val="28"/>
          <w:lang w:eastAsia="ko-KR"/>
        </w:rPr>
      </w:pPr>
    </w:p>
    <w:p w14:paraId="17FA2BE0" w14:textId="14472B2C" w:rsidR="00CD65BF" w:rsidRPr="000F53EC" w:rsidRDefault="00554081" w:rsidP="000F53EC">
      <w:pPr>
        <w:rPr>
          <w:b/>
          <w:bCs/>
          <w:sz w:val="28"/>
          <w:szCs w:val="28"/>
          <w:lang w:eastAsia="ko-KR"/>
        </w:rPr>
      </w:pPr>
      <w:r w:rsidRPr="000F53EC">
        <w:rPr>
          <w:rFonts w:hint="eastAsia"/>
          <w:b/>
          <w:bCs/>
          <w:sz w:val="28"/>
          <w:szCs w:val="28"/>
          <w:lang w:eastAsia="ko-KR"/>
        </w:rPr>
        <w:t>W</w:t>
      </w:r>
      <w:r w:rsidR="0063358D" w:rsidRPr="000F53EC">
        <w:rPr>
          <w:rFonts w:hint="eastAsia"/>
          <w:b/>
          <w:bCs/>
          <w:sz w:val="28"/>
          <w:szCs w:val="28"/>
          <w:lang w:eastAsia="ko-KR"/>
        </w:rPr>
        <w:t>orks</w:t>
      </w:r>
      <w:r w:rsidR="00CD65BF" w:rsidRPr="000F53EC">
        <w:rPr>
          <w:rFonts w:hint="eastAsia"/>
          <w:b/>
          <w:bCs/>
          <w:sz w:val="28"/>
          <w:szCs w:val="28"/>
          <w:lang w:eastAsia="ko-KR"/>
        </w:rPr>
        <w:t xml:space="preserve"> in progress</w:t>
      </w:r>
    </w:p>
    <w:p w14:paraId="21BB9713" w14:textId="77777777" w:rsidR="00554081" w:rsidRPr="0000720E" w:rsidRDefault="00554081" w:rsidP="00554081">
      <w:pPr>
        <w:pStyle w:val="ListParagraph"/>
        <w:numPr>
          <w:ilvl w:val="0"/>
          <w:numId w:val="11"/>
        </w:numPr>
        <w:spacing w:before="120"/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An</w:t>
      </w:r>
      <w:proofErr w:type="spellEnd"/>
      <w:r>
        <w:rPr>
          <w:rFonts w:hint="eastAsia"/>
          <w:sz w:val="24"/>
          <w:szCs w:val="24"/>
          <w:lang w:eastAsia="ko-KR"/>
        </w:rPr>
        <w:t xml:space="preserve"> extended review of three recently published </w:t>
      </w:r>
      <w:r>
        <w:rPr>
          <w:sz w:val="24"/>
          <w:szCs w:val="24"/>
          <w:lang w:eastAsia="ko-KR"/>
        </w:rPr>
        <w:t>monographs</w:t>
      </w:r>
      <w:r>
        <w:rPr>
          <w:rFonts w:hint="eastAsia"/>
          <w:sz w:val="24"/>
          <w:szCs w:val="24"/>
          <w:lang w:eastAsia="ko-KR"/>
        </w:rPr>
        <w:t xml:space="preserve"> on the post-Cold-War history of US-DPRK relations, writing for </w:t>
      </w:r>
      <w:r w:rsidRPr="00CD65BF">
        <w:rPr>
          <w:rFonts w:hint="eastAsia"/>
          <w:i/>
          <w:iCs/>
          <w:sz w:val="24"/>
          <w:szCs w:val="24"/>
          <w:lang w:eastAsia="ko-KR"/>
        </w:rPr>
        <w:t>Critical Asian Studies</w:t>
      </w:r>
    </w:p>
    <w:p w14:paraId="6A72F2E1" w14:textId="1CEA3A7E" w:rsidR="0000720E" w:rsidRDefault="001969F2" w:rsidP="00CD65BF">
      <w:pPr>
        <w:pStyle w:val="ListParagraph"/>
        <w:numPr>
          <w:ilvl w:val="0"/>
          <w:numId w:val="11"/>
        </w:numPr>
        <w:spacing w:before="120"/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From the</w:t>
      </w:r>
      <w:r w:rsidR="009C5056">
        <w:rPr>
          <w:rFonts w:hint="eastAsia"/>
          <w:sz w:val="24"/>
          <w:szCs w:val="24"/>
          <w:lang w:eastAsia="ko-KR"/>
        </w:rPr>
        <w:t xml:space="preserve"> </w:t>
      </w:r>
      <w:r w:rsidR="009C5056">
        <w:rPr>
          <w:sz w:val="24"/>
          <w:szCs w:val="24"/>
          <w:lang w:eastAsia="ko-KR"/>
        </w:rPr>
        <w:t>‘</w:t>
      </w:r>
      <w:r w:rsidR="002C16EA">
        <w:rPr>
          <w:rFonts w:hint="eastAsia"/>
          <w:sz w:val="24"/>
          <w:szCs w:val="24"/>
          <w:lang w:eastAsia="ko-KR"/>
        </w:rPr>
        <w:t>Third World</w:t>
      </w:r>
      <w:r w:rsidR="009C5056">
        <w:rPr>
          <w:sz w:val="24"/>
          <w:szCs w:val="24"/>
          <w:lang w:eastAsia="ko-KR"/>
        </w:rPr>
        <w:t>’</w:t>
      </w:r>
      <w:r w:rsidR="002C16EA">
        <w:rPr>
          <w:rFonts w:hint="eastAsia"/>
          <w:sz w:val="24"/>
          <w:szCs w:val="24"/>
          <w:lang w:eastAsia="ko-KR"/>
        </w:rPr>
        <w:t xml:space="preserve"> to </w:t>
      </w:r>
      <w:r w:rsidR="009768F5">
        <w:rPr>
          <w:rFonts w:hint="eastAsia"/>
          <w:sz w:val="24"/>
          <w:szCs w:val="24"/>
          <w:lang w:eastAsia="ko-KR"/>
        </w:rPr>
        <w:t xml:space="preserve">the </w:t>
      </w:r>
      <w:r w:rsidR="009C5056">
        <w:rPr>
          <w:sz w:val="24"/>
          <w:szCs w:val="24"/>
          <w:lang w:eastAsia="ko-KR"/>
        </w:rPr>
        <w:t>‘</w:t>
      </w:r>
      <w:r w:rsidR="002C16EA">
        <w:rPr>
          <w:rFonts w:hint="eastAsia"/>
          <w:sz w:val="24"/>
          <w:szCs w:val="24"/>
          <w:lang w:eastAsia="ko-KR"/>
        </w:rPr>
        <w:t>Global South</w:t>
      </w:r>
      <w:r w:rsidR="002C3475">
        <w:rPr>
          <w:sz w:val="24"/>
          <w:szCs w:val="24"/>
          <w:lang w:eastAsia="ko-KR"/>
        </w:rPr>
        <w:t>’</w:t>
      </w:r>
      <w:r w:rsidR="002C16EA">
        <w:rPr>
          <w:rFonts w:hint="eastAsia"/>
          <w:sz w:val="24"/>
          <w:szCs w:val="24"/>
          <w:lang w:eastAsia="ko-KR"/>
        </w:rPr>
        <w:t>:</w:t>
      </w:r>
      <w:r w:rsidR="00FD3B31">
        <w:rPr>
          <w:rFonts w:hint="eastAsia"/>
          <w:sz w:val="24"/>
          <w:szCs w:val="24"/>
          <w:lang w:eastAsia="ko-KR"/>
        </w:rPr>
        <w:t xml:space="preserve"> </w:t>
      </w:r>
      <w:r w:rsidR="00AD16A0">
        <w:rPr>
          <w:rFonts w:hint="eastAsia"/>
          <w:sz w:val="24"/>
          <w:szCs w:val="24"/>
          <w:lang w:eastAsia="ko-KR"/>
        </w:rPr>
        <w:t xml:space="preserve">Neoliberalism, global </w:t>
      </w:r>
      <w:r w:rsidR="004E4F07">
        <w:rPr>
          <w:rFonts w:hint="eastAsia"/>
          <w:sz w:val="24"/>
          <w:szCs w:val="24"/>
          <w:lang w:eastAsia="ko-KR"/>
        </w:rPr>
        <w:t>social theory</w:t>
      </w:r>
      <w:r w:rsidR="00AD16A0">
        <w:rPr>
          <w:rFonts w:hint="eastAsia"/>
          <w:sz w:val="24"/>
          <w:szCs w:val="24"/>
          <w:lang w:eastAsia="ko-KR"/>
        </w:rPr>
        <w:t xml:space="preserve">, and </w:t>
      </w:r>
      <w:r w:rsidR="003039E8">
        <w:rPr>
          <w:rFonts w:hint="eastAsia"/>
          <w:sz w:val="24"/>
          <w:szCs w:val="24"/>
          <w:lang w:eastAsia="ko-KR"/>
        </w:rPr>
        <w:t>the</w:t>
      </w:r>
      <w:r w:rsidR="00B84B2F">
        <w:rPr>
          <w:rFonts w:hint="eastAsia"/>
          <w:sz w:val="24"/>
          <w:szCs w:val="24"/>
          <w:lang w:eastAsia="ko-KR"/>
        </w:rPr>
        <w:t xml:space="preserve"> </w:t>
      </w:r>
      <w:r w:rsidR="00A4612E">
        <w:rPr>
          <w:rFonts w:hint="eastAsia"/>
          <w:sz w:val="24"/>
          <w:szCs w:val="24"/>
          <w:lang w:eastAsia="ko-KR"/>
        </w:rPr>
        <w:t>praxis</w:t>
      </w:r>
      <w:r w:rsidR="00B84B2F">
        <w:rPr>
          <w:rFonts w:hint="eastAsia"/>
          <w:sz w:val="24"/>
          <w:szCs w:val="24"/>
          <w:lang w:eastAsia="ko-KR"/>
        </w:rPr>
        <w:t xml:space="preserve"> of </w:t>
      </w:r>
      <w:r w:rsidR="00A24655">
        <w:rPr>
          <w:rFonts w:hint="eastAsia"/>
          <w:sz w:val="24"/>
          <w:szCs w:val="24"/>
          <w:lang w:eastAsia="ko-KR"/>
        </w:rPr>
        <w:t>subalternity</w:t>
      </w:r>
    </w:p>
    <w:p w14:paraId="52C41175" w14:textId="36C7FD80" w:rsidR="0000720E" w:rsidRDefault="007852B5" w:rsidP="00CD65BF">
      <w:pPr>
        <w:pStyle w:val="ListParagraph"/>
        <w:numPr>
          <w:ilvl w:val="0"/>
          <w:numId w:val="11"/>
        </w:numPr>
        <w:spacing w:before="120"/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The logic </w:t>
      </w:r>
      <w:r w:rsidR="00B80B4B">
        <w:rPr>
          <w:rFonts w:hint="eastAsia"/>
          <w:sz w:val="24"/>
          <w:szCs w:val="24"/>
          <w:lang w:eastAsia="ko-KR"/>
        </w:rPr>
        <w:t>of</w:t>
      </w:r>
      <w:r w:rsidR="00042CB0">
        <w:rPr>
          <w:rFonts w:hint="eastAsia"/>
          <w:sz w:val="24"/>
          <w:szCs w:val="24"/>
          <w:lang w:eastAsia="ko-KR"/>
        </w:rPr>
        <w:t xml:space="preserve"> f</w:t>
      </w:r>
      <w:r w:rsidR="0000720E">
        <w:rPr>
          <w:rFonts w:hint="eastAsia"/>
          <w:sz w:val="24"/>
          <w:szCs w:val="24"/>
          <w:lang w:eastAsia="ko-KR"/>
        </w:rPr>
        <w:t xml:space="preserve">unctionalist explanations of </w:t>
      </w:r>
      <w:r w:rsidR="0000720E">
        <w:rPr>
          <w:sz w:val="24"/>
          <w:szCs w:val="24"/>
          <w:lang w:eastAsia="ko-KR"/>
        </w:rPr>
        <w:t>“</w:t>
      </w:r>
      <w:r w:rsidR="0000720E">
        <w:rPr>
          <w:rFonts w:hint="eastAsia"/>
          <w:sz w:val="24"/>
          <w:szCs w:val="24"/>
          <w:lang w:eastAsia="ko-KR"/>
        </w:rPr>
        <w:t>Wokeism</w:t>
      </w:r>
      <w:r w:rsidR="0000720E">
        <w:rPr>
          <w:sz w:val="24"/>
          <w:szCs w:val="24"/>
          <w:lang w:eastAsia="ko-KR"/>
        </w:rPr>
        <w:t>”</w:t>
      </w:r>
      <w:r w:rsidR="0000720E">
        <w:rPr>
          <w:rFonts w:hint="eastAsia"/>
          <w:sz w:val="24"/>
          <w:szCs w:val="24"/>
          <w:lang w:eastAsia="ko-KR"/>
        </w:rPr>
        <w:t xml:space="preserve"> as a dominant-class ideology</w:t>
      </w:r>
    </w:p>
    <w:p w14:paraId="610988E6" w14:textId="77777777" w:rsidR="000F53EC" w:rsidRDefault="000F53EC" w:rsidP="000F53EC">
      <w:pPr>
        <w:spacing w:line="276" w:lineRule="auto"/>
        <w:rPr>
          <w:b/>
          <w:sz w:val="28"/>
          <w:szCs w:val="28"/>
        </w:rPr>
      </w:pPr>
    </w:p>
    <w:p w14:paraId="24251C60" w14:textId="71AE3E10" w:rsidR="000F53EC" w:rsidRPr="000F53EC" w:rsidRDefault="000F53EC" w:rsidP="000F53EC">
      <w:pPr>
        <w:spacing w:line="276" w:lineRule="auto"/>
        <w:rPr>
          <w:b/>
          <w:sz w:val="28"/>
          <w:szCs w:val="28"/>
        </w:rPr>
      </w:pPr>
      <w:r w:rsidRPr="000F53EC">
        <w:rPr>
          <w:b/>
          <w:sz w:val="28"/>
          <w:szCs w:val="28"/>
        </w:rPr>
        <w:t>O</w:t>
      </w:r>
      <w:r w:rsidRPr="000F53EC">
        <w:rPr>
          <w:rFonts w:hint="eastAsia"/>
          <w:b/>
          <w:sz w:val="28"/>
          <w:szCs w:val="28"/>
          <w:lang w:eastAsia="ko-KR"/>
        </w:rPr>
        <w:t>p-ed / analysis / policy paper</w:t>
      </w:r>
    </w:p>
    <w:p w14:paraId="59C3E524" w14:textId="77777777" w:rsidR="000F53EC" w:rsidRPr="0079474F" w:rsidRDefault="000F53EC" w:rsidP="000F53EC">
      <w:pPr>
        <w:ind w:left="720" w:hanging="720"/>
        <w:rPr>
          <w:sz w:val="24"/>
          <w:szCs w:val="24"/>
        </w:rPr>
      </w:pPr>
      <w:r w:rsidRPr="0079474F">
        <w:rPr>
          <w:b/>
          <w:bCs/>
          <w:sz w:val="24"/>
          <w:szCs w:val="24"/>
        </w:rPr>
        <w:t>Jeong, T.</w:t>
      </w:r>
      <w:r w:rsidRPr="0079474F">
        <w:rPr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  <w:r w:rsidRPr="0079474F">
        <w:rPr>
          <w:sz w:val="24"/>
          <w:szCs w:val="24"/>
        </w:rPr>
        <w:t xml:space="preserve">. “Nuclear Disarmament in an Era of Great Power </w:t>
      </w:r>
      <w:r>
        <w:rPr>
          <w:sz w:val="24"/>
          <w:szCs w:val="24"/>
        </w:rPr>
        <w:t>T</w:t>
      </w:r>
      <w:r w:rsidRPr="0079474F">
        <w:rPr>
          <w:sz w:val="24"/>
          <w:szCs w:val="24"/>
        </w:rPr>
        <w:t>ransition,” original research paper presented to the Graduate Research Awards for Nonproliferation, Arms Control &amp; Disarmament</w:t>
      </w:r>
      <w:r>
        <w:rPr>
          <w:sz w:val="24"/>
          <w:szCs w:val="24"/>
        </w:rPr>
        <w:t>. [</w:t>
      </w:r>
      <w:hyperlink r:id="rId14" w:history="1">
        <w:r w:rsidRPr="00391DEC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].</w:t>
      </w:r>
    </w:p>
    <w:p w14:paraId="4B3A7FE0" w14:textId="77777777" w:rsidR="000F53EC" w:rsidRDefault="000F53EC" w:rsidP="000F53E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5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1E48A080" w14:textId="77777777" w:rsidR="000F53EC" w:rsidRDefault="000F53EC" w:rsidP="000F53E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 and Dec.14, 2022 website cover story). [</w:t>
      </w:r>
      <w:hyperlink r:id="rId16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79EA6E2A" w14:textId="0AA8033D" w:rsidR="006A390B" w:rsidRPr="000F53EC" w:rsidRDefault="002B42D5" w:rsidP="000F53EC">
      <w:pPr>
        <w:spacing w:line="276" w:lineRule="auto"/>
        <w:rPr>
          <w:b/>
          <w:sz w:val="28"/>
          <w:szCs w:val="28"/>
        </w:rPr>
      </w:pPr>
      <w:r w:rsidRPr="000F53EC">
        <w:rPr>
          <w:b/>
          <w:sz w:val="28"/>
          <w:szCs w:val="28"/>
        </w:rPr>
        <w:t>Scholarships, Awards, and Nominations</w:t>
      </w:r>
    </w:p>
    <w:p w14:paraId="0951B2AE" w14:textId="3CC1A91B" w:rsidR="000A054B" w:rsidRDefault="000A054B" w:rsidP="000A054B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2024</w:t>
      </w:r>
    </w:p>
    <w:p w14:paraId="255B3252" w14:textId="44FE0FD5" w:rsidR="000A054B" w:rsidRPr="009B3F44" w:rsidRDefault="000A054B" w:rsidP="000A054B">
      <w:pPr>
        <w:pStyle w:val="ListParagraph"/>
        <w:numPr>
          <w:ilvl w:val="0"/>
          <w:numId w:val="6"/>
        </w:numPr>
        <w:spacing w:line="276" w:lineRule="auto"/>
        <w:ind w:leftChars="0"/>
        <w:rPr>
          <w:sz w:val="24"/>
          <w:szCs w:val="24"/>
        </w:rPr>
      </w:pPr>
      <w:r w:rsidRPr="009B3F44">
        <w:rPr>
          <w:sz w:val="24"/>
          <w:szCs w:val="24"/>
        </w:rPr>
        <w:t>Social Sciences and Humanities Research Council of Canada (SSHRC) postdoctoral fellow</w:t>
      </w:r>
      <w:r w:rsidR="00393B84">
        <w:rPr>
          <w:rFonts w:hint="eastAsia"/>
          <w:sz w:val="24"/>
          <w:szCs w:val="24"/>
          <w:lang w:eastAsia="ko-KR"/>
        </w:rPr>
        <w:t xml:space="preserve"> </w:t>
      </w:r>
      <w:r w:rsidR="00827370">
        <w:rPr>
          <w:rFonts w:hint="eastAsia"/>
          <w:sz w:val="24"/>
          <w:szCs w:val="24"/>
          <w:lang w:eastAsia="ko-KR"/>
        </w:rPr>
        <w:t>(</w:t>
      </w:r>
      <w:r w:rsidR="009B3F44" w:rsidRPr="009B3F44">
        <w:rPr>
          <w:sz w:val="24"/>
          <w:szCs w:val="24"/>
        </w:rPr>
        <w:t>C$</w:t>
      </w:r>
      <w:r w:rsidR="00E95442">
        <w:rPr>
          <w:rFonts w:hint="eastAsia"/>
          <w:sz w:val="24"/>
          <w:szCs w:val="24"/>
          <w:lang w:eastAsia="ko-KR"/>
        </w:rPr>
        <w:t>1</w:t>
      </w:r>
      <w:r w:rsidR="009F3547">
        <w:rPr>
          <w:rFonts w:hint="eastAsia"/>
          <w:sz w:val="24"/>
          <w:szCs w:val="24"/>
          <w:lang w:eastAsia="ko-KR"/>
        </w:rPr>
        <w:t>31</w:t>
      </w:r>
      <w:r w:rsidR="00E95442">
        <w:rPr>
          <w:rFonts w:hint="eastAsia"/>
          <w:sz w:val="24"/>
          <w:szCs w:val="24"/>
          <w:lang w:eastAsia="ko-KR"/>
        </w:rPr>
        <w:t>,</w:t>
      </w:r>
      <w:r w:rsidR="009F3547">
        <w:rPr>
          <w:rFonts w:hint="eastAsia"/>
          <w:sz w:val="24"/>
          <w:szCs w:val="24"/>
          <w:lang w:eastAsia="ko-KR"/>
        </w:rPr>
        <w:t>667</w:t>
      </w:r>
      <w:r w:rsidR="00827370">
        <w:rPr>
          <w:rFonts w:hint="eastAsia"/>
          <w:sz w:val="24"/>
          <w:szCs w:val="24"/>
          <w:lang w:eastAsia="ko-KR"/>
        </w:rPr>
        <w:t xml:space="preserve"> </w:t>
      </w:r>
      <w:r w:rsidR="00AB024E">
        <w:rPr>
          <w:rFonts w:hint="eastAsia"/>
          <w:sz w:val="24"/>
          <w:szCs w:val="24"/>
          <w:lang w:eastAsia="ko-KR"/>
        </w:rPr>
        <w:t>dispersed over two years)</w:t>
      </w:r>
    </w:p>
    <w:p w14:paraId="319127B0" w14:textId="2E3AEB22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1301083D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</w:t>
      </w:r>
      <w:r w:rsidR="004E01E5">
        <w:rPr>
          <w:rFonts w:eastAsia="Times New Roman"/>
          <w:color w:val="000000"/>
          <w:sz w:val="24"/>
          <w:szCs w:val="24"/>
        </w:rPr>
        <w:t xml:space="preserve"> [formerly Department of Foreign Affairs, Trade, and Development</w:t>
      </w:r>
      <w:r w:rsidR="00491E89">
        <w:rPr>
          <w:rFonts w:eastAsia="Times New Roman"/>
          <w:color w:val="000000"/>
          <w:sz w:val="24"/>
          <w:szCs w:val="24"/>
        </w:rPr>
        <w:t>]</w:t>
      </w:r>
      <w:r>
        <w:rPr>
          <w:rFonts w:eastAsia="Times New Roman"/>
          <w:color w:val="000000"/>
          <w:sz w:val="24"/>
          <w:szCs w:val="24"/>
        </w:rPr>
        <w:t xml:space="preserve"> and Simons Foundation Canada</w:t>
      </w:r>
      <w:r w:rsidR="00E24CFF">
        <w:rPr>
          <w:rFonts w:eastAsia="Times New Roman"/>
          <w:color w:val="000000"/>
          <w:sz w:val="24"/>
          <w:szCs w:val="24"/>
        </w:rPr>
        <w:t>.</w:t>
      </w:r>
      <w:r w:rsidR="00827370">
        <w:rPr>
          <w:rFonts w:hint="eastAsia"/>
          <w:color w:val="000000"/>
          <w:sz w:val="24"/>
          <w:szCs w:val="24"/>
          <w:lang w:eastAsia="ko-KR"/>
        </w:rPr>
        <w:t xml:space="preserve"> (</w:t>
      </w:r>
      <w:r w:rsidR="00721783">
        <w:rPr>
          <w:rFonts w:eastAsia="Times New Roman"/>
          <w:color w:val="000000"/>
          <w:sz w:val="24"/>
          <w:szCs w:val="24"/>
        </w:rPr>
        <w:t>C$5000</w:t>
      </w:r>
      <w:r w:rsidR="00827370">
        <w:rPr>
          <w:rFonts w:hint="eastAsia"/>
          <w:color w:val="000000"/>
          <w:sz w:val="24"/>
          <w:szCs w:val="24"/>
          <w:lang w:eastAsia="ko-KR"/>
        </w:rPr>
        <w:t>)</w:t>
      </w:r>
    </w:p>
    <w:p w14:paraId="1E2C2361" w14:textId="227ACF98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</w:t>
      </w:r>
    </w:p>
    <w:p w14:paraId="234E3941" w14:textId="2A028C0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McGill University nominee</w:t>
      </w:r>
      <w:r w:rsidR="00003185">
        <w:rPr>
          <w:rFonts w:eastAsia="Times New Roman"/>
          <w:color w:val="000000"/>
          <w:sz w:val="24"/>
          <w:szCs w:val="24"/>
        </w:rPr>
        <w:t xml:space="preserve"> (one person)</w:t>
      </w:r>
      <w:r>
        <w:rPr>
          <w:rFonts w:eastAsia="Times New Roman"/>
          <w:color w:val="000000"/>
          <w:sz w:val="24"/>
          <w:szCs w:val="24"/>
        </w:rPr>
        <w:t xml:space="preserve">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</w:t>
      </w:r>
      <w:r w:rsidR="000F03B0">
        <w:rPr>
          <w:rFonts w:eastAsia="Times New Roman"/>
          <w:color w:val="000000"/>
          <w:sz w:val="24"/>
          <w:szCs w:val="24"/>
        </w:rPr>
        <w:t xml:space="preserve"> </w:t>
      </w:r>
      <w:r w:rsidR="00C134D7">
        <w:rPr>
          <w:rFonts w:eastAsia="Times New Roman"/>
          <w:color w:val="000000"/>
          <w:sz w:val="24"/>
          <w:szCs w:val="24"/>
        </w:rPr>
        <w:t>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</w:t>
      </w:r>
      <w:r w:rsidR="002F3275">
        <w:rPr>
          <w:rFonts w:eastAsia="Times New Roman"/>
          <w:color w:val="000000"/>
          <w:sz w:val="24"/>
          <w:szCs w:val="24"/>
        </w:rPr>
        <w:t>in a</w:t>
      </w:r>
      <w:r w:rsidR="007375BB">
        <w:rPr>
          <w:rFonts w:eastAsia="Times New Roman"/>
          <w:color w:val="000000"/>
          <w:sz w:val="24"/>
          <w:szCs w:val="24"/>
        </w:rPr>
        <w:t>ll</w:t>
      </w:r>
      <w:r w:rsidR="00C134D7">
        <w:rPr>
          <w:rFonts w:eastAsia="Times New Roman"/>
          <w:color w:val="000000"/>
          <w:sz w:val="24"/>
          <w:szCs w:val="24"/>
        </w:rPr>
        <w:t xml:space="preserve"> humanities and social science</w:t>
      </w:r>
      <w:r w:rsidR="00671A5D">
        <w:rPr>
          <w:rFonts w:eastAsia="Times New Roman"/>
          <w:color w:val="000000"/>
          <w:sz w:val="24"/>
          <w:szCs w:val="24"/>
        </w:rPr>
        <w:t xml:space="preserve"> departments in Canada.</w:t>
      </w: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00E3C076" w14:textId="3C9B9838" w:rsidR="006A390B" w:rsidRPr="00721783" w:rsidRDefault="002B42D5" w:rsidP="007217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I received this award in recognition of my theoretical contributions to the benefits of minority inclusion (article </w:t>
      </w:r>
      <w:r w:rsidR="00A261B8">
        <w:rPr>
          <w:rFonts w:hint="eastAsia"/>
          <w:color w:val="000000"/>
          <w:sz w:val="24"/>
          <w:szCs w:val="24"/>
          <w:lang w:eastAsia="ko-KR"/>
        </w:rPr>
        <w:t>published</w:t>
      </w:r>
      <w:r>
        <w:rPr>
          <w:rFonts w:eastAsia="Times New Roman"/>
          <w:color w:val="000000"/>
          <w:sz w:val="24"/>
          <w:szCs w:val="24"/>
        </w:rPr>
        <w:t xml:space="preserve">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 xml:space="preserve">) </w:t>
      </w:r>
      <w:r w:rsidR="00721783">
        <w:rPr>
          <w:rFonts w:eastAsia="Times New Roman"/>
          <w:color w:val="000000"/>
          <w:sz w:val="24"/>
          <w:szCs w:val="24"/>
        </w:rPr>
        <w:t>(C$2000).</w:t>
      </w:r>
    </w:p>
    <w:p w14:paraId="0FF9535E" w14:textId="46C26595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Everett C. Hughes Research Graduate Award, McGill University department of sociology. “Annually given to the student with the best research record in the department</w:t>
      </w:r>
      <w:r w:rsidR="00E24CFF">
        <w:rPr>
          <w:rFonts w:eastAsia="Times New Roman"/>
          <w:color w:val="000000"/>
          <w:sz w:val="24"/>
          <w:szCs w:val="24"/>
        </w:rPr>
        <w:t>.”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21783">
        <w:rPr>
          <w:rFonts w:eastAsia="Times New Roman"/>
          <w:color w:val="000000"/>
          <w:sz w:val="24"/>
          <w:szCs w:val="24"/>
        </w:rPr>
        <w:t xml:space="preserve"> (C$100)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58D7E181" w14:textId="1AF2EBD1" w:rsidR="006A390B" w:rsidRPr="00AF3F9A" w:rsidRDefault="002B42D5" w:rsidP="00AF3F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AF3F9A">
        <w:rPr>
          <w:rFonts w:eastAsia="Times New Roman"/>
          <w:color w:val="000000"/>
          <w:sz w:val="24"/>
          <w:szCs w:val="24"/>
        </w:rPr>
        <w:t>Graduate Excellence Award, McGill University</w:t>
      </w:r>
      <w:r w:rsidRPr="00AF3F9A">
        <w:rPr>
          <w:sz w:val="24"/>
          <w:szCs w:val="24"/>
        </w:rPr>
        <w:t xml:space="preserve"> </w:t>
      </w:r>
      <w:r w:rsidR="00AF3F9A">
        <w:rPr>
          <w:sz w:val="24"/>
          <w:szCs w:val="24"/>
        </w:rPr>
        <w:t>(</w:t>
      </w:r>
      <w:r w:rsidRPr="00AF3F9A">
        <w:rPr>
          <w:sz w:val="24"/>
          <w:szCs w:val="24"/>
        </w:rPr>
        <w:t>C$1,000</w:t>
      </w:r>
      <w:r w:rsidR="00AF3F9A">
        <w:rPr>
          <w:sz w:val="24"/>
          <w:szCs w:val="24"/>
        </w:rPr>
        <w:t>)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Award Program, McGill Institute of Health and Social Policy</w:t>
      </w:r>
    </w:p>
    <w:p w14:paraId="117B1009" w14:textId="74EF1E9B" w:rsidR="006A390B" w:rsidRDefault="002B42D5" w:rsidP="00E2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b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E24CFF">
        <w:rPr>
          <w:rFonts w:eastAsia="Times New Roman"/>
          <w:color w:val="000000"/>
          <w:sz w:val="24"/>
          <w:szCs w:val="24"/>
        </w:rPr>
        <w:t>. (</w:t>
      </w:r>
      <w:r>
        <w:rPr>
          <w:sz w:val="24"/>
          <w:szCs w:val="24"/>
        </w:rPr>
        <w:t>C$4,000</w:t>
      </w:r>
      <w:r w:rsidR="00E24CFF">
        <w:rPr>
          <w:sz w:val="24"/>
          <w:szCs w:val="24"/>
        </w:rPr>
        <w:t>)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>Fonds de Recherche du Québec (FRQ) doctoral scholarship</w:t>
      </w:r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28DD657B" w14:textId="58FA1D61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C$1500</w:t>
      </w:r>
      <w:r w:rsidR="00E24CFF" w:rsidRPr="007F14A7">
        <w:rPr>
          <w:sz w:val="24"/>
          <w:szCs w:val="24"/>
        </w:rPr>
        <w:t>)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15AAAC12" w14:textId="4F473F7E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24CFF">
        <w:rPr>
          <w:rFonts w:eastAsia="Times New Roman"/>
          <w:color w:val="000000"/>
          <w:sz w:val="24"/>
          <w:szCs w:val="24"/>
        </w:rPr>
        <w:t>McCall MacBain Scholarship</w:t>
      </w:r>
      <w:r w:rsidRPr="00E24CFF">
        <w:rPr>
          <w:sz w:val="24"/>
          <w:szCs w:val="24"/>
        </w:rPr>
        <w:tab/>
      </w:r>
      <w:r w:rsidR="00E24CFF">
        <w:rPr>
          <w:sz w:val="24"/>
          <w:szCs w:val="24"/>
        </w:rPr>
        <w:t>(</w:t>
      </w:r>
      <w:r w:rsidRPr="00E24CFF">
        <w:rPr>
          <w:sz w:val="24"/>
          <w:szCs w:val="24"/>
        </w:rPr>
        <w:t>C$6500</w:t>
      </w:r>
      <w:r w:rsidR="00E24CFF">
        <w:rPr>
          <w:sz w:val="24"/>
          <w:szCs w:val="24"/>
        </w:rPr>
        <w:t>)</w:t>
      </w:r>
    </w:p>
    <w:p w14:paraId="14475CC7" w14:textId="69356DBD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C$441</w:t>
      </w:r>
      <w:r w:rsidR="00E24CFF" w:rsidRPr="007F14A7">
        <w:rPr>
          <w:sz w:val="24"/>
          <w:szCs w:val="24"/>
        </w:rPr>
        <w:t>)</w:t>
      </w:r>
    </w:p>
    <w:p w14:paraId="0B0584F2" w14:textId="1FF472A4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Sociology Graduate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C$325</w:t>
      </w:r>
      <w:r w:rsidR="00E24CFF" w:rsidRPr="007F14A7">
        <w:rPr>
          <w:sz w:val="24"/>
          <w:szCs w:val="24"/>
        </w:rPr>
        <w:t>)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E8562D">
      <w:pPr>
        <w:spacing w:after="240"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Pr="00127EDC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27EDC">
              <w:rPr>
                <w:bCs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4184AFD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>social epistemology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Peter McMahan).</w:t>
            </w:r>
          </w:p>
          <w:p w14:paraId="65580BD8" w14:textId="6A5C419B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Political Sociology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‘theor</w:t>
            </w:r>
            <w:r w:rsidR="008F7AE6">
              <w:rPr>
                <w:rFonts w:eastAsia="Times New Roman"/>
                <w:b w:val="0"/>
                <w:color w:val="000000"/>
                <w:sz w:val="24"/>
                <w:szCs w:val="24"/>
              </w:rPr>
              <w:t>ies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of power’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Pr="00127EDC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4B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41C20B61" w:rsidR="006A390B" w:rsidRPr="00127EDC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University of Hong Kong, Bachelor of Economics and Finance</w:t>
            </w:r>
          </w:p>
          <w:p w14:paraId="790F2CD7" w14:textId="73BEEAC4" w:rsidR="006A390B" w:rsidRDefault="006251CA" w:rsidP="004B18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</w:t>
            </w:r>
            <w:r w:rsidR="00562DB1">
              <w:rPr>
                <w:sz w:val="24"/>
                <w:szCs w:val="24"/>
              </w:rPr>
              <w:t xml:space="preserve">Upper-second class </w:t>
            </w:r>
            <w:proofErr w:type="spellStart"/>
            <w:r w:rsidR="00562DB1">
              <w:rPr>
                <w:sz w:val="24"/>
                <w:szCs w:val="24"/>
              </w:rPr>
              <w:t>honours</w:t>
            </w:r>
            <w:proofErr w:type="spellEnd"/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EE4752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50E9733F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48"/>
        <w:gridCol w:w="4579"/>
      </w:tblGrid>
      <w:tr w:rsidR="006A390B" w14:paraId="0640EDC6" w14:textId="77777777" w:rsidTr="00CF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248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579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CF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4AF98DBD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  <w:r w:rsidR="009C3954">
              <w:rPr>
                <w:b w:val="0"/>
                <w:sz w:val="24"/>
                <w:szCs w:val="24"/>
              </w:rPr>
              <w:t xml:space="preserve"> Chinese</w:t>
            </w:r>
          </w:p>
          <w:p w14:paraId="0C0EF200" w14:textId="77777777" w:rsidR="00DE2430" w:rsidRDefault="00DE243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BC19384" w14:textId="1126797A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248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4F4ADE84" w:rsidR="006A390B" w:rsidRPr="00C25F40" w:rsidRDefault="00C25F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Proficient</w:t>
            </w:r>
            <w:r w:rsidRPr="00C25F40">
              <w:rPr>
                <w:rFonts w:hint="eastAsia"/>
                <w:bCs/>
                <w:sz w:val="24"/>
                <w:szCs w:val="24"/>
                <w:lang w:eastAsia="ko-KR"/>
              </w:rPr>
              <w:t xml:space="preserve"> reading</w:t>
            </w:r>
          </w:p>
          <w:p w14:paraId="5DF0D74B" w14:textId="77777777" w:rsidR="00DE2430" w:rsidRDefault="00DE24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5A7182" w14:textId="346691B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579" w:type="dxa"/>
            <w:tcBorders>
              <w:top w:val="none" w:sz="0" w:space="0" w:color="auto"/>
              <w:bottom w:val="none" w:sz="0" w:space="0" w:color="auto"/>
            </w:tcBorders>
          </w:tcPr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A100" w14:textId="77777777" w:rsidR="00EE70C3" w:rsidRDefault="00EE70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78D447E" w14:textId="77777777" w:rsidR="000F53EC" w:rsidRDefault="000F53EC">
      <w:pPr>
        <w:rPr>
          <w:b/>
          <w:sz w:val="28"/>
          <w:szCs w:val="28"/>
        </w:rPr>
      </w:pPr>
    </w:p>
    <w:p w14:paraId="4C720D2F" w14:textId="35EA4607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C5EC7FB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05.202</w:t>
            </w:r>
            <w:r w:rsidR="008D57D5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-</w:t>
            </w:r>
          </w:p>
          <w:p w14:paraId="524161DA" w14:textId="159E0CAF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</w:t>
            </w:r>
            <w:r w:rsidR="008D57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100770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EndPr/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163B8F99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37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Project Management Intern</w:t>
            </w:r>
          </w:p>
        </w:tc>
      </w:tr>
    </w:tbl>
    <w:p w14:paraId="47FD85C8" w14:textId="77777777" w:rsidR="00EE6703" w:rsidRDefault="00EE6703">
      <w:pPr>
        <w:spacing w:line="276" w:lineRule="auto"/>
        <w:rPr>
          <w:b/>
          <w:sz w:val="28"/>
          <w:szCs w:val="28"/>
          <w:lang w:eastAsia="ko-KR"/>
        </w:rPr>
      </w:pPr>
    </w:p>
    <w:p w14:paraId="393B42A9" w14:textId="4C1B223E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468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7438"/>
      </w:tblGrid>
      <w:tr w:rsidR="006A390B" w14:paraId="08A59275" w14:textId="77777777" w:rsidTr="00EE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438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EE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438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17E67727" w14:textId="77777777" w:rsidR="000F53EC" w:rsidRDefault="000F53EC" w:rsidP="00EE6703">
      <w:pPr>
        <w:spacing w:line="276" w:lineRule="auto"/>
        <w:rPr>
          <w:b/>
          <w:sz w:val="28"/>
          <w:szCs w:val="28"/>
          <w:lang w:eastAsia="ko-KR"/>
        </w:rPr>
      </w:pPr>
    </w:p>
    <w:p w14:paraId="767D88CD" w14:textId="0189A0B2" w:rsidR="003824B9" w:rsidRDefault="00AC02EB" w:rsidP="00EE6703">
      <w:pPr>
        <w:spacing w:line="276" w:lineRule="auto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Academic References</w:t>
      </w: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AC02EB" w14:paraId="62EAA000" w14:textId="77777777" w:rsidTr="00AC02EB">
        <w:trPr>
          <w:trHeight w:val="2823"/>
        </w:trPr>
        <w:tc>
          <w:tcPr>
            <w:tcW w:w="4539" w:type="dxa"/>
          </w:tcPr>
          <w:p w14:paraId="43F3C02F" w14:textId="77777777" w:rsidR="004E4E77" w:rsidRDefault="004E4E77" w:rsidP="00AC02EB">
            <w:pPr>
              <w:rPr>
                <w:sz w:val="24"/>
                <w:szCs w:val="24"/>
              </w:rPr>
            </w:pPr>
          </w:p>
          <w:p w14:paraId="4312E6FF" w14:textId="27E2D435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</w:t>
            </w:r>
            <w:r w:rsidRPr="00D517DD">
              <w:rPr>
                <w:sz w:val="24"/>
                <w:szCs w:val="24"/>
              </w:rPr>
              <w:t>Eran Shor</w:t>
            </w:r>
          </w:p>
          <w:p w14:paraId="47349EDA" w14:textId="77777777" w:rsidR="00AC02EB" w:rsidRDefault="00AC02EB" w:rsidP="00AC02EB">
            <w:pPr>
              <w:rPr>
                <w:sz w:val="24"/>
                <w:szCs w:val="24"/>
              </w:rPr>
            </w:pPr>
          </w:p>
          <w:p w14:paraId="48BEDF58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Stephen Leacock Building, Room 840</w:t>
            </w:r>
          </w:p>
          <w:p w14:paraId="5D8B1E1D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855 Sherbrooke Street West</w:t>
            </w:r>
          </w:p>
          <w:p w14:paraId="3D0F34FF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Montreal, Quebec H3A 2T7</w:t>
            </w:r>
          </w:p>
          <w:p w14:paraId="0B70FB26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085F927C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eran.shor@mcgill.ca</w:t>
            </w:r>
          </w:p>
          <w:p w14:paraId="558362EE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2C773408" w14:textId="40470EF6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D517DD">
              <w:rPr>
                <w:sz w:val="24"/>
                <w:szCs w:val="24"/>
              </w:rPr>
              <w:t>514-398-5664</w:t>
            </w:r>
          </w:p>
          <w:p w14:paraId="2C884FC9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  <w:tc>
          <w:tcPr>
            <w:tcW w:w="4539" w:type="dxa"/>
          </w:tcPr>
          <w:p w14:paraId="72528E79" w14:textId="77777777" w:rsidR="004E4E77" w:rsidRDefault="004E4E77" w:rsidP="00AC02EB">
            <w:pPr>
              <w:rPr>
                <w:sz w:val="24"/>
                <w:szCs w:val="24"/>
              </w:rPr>
            </w:pPr>
          </w:p>
          <w:p w14:paraId="68A8C967" w14:textId="79209720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</w:t>
            </w:r>
            <w:r w:rsidRPr="00D517DD">
              <w:rPr>
                <w:sz w:val="24"/>
                <w:szCs w:val="24"/>
              </w:rPr>
              <w:t>Axel van den Berg</w:t>
            </w:r>
          </w:p>
          <w:p w14:paraId="2E4360D7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69E6EB93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Stephen Leacock Building, Room 816</w:t>
            </w:r>
          </w:p>
          <w:p w14:paraId="5AE84D94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855 Sherbrooke Street West</w:t>
            </w:r>
          </w:p>
          <w:p w14:paraId="1CF5052E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Montreal, Quebec, H3A 2T7</w:t>
            </w:r>
          </w:p>
          <w:p w14:paraId="7ED46417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3510B0E8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axel.vandenberg@mcgill.ca</w:t>
            </w:r>
          </w:p>
          <w:p w14:paraId="5C5F7325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54D13B7D" w14:textId="3898D11E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D517DD">
              <w:rPr>
                <w:sz w:val="24"/>
                <w:szCs w:val="24"/>
              </w:rPr>
              <w:t>514-398-6846</w:t>
            </w:r>
          </w:p>
          <w:p w14:paraId="04699E4D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</w:tr>
      <w:tr w:rsidR="00AC02EB" w14:paraId="1886DB86" w14:textId="77777777" w:rsidTr="00AC02EB">
        <w:trPr>
          <w:trHeight w:val="2823"/>
        </w:trPr>
        <w:tc>
          <w:tcPr>
            <w:tcW w:w="4539" w:type="dxa"/>
          </w:tcPr>
          <w:p w14:paraId="3AB15EAE" w14:textId="77777777" w:rsidR="004E4E77" w:rsidRDefault="004E4E77" w:rsidP="00AC02EB">
            <w:pPr>
              <w:rPr>
                <w:sz w:val="24"/>
                <w:szCs w:val="24"/>
              </w:rPr>
            </w:pPr>
          </w:p>
          <w:p w14:paraId="1210AA6A" w14:textId="6430AEDE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Prof. Matthe</w:t>
            </w:r>
            <w:r>
              <w:rPr>
                <w:sz w:val="24"/>
                <w:szCs w:val="24"/>
              </w:rPr>
              <w:t>w</w:t>
            </w:r>
            <w:r w:rsidRPr="009D772B">
              <w:rPr>
                <w:sz w:val="24"/>
                <w:szCs w:val="24"/>
              </w:rPr>
              <w:t xml:space="preserve"> Lange</w:t>
            </w:r>
          </w:p>
          <w:p w14:paraId="24664D7F" w14:textId="77777777" w:rsidR="00AC02EB" w:rsidRPr="009D772B" w:rsidRDefault="00AC02EB" w:rsidP="00AC02EB">
            <w:pPr>
              <w:rPr>
                <w:sz w:val="24"/>
                <w:szCs w:val="24"/>
              </w:rPr>
            </w:pPr>
          </w:p>
          <w:p w14:paraId="03B7C254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Stephen Leacock Building, Room 725</w:t>
            </w:r>
          </w:p>
          <w:p w14:paraId="3BA6C50A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855 Sherbrooke Street West</w:t>
            </w:r>
          </w:p>
          <w:p w14:paraId="07E1F723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Montreal, Quebec, H3A 2T7</w:t>
            </w:r>
          </w:p>
          <w:p w14:paraId="02D2BFC7" w14:textId="77777777" w:rsidR="00AC02EB" w:rsidRPr="009D772B" w:rsidRDefault="00AC02EB" w:rsidP="00AC02EB">
            <w:pPr>
              <w:rPr>
                <w:sz w:val="24"/>
                <w:szCs w:val="24"/>
              </w:rPr>
            </w:pPr>
          </w:p>
          <w:p w14:paraId="6A13E266" w14:textId="77777777" w:rsidR="00AC02EB" w:rsidRDefault="00AC02EB" w:rsidP="00AC02EB">
            <w:pPr>
              <w:rPr>
                <w:sz w:val="24"/>
                <w:szCs w:val="24"/>
              </w:rPr>
            </w:pPr>
            <w:hyperlink r:id="rId17" w:history="1">
              <w:r w:rsidRPr="009D772B">
                <w:rPr>
                  <w:sz w:val="24"/>
                  <w:szCs w:val="24"/>
                </w:rPr>
                <w:t>matthew.lange@mcgill.ca</w:t>
              </w:r>
            </w:hyperlink>
          </w:p>
          <w:p w14:paraId="019CE234" w14:textId="77777777" w:rsidR="004B277F" w:rsidRPr="009D772B" w:rsidRDefault="004B277F" w:rsidP="00AC02EB">
            <w:pPr>
              <w:rPr>
                <w:sz w:val="24"/>
                <w:szCs w:val="24"/>
              </w:rPr>
            </w:pPr>
          </w:p>
          <w:p w14:paraId="17E14A3C" w14:textId="21E4529D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9D772B">
              <w:rPr>
                <w:color w:val="000000"/>
                <w:sz w:val="24"/>
                <w:szCs w:val="24"/>
                <w:shd w:val="clear" w:color="auto" w:fill="FFFFFF"/>
              </w:rPr>
              <w:t>514-398-6850</w:t>
            </w:r>
          </w:p>
          <w:p w14:paraId="5E090A66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  <w:tc>
          <w:tcPr>
            <w:tcW w:w="4539" w:type="dxa"/>
          </w:tcPr>
          <w:p w14:paraId="1BE0C233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</w:tr>
    </w:tbl>
    <w:p w14:paraId="7D6B576C" w14:textId="77777777" w:rsidR="00AC02EB" w:rsidRDefault="00AC02EB" w:rsidP="00EE6703">
      <w:pPr>
        <w:spacing w:line="276" w:lineRule="auto"/>
        <w:rPr>
          <w:b/>
          <w:sz w:val="28"/>
          <w:szCs w:val="28"/>
          <w:lang w:eastAsia="ko-KR"/>
        </w:rPr>
      </w:pPr>
    </w:p>
    <w:sectPr w:rsidR="00AC02EB">
      <w:headerReference w:type="default" r:id="rId18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37682" w14:textId="77777777" w:rsidR="001A7013" w:rsidRDefault="001A7013">
      <w:r>
        <w:separator/>
      </w:r>
    </w:p>
  </w:endnote>
  <w:endnote w:type="continuationSeparator" w:id="0">
    <w:p w14:paraId="71F991DA" w14:textId="77777777" w:rsidR="001A7013" w:rsidRDefault="001A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98F45" w14:textId="77777777" w:rsidR="001A7013" w:rsidRDefault="001A7013">
      <w:r>
        <w:separator/>
      </w:r>
    </w:p>
  </w:footnote>
  <w:footnote w:type="continuationSeparator" w:id="0">
    <w:p w14:paraId="4B941F6E" w14:textId="77777777" w:rsidR="001A7013" w:rsidRDefault="001A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3336" w14:textId="5BFACAF8" w:rsidR="006A390B" w:rsidRDefault="006721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hint="eastAsia"/>
        <w:color w:val="000000"/>
        <w:sz w:val="18"/>
        <w:szCs w:val="18"/>
        <w:lang w:eastAsia="ko-KR"/>
      </w:rPr>
      <w:t>Academic</w:t>
    </w:r>
    <w:r w:rsidR="002B42D5">
      <w:rPr>
        <w:rFonts w:eastAsia="Times New Roman"/>
        <w:color w:val="000000"/>
        <w:sz w:val="18"/>
        <w:szCs w:val="18"/>
      </w:rPr>
      <w:t xml:space="preserve"> CV</w:t>
    </w:r>
  </w:p>
  <w:p w14:paraId="433E9CF2" w14:textId="5F8B157C" w:rsidR="006A390B" w:rsidRPr="00A035A7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  <w:lang w:eastAsia="ko-KR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F4188B">
      <w:rPr>
        <w:rFonts w:hint="eastAsia"/>
        <w:color w:val="000000"/>
        <w:sz w:val="18"/>
        <w:szCs w:val="18"/>
        <w:lang w:eastAsia="ko-KR"/>
      </w:rPr>
      <w:t>November</w:t>
    </w:r>
    <w:r w:rsidR="00B95F66">
      <w:rPr>
        <w:rFonts w:hint="eastAsia"/>
        <w:color w:val="000000"/>
        <w:sz w:val="18"/>
        <w:szCs w:val="18"/>
        <w:lang w:eastAsia="ko-KR"/>
      </w:rPr>
      <w:t xml:space="preserve"> </w:t>
    </w:r>
    <w:r w:rsidR="008A0092">
      <w:rPr>
        <w:rFonts w:hint="eastAsia"/>
        <w:color w:val="000000"/>
        <w:sz w:val="18"/>
        <w:szCs w:val="18"/>
        <w:lang w:eastAsia="ko-KR"/>
      </w:rPr>
      <w:t>28</w:t>
    </w:r>
    <w:r w:rsidR="00607259">
      <w:rPr>
        <w:rFonts w:hint="eastAsia"/>
        <w:color w:val="000000"/>
        <w:sz w:val="18"/>
        <w:szCs w:val="18"/>
        <w:lang w:eastAsia="ko-KR"/>
      </w:rPr>
      <w:t>,</w:t>
    </w:r>
    <w:r w:rsidR="002B42D5">
      <w:rPr>
        <w:rFonts w:eastAsia="Times New Roman"/>
        <w:color w:val="000000"/>
        <w:sz w:val="18"/>
        <w:szCs w:val="18"/>
      </w:rPr>
      <w:t xml:space="preserve"> 202</w:t>
    </w:r>
    <w:r w:rsidR="00A035A7">
      <w:rPr>
        <w:rFonts w:hint="eastAsia"/>
        <w:color w:val="000000"/>
        <w:sz w:val="18"/>
        <w:szCs w:val="18"/>
        <w:lang w:eastAsia="ko-K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41B"/>
    <w:multiLevelType w:val="hybridMultilevel"/>
    <w:tmpl w:val="CD826E5E"/>
    <w:lvl w:ilvl="0" w:tplc="F58E0ED8">
      <w:start w:val="3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AB9"/>
    <w:multiLevelType w:val="hybridMultilevel"/>
    <w:tmpl w:val="712AE7B8"/>
    <w:lvl w:ilvl="0" w:tplc="5C2C6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D93"/>
    <w:multiLevelType w:val="hybridMultilevel"/>
    <w:tmpl w:val="D102D62E"/>
    <w:lvl w:ilvl="0" w:tplc="BEA2C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29D3"/>
    <w:multiLevelType w:val="hybridMultilevel"/>
    <w:tmpl w:val="2826A5C8"/>
    <w:lvl w:ilvl="0" w:tplc="210C24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449CB"/>
    <w:multiLevelType w:val="hybridMultilevel"/>
    <w:tmpl w:val="BEA66202"/>
    <w:lvl w:ilvl="0" w:tplc="3B64D3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7723D"/>
    <w:multiLevelType w:val="hybridMultilevel"/>
    <w:tmpl w:val="DF0ECCFA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0697"/>
    <w:multiLevelType w:val="multilevel"/>
    <w:tmpl w:val="DA326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39B4C5C"/>
    <w:multiLevelType w:val="hybridMultilevel"/>
    <w:tmpl w:val="3F7C024C"/>
    <w:lvl w:ilvl="0" w:tplc="53ECD6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36798"/>
    <w:multiLevelType w:val="hybridMultilevel"/>
    <w:tmpl w:val="BA12B5D4"/>
    <w:lvl w:ilvl="0" w:tplc="7BBE9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D1104E"/>
    <w:multiLevelType w:val="hybridMultilevel"/>
    <w:tmpl w:val="3EACD702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3067A2D"/>
    <w:multiLevelType w:val="hybridMultilevel"/>
    <w:tmpl w:val="1A5A2F84"/>
    <w:lvl w:ilvl="0" w:tplc="5900AA6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966969">
    <w:abstractNumId w:val="12"/>
  </w:num>
  <w:num w:numId="2" w16cid:durableId="1182088957">
    <w:abstractNumId w:val="10"/>
  </w:num>
  <w:num w:numId="3" w16cid:durableId="1251813917">
    <w:abstractNumId w:val="9"/>
  </w:num>
  <w:num w:numId="4" w16cid:durableId="1848400165">
    <w:abstractNumId w:val="14"/>
  </w:num>
  <w:num w:numId="5" w16cid:durableId="942612208">
    <w:abstractNumId w:val="4"/>
  </w:num>
  <w:num w:numId="6" w16cid:durableId="1085103586">
    <w:abstractNumId w:val="5"/>
  </w:num>
  <w:num w:numId="7" w16cid:durableId="640691083">
    <w:abstractNumId w:val="3"/>
  </w:num>
  <w:num w:numId="8" w16cid:durableId="475145375">
    <w:abstractNumId w:val="2"/>
  </w:num>
  <w:num w:numId="9" w16cid:durableId="47145410">
    <w:abstractNumId w:val="7"/>
  </w:num>
  <w:num w:numId="10" w16cid:durableId="1590039460">
    <w:abstractNumId w:val="13"/>
  </w:num>
  <w:num w:numId="11" w16cid:durableId="842473875">
    <w:abstractNumId w:val="11"/>
  </w:num>
  <w:num w:numId="12" w16cid:durableId="1781072683">
    <w:abstractNumId w:val="1"/>
  </w:num>
  <w:num w:numId="13" w16cid:durableId="1211382683">
    <w:abstractNumId w:val="6"/>
  </w:num>
  <w:num w:numId="14" w16cid:durableId="737825138">
    <w:abstractNumId w:val="8"/>
  </w:num>
  <w:num w:numId="15" w16cid:durableId="152405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NqkFAGAADQstAAAA"/>
  </w:docVars>
  <w:rsids>
    <w:rsidRoot w:val="006A390B"/>
    <w:rsid w:val="00000FE3"/>
    <w:rsid w:val="00001793"/>
    <w:rsid w:val="00003185"/>
    <w:rsid w:val="0000720E"/>
    <w:rsid w:val="00024AAD"/>
    <w:rsid w:val="000259CE"/>
    <w:rsid w:val="00027D5D"/>
    <w:rsid w:val="00030C83"/>
    <w:rsid w:val="00032C45"/>
    <w:rsid w:val="00040C54"/>
    <w:rsid w:val="000410DB"/>
    <w:rsid w:val="00042CB0"/>
    <w:rsid w:val="00044AFD"/>
    <w:rsid w:val="00044CF6"/>
    <w:rsid w:val="00050116"/>
    <w:rsid w:val="00054DEE"/>
    <w:rsid w:val="00056B02"/>
    <w:rsid w:val="000578E3"/>
    <w:rsid w:val="0006425F"/>
    <w:rsid w:val="0006481D"/>
    <w:rsid w:val="000734AF"/>
    <w:rsid w:val="00073852"/>
    <w:rsid w:val="000818F4"/>
    <w:rsid w:val="00093A54"/>
    <w:rsid w:val="0009511F"/>
    <w:rsid w:val="000A054B"/>
    <w:rsid w:val="000A3DD0"/>
    <w:rsid w:val="000A7DCF"/>
    <w:rsid w:val="000B38EF"/>
    <w:rsid w:val="000B5463"/>
    <w:rsid w:val="000B61E2"/>
    <w:rsid w:val="000B742D"/>
    <w:rsid w:val="000C103D"/>
    <w:rsid w:val="000D14B9"/>
    <w:rsid w:val="000D3A25"/>
    <w:rsid w:val="000D43FE"/>
    <w:rsid w:val="000E3415"/>
    <w:rsid w:val="000E6130"/>
    <w:rsid w:val="000F03B0"/>
    <w:rsid w:val="000F420B"/>
    <w:rsid w:val="000F53EC"/>
    <w:rsid w:val="000F79AD"/>
    <w:rsid w:val="00100770"/>
    <w:rsid w:val="0010084D"/>
    <w:rsid w:val="00114022"/>
    <w:rsid w:val="00116D5E"/>
    <w:rsid w:val="001239D4"/>
    <w:rsid w:val="0012518A"/>
    <w:rsid w:val="001253DC"/>
    <w:rsid w:val="00127EDC"/>
    <w:rsid w:val="00134336"/>
    <w:rsid w:val="00135EAD"/>
    <w:rsid w:val="0014013D"/>
    <w:rsid w:val="00142950"/>
    <w:rsid w:val="00144F48"/>
    <w:rsid w:val="00151D17"/>
    <w:rsid w:val="00153E93"/>
    <w:rsid w:val="00154BD5"/>
    <w:rsid w:val="00155897"/>
    <w:rsid w:val="00165977"/>
    <w:rsid w:val="00165FA0"/>
    <w:rsid w:val="00171D98"/>
    <w:rsid w:val="00183F9D"/>
    <w:rsid w:val="00185117"/>
    <w:rsid w:val="00185D26"/>
    <w:rsid w:val="00192A01"/>
    <w:rsid w:val="001969F2"/>
    <w:rsid w:val="001A5FAE"/>
    <w:rsid w:val="001A7013"/>
    <w:rsid w:val="001B0A87"/>
    <w:rsid w:val="001B325D"/>
    <w:rsid w:val="001B39B2"/>
    <w:rsid w:val="001C1557"/>
    <w:rsid w:val="001C3E5D"/>
    <w:rsid w:val="001C4538"/>
    <w:rsid w:val="001C6172"/>
    <w:rsid w:val="001C6DBD"/>
    <w:rsid w:val="001D23CE"/>
    <w:rsid w:val="001D6960"/>
    <w:rsid w:val="001E32B3"/>
    <w:rsid w:val="001E3708"/>
    <w:rsid w:val="001F478F"/>
    <w:rsid w:val="001F5DD5"/>
    <w:rsid w:val="00203010"/>
    <w:rsid w:val="0020700A"/>
    <w:rsid w:val="002072A6"/>
    <w:rsid w:val="002215C0"/>
    <w:rsid w:val="00231760"/>
    <w:rsid w:val="00236656"/>
    <w:rsid w:val="00237DA4"/>
    <w:rsid w:val="00240E15"/>
    <w:rsid w:val="0024126B"/>
    <w:rsid w:val="002437E4"/>
    <w:rsid w:val="00244717"/>
    <w:rsid w:val="00247CAB"/>
    <w:rsid w:val="00257EA8"/>
    <w:rsid w:val="002637C5"/>
    <w:rsid w:val="002640C5"/>
    <w:rsid w:val="002644DF"/>
    <w:rsid w:val="00266221"/>
    <w:rsid w:val="00266380"/>
    <w:rsid w:val="00275FD6"/>
    <w:rsid w:val="002812A3"/>
    <w:rsid w:val="00281851"/>
    <w:rsid w:val="00284BB7"/>
    <w:rsid w:val="0029245B"/>
    <w:rsid w:val="002933AE"/>
    <w:rsid w:val="00293DA7"/>
    <w:rsid w:val="00294864"/>
    <w:rsid w:val="002956C7"/>
    <w:rsid w:val="0029745F"/>
    <w:rsid w:val="002A6334"/>
    <w:rsid w:val="002A79F1"/>
    <w:rsid w:val="002A7F93"/>
    <w:rsid w:val="002B1B2A"/>
    <w:rsid w:val="002B42D5"/>
    <w:rsid w:val="002B7401"/>
    <w:rsid w:val="002C16EA"/>
    <w:rsid w:val="002C3475"/>
    <w:rsid w:val="002C4133"/>
    <w:rsid w:val="002C5DF0"/>
    <w:rsid w:val="002E1803"/>
    <w:rsid w:val="002E20DF"/>
    <w:rsid w:val="002E2105"/>
    <w:rsid w:val="002E7E0A"/>
    <w:rsid w:val="002F0AEC"/>
    <w:rsid w:val="002F3275"/>
    <w:rsid w:val="002F4491"/>
    <w:rsid w:val="002F4830"/>
    <w:rsid w:val="003013C7"/>
    <w:rsid w:val="0030397E"/>
    <w:rsid w:val="003039E8"/>
    <w:rsid w:val="003058F0"/>
    <w:rsid w:val="00307AED"/>
    <w:rsid w:val="00307E89"/>
    <w:rsid w:val="0031015B"/>
    <w:rsid w:val="00316B26"/>
    <w:rsid w:val="00317A86"/>
    <w:rsid w:val="00326C64"/>
    <w:rsid w:val="0034410A"/>
    <w:rsid w:val="00344E79"/>
    <w:rsid w:val="00354FA0"/>
    <w:rsid w:val="00362E6F"/>
    <w:rsid w:val="00366DB9"/>
    <w:rsid w:val="0037189B"/>
    <w:rsid w:val="00380445"/>
    <w:rsid w:val="003824B9"/>
    <w:rsid w:val="00391DEC"/>
    <w:rsid w:val="0039356A"/>
    <w:rsid w:val="00393B84"/>
    <w:rsid w:val="00396111"/>
    <w:rsid w:val="00396217"/>
    <w:rsid w:val="00397FEE"/>
    <w:rsid w:val="003A2B15"/>
    <w:rsid w:val="003A614C"/>
    <w:rsid w:val="003B384E"/>
    <w:rsid w:val="003B5F4D"/>
    <w:rsid w:val="003C05E7"/>
    <w:rsid w:val="003C1BA8"/>
    <w:rsid w:val="003C33F8"/>
    <w:rsid w:val="003D1351"/>
    <w:rsid w:val="003D1691"/>
    <w:rsid w:val="003D212D"/>
    <w:rsid w:val="003E004E"/>
    <w:rsid w:val="003E1BBC"/>
    <w:rsid w:val="003F4808"/>
    <w:rsid w:val="003F546D"/>
    <w:rsid w:val="00400FB5"/>
    <w:rsid w:val="004258DC"/>
    <w:rsid w:val="00425CE7"/>
    <w:rsid w:val="0042613D"/>
    <w:rsid w:val="004271C5"/>
    <w:rsid w:val="00427BE4"/>
    <w:rsid w:val="00427D23"/>
    <w:rsid w:val="00432EB6"/>
    <w:rsid w:val="00435931"/>
    <w:rsid w:val="0044138C"/>
    <w:rsid w:val="00450573"/>
    <w:rsid w:val="004616A1"/>
    <w:rsid w:val="00477898"/>
    <w:rsid w:val="00482D28"/>
    <w:rsid w:val="00486D2E"/>
    <w:rsid w:val="00487E49"/>
    <w:rsid w:val="00491E89"/>
    <w:rsid w:val="00495273"/>
    <w:rsid w:val="00497F55"/>
    <w:rsid w:val="004A675E"/>
    <w:rsid w:val="004B1882"/>
    <w:rsid w:val="004B277F"/>
    <w:rsid w:val="004C45D4"/>
    <w:rsid w:val="004C6155"/>
    <w:rsid w:val="004D07D3"/>
    <w:rsid w:val="004D6FBC"/>
    <w:rsid w:val="004E01E5"/>
    <w:rsid w:val="004E4E77"/>
    <w:rsid w:val="004E4F07"/>
    <w:rsid w:val="00500584"/>
    <w:rsid w:val="00502C42"/>
    <w:rsid w:val="00507EB0"/>
    <w:rsid w:val="00510A7B"/>
    <w:rsid w:val="005122A4"/>
    <w:rsid w:val="0051462A"/>
    <w:rsid w:val="0051584B"/>
    <w:rsid w:val="00523733"/>
    <w:rsid w:val="00523CF4"/>
    <w:rsid w:val="005275DE"/>
    <w:rsid w:val="00532671"/>
    <w:rsid w:val="00534CC7"/>
    <w:rsid w:val="00542D3C"/>
    <w:rsid w:val="00542E53"/>
    <w:rsid w:val="00543FEC"/>
    <w:rsid w:val="00544A41"/>
    <w:rsid w:val="0055095D"/>
    <w:rsid w:val="005526BB"/>
    <w:rsid w:val="00554081"/>
    <w:rsid w:val="00554912"/>
    <w:rsid w:val="00562DB1"/>
    <w:rsid w:val="00563BA7"/>
    <w:rsid w:val="00566381"/>
    <w:rsid w:val="00567A9F"/>
    <w:rsid w:val="005702F4"/>
    <w:rsid w:val="00586B9D"/>
    <w:rsid w:val="00592934"/>
    <w:rsid w:val="005939AC"/>
    <w:rsid w:val="00596503"/>
    <w:rsid w:val="005A1880"/>
    <w:rsid w:val="005A23E8"/>
    <w:rsid w:val="005A5F8B"/>
    <w:rsid w:val="005B0C8C"/>
    <w:rsid w:val="005C4D58"/>
    <w:rsid w:val="005C6145"/>
    <w:rsid w:val="005C62B3"/>
    <w:rsid w:val="005C7BD5"/>
    <w:rsid w:val="005D0535"/>
    <w:rsid w:val="005D3AC0"/>
    <w:rsid w:val="005D619A"/>
    <w:rsid w:val="005E019E"/>
    <w:rsid w:val="005E23D8"/>
    <w:rsid w:val="005E3427"/>
    <w:rsid w:val="005E6C44"/>
    <w:rsid w:val="005E74D3"/>
    <w:rsid w:val="005F2078"/>
    <w:rsid w:val="005F2D67"/>
    <w:rsid w:val="00603ECA"/>
    <w:rsid w:val="006047D5"/>
    <w:rsid w:val="0060591E"/>
    <w:rsid w:val="00606E69"/>
    <w:rsid w:val="00607259"/>
    <w:rsid w:val="00613426"/>
    <w:rsid w:val="0061343E"/>
    <w:rsid w:val="00617967"/>
    <w:rsid w:val="006251CA"/>
    <w:rsid w:val="00625FF1"/>
    <w:rsid w:val="00631BC7"/>
    <w:rsid w:val="0063358D"/>
    <w:rsid w:val="00633BC0"/>
    <w:rsid w:val="00636B55"/>
    <w:rsid w:val="006372B3"/>
    <w:rsid w:val="006375E9"/>
    <w:rsid w:val="00642371"/>
    <w:rsid w:val="006436EE"/>
    <w:rsid w:val="00645901"/>
    <w:rsid w:val="00651251"/>
    <w:rsid w:val="00653011"/>
    <w:rsid w:val="00663AE0"/>
    <w:rsid w:val="00671A5D"/>
    <w:rsid w:val="00671B37"/>
    <w:rsid w:val="006721D3"/>
    <w:rsid w:val="00681BC8"/>
    <w:rsid w:val="00690C68"/>
    <w:rsid w:val="00691351"/>
    <w:rsid w:val="00697D00"/>
    <w:rsid w:val="006A390B"/>
    <w:rsid w:val="006A401E"/>
    <w:rsid w:val="006A4958"/>
    <w:rsid w:val="006A708E"/>
    <w:rsid w:val="006A7535"/>
    <w:rsid w:val="006B350F"/>
    <w:rsid w:val="006B4C03"/>
    <w:rsid w:val="006B618F"/>
    <w:rsid w:val="006C0B6C"/>
    <w:rsid w:val="006C0E06"/>
    <w:rsid w:val="006C15BA"/>
    <w:rsid w:val="006D1C5A"/>
    <w:rsid w:val="006D2AA9"/>
    <w:rsid w:val="006D49A8"/>
    <w:rsid w:val="006D4C39"/>
    <w:rsid w:val="006E4BB5"/>
    <w:rsid w:val="006F0F21"/>
    <w:rsid w:val="006F58A1"/>
    <w:rsid w:val="007011A5"/>
    <w:rsid w:val="00705A19"/>
    <w:rsid w:val="00705F59"/>
    <w:rsid w:val="00710A72"/>
    <w:rsid w:val="007129FD"/>
    <w:rsid w:val="00713B30"/>
    <w:rsid w:val="00717590"/>
    <w:rsid w:val="0072048E"/>
    <w:rsid w:val="00721783"/>
    <w:rsid w:val="0072243B"/>
    <w:rsid w:val="00724AC6"/>
    <w:rsid w:val="00734405"/>
    <w:rsid w:val="007375BB"/>
    <w:rsid w:val="00743545"/>
    <w:rsid w:val="0074785C"/>
    <w:rsid w:val="00762589"/>
    <w:rsid w:val="0076387A"/>
    <w:rsid w:val="0076540D"/>
    <w:rsid w:val="00771160"/>
    <w:rsid w:val="007766E1"/>
    <w:rsid w:val="00781827"/>
    <w:rsid w:val="00784221"/>
    <w:rsid w:val="007852B5"/>
    <w:rsid w:val="00786DAE"/>
    <w:rsid w:val="00793098"/>
    <w:rsid w:val="0079474F"/>
    <w:rsid w:val="007947F0"/>
    <w:rsid w:val="0079779E"/>
    <w:rsid w:val="007A0C1A"/>
    <w:rsid w:val="007A11E7"/>
    <w:rsid w:val="007A40AC"/>
    <w:rsid w:val="007A59B6"/>
    <w:rsid w:val="007B2E6D"/>
    <w:rsid w:val="007C1796"/>
    <w:rsid w:val="007C1DAF"/>
    <w:rsid w:val="007C5841"/>
    <w:rsid w:val="007D4722"/>
    <w:rsid w:val="007E37D6"/>
    <w:rsid w:val="007F14A7"/>
    <w:rsid w:val="007F1977"/>
    <w:rsid w:val="007F59F7"/>
    <w:rsid w:val="00803841"/>
    <w:rsid w:val="00807E91"/>
    <w:rsid w:val="00827370"/>
    <w:rsid w:val="008279A7"/>
    <w:rsid w:val="0083495C"/>
    <w:rsid w:val="0085006E"/>
    <w:rsid w:val="00850084"/>
    <w:rsid w:val="008525E1"/>
    <w:rsid w:val="00853ECC"/>
    <w:rsid w:val="00855C03"/>
    <w:rsid w:val="008677A6"/>
    <w:rsid w:val="00874AB7"/>
    <w:rsid w:val="00882B7A"/>
    <w:rsid w:val="00882FC1"/>
    <w:rsid w:val="00886848"/>
    <w:rsid w:val="00896D10"/>
    <w:rsid w:val="008971B6"/>
    <w:rsid w:val="008A0092"/>
    <w:rsid w:val="008A3635"/>
    <w:rsid w:val="008A3733"/>
    <w:rsid w:val="008A652F"/>
    <w:rsid w:val="008A7D4C"/>
    <w:rsid w:val="008B561D"/>
    <w:rsid w:val="008B7377"/>
    <w:rsid w:val="008B766C"/>
    <w:rsid w:val="008C2E88"/>
    <w:rsid w:val="008C5E94"/>
    <w:rsid w:val="008D52D7"/>
    <w:rsid w:val="008D57D5"/>
    <w:rsid w:val="008D64C3"/>
    <w:rsid w:val="008E339C"/>
    <w:rsid w:val="008E34F2"/>
    <w:rsid w:val="008E516E"/>
    <w:rsid w:val="008F3D26"/>
    <w:rsid w:val="008F7AE6"/>
    <w:rsid w:val="00906332"/>
    <w:rsid w:val="009070F9"/>
    <w:rsid w:val="009102D9"/>
    <w:rsid w:val="00911021"/>
    <w:rsid w:val="0091133A"/>
    <w:rsid w:val="00916056"/>
    <w:rsid w:val="009164A7"/>
    <w:rsid w:val="00917332"/>
    <w:rsid w:val="00926B98"/>
    <w:rsid w:val="00927BCC"/>
    <w:rsid w:val="00927D81"/>
    <w:rsid w:val="009319E0"/>
    <w:rsid w:val="009403FD"/>
    <w:rsid w:val="00942943"/>
    <w:rsid w:val="00943E87"/>
    <w:rsid w:val="0094558D"/>
    <w:rsid w:val="0094711D"/>
    <w:rsid w:val="009706BE"/>
    <w:rsid w:val="00972E1D"/>
    <w:rsid w:val="0097653E"/>
    <w:rsid w:val="009768F5"/>
    <w:rsid w:val="00977707"/>
    <w:rsid w:val="00985C44"/>
    <w:rsid w:val="00987C14"/>
    <w:rsid w:val="00990E9B"/>
    <w:rsid w:val="00992A6D"/>
    <w:rsid w:val="009A0E59"/>
    <w:rsid w:val="009A3E42"/>
    <w:rsid w:val="009B3760"/>
    <w:rsid w:val="009B3F44"/>
    <w:rsid w:val="009C3954"/>
    <w:rsid w:val="009C4719"/>
    <w:rsid w:val="009C5056"/>
    <w:rsid w:val="009C5C99"/>
    <w:rsid w:val="009C6054"/>
    <w:rsid w:val="009D0BE4"/>
    <w:rsid w:val="009E646F"/>
    <w:rsid w:val="009F3547"/>
    <w:rsid w:val="009F5A34"/>
    <w:rsid w:val="00A0007D"/>
    <w:rsid w:val="00A0124E"/>
    <w:rsid w:val="00A035A7"/>
    <w:rsid w:val="00A054F1"/>
    <w:rsid w:val="00A070F5"/>
    <w:rsid w:val="00A12E9C"/>
    <w:rsid w:val="00A224D0"/>
    <w:rsid w:val="00A22550"/>
    <w:rsid w:val="00A24655"/>
    <w:rsid w:val="00A261B8"/>
    <w:rsid w:val="00A313A4"/>
    <w:rsid w:val="00A44396"/>
    <w:rsid w:val="00A45EBD"/>
    <w:rsid w:val="00A4612E"/>
    <w:rsid w:val="00A53364"/>
    <w:rsid w:val="00A553ED"/>
    <w:rsid w:val="00A554A0"/>
    <w:rsid w:val="00A600B1"/>
    <w:rsid w:val="00A6370E"/>
    <w:rsid w:val="00A712F7"/>
    <w:rsid w:val="00A738BC"/>
    <w:rsid w:val="00A7423A"/>
    <w:rsid w:val="00A759DB"/>
    <w:rsid w:val="00A75AC1"/>
    <w:rsid w:val="00A76E91"/>
    <w:rsid w:val="00A80BBE"/>
    <w:rsid w:val="00A83132"/>
    <w:rsid w:val="00A8500C"/>
    <w:rsid w:val="00A85295"/>
    <w:rsid w:val="00A862E7"/>
    <w:rsid w:val="00A87012"/>
    <w:rsid w:val="00A97CD1"/>
    <w:rsid w:val="00AA0241"/>
    <w:rsid w:val="00AA0DDC"/>
    <w:rsid w:val="00AA36EF"/>
    <w:rsid w:val="00AA3C84"/>
    <w:rsid w:val="00AA5882"/>
    <w:rsid w:val="00AB024E"/>
    <w:rsid w:val="00AB16C7"/>
    <w:rsid w:val="00AC02EB"/>
    <w:rsid w:val="00AD09F7"/>
    <w:rsid w:val="00AD16A0"/>
    <w:rsid w:val="00AD613F"/>
    <w:rsid w:val="00AD67FD"/>
    <w:rsid w:val="00AD7251"/>
    <w:rsid w:val="00AE335B"/>
    <w:rsid w:val="00AE5852"/>
    <w:rsid w:val="00AF379E"/>
    <w:rsid w:val="00AF384C"/>
    <w:rsid w:val="00AF3F9A"/>
    <w:rsid w:val="00AF6168"/>
    <w:rsid w:val="00B00D94"/>
    <w:rsid w:val="00B13B67"/>
    <w:rsid w:val="00B16A1E"/>
    <w:rsid w:val="00B22499"/>
    <w:rsid w:val="00B22B5A"/>
    <w:rsid w:val="00B277C0"/>
    <w:rsid w:val="00B31C87"/>
    <w:rsid w:val="00B401A4"/>
    <w:rsid w:val="00B414FD"/>
    <w:rsid w:val="00B46E15"/>
    <w:rsid w:val="00B475A9"/>
    <w:rsid w:val="00B5523D"/>
    <w:rsid w:val="00B557B7"/>
    <w:rsid w:val="00B619B3"/>
    <w:rsid w:val="00B71260"/>
    <w:rsid w:val="00B7456C"/>
    <w:rsid w:val="00B76828"/>
    <w:rsid w:val="00B80B4B"/>
    <w:rsid w:val="00B84B2F"/>
    <w:rsid w:val="00B850DD"/>
    <w:rsid w:val="00B906E1"/>
    <w:rsid w:val="00B9213D"/>
    <w:rsid w:val="00B942DA"/>
    <w:rsid w:val="00B94777"/>
    <w:rsid w:val="00B95F66"/>
    <w:rsid w:val="00BB089B"/>
    <w:rsid w:val="00BB1225"/>
    <w:rsid w:val="00BB1750"/>
    <w:rsid w:val="00BC5344"/>
    <w:rsid w:val="00BC6D82"/>
    <w:rsid w:val="00BD0E33"/>
    <w:rsid w:val="00BD1C8B"/>
    <w:rsid w:val="00BD5D69"/>
    <w:rsid w:val="00BD7619"/>
    <w:rsid w:val="00BE1F67"/>
    <w:rsid w:val="00BE49F2"/>
    <w:rsid w:val="00BF7AB0"/>
    <w:rsid w:val="00C134D7"/>
    <w:rsid w:val="00C173C3"/>
    <w:rsid w:val="00C2072E"/>
    <w:rsid w:val="00C249D0"/>
    <w:rsid w:val="00C25F40"/>
    <w:rsid w:val="00C26F9F"/>
    <w:rsid w:val="00C31DD5"/>
    <w:rsid w:val="00C3774F"/>
    <w:rsid w:val="00C42562"/>
    <w:rsid w:val="00C42A12"/>
    <w:rsid w:val="00C474F5"/>
    <w:rsid w:val="00C51FC3"/>
    <w:rsid w:val="00C61E99"/>
    <w:rsid w:val="00C61FD9"/>
    <w:rsid w:val="00C62D57"/>
    <w:rsid w:val="00C70255"/>
    <w:rsid w:val="00C77E13"/>
    <w:rsid w:val="00C838F2"/>
    <w:rsid w:val="00C86719"/>
    <w:rsid w:val="00C933BD"/>
    <w:rsid w:val="00CA00AF"/>
    <w:rsid w:val="00CA2899"/>
    <w:rsid w:val="00CB14ED"/>
    <w:rsid w:val="00CB2573"/>
    <w:rsid w:val="00CB3E92"/>
    <w:rsid w:val="00CB6D63"/>
    <w:rsid w:val="00CC1E87"/>
    <w:rsid w:val="00CC6857"/>
    <w:rsid w:val="00CD0DD8"/>
    <w:rsid w:val="00CD42E2"/>
    <w:rsid w:val="00CD4905"/>
    <w:rsid w:val="00CD65BF"/>
    <w:rsid w:val="00CE1DB6"/>
    <w:rsid w:val="00CF3D5D"/>
    <w:rsid w:val="00CF4C39"/>
    <w:rsid w:val="00CF59C9"/>
    <w:rsid w:val="00D01AA0"/>
    <w:rsid w:val="00D032EB"/>
    <w:rsid w:val="00D03481"/>
    <w:rsid w:val="00D05B90"/>
    <w:rsid w:val="00D10774"/>
    <w:rsid w:val="00D11CE3"/>
    <w:rsid w:val="00D131AC"/>
    <w:rsid w:val="00D1425A"/>
    <w:rsid w:val="00D231D0"/>
    <w:rsid w:val="00D30AE3"/>
    <w:rsid w:val="00D31E9C"/>
    <w:rsid w:val="00D33BD5"/>
    <w:rsid w:val="00D34B7A"/>
    <w:rsid w:val="00D40D38"/>
    <w:rsid w:val="00D45966"/>
    <w:rsid w:val="00D47545"/>
    <w:rsid w:val="00D47BDA"/>
    <w:rsid w:val="00D518C3"/>
    <w:rsid w:val="00D5204D"/>
    <w:rsid w:val="00D758EA"/>
    <w:rsid w:val="00D75FF2"/>
    <w:rsid w:val="00D8181F"/>
    <w:rsid w:val="00D83440"/>
    <w:rsid w:val="00D9761D"/>
    <w:rsid w:val="00DA242F"/>
    <w:rsid w:val="00DB0746"/>
    <w:rsid w:val="00DB2BFC"/>
    <w:rsid w:val="00DB5B58"/>
    <w:rsid w:val="00DB60BC"/>
    <w:rsid w:val="00DB7894"/>
    <w:rsid w:val="00DC1FC6"/>
    <w:rsid w:val="00DC403B"/>
    <w:rsid w:val="00DC419E"/>
    <w:rsid w:val="00DD0DCA"/>
    <w:rsid w:val="00DD67B9"/>
    <w:rsid w:val="00DE0B21"/>
    <w:rsid w:val="00DE2430"/>
    <w:rsid w:val="00DE54DF"/>
    <w:rsid w:val="00DE57A4"/>
    <w:rsid w:val="00DF4A7F"/>
    <w:rsid w:val="00DF4FF0"/>
    <w:rsid w:val="00E00AED"/>
    <w:rsid w:val="00E0266E"/>
    <w:rsid w:val="00E17935"/>
    <w:rsid w:val="00E24CFF"/>
    <w:rsid w:val="00E27748"/>
    <w:rsid w:val="00E32A65"/>
    <w:rsid w:val="00E41491"/>
    <w:rsid w:val="00E46051"/>
    <w:rsid w:val="00E46133"/>
    <w:rsid w:val="00E5209C"/>
    <w:rsid w:val="00E54D43"/>
    <w:rsid w:val="00E70297"/>
    <w:rsid w:val="00E70354"/>
    <w:rsid w:val="00E7079D"/>
    <w:rsid w:val="00E723F3"/>
    <w:rsid w:val="00E75C9B"/>
    <w:rsid w:val="00E75E16"/>
    <w:rsid w:val="00E76725"/>
    <w:rsid w:val="00E8334C"/>
    <w:rsid w:val="00E8562D"/>
    <w:rsid w:val="00E90F40"/>
    <w:rsid w:val="00E9149B"/>
    <w:rsid w:val="00E9194B"/>
    <w:rsid w:val="00E94FF8"/>
    <w:rsid w:val="00E95442"/>
    <w:rsid w:val="00E96E4F"/>
    <w:rsid w:val="00EA1248"/>
    <w:rsid w:val="00EA3447"/>
    <w:rsid w:val="00EA40E2"/>
    <w:rsid w:val="00EB5193"/>
    <w:rsid w:val="00EB6F94"/>
    <w:rsid w:val="00EC24F4"/>
    <w:rsid w:val="00ED63EC"/>
    <w:rsid w:val="00ED71C1"/>
    <w:rsid w:val="00EE4752"/>
    <w:rsid w:val="00EE55D4"/>
    <w:rsid w:val="00EE5940"/>
    <w:rsid w:val="00EE6703"/>
    <w:rsid w:val="00EE70C3"/>
    <w:rsid w:val="00EF2456"/>
    <w:rsid w:val="00EF520F"/>
    <w:rsid w:val="00EF679F"/>
    <w:rsid w:val="00F01DE8"/>
    <w:rsid w:val="00F13340"/>
    <w:rsid w:val="00F15971"/>
    <w:rsid w:val="00F17A29"/>
    <w:rsid w:val="00F24818"/>
    <w:rsid w:val="00F27752"/>
    <w:rsid w:val="00F40A69"/>
    <w:rsid w:val="00F4188B"/>
    <w:rsid w:val="00F446D5"/>
    <w:rsid w:val="00F4536A"/>
    <w:rsid w:val="00F46C00"/>
    <w:rsid w:val="00F46DA6"/>
    <w:rsid w:val="00F4731C"/>
    <w:rsid w:val="00F516D6"/>
    <w:rsid w:val="00F53F1F"/>
    <w:rsid w:val="00F549A4"/>
    <w:rsid w:val="00F56B90"/>
    <w:rsid w:val="00F63C48"/>
    <w:rsid w:val="00F702DC"/>
    <w:rsid w:val="00F704DA"/>
    <w:rsid w:val="00F731A8"/>
    <w:rsid w:val="00F73DB2"/>
    <w:rsid w:val="00F7517D"/>
    <w:rsid w:val="00F80B9C"/>
    <w:rsid w:val="00F85C82"/>
    <w:rsid w:val="00F871E2"/>
    <w:rsid w:val="00F87859"/>
    <w:rsid w:val="00F92EFD"/>
    <w:rsid w:val="00FA221C"/>
    <w:rsid w:val="00FA327D"/>
    <w:rsid w:val="00FA53A2"/>
    <w:rsid w:val="00FA621C"/>
    <w:rsid w:val="00FA6584"/>
    <w:rsid w:val="00FA75D7"/>
    <w:rsid w:val="00FA7EF7"/>
    <w:rsid w:val="00FB2F67"/>
    <w:rsid w:val="00FC0D20"/>
    <w:rsid w:val="00FC0DA0"/>
    <w:rsid w:val="00FC3DDA"/>
    <w:rsid w:val="00FC3E84"/>
    <w:rsid w:val="00FD0C86"/>
    <w:rsid w:val="00FD3B31"/>
    <w:rsid w:val="00FD3E88"/>
    <w:rsid w:val="00FE0ACD"/>
    <w:rsid w:val="00FE78EF"/>
    <w:rsid w:val="00FE7DC5"/>
    <w:rsid w:val="00FF1987"/>
    <w:rsid w:val="00FF386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d6g2j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f.io/jb9z7" TargetMode="External"/><Relationship Id="rId17" Type="http://schemas.openxmlformats.org/officeDocument/2006/relationships/hyperlink" Target="mailto:matthew.lange@mcgill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diplomat.com/2022/12/did-north-korea-really-fake-an-icbm-test-in-mar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sf.io/preprints/socarxiv/2ztw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knews.org/2023/07/why-we-should-be-wary-of-claims-that-north-korean-satellite-was-a-paper-doll/" TargetMode="External"/><Relationship Id="rId10" Type="http://schemas.openxmlformats.org/officeDocument/2006/relationships/hyperlink" Target="https://tayjeong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y.jeong@mail.mcgill.ca" TargetMode="External"/><Relationship Id="rId14" Type="http://schemas.openxmlformats.org/officeDocument/2006/relationships/hyperlink" Target="https://www.thesimonsfoundation.ca/sites/default/files/Report%20of%20the%202022-23%20GRA%20FINAL_3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Props1.xml><?xml version="1.0" encoding="utf-8"?>
<ds:datastoreItem xmlns:ds="http://schemas.openxmlformats.org/officeDocument/2006/customXml" ds:itemID="{94BE3374-E7B7-48FD-B76D-4C29F7B59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1856</Words>
  <Characters>11889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 Jung</cp:lastModifiedBy>
  <cp:revision>39</cp:revision>
  <cp:lastPrinted>2024-07-14T12:58:00Z</cp:lastPrinted>
  <dcterms:created xsi:type="dcterms:W3CDTF">2024-11-28T03:31:00Z</dcterms:created>
  <dcterms:modified xsi:type="dcterms:W3CDTF">2024-11-28T04:56:00Z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