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C56A1" w14:textId="34EDB95E" w:rsidR="00F27007" w:rsidRDefault="00F27007">
      <w:r>
        <w:rPr>
          <w:rFonts w:hint="eastAsia"/>
        </w:rPr>
        <w:t>E</w:t>
      </w:r>
      <w:r>
        <w:t>GO (Gold, 2R)</w:t>
      </w:r>
    </w:p>
    <w:p w14:paraId="06DC9BB0" w14:textId="3A5EC11F" w:rsidR="00F27007" w:rsidRDefault="00F27007">
      <w:r>
        <w:rPr>
          <w:rFonts w:hint="eastAsia"/>
        </w:rPr>
        <w:t>A</w:t>
      </w:r>
      <w:r>
        <w:t>CIW (Tech)</w:t>
      </w:r>
    </w:p>
    <w:p w14:paraId="5202D94A" w14:textId="010178A4" w:rsidR="00F27007" w:rsidRDefault="00F27007">
      <w:r>
        <w:rPr>
          <w:rFonts w:hint="eastAsia"/>
        </w:rPr>
        <w:t>N</w:t>
      </w:r>
      <w:r>
        <w:t>RG (Utilities)</w:t>
      </w:r>
    </w:p>
    <w:p w14:paraId="6910C02D" w14:textId="05E27CC4" w:rsidR="00F27007" w:rsidRDefault="00F27007">
      <w:pPr>
        <w:rPr>
          <w:rFonts w:hint="eastAsia"/>
        </w:rPr>
      </w:pPr>
      <w:r>
        <w:t>CRS (Industrial)</w:t>
      </w:r>
    </w:p>
    <w:sectPr w:rsidR="00F270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71D04"/>
    <w:rsid w:val="00126176"/>
    <w:rsid w:val="001F1B9C"/>
    <w:rsid w:val="003F4582"/>
    <w:rsid w:val="00424D59"/>
    <w:rsid w:val="0046019C"/>
    <w:rsid w:val="004D0DEF"/>
    <w:rsid w:val="00622F1D"/>
    <w:rsid w:val="00663C03"/>
    <w:rsid w:val="00673EAF"/>
    <w:rsid w:val="006911D9"/>
    <w:rsid w:val="00870D42"/>
    <w:rsid w:val="008A2626"/>
    <w:rsid w:val="00963FA7"/>
    <w:rsid w:val="009A70A1"/>
    <w:rsid w:val="00C46205"/>
    <w:rsid w:val="00DB037D"/>
    <w:rsid w:val="00DD3597"/>
    <w:rsid w:val="00F2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16</cp:revision>
  <dcterms:created xsi:type="dcterms:W3CDTF">2024-09-14T17:18:00Z</dcterms:created>
  <dcterms:modified xsi:type="dcterms:W3CDTF">2024-09-21T12:46:00Z</dcterms:modified>
</cp:coreProperties>
</file>