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64C883" w14:textId="77777777" w:rsidR="00E13928" w:rsidRDefault="00073E77" w:rsidP="00073E77">
      <w:pPr>
        <w:jc w:val="center"/>
        <w:rPr>
          <w:rStyle w:val="Strong"/>
          <w:sz w:val="48"/>
          <w:szCs w:val="48"/>
        </w:rPr>
      </w:pPr>
      <w:r>
        <w:rPr>
          <w:rStyle w:val="Strong"/>
          <w:sz w:val="48"/>
          <w:szCs w:val="48"/>
        </w:rPr>
        <w:t>Trial Registration Service – Use Cases</w:t>
      </w:r>
    </w:p>
    <w:sdt>
      <w:sdtPr>
        <w:rPr>
          <w:rFonts w:asciiTheme="minorHAnsi" w:eastAsiaTheme="minorHAnsi" w:hAnsiTheme="minorHAnsi" w:cstheme="minorBidi"/>
          <w:color w:val="auto"/>
          <w:sz w:val="22"/>
          <w:szCs w:val="22"/>
        </w:rPr>
        <w:id w:val="1761872704"/>
        <w:docPartObj>
          <w:docPartGallery w:val="Table of Contents"/>
          <w:docPartUnique/>
        </w:docPartObj>
      </w:sdtPr>
      <w:sdtEndPr>
        <w:rPr>
          <w:b/>
          <w:bCs/>
          <w:noProof/>
        </w:rPr>
      </w:sdtEndPr>
      <w:sdtContent>
        <w:p w14:paraId="476D2082" w14:textId="77777777" w:rsidR="00073E77" w:rsidRDefault="00073E77">
          <w:pPr>
            <w:pStyle w:val="TOCHeading"/>
          </w:pPr>
          <w:r>
            <w:t>Contents</w:t>
          </w:r>
        </w:p>
        <w:p w14:paraId="4084E9AD" w14:textId="77777777" w:rsidR="00073E77" w:rsidRDefault="00073E77">
          <w:pPr>
            <w:pStyle w:val="TOC1"/>
            <w:tabs>
              <w:tab w:val="right" w:leader="dot" w:pos="9350"/>
            </w:tabs>
            <w:rPr>
              <w:noProof/>
            </w:rPr>
          </w:pPr>
          <w:r>
            <w:fldChar w:fldCharType="begin"/>
          </w:r>
          <w:r>
            <w:instrText xml:space="preserve"> TOC \o "1-3" \h \z \u </w:instrText>
          </w:r>
          <w:r>
            <w:fldChar w:fldCharType="separate"/>
          </w:r>
          <w:hyperlink w:anchor="_Toc444766899" w:history="1">
            <w:r w:rsidRPr="00AD4BBB">
              <w:rPr>
                <w:rStyle w:val="Hyperlink"/>
                <w:noProof/>
              </w:rPr>
              <w:t>Table of Contents</w:t>
            </w:r>
            <w:r>
              <w:rPr>
                <w:noProof/>
                <w:webHidden/>
              </w:rPr>
              <w:tab/>
            </w:r>
            <w:r>
              <w:rPr>
                <w:noProof/>
                <w:webHidden/>
              </w:rPr>
              <w:fldChar w:fldCharType="begin"/>
            </w:r>
            <w:r>
              <w:rPr>
                <w:noProof/>
                <w:webHidden/>
              </w:rPr>
              <w:instrText xml:space="preserve"> PAGEREF _Toc444766899 \h </w:instrText>
            </w:r>
            <w:r>
              <w:rPr>
                <w:noProof/>
                <w:webHidden/>
              </w:rPr>
            </w:r>
            <w:r>
              <w:rPr>
                <w:noProof/>
                <w:webHidden/>
              </w:rPr>
              <w:fldChar w:fldCharType="separate"/>
            </w:r>
            <w:r>
              <w:rPr>
                <w:noProof/>
                <w:webHidden/>
              </w:rPr>
              <w:t>1</w:t>
            </w:r>
            <w:r>
              <w:rPr>
                <w:noProof/>
                <w:webHidden/>
              </w:rPr>
              <w:fldChar w:fldCharType="end"/>
            </w:r>
          </w:hyperlink>
        </w:p>
        <w:p w14:paraId="46057281" w14:textId="77777777" w:rsidR="00073E77" w:rsidRDefault="00073E77">
          <w:r>
            <w:rPr>
              <w:b/>
              <w:bCs/>
              <w:noProof/>
            </w:rPr>
            <w:fldChar w:fldCharType="end"/>
          </w:r>
        </w:p>
      </w:sdtContent>
    </w:sdt>
    <w:p w14:paraId="5A06A4D7" w14:textId="77777777" w:rsidR="00073E77" w:rsidRDefault="00073E77" w:rsidP="00073E77"/>
    <w:p w14:paraId="4BEEAE1C" w14:textId="77777777" w:rsidR="00073E77" w:rsidRDefault="00073E77">
      <w:r>
        <w:br w:type="page"/>
      </w:r>
    </w:p>
    <w:p w14:paraId="1E9A587E" w14:textId="77777777" w:rsidR="00073E77" w:rsidRDefault="00073E77" w:rsidP="00073E77">
      <w:pPr>
        <w:pStyle w:val="Heading1"/>
      </w:pPr>
      <w:bookmarkStart w:id="0" w:name="_Toc382230278"/>
      <w:r w:rsidRPr="004A22A8">
        <w:lastRenderedPageBreak/>
        <w:t xml:space="preserve">Document </w:t>
      </w:r>
      <w:r>
        <w:t>History</w:t>
      </w:r>
      <w:bookmarkEnd w:id="0"/>
    </w:p>
    <w:tbl>
      <w:tblPr>
        <w:tblW w:w="10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5"/>
        <w:gridCol w:w="1823"/>
        <w:gridCol w:w="5220"/>
        <w:gridCol w:w="2160"/>
      </w:tblGrid>
      <w:tr w:rsidR="00073E77" w:rsidRPr="004A22A8" w14:paraId="7385ADB6" w14:textId="77777777" w:rsidTr="00073E77">
        <w:tc>
          <w:tcPr>
            <w:tcW w:w="1345" w:type="dxa"/>
            <w:shd w:val="clear" w:color="auto" w:fill="E6E6E6"/>
          </w:tcPr>
          <w:p w14:paraId="224197F7" w14:textId="77777777" w:rsidR="00073E77" w:rsidRPr="004A22A8" w:rsidRDefault="00073E77" w:rsidP="008C0B28">
            <w:pPr>
              <w:suppressAutoHyphens/>
              <w:rPr>
                <w:b/>
                <w:szCs w:val="20"/>
              </w:rPr>
            </w:pPr>
            <w:r w:rsidRPr="004A22A8">
              <w:rPr>
                <w:b/>
                <w:szCs w:val="20"/>
              </w:rPr>
              <w:t>Date</w:t>
            </w:r>
          </w:p>
        </w:tc>
        <w:tc>
          <w:tcPr>
            <w:tcW w:w="1823" w:type="dxa"/>
            <w:shd w:val="clear" w:color="auto" w:fill="E6E6E6"/>
          </w:tcPr>
          <w:p w14:paraId="496FAF6E" w14:textId="77777777" w:rsidR="00073E77" w:rsidRPr="004A22A8" w:rsidRDefault="00073E77" w:rsidP="008C0B28">
            <w:pPr>
              <w:suppressAutoHyphens/>
              <w:rPr>
                <w:b/>
                <w:szCs w:val="20"/>
              </w:rPr>
            </w:pPr>
            <w:r w:rsidRPr="004A22A8">
              <w:rPr>
                <w:b/>
                <w:szCs w:val="20"/>
              </w:rPr>
              <w:t>New Version #.</w:t>
            </w:r>
          </w:p>
        </w:tc>
        <w:tc>
          <w:tcPr>
            <w:tcW w:w="5220" w:type="dxa"/>
            <w:shd w:val="clear" w:color="auto" w:fill="E6E6E6"/>
          </w:tcPr>
          <w:p w14:paraId="5CA9DA7D" w14:textId="77777777" w:rsidR="00073E77" w:rsidRPr="004A22A8" w:rsidRDefault="00073E77" w:rsidP="008C0B28">
            <w:pPr>
              <w:suppressAutoHyphens/>
              <w:rPr>
                <w:b/>
                <w:szCs w:val="20"/>
              </w:rPr>
            </w:pPr>
            <w:r w:rsidRPr="004A22A8">
              <w:rPr>
                <w:b/>
                <w:szCs w:val="20"/>
              </w:rPr>
              <w:t>Summary of changes</w:t>
            </w:r>
          </w:p>
        </w:tc>
        <w:tc>
          <w:tcPr>
            <w:tcW w:w="2160" w:type="dxa"/>
            <w:shd w:val="clear" w:color="auto" w:fill="E6E6E6"/>
          </w:tcPr>
          <w:p w14:paraId="7B2FCAD8" w14:textId="77777777" w:rsidR="00073E77" w:rsidRPr="004A22A8" w:rsidRDefault="00073E77" w:rsidP="008C0B28">
            <w:pPr>
              <w:suppressAutoHyphens/>
              <w:rPr>
                <w:b/>
                <w:szCs w:val="20"/>
              </w:rPr>
            </w:pPr>
            <w:r w:rsidRPr="004A22A8">
              <w:rPr>
                <w:b/>
                <w:szCs w:val="20"/>
              </w:rPr>
              <w:t>Editor</w:t>
            </w:r>
          </w:p>
        </w:tc>
      </w:tr>
      <w:tr w:rsidR="00073E77" w:rsidRPr="004A22A8" w14:paraId="2E1383DA" w14:textId="77777777" w:rsidTr="00073E77">
        <w:tc>
          <w:tcPr>
            <w:tcW w:w="1345" w:type="dxa"/>
          </w:tcPr>
          <w:p w14:paraId="6A661906" w14:textId="187DA0C7" w:rsidR="00073E77" w:rsidRPr="004A22A8" w:rsidRDefault="00073E77" w:rsidP="004B0714">
            <w:pPr>
              <w:suppressAutoHyphens/>
              <w:rPr>
                <w:szCs w:val="20"/>
              </w:rPr>
            </w:pPr>
            <w:r>
              <w:rPr>
                <w:szCs w:val="20"/>
              </w:rPr>
              <w:t xml:space="preserve">Mar </w:t>
            </w:r>
            <w:r w:rsidR="004B0714">
              <w:rPr>
                <w:szCs w:val="20"/>
              </w:rPr>
              <w:t>17</w:t>
            </w:r>
            <w:r>
              <w:rPr>
                <w:szCs w:val="20"/>
              </w:rPr>
              <w:t>, 2016</w:t>
            </w:r>
          </w:p>
        </w:tc>
        <w:tc>
          <w:tcPr>
            <w:tcW w:w="1823" w:type="dxa"/>
          </w:tcPr>
          <w:p w14:paraId="69DAE966" w14:textId="77777777" w:rsidR="00073E77" w:rsidRPr="004A22A8" w:rsidRDefault="00073E77" w:rsidP="008C0B28">
            <w:pPr>
              <w:suppressAutoHyphens/>
              <w:rPr>
                <w:szCs w:val="20"/>
              </w:rPr>
            </w:pPr>
            <w:r>
              <w:rPr>
                <w:szCs w:val="20"/>
              </w:rPr>
              <w:t>V</w:t>
            </w:r>
            <w:r w:rsidR="0049498D">
              <w:rPr>
                <w:szCs w:val="20"/>
              </w:rPr>
              <w:t xml:space="preserve"> 0.</w:t>
            </w:r>
            <w:r>
              <w:rPr>
                <w:szCs w:val="20"/>
              </w:rPr>
              <w:t>1</w:t>
            </w:r>
          </w:p>
        </w:tc>
        <w:tc>
          <w:tcPr>
            <w:tcW w:w="5220" w:type="dxa"/>
          </w:tcPr>
          <w:p w14:paraId="0E38CF51" w14:textId="3B5413C7" w:rsidR="00073E77" w:rsidRPr="004A22A8" w:rsidRDefault="00073E77" w:rsidP="00B30C9E">
            <w:pPr>
              <w:suppressAutoHyphens/>
              <w:rPr>
                <w:szCs w:val="20"/>
              </w:rPr>
            </w:pPr>
            <w:r>
              <w:rPr>
                <w:szCs w:val="20"/>
              </w:rPr>
              <w:t>Original</w:t>
            </w:r>
            <w:r w:rsidR="004B0714">
              <w:rPr>
                <w:szCs w:val="20"/>
              </w:rPr>
              <w:t xml:space="preserve"> – Only </w:t>
            </w:r>
            <w:r w:rsidR="00650074">
              <w:rPr>
                <w:szCs w:val="20"/>
              </w:rPr>
              <w:t>Protocol</w:t>
            </w:r>
            <w:r w:rsidR="004B0714">
              <w:rPr>
                <w:szCs w:val="20"/>
              </w:rPr>
              <w:t xml:space="preserve"> Trial Registration requirements are included.</w:t>
            </w:r>
          </w:p>
        </w:tc>
        <w:tc>
          <w:tcPr>
            <w:tcW w:w="2160" w:type="dxa"/>
          </w:tcPr>
          <w:p w14:paraId="34760110" w14:textId="77777777" w:rsidR="00073E77" w:rsidRPr="004A22A8" w:rsidRDefault="00073E77" w:rsidP="008C0B28">
            <w:pPr>
              <w:suppressAutoHyphens/>
              <w:rPr>
                <w:szCs w:val="20"/>
              </w:rPr>
            </w:pPr>
            <w:r>
              <w:rPr>
                <w:szCs w:val="20"/>
              </w:rPr>
              <w:t>Hemant Undale</w:t>
            </w:r>
          </w:p>
        </w:tc>
      </w:tr>
      <w:tr w:rsidR="00A22FCB" w:rsidRPr="004A22A8" w14:paraId="4CD2F3F0" w14:textId="77777777" w:rsidTr="00073E77">
        <w:tc>
          <w:tcPr>
            <w:tcW w:w="1345" w:type="dxa"/>
          </w:tcPr>
          <w:p w14:paraId="1E29F5E4" w14:textId="1B61351A" w:rsidR="00A22FCB" w:rsidRDefault="00A22FCB" w:rsidP="004B0714">
            <w:pPr>
              <w:suppressAutoHyphens/>
              <w:rPr>
                <w:szCs w:val="20"/>
              </w:rPr>
            </w:pPr>
            <w:r>
              <w:rPr>
                <w:szCs w:val="20"/>
              </w:rPr>
              <w:t>Mar 23, 2016</w:t>
            </w:r>
          </w:p>
        </w:tc>
        <w:tc>
          <w:tcPr>
            <w:tcW w:w="1823" w:type="dxa"/>
          </w:tcPr>
          <w:p w14:paraId="4ACAF568" w14:textId="7E61AF6D" w:rsidR="00A22FCB" w:rsidRDefault="00A22FCB" w:rsidP="008C0B28">
            <w:pPr>
              <w:suppressAutoHyphens/>
              <w:rPr>
                <w:szCs w:val="20"/>
              </w:rPr>
            </w:pPr>
            <w:r>
              <w:rPr>
                <w:szCs w:val="20"/>
              </w:rPr>
              <w:t>V 0.2</w:t>
            </w:r>
          </w:p>
        </w:tc>
        <w:tc>
          <w:tcPr>
            <w:tcW w:w="5220" w:type="dxa"/>
          </w:tcPr>
          <w:p w14:paraId="67357EDB" w14:textId="5E16C4B6" w:rsidR="00A22FCB" w:rsidRDefault="00A22FCB" w:rsidP="00B30C9E">
            <w:pPr>
              <w:suppressAutoHyphens/>
              <w:rPr>
                <w:szCs w:val="20"/>
              </w:rPr>
            </w:pPr>
            <w:r>
              <w:rPr>
                <w:szCs w:val="20"/>
              </w:rPr>
              <w:t>Update and Amendment methods included</w:t>
            </w:r>
          </w:p>
        </w:tc>
        <w:tc>
          <w:tcPr>
            <w:tcW w:w="2160" w:type="dxa"/>
          </w:tcPr>
          <w:p w14:paraId="0A507CDE" w14:textId="584315BA" w:rsidR="00A22FCB" w:rsidRDefault="00A22FCB" w:rsidP="008C0B28">
            <w:pPr>
              <w:suppressAutoHyphens/>
              <w:rPr>
                <w:szCs w:val="20"/>
              </w:rPr>
            </w:pPr>
            <w:r>
              <w:rPr>
                <w:szCs w:val="20"/>
              </w:rPr>
              <w:t>Hemant Undale</w:t>
            </w:r>
          </w:p>
        </w:tc>
      </w:tr>
      <w:tr w:rsidR="00FD2EC5" w:rsidRPr="004A22A8" w14:paraId="6B35DCF9" w14:textId="77777777" w:rsidTr="00073E77">
        <w:tc>
          <w:tcPr>
            <w:tcW w:w="1345" w:type="dxa"/>
          </w:tcPr>
          <w:p w14:paraId="0DD9A15D" w14:textId="14AF343A" w:rsidR="00FD2EC5" w:rsidRDefault="00FD2EC5" w:rsidP="004B0714">
            <w:pPr>
              <w:suppressAutoHyphens/>
              <w:rPr>
                <w:szCs w:val="20"/>
              </w:rPr>
            </w:pPr>
            <w:r>
              <w:rPr>
                <w:szCs w:val="20"/>
              </w:rPr>
              <w:t>May 4, 2016</w:t>
            </w:r>
          </w:p>
        </w:tc>
        <w:tc>
          <w:tcPr>
            <w:tcW w:w="1823" w:type="dxa"/>
          </w:tcPr>
          <w:p w14:paraId="71101C34" w14:textId="23C31D2B" w:rsidR="00FD2EC5" w:rsidRDefault="00FD2EC5" w:rsidP="008C0B28">
            <w:pPr>
              <w:suppressAutoHyphens/>
              <w:rPr>
                <w:szCs w:val="20"/>
              </w:rPr>
            </w:pPr>
            <w:r>
              <w:rPr>
                <w:szCs w:val="20"/>
              </w:rPr>
              <w:t>V 0.4</w:t>
            </w:r>
          </w:p>
        </w:tc>
        <w:tc>
          <w:tcPr>
            <w:tcW w:w="5220" w:type="dxa"/>
          </w:tcPr>
          <w:p w14:paraId="1216E706" w14:textId="5239F825" w:rsidR="00FD2EC5" w:rsidRDefault="00FD2EC5" w:rsidP="00FD2EC5">
            <w:pPr>
              <w:suppressAutoHyphens/>
              <w:rPr>
                <w:szCs w:val="20"/>
              </w:rPr>
            </w:pPr>
            <w:r>
              <w:rPr>
                <w:szCs w:val="20"/>
              </w:rPr>
              <w:t>XML payload save requirement added</w:t>
            </w:r>
          </w:p>
        </w:tc>
        <w:tc>
          <w:tcPr>
            <w:tcW w:w="2160" w:type="dxa"/>
          </w:tcPr>
          <w:p w14:paraId="13A9913F" w14:textId="1D1E5108" w:rsidR="00FD2EC5" w:rsidRDefault="00FD2EC5" w:rsidP="008C0B28">
            <w:pPr>
              <w:suppressAutoHyphens/>
              <w:rPr>
                <w:szCs w:val="20"/>
              </w:rPr>
            </w:pPr>
            <w:r>
              <w:rPr>
                <w:szCs w:val="20"/>
              </w:rPr>
              <w:t>Hemant Undale</w:t>
            </w:r>
          </w:p>
        </w:tc>
      </w:tr>
      <w:tr w:rsidR="00A22FCB" w:rsidRPr="004A22A8" w14:paraId="49752375" w14:textId="77777777" w:rsidTr="00073E77">
        <w:tc>
          <w:tcPr>
            <w:tcW w:w="1345" w:type="dxa"/>
          </w:tcPr>
          <w:p w14:paraId="3FE52BB8" w14:textId="43BE2D10" w:rsidR="00A22FCB" w:rsidRDefault="00462691" w:rsidP="004B0714">
            <w:pPr>
              <w:suppressAutoHyphens/>
              <w:rPr>
                <w:szCs w:val="20"/>
              </w:rPr>
            </w:pPr>
            <w:r>
              <w:rPr>
                <w:szCs w:val="20"/>
              </w:rPr>
              <w:t>June 13, 2016</w:t>
            </w:r>
          </w:p>
        </w:tc>
        <w:tc>
          <w:tcPr>
            <w:tcW w:w="1823" w:type="dxa"/>
          </w:tcPr>
          <w:p w14:paraId="55CB01DE" w14:textId="2A4328B4" w:rsidR="00A22FCB" w:rsidRDefault="00221175" w:rsidP="00A22FCB">
            <w:pPr>
              <w:suppressAutoHyphens/>
              <w:rPr>
                <w:szCs w:val="20"/>
              </w:rPr>
            </w:pPr>
            <w:r>
              <w:rPr>
                <w:szCs w:val="20"/>
              </w:rPr>
              <w:t>V1.0</w:t>
            </w:r>
          </w:p>
        </w:tc>
        <w:tc>
          <w:tcPr>
            <w:tcW w:w="5220" w:type="dxa"/>
          </w:tcPr>
          <w:p w14:paraId="68137B30" w14:textId="27C2DD15" w:rsidR="00A22FCB" w:rsidRDefault="00462691" w:rsidP="00462691">
            <w:pPr>
              <w:suppressAutoHyphens/>
              <w:rPr>
                <w:szCs w:val="20"/>
              </w:rPr>
            </w:pPr>
            <w:r>
              <w:rPr>
                <w:szCs w:val="20"/>
              </w:rPr>
              <w:t>Import of a trial</w:t>
            </w:r>
          </w:p>
        </w:tc>
        <w:tc>
          <w:tcPr>
            <w:tcW w:w="2160" w:type="dxa"/>
          </w:tcPr>
          <w:p w14:paraId="4E69BC99" w14:textId="22B4CDE8" w:rsidR="00A22FCB" w:rsidRDefault="00462691" w:rsidP="008C0B28">
            <w:pPr>
              <w:suppressAutoHyphens/>
              <w:rPr>
                <w:szCs w:val="20"/>
              </w:rPr>
            </w:pPr>
            <w:r>
              <w:rPr>
                <w:szCs w:val="20"/>
              </w:rPr>
              <w:t>Hemant Undale</w:t>
            </w:r>
          </w:p>
        </w:tc>
      </w:tr>
      <w:tr w:rsidR="00620019" w:rsidRPr="004A22A8" w14:paraId="6361DD80" w14:textId="77777777" w:rsidTr="00073E77">
        <w:tc>
          <w:tcPr>
            <w:tcW w:w="1345" w:type="dxa"/>
          </w:tcPr>
          <w:p w14:paraId="1C849370" w14:textId="76480ACB" w:rsidR="00620019" w:rsidRDefault="00620019" w:rsidP="004B0714">
            <w:pPr>
              <w:suppressAutoHyphens/>
              <w:rPr>
                <w:szCs w:val="20"/>
              </w:rPr>
            </w:pPr>
            <w:r>
              <w:rPr>
                <w:szCs w:val="20"/>
              </w:rPr>
              <w:t>Aug 10, 2016</w:t>
            </w:r>
          </w:p>
        </w:tc>
        <w:tc>
          <w:tcPr>
            <w:tcW w:w="1823" w:type="dxa"/>
          </w:tcPr>
          <w:p w14:paraId="2518F5AC" w14:textId="54206F60" w:rsidR="00620019" w:rsidRDefault="00620019" w:rsidP="00A22FCB">
            <w:pPr>
              <w:suppressAutoHyphens/>
              <w:rPr>
                <w:szCs w:val="20"/>
              </w:rPr>
            </w:pPr>
            <w:r>
              <w:rPr>
                <w:szCs w:val="20"/>
              </w:rPr>
              <w:t>V1.0</w:t>
            </w:r>
          </w:p>
        </w:tc>
        <w:tc>
          <w:tcPr>
            <w:tcW w:w="5220" w:type="dxa"/>
          </w:tcPr>
          <w:p w14:paraId="499593FC" w14:textId="2655BCD3" w:rsidR="00620019" w:rsidRDefault="00620019" w:rsidP="00462691">
            <w:pPr>
              <w:suppressAutoHyphens/>
              <w:rPr>
                <w:szCs w:val="20"/>
              </w:rPr>
            </w:pPr>
            <w:r>
              <w:rPr>
                <w:szCs w:val="20"/>
              </w:rPr>
              <w:t>One additional change</w:t>
            </w:r>
          </w:p>
        </w:tc>
        <w:tc>
          <w:tcPr>
            <w:tcW w:w="2160" w:type="dxa"/>
          </w:tcPr>
          <w:p w14:paraId="0A5B15D9" w14:textId="010A1CB5" w:rsidR="00620019" w:rsidRDefault="00620019" w:rsidP="008C0B28">
            <w:pPr>
              <w:suppressAutoHyphens/>
              <w:rPr>
                <w:szCs w:val="20"/>
              </w:rPr>
            </w:pPr>
            <w:r>
              <w:rPr>
                <w:szCs w:val="20"/>
              </w:rPr>
              <w:t>Hemant Undale</w:t>
            </w:r>
            <w:bookmarkStart w:id="1" w:name="_GoBack"/>
            <w:bookmarkEnd w:id="1"/>
          </w:p>
        </w:tc>
      </w:tr>
    </w:tbl>
    <w:p w14:paraId="3DB60F26" w14:textId="77777777" w:rsidR="00073E77" w:rsidRPr="00073E77" w:rsidRDefault="00073E77" w:rsidP="00073E77"/>
    <w:p w14:paraId="0C6FED30" w14:textId="77777777" w:rsidR="00073E77" w:rsidRDefault="00073E77" w:rsidP="00073E77">
      <w:pPr>
        <w:jc w:val="center"/>
      </w:pPr>
    </w:p>
    <w:p w14:paraId="3CEB0FBF" w14:textId="77777777" w:rsidR="00073E77" w:rsidRDefault="00073E77">
      <w:r>
        <w:br w:type="page"/>
      </w:r>
    </w:p>
    <w:p w14:paraId="20C7ECE7" w14:textId="77777777" w:rsidR="00073E77" w:rsidRDefault="00073E77" w:rsidP="00073E77"/>
    <w:p w14:paraId="30D81D94" w14:textId="77777777" w:rsidR="00073E77" w:rsidRDefault="00073E77" w:rsidP="00073E77">
      <w:pPr>
        <w:pStyle w:val="Heading1"/>
        <w:numPr>
          <w:ilvl w:val="0"/>
          <w:numId w:val="1"/>
        </w:numPr>
      </w:pPr>
      <w:bookmarkStart w:id="2" w:name="_Toc382230279"/>
      <w:r>
        <w:t>Overview</w:t>
      </w:r>
      <w:bookmarkEnd w:id="2"/>
    </w:p>
    <w:p w14:paraId="6DF3916D" w14:textId="64F78041" w:rsidR="00073E77" w:rsidRDefault="00073E77" w:rsidP="00073E77">
      <w:pPr>
        <w:ind w:left="360"/>
        <w:jc w:val="both"/>
      </w:pPr>
      <w:r w:rsidRPr="00545AAA">
        <w:t>This document describes the subm</w:t>
      </w:r>
      <w:r>
        <w:t xml:space="preserve">ission of a trial registration </w:t>
      </w:r>
      <w:r w:rsidR="00B30C9E">
        <w:t>for</w:t>
      </w:r>
      <w:r>
        <w:t xml:space="preserve"> a </w:t>
      </w:r>
      <w:r w:rsidR="00650074">
        <w:t>Protocol</w:t>
      </w:r>
      <w:r>
        <w:t xml:space="preserve"> trial, updates and amendments to the </w:t>
      </w:r>
      <w:r w:rsidR="00650074">
        <w:t>Protocol</w:t>
      </w:r>
      <w:r>
        <w:t xml:space="preserve"> trial via RESTful service interface into the ‘CTRP Registry’. </w:t>
      </w:r>
      <w:r w:rsidR="00650074">
        <w:t>Protocol</w:t>
      </w:r>
      <w:r>
        <w:t xml:space="preserve"> trial category is defined by the trial Summary 4 Funding Sponsor type that includes ‘National’, ‘Externally Peer-Reviewed’ and ‘Institutional’</w:t>
      </w:r>
      <w:r w:rsidRPr="00545AAA">
        <w:t xml:space="preserve">. Submitting </w:t>
      </w:r>
      <w:r w:rsidR="00D02780">
        <w:t>Complete</w:t>
      </w:r>
      <w:r w:rsidRPr="00545AAA">
        <w:t xml:space="preserve"> document and other trial related document</w:t>
      </w:r>
      <w:r>
        <w:t>s allows full trial abstraction with generating XML file suitable for submission (updating) trial to ClinicalTrials.gov, generating other type of reports and exchanging trial information between various trial-related applications.</w:t>
      </w:r>
    </w:p>
    <w:p w14:paraId="341EFA8F" w14:textId="30D27AFA" w:rsidR="00073E77" w:rsidRDefault="00073E77" w:rsidP="00073E77">
      <w:pPr>
        <w:ind w:left="360"/>
        <w:jc w:val="both"/>
      </w:pPr>
      <w:r w:rsidRPr="00BA7289">
        <w:t xml:space="preserve">Trials with ‘Industrial’ Summary 4 Funding Sponsor Type belong to </w:t>
      </w:r>
      <w:r>
        <w:t xml:space="preserve">the </w:t>
      </w:r>
      <w:r w:rsidR="00B30C9E">
        <w:t>Imported</w:t>
      </w:r>
      <w:r w:rsidRPr="00BA7289">
        <w:t xml:space="preserve"> category</w:t>
      </w:r>
      <w:r>
        <w:t>.</w:t>
      </w:r>
    </w:p>
    <w:p w14:paraId="237F1273" w14:textId="563A183B" w:rsidR="0033657E" w:rsidRDefault="00073E77" w:rsidP="00073E77">
      <w:pPr>
        <w:ind w:left="360"/>
        <w:jc w:val="both"/>
      </w:pPr>
      <w:r>
        <w:t xml:space="preserve">This document also describes initiating the </w:t>
      </w:r>
      <w:r w:rsidR="00E057C3">
        <w:t xml:space="preserve">import </w:t>
      </w:r>
      <w:r>
        <w:t>trial primarily funded by Industry from the ClinicalTrials.gov repository using RESTful service. This document also describe</w:t>
      </w:r>
      <w:r w:rsidR="004B0714">
        <w:t>s</w:t>
      </w:r>
      <w:r>
        <w:t xml:space="preserve"> updating certain data elements of an</w:t>
      </w:r>
      <w:r w:rsidR="00E057C3">
        <w:t xml:space="preserve"> </w:t>
      </w:r>
      <w:r w:rsidR="00B30C9E">
        <w:t>Imported</w:t>
      </w:r>
      <w:r>
        <w:t xml:space="preserve"> trial using RESTful service.</w:t>
      </w:r>
    </w:p>
    <w:p w14:paraId="5CF378BA" w14:textId="77777777" w:rsidR="0033657E" w:rsidRDefault="0033657E">
      <w:r>
        <w:br w:type="page"/>
      </w:r>
    </w:p>
    <w:p w14:paraId="036B6532" w14:textId="77777777" w:rsidR="0033657E" w:rsidRDefault="0033657E" w:rsidP="0033657E">
      <w:pPr>
        <w:pStyle w:val="Heading1"/>
      </w:pPr>
      <w:bookmarkStart w:id="3" w:name="_Toc382230280"/>
      <w:r>
        <w:lastRenderedPageBreak/>
        <w:t>2. Use Cases</w:t>
      </w:r>
      <w:bookmarkEnd w:id="3"/>
    </w:p>
    <w:p w14:paraId="4A15D8AD" w14:textId="77777777" w:rsidR="0033657E" w:rsidRDefault="0033657E" w:rsidP="00073E77">
      <w:pPr>
        <w:ind w:left="360"/>
        <w:jc w:val="both"/>
      </w:pPr>
    </w:p>
    <w:p w14:paraId="43263073" w14:textId="4CD58BB5" w:rsidR="0033657E" w:rsidRDefault="0033657E" w:rsidP="0033657E">
      <w:pPr>
        <w:pStyle w:val="Heading2"/>
        <w:numPr>
          <w:ilvl w:val="0"/>
          <w:numId w:val="3"/>
        </w:numPr>
      </w:pPr>
      <w:r>
        <w:t xml:space="preserve">Register a </w:t>
      </w:r>
      <w:r w:rsidR="00650074">
        <w:t>Protocol</w:t>
      </w:r>
      <w:r>
        <w:t xml:space="preserve"> Trial </w:t>
      </w:r>
    </w:p>
    <w:p w14:paraId="2B1D902F" w14:textId="77777777" w:rsidR="0033657E" w:rsidRDefault="0033657E" w:rsidP="00073E77">
      <w:pPr>
        <w:ind w:left="360"/>
        <w:jc w:val="both"/>
      </w:pPr>
    </w:p>
    <w:p w14:paraId="28311DD6" w14:textId="1A43D5BC" w:rsidR="0033657E" w:rsidRDefault="0033657E" w:rsidP="00073E77">
      <w:pPr>
        <w:ind w:left="360"/>
        <w:jc w:val="both"/>
      </w:pPr>
      <w:r>
        <w:t>The RESTful service</w:t>
      </w:r>
      <w:r w:rsidR="00073E77">
        <w:t xml:space="preserve"> </w:t>
      </w:r>
      <w:r>
        <w:t xml:space="preserve">provides a capability to register a </w:t>
      </w:r>
      <w:r w:rsidR="00650074">
        <w:t>Protocol</w:t>
      </w:r>
      <w:r>
        <w:t xml:space="preserve"> </w:t>
      </w:r>
      <w:r w:rsidR="00D02780">
        <w:t xml:space="preserve">trial </w:t>
      </w:r>
      <w:r>
        <w:t xml:space="preserve">into the CTRP Repository. </w:t>
      </w:r>
    </w:p>
    <w:p w14:paraId="7F526E82" w14:textId="2B192127" w:rsidR="008A347F" w:rsidRDefault="0033657E" w:rsidP="00073E77">
      <w:pPr>
        <w:ind w:left="360"/>
        <w:jc w:val="both"/>
      </w:pPr>
      <w:r>
        <w:t>CTRP maintains a repository of Organizations and Persons and assigns them unique identifiers. CTRP also maintains CTEP’s identifiers for the Organizations and Persons. CTRP and CTEPs repositories for Organizations and Persons are harmonized. One prerequisite for calling this service is that the calling system has CTRP’s internal identifiers for Organizations and Persons</w:t>
      </w:r>
      <w:r w:rsidR="008A347F">
        <w:t xml:space="preserve">. </w:t>
      </w:r>
      <w:r>
        <w:t xml:space="preserve">Registering a </w:t>
      </w:r>
      <w:r w:rsidR="00650074">
        <w:t>Protocol</w:t>
      </w:r>
      <w:r>
        <w:t xml:space="preserve"> trial includes providing information about the Sponsor and Lead Organization</w:t>
      </w:r>
      <w:r w:rsidR="008A347F">
        <w:t xml:space="preserve"> and the service requires use of CTRP’s identifiers for verifying them</w:t>
      </w:r>
      <w:r>
        <w:t>.</w:t>
      </w:r>
    </w:p>
    <w:p w14:paraId="18667447" w14:textId="25D289F1" w:rsidR="003E45BE" w:rsidRDefault="00F45561" w:rsidP="0099505D">
      <w:pPr>
        <w:ind w:left="360"/>
        <w:jc w:val="both"/>
      </w:pPr>
      <w:r>
        <w:t>T</w:t>
      </w:r>
      <w:r w:rsidR="003E45BE">
        <w:t xml:space="preserve">he </w:t>
      </w:r>
      <w:r w:rsidR="0099505D">
        <w:t>xsd (</w:t>
      </w:r>
      <w:hyperlink r:id="rId5" w:history="1">
        <w:r w:rsidR="0099505D">
          <w:rPr>
            <w:rStyle w:val="Hyperlink"/>
            <w:rFonts w:ascii="Calibri" w:eastAsia="Times New Roman" w:hAnsi="Calibri"/>
            <w:sz w:val="21"/>
            <w:szCs w:val="21"/>
          </w:rPr>
          <w:t>https://github.com/CBIIT/ctrp/blob/develop/ws5x.xsd</w:t>
        </w:r>
      </w:hyperlink>
      <w:r w:rsidR="0099505D">
        <w:t xml:space="preserve"> ) </w:t>
      </w:r>
      <w:r>
        <w:t>specifies</w:t>
      </w:r>
      <w:r w:rsidR="003E45BE">
        <w:t xml:space="preserve"> the data elements, associated data types and permissible values</w:t>
      </w:r>
      <w:r w:rsidR="0099505D">
        <w:t xml:space="preserve">. </w:t>
      </w:r>
    </w:p>
    <w:p w14:paraId="1340AF33" w14:textId="77777777" w:rsidR="0099505D" w:rsidRDefault="006710A7" w:rsidP="0099505D">
      <w:pPr>
        <w:ind w:left="360"/>
        <w:jc w:val="both"/>
      </w:pPr>
      <w:r>
        <w:t xml:space="preserve">When the service is called, it verifies the well formedness of the xml against the xsd. It also validates the data elements against permissible values. After successful validation, it processes the payload and registers the trial in CTRP repository. </w:t>
      </w:r>
      <w:r w:rsidR="0099505D">
        <w:t>XSD validations are enumerated in Appendix A.</w:t>
      </w:r>
    </w:p>
    <w:p w14:paraId="458A69F5" w14:textId="77777777" w:rsidR="006710A7" w:rsidRDefault="006710A7" w:rsidP="00073E77">
      <w:pPr>
        <w:ind w:left="360"/>
        <w:jc w:val="both"/>
      </w:pPr>
      <w:r>
        <w:t xml:space="preserve">Upon successful registration, Service returns </w:t>
      </w:r>
      <w:r w:rsidR="00FA2640">
        <w:t xml:space="preserve">NCI assigned </w:t>
      </w:r>
      <w:r>
        <w:t>trial id.</w:t>
      </w:r>
    </w:p>
    <w:p w14:paraId="6A0FB458" w14:textId="77777777" w:rsidR="008A347F" w:rsidRDefault="008A347F" w:rsidP="008A347F">
      <w:pPr>
        <w:ind w:firstLine="360"/>
        <w:jc w:val="both"/>
      </w:pPr>
      <w:r>
        <w:t>API Specification:</w:t>
      </w:r>
    </w:p>
    <w:p w14:paraId="778673B9" w14:textId="77777777" w:rsidR="008A347F" w:rsidRDefault="008A347F" w:rsidP="00073E77">
      <w:pPr>
        <w:ind w:left="360"/>
        <w:jc w:val="both"/>
      </w:pPr>
    </w:p>
    <w:tbl>
      <w:tblPr>
        <w:tblStyle w:val="TableGrid"/>
        <w:tblW w:w="0" w:type="auto"/>
        <w:tblInd w:w="360" w:type="dxa"/>
        <w:tblLook w:val="04A0" w:firstRow="1" w:lastRow="0" w:firstColumn="1" w:lastColumn="0" w:noHBand="0" w:noVBand="1"/>
      </w:tblPr>
      <w:tblGrid>
        <w:gridCol w:w="1705"/>
        <w:gridCol w:w="7285"/>
      </w:tblGrid>
      <w:tr w:rsidR="008A347F" w14:paraId="6BC3B89B" w14:textId="77777777" w:rsidTr="008A347F">
        <w:tc>
          <w:tcPr>
            <w:tcW w:w="1705" w:type="dxa"/>
          </w:tcPr>
          <w:p w14:paraId="7C1285A7" w14:textId="77777777" w:rsidR="008A347F" w:rsidRDefault="008A347F" w:rsidP="00073E77">
            <w:pPr>
              <w:jc w:val="both"/>
            </w:pPr>
            <w:r>
              <w:t>Use case</w:t>
            </w:r>
          </w:p>
        </w:tc>
        <w:tc>
          <w:tcPr>
            <w:tcW w:w="7285" w:type="dxa"/>
          </w:tcPr>
          <w:p w14:paraId="6D9E44D6" w14:textId="36A71C14" w:rsidR="008A347F" w:rsidRDefault="008A347F" w:rsidP="00073E77">
            <w:pPr>
              <w:jc w:val="both"/>
            </w:pPr>
            <w:r>
              <w:t xml:space="preserve">Register a </w:t>
            </w:r>
            <w:r w:rsidR="00650074">
              <w:t>Protocol</w:t>
            </w:r>
            <w:r>
              <w:t>Trial</w:t>
            </w:r>
          </w:p>
        </w:tc>
      </w:tr>
      <w:tr w:rsidR="008A347F" w14:paraId="0554AF00" w14:textId="77777777" w:rsidTr="008A347F">
        <w:tc>
          <w:tcPr>
            <w:tcW w:w="1705" w:type="dxa"/>
          </w:tcPr>
          <w:p w14:paraId="4E8DFDAE" w14:textId="77777777" w:rsidR="008A347F" w:rsidRDefault="008A347F" w:rsidP="00073E77">
            <w:pPr>
              <w:jc w:val="both"/>
            </w:pPr>
            <w:r>
              <w:t>Description</w:t>
            </w:r>
          </w:p>
        </w:tc>
        <w:tc>
          <w:tcPr>
            <w:tcW w:w="7285" w:type="dxa"/>
          </w:tcPr>
          <w:p w14:paraId="3849E14A" w14:textId="73ADD3B9" w:rsidR="008A347F" w:rsidRDefault="008A347F" w:rsidP="00B30C9E">
            <w:pPr>
              <w:jc w:val="both"/>
            </w:pPr>
            <w:r>
              <w:t xml:space="preserve">Service to Register a </w:t>
            </w:r>
            <w:r w:rsidR="00650074">
              <w:t>Protocol</w:t>
            </w:r>
            <w:r>
              <w:t xml:space="preserve"> trial in CTRP repository.</w:t>
            </w:r>
          </w:p>
        </w:tc>
      </w:tr>
      <w:tr w:rsidR="008A347F" w14:paraId="68A9DF01" w14:textId="77777777" w:rsidTr="008A347F">
        <w:tc>
          <w:tcPr>
            <w:tcW w:w="1705" w:type="dxa"/>
          </w:tcPr>
          <w:p w14:paraId="1CCA41AF" w14:textId="77777777" w:rsidR="008A347F" w:rsidRDefault="008A347F" w:rsidP="00073E77">
            <w:pPr>
              <w:jc w:val="both"/>
            </w:pPr>
            <w:r>
              <w:t>URL</w:t>
            </w:r>
          </w:p>
        </w:tc>
        <w:tc>
          <w:tcPr>
            <w:tcW w:w="7285" w:type="dxa"/>
          </w:tcPr>
          <w:p w14:paraId="16469046" w14:textId="77777777" w:rsidR="008A347F" w:rsidRDefault="00EB4CF6" w:rsidP="009E0018">
            <w:pPr>
              <w:jc w:val="both"/>
            </w:pPr>
            <w:r>
              <w:t>&lt;url-for-tier&gt;/</w:t>
            </w:r>
            <w:r w:rsidRPr="00EB4CF6">
              <w:t>ctrp/ws/api/v1/trials/complete</w:t>
            </w:r>
          </w:p>
          <w:p w14:paraId="2C197BA9" w14:textId="77777777" w:rsidR="00EB4CF6" w:rsidRDefault="00620019" w:rsidP="00EB4CF6">
            <w:hyperlink r:id="rId6" w:history="1">
              <w:r w:rsidR="00EB4CF6">
                <w:rPr>
                  <w:rStyle w:val="Hyperlink"/>
                </w:rPr>
                <w:t>http://ctrp-ci.nci.nih.gov/ctrp/ws/api/v1/trials/complete</w:t>
              </w:r>
            </w:hyperlink>
          </w:p>
        </w:tc>
      </w:tr>
      <w:tr w:rsidR="008A347F" w14:paraId="65090046" w14:textId="77777777" w:rsidTr="008A347F">
        <w:tc>
          <w:tcPr>
            <w:tcW w:w="1705" w:type="dxa"/>
          </w:tcPr>
          <w:p w14:paraId="57DD16AF" w14:textId="77777777" w:rsidR="008A347F" w:rsidRDefault="008A347F" w:rsidP="00073E77">
            <w:pPr>
              <w:jc w:val="both"/>
            </w:pPr>
            <w:r>
              <w:t>http method</w:t>
            </w:r>
          </w:p>
        </w:tc>
        <w:tc>
          <w:tcPr>
            <w:tcW w:w="7285" w:type="dxa"/>
          </w:tcPr>
          <w:p w14:paraId="57BC11F0" w14:textId="77777777" w:rsidR="008A347F" w:rsidRDefault="008A347F" w:rsidP="00073E77">
            <w:pPr>
              <w:jc w:val="both"/>
            </w:pPr>
            <w:r>
              <w:t>POST</w:t>
            </w:r>
          </w:p>
        </w:tc>
      </w:tr>
      <w:tr w:rsidR="008A347F" w14:paraId="6E19C07B" w14:textId="77777777" w:rsidTr="008C0B28">
        <w:trPr>
          <w:trHeight w:val="547"/>
        </w:trPr>
        <w:tc>
          <w:tcPr>
            <w:tcW w:w="1705" w:type="dxa"/>
          </w:tcPr>
          <w:p w14:paraId="255C6056" w14:textId="77777777" w:rsidR="008A347F" w:rsidRDefault="008A347F" w:rsidP="00073E77">
            <w:pPr>
              <w:jc w:val="both"/>
            </w:pPr>
            <w:r>
              <w:t>Request Body</w:t>
            </w:r>
          </w:p>
        </w:tc>
        <w:tc>
          <w:tcPr>
            <w:tcW w:w="7285" w:type="dxa"/>
          </w:tcPr>
          <w:p w14:paraId="63E89417" w14:textId="77777777" w:rsidR="008A347F" w:rsidRDefault="008A347F" w:rsidP="00073E77">
            <w:pPr>
              <w:jc w:val="both"/>
            </w:pPr>
            <w:r>
              <w:t>XML document with CompleteTrialRegistration</w:t>
            </w:r>
          </w:p>
          <w:p w14:paraId="6C860FD1" w14:textId="77777777" w:rsidR="008A347F" w:rsidRDefault="008A347F" w:rsidP="00073E77">
            <w:pPr>
              <w:jc w:val="both"/>
            </w:pPr>
            <w:r>
              <w:t>MIME type: application/xml</w:t>
            </w:r>
          </w:p>
        </w:tc>
      </w:tr>
      <w:tr w:rsidR="008A347F" w14:paraId="04EFF6BB" w14:textId="77777777" w:rsidTr="008C0B28">
        <w:trPr>
          <w:trHeight w:val="547"/>
        </w:trPr>
        <w:tc>
          <w:tcPr>
            <w:tcW w:w="1705" w:type="dxa"/>
          </w:tcPr>
          <w:p w14:paraId="6CFA1CC0" w14:textId="77777777" w:rsidR="008A347F" w:rsidRDefault="009E0018" w:rsidP="008C0B28">
            <w:pPr>
              <w:jc w:val="both"/>
            </w:pPr>
            <w:r>
              <w:t>Response</w:t>
            </w:r>
            <w:r w:rsidR="008A347F">
              <w:t xml:space="preserve"> Body</w:t>
            </w:r>
          </w:p>
        </w:tc>
        <w:tc>
          <w:tcPr>
            <w:tcW w:w="7285" w:type="dxa"/>
          </w:tcPr>
          <w:p w14:paraId="522DEB82" w14:textId="77777777" w:rsidR="008A347F" w:rsidRDefault="009E0018" w:rsidP="008C0B28">
            <w:pPr>
              <w:jc w:val="both"/>
            </w:pPr>
            <w:r>
              <w:t xml:space="preserve">XML document with </w:t>
            </w:r>
            <w:r w:rsidR="008A347F">
              <w:t>TrialRegistration</w:t>
            </w:r>
            <w:r>
              <w:t>Confirmation</w:t>
            </w:r>
          </w:p>
          <w:p w14:paraId="46B0BA82" w14:textId="77777777" w:rsidR="008A347F" w:rsidRDefault="008A347F" w:rsidP="008C0B28">
            <w:pPr>
              <w:jc w:val="both"/>
            </w:pPr>
            <w:r>
              <w:t>MIME type: application/xml</w:t>
            </w:r>
          </w:p>
        </w:tc>
      </w:tr>
      <w:tr w:rsidR="008A347F" w14:paraId="3BA209DD" w14:textId="77777777" w:rsidTr="008A347F">
        <w:tc>
          <w:tcPr>
            <w:tcW w:w="1705" w:type="dxa"/>
          </w:tcPr>
          <w:p w14:paraId="04D90DD3" w14:textId="77777777" w:rsidR="008A347F" w:rsidRDefault="009E0018" w:rsidP="00073E77">
            <w:pPr>
              <w:jc w:val="both"/>
            </w:pPr>
            <w:r>
              <w:t>HTTP Response Code</w:t>
            </w:r>
          </w:p>
        </w:tc>
        <w:tc>
          <w:tcPr>
            <w:tcW w:w="7285" w:type="dxa"/>
          </w:tcPr>
          <w:p w14:paraId="15F3F95F" w14:textId="77777777" w:rsidR="009E0018" w:rsidRDefault="009E0018" w:rsidP="009E0018">
            <w:pPr>
              <w:pStyle w:val="NormalWeb"/>
              <w:shd w:val="clear" w:color="auto" w:fill="FFFFFF"/>
              <w:spacing w:before="0" w:beforeAutospacing="0" w:after="0" w:afterAutospacing="0" w:line="300" w:lineRule="atLeast"/>
              <w:rPr>
                <w:rFonts w:ascii="Arial" w:hAnsi="Arial" w:cs="Arial"/>
                <w:color w:val="333333"/>
                <w:sz w:val="21"/>
                <w:szCs w:val="21"/>
              </w:rPr>
            </w:pPr>
            <w:r>
              <w:rPr>
                <w:rStyle w:val="Strong"/>
                <w:rFonts w:ascii="Arial" w:hAnsi="Arial" w:cs="Arial"/>
                <w:color w:val="333333"/>
                <w:sz w:val="21"/>
                <w:szCs w:val="21"/>
              </w:rPr>
              <w:t>200</w:t>
            </w:r>
            <w:r>
              <w:rPr>
                <w:rFonts w:ascii="Arial" w:hAnsi="Arial" w:cs="Arial"/>
                <w:color w:val="333333"/>
                <w:sz w:val="21"/>
                <w:szCs w:val="21"/>
              </w:rPr>
              <w:t>. Success</w:t>
            </w:r>
          </w:p>
          <w:p w14:paraId="4BB2814F" w14:textId="77777777" w:rsidR="009E0018" w:rsidRDefault="009E0018" w:rsidP="009E0018">
            <w:pPr>
              <w:pStyle w:val="NormalWeb"/>
              <w:shd w:val="clear" w:color="auto" w:fill="FFFFFF"/>
              <w:spacing w:before="150" w:beforeAutospacing="0" w:after="0" w:afterAutospacing="0" w:line="300" w:lineRule="atLeast"/>
              <w:rPr>
                <w:rFonts w:ascii="Arial" w:hAnsi="Arial" w:cs="Arial"/>
                <w:color w:val="333333"/>
                <w:sz w:val="21"/>
                <w:szCs w:val="21"/>
              </w:rPr>
            </w:pPr>
            <w:r>
              <w:rPr>
                <w:rStyle w:val="Strong"/>
                <w:rFonts w:ascii="Arial" w:hAnsi="Arial" w:cs="Arial"/>
                <w:color w:val="333333"/>
                <w:sz w:val="21"/>
                <w:szCs w:val="21"/>
              </w:rPr>
              <w:t>400</w:t>
            </w:r>
            <w:r>
              <w:rPr>
                <w:rFonts w:ascii="Arial" w:hAnsi="Arial" w:cs="Arial"/>
                <w:color w:val="333333"/>
                <w:sz w:val="21"/>
                <w:szCs w:val="21"/>
              </w:rPr>
              <w:t>. Validation error</w:t>
            </w:r>
          </w:p>
          <w:p w14:paraId="1A179EB3" w14:textId="77777777" w:rsidR="009E0018" w:rsidRDefault="009E0018" w:rsidP="009E0018">
            <w:pPr>
              <w:pStyle w:val="NormalWeb"/>
              <w:shd w:val="clear" w:color="auto" w:fill="FFFFFF"/>
              <w:spacing w:before="150" w:beforeAutospacing="0" w:after="0" w:afterAutospacing="0" w:line="300" w:lineRule="atLeast"/>
              <w:rPr>
                <w:rFonts w:ascii="Arial" w:hAnsi="Arial" w:cs="Arial"/>
                <w:color w:val="333333"/>
                <w:sz w:val="21"/>
                <w:szCs w:val="21"/>
              </w:rPr>
            </w:pPr>
            <w:r>
              <w:rPr>
                <w:rStyle w:val="Strong"/>
                <w:rFonts w:ascii="Arial" w:hAnsi="Arial" w:cs="Arial"/>
                <w:color w:val="333333"/>
                <w:sz w:val="21"/>
                <w:szCs w:val="21"/>
              </w:rPr>
              <w:t>401</w:t>
            </w:r>
            <w:r>
              <w:rPr>
                <w:rFonts w:ascii="Arial" w:hAnsi="Arial" w:cs="Arial"/>
                <w:color w:val="333333"/>
                <w:sz w:val="21"/>
                <w:szCs w:val="21"/>
              </w:rPr>
              <w:t>. Invalid username/password or insufficient permissions to access the service.</w:t>
            </w:r>
          </w:p>
          <w:p w14:paraId="172FFB31" w14:textId="77777777" w:rsidR="009E0018" w:rsidRDefault="009E0018" w:rsidP="009E0018">
            <w:pPr>
              <w:pStyle w:val="NormalWeb"/>
              <w:shd w:val="clear" w:color="auto" w:fill="FFFFFF"/>
              <w:spacing w:before="150" w:beforeAutospacing="0" w:after="0" w:afterAutospacing="0" w:line="300" w:lineRule="atLeast"/>
              <w:rPr>
                <w:rFonts w:ascii="Arial" w:hAnsi="Arial" w:cs="Arial"/>
                <w:color w:val="333333"/>
                <w:sz w:val="21"/>
                <w:szCs w:val="21"/>
              </w:rPr>
            </w:pPr>
            <w:r>
              <w:rPr>
                <w:rStyle w:val="Strong"/>
                <w:rFonts w:ascii="Arial" w:hAnsi="Arial" w:cs="Arial"/>
                <w:color w:val="333333"/>
                <w:sz w:val="21"/>
                <w:szCs w:val="21"/>
              </w:rPr>
              <w:t>404</w:t>
            </w:r>
            <w:r>
              <w:rPr>
                <w:rFonts w:ascii="Arial" w:hAnsi="Arial" w:cs="Arial"/>
                <w:color w:val="333333"/>
                <w:sz w:val="21"/>
                <w:szCs w:val="21"/>
              </w:rPr>
              <w:t>. One of the Persons/Organizations acting on the trial was not found in PO</w:t>
            </w:r>
          </w:p>
          <w:p w14:paraId="26C44930" w14:textId="77777777" w:rsidR="009E0018" w:rsidRDefault="009E0018" w:rsidP="009E0018">
            <w:pPr>
              <w:pStyle w:val="NormalWeb"/>
              <w:shd w:val="clear" w:color="auto" w:fill="FFFFFF"/>
              <w:spacing w:before="150" w:beforeAutospacing="0" w:after="0" w:afterAutospacing="0" w:line="300" w:lineRule="atLeast"/>
              <w:rPr>
                <w:rFonts w:ascii="Arial" w:hAnsi="Arial" w:cs="Arial"/>
                <w:color w:val="333333"/>
                <w:sz w:val="21"/>
                <w:szCs w:val="21"/>
              </w:rPr>
            </w:pPr>
            <w:r>
              <w:rPr>
                <w:rStyle w:val="Strong"/>
                <w:rFonts w:ascii="Arial" w:hAnsi="Arial" w:cs="Arial"/>
                <w:color w:val="333333"/>
                <w:sz w:val="21"/>
                <w:szCs w:val="21"/>
              </w:rPr>
              <w:t>500</w:t>
            </w:r>
            <w:r>
              <w:rPr>
                <w:rFonts w:ascii="Arial" w:hAnsi="Arial" w:cs="Arial"/>
                <w:color w:val="333333"/>
                <w:sz w:val="21"/>
                <w:szCs w:val="21"/>
              </w:rPr>
              <w:t>. Internal server error</w:t>
            </w:r>
          </w:p>
          <w:p w14:paraId="53388DBA" w14:textId="77777777" w:rsidR="008A347F" w:rsidRDefault="008A347F" w:rsidP="00073E77">
            <w:pPr>
              <w:jc w:val="both"/>
            </w:pPr>
          </w:p>
        </w:tc>
      </w:tr>
      <w:tr w:rsidR="0049498D" w14:paraId="03DE5E90" w14:textId="77777777" w:rsidTr="008A347F">
        <w:tc>
          <w:tcPr>
            <w:tcW w:w="1705" w:type="dxa"/>
          </w:tcPr>
          <w:p w14:paraId="52612F56" w14:textId="77777777" w:rsidR="0049498D" w:rsidRDefault="0049498D" w:rsidP="00073E77">
            <w:pPr>
              <w:jc w:val="both"/>
            </w:pPr>
            <w:r>
              <w:lastRenderedPageBreak/>
              <w:t>Business Rules and Validations</w:t>
            </w:r>
          </w:p>
        </w:tc>
        <w:tc>
          <w:tcPr>
            <w:tcW w:w="7285" w:type="dxa"/>
          </w:tcPr>
          <w:p w14:paraId="7561DE17" w14:textId="203FE115" w:rsidR="0049498D" w:rsidRDefault="00B30C9E" w:rsidP="004D2B05">
            <w:pPr>
              <w:jc w:val="both"/>
            </w:pPr>
            <w:r>
              <w:t xml:space="preserve">1.  </w:t>
            </w:r>
            <w:r w:rsidR="004D2B05">
              <w:t>The service will only use Organizations</w:t>
            </w:r>
            <w:r w:rsidR="00580157">
              <w:t xml:space="preserve"> (lead organization, sponsor)</w:t>
            </w:r>
            <w:r w:rsidR="004D2B05">
              <w:t xml:space="preserve"> and Persons</w:t>
            </w:r>
            <w:r w:rsidR="00580157">
              <w:t xml:space="preserve"> (Principal investigator)</w:t>
            </w:r>
            <w:r w:rsidR="004D2B05">
              <w:t xml:space="preserve"> curated in CTRP</w:t>
            </w:r>
            <w:r w:rsidR="00580157">
              <w:t xml:space="preserve"> and should be currently ‘Active’</w:t>
            </w:r>
            <w:r w:rsidR="004D2B05">
              <w:t xml:space="preserve">. If a user needs an Organization or Person </w:t>
            </w:r>
            <w:r w:rsidR="00CC202D">
              <w:t xml:space="preserve">that has </w:t>
            </w:r>
            <w:r w:rsidR="004D2B05">
              <w:t xml:space="preserve">not </w:t>
            </w:r>
            <w:r w:rsidR="00CC202D">
              <w:t xml:space="preserve">been </w:t>
            </w:r>
            <w:r w:rsidR="004D2B05">
              <w:t xml:space="preserve">curated, </w:t>
            </w:r>
            <w:r w:rsidR="00CC202D">
              <w:t xml:space="preserve">user will need to send a </w:t>
            </w:r>
            <w:r w:rsidR="004D2B05">
              <w:t>request to CTRO.</w:t>
            </w:r>
          </w:p>
          <w:p w14:paraId="58C30AD6" w14:textId="7E75474C" w:rsidR="000049D4" w:rsidRDefault="00B30C9E" w:rsidP="004D2B05">
            <w:pPr>
              <w:jc w:val="both"/>
            </w:pPr>
            <w:r>
              <w:t xml:space="preserve">  2.  </w:t>
            </w:r>
            <w:r w:rsidR="007B4BFF">
              <w:t>D</w:t>
            </w:r>
            <w:r w:rsidR="007E7FA9">
              <w:t xml:space="preserve">uplicate </w:t>
            </w:r>
            <w:r w:rsidR="00D02780">
              <w:t>tr</w:t>
            </w:r>
            <w:r w:rsidR="007B4BFF">
              <w:t>i</w:t>
            </w:r>
            <w:r w:rsidR="00D02780">
              <w:t>a</w:t>
            </w:r>
            <w:r w:rsidR="007B4BFF">
              <w:t xml:space="preserve">ls are not allowed and are </w:t>
            </w:r>
            <w:r w:rsidR="007E7FA9">
              <w:t xml:space="preserve">defined by the combination of </w:t>
            </w:r>
            <w:r w:rsidR="00E82958">
              <w:t>lead organization (id)</w:t>
            </w:r>
            <w:r w:rsidR="007E7FA9">
              <w:t xml:space="preserve"> and lead organization trial identifier</w:t>
            </w:r>
            <w:r w:rsidR="000049D4">
              <w:t xml:space="preserve"> OR lead organization and official title</w:t>
            </w:r>
            <w:r w:rsidR="007E7FA9">
              <w:t xml:space="preserve">. </w:t>
            </w:r>
            <w:r w:rsidR="007B4BFF">
              <w:t>The d</w:t>
            </w:r>
            <w:r w:rsidR="007E7FA9" w:rsidRPr="00AA78E2">
              <w:t xml:space="preserve">uplicate check is conducted against active, non-rejected trial records. </w:t>
            </w:r>
            <w:r w:rsidR="00E403CE">
              <w:t>The combination of Lead org and Lead org trial id needs to be unique.</w:t>
            </w:r>
            <w:r w:rsidR="000049D4">
              <w:t xml:space="preserve"> Separately, the combination of Lead org and official title needs to be unique.</w:t>
            </w:r>
          </w:p>
          <w:p w14:paraId="46920F1E" w14:textId="553B2338" w:rsidR="00D55260" w:rsidRDefault="007E7FA9" w:rsidP="004D2B05">
            <w:pPr>
              <w:jc w:val="both"/>
            </w:pPr>
            <w:r>
              <w:t xml:space="preserve"> </w:t>
            </w:r>
            <w:r w:rsidR="00D55260">
              <w:t xml:space="preserve">A trial previously registered successfully </w:t>
            </w:r>
            <w:r>
              <w:t xml:space="preserve">and not rejected </w:t>
            </w:r>
            <w:r w:rsidR="00D55260">
              <w:t>in CTRP cannot be re-registered.</w:t>
            </w:r>
          </w:p>
          <w:p w14:paraId="1ACB5EBD" w14:textId="01FDA237" w:rsidR="007E7FA9" w:rsidRDefault="007E7FA9" w:rsidP="00ED5ED9">
            <w:pPr>
              <w:jc w:val="both"/>
            </w:pPr>
          </w:p>
          <w:p w14:paraId="06FE343B" w14:textId="5E248814" w:rsidR="00ED5ED9" w:rsidRDefault="007B4BFF" w:rsidP="00ED5ED9">
            <w:pPr>
              <w:jc w:val="both"/>
            </w:pPr>
            <w:r>
              <w:t xml:space="preserve">4.  </w:t>
            </w:r>
            <w:r w:rsidR="00ED5ED9">
              <w:t>Responsible Party, Regulatory Information, Sponsor is only applicable to trials that need to be updated by CTRP to ClinicalTrials.gov.</w:t>
            </w:r>
          </w:p>
          <w:p w14:paraId="3A855F3A" w14:textId="77777777" w:rsidR="007B4BFF" w:rsidRDefault="007B4BFF" w:rsidP="00ED5ED9">
            <w:pPr>
              <w:jc w:val="both"/>
            </w:pPr>
          </w:p>
          <w:p w14:paraId="61267E6B" w14:textId="29A3067E" w:rsidR="00ED5ED9" w:rsidRDefault="007B4BFF" w:rsidP="00ED5ED9">
            <w:pPr>
              <w:jc w:val="both"/>
            </w:pPr>
            <w:r>
              <w:t xml:space="preserve">5.  </w:t>
            </w:r>
            <w:r w:rsidR="00ED5ED9">
              <w:t>Funding mechanism and Serial number needs to exist in the NIH grant database. A grant that has been awarded will typically exist in the NIH grant database.</w:t>
            </w:r>
          </w:p>
          <w:p w14:paraId="1CCCB78C" w14:textId="77777777" w:rsidR="00ED5ED9" w:rsidRDefault="009C6A1B" w:rsidP="004D2B05">
            <w:pPr>
              <w:jc w:val="both"/>
            </w:pPr>
            <w:r>
              <w:t xml:space="preserve">If IND </w:t>
            </w:r>
            <w:r w:rsidR="007E7FA9">
              <w:t>or IDE information is provided:</w:t>
            </w:r>
          </w:p>
          <w:p w14:paraId="74AA462E" w14:textId="77777777" w:rsidR="009B730E" w:rsidRDefault="007E7FA9" w:rsidP="004D2B05">
            <w:pPr>
              <w:jc w:val="both"/>
            </w:pPr>
            <w:r>
              <w:t>a. Grantor for IND can be CDER or CBER; Grantor for IDE can be CDRH</w:t>
            </w:r>
            <w:r w:rsidR="009B730E">
              <w:t xml:space="preserve"> or CBER</w:t>
            </w:r>
          </w:p>
          <w:p w14:paraId="43534820" w14:textId="77777777" w:rsidR="009C6A1B" w:rsidRDefault="009C6A1B" w:rsidP="004D2B05">
            <w:pPr>
              <w:jc w:val="both"/>
            </w:pPr>
            <w:r>
              <w:t>If IND holder type is NIH, then a valid NIH Institution should be provided.</w:t>
            </w:r>
          </w:p>
          <w:p w14:paraId="6D02BF60" w14:textId="77777777" w:rsidR="009C6A1B" w:rsidRDefault="009C6A1B" w:rsidP="009C6A1B">
            <w:pPr>
              <w:jc w:val="both"/>
            </w:pPr>
            <w:r>
              <w:t xml:space="preserve">If IND holder type is NCI, then a valid NCI Division (or Program) </w:t>
            </w:r>
            <w:r w:rsidR="009B730E">
              <w:t xml:space="preserve">code </w:t>
            </w:r>
            <w:r>
              <w:t>should be provided.</w:t>
            </w:r>
          </w:p>
          <w:p w14:paraId="1D74B838" w14:textId="77777777" w:rsidR="009733E0" w:rsidRDefault="009733E0" w:rsidP="009733E0">
            <w:pPr>
              <w:jc w:val="both"/>
            </w:pPr>
          </w:p>
          <w:p w14:paraId="21CBF704" w14:textId="6E3CE21E" w:rsidR="009733E0" w:rsidRDefault="007B4BFF" w:rsidP="009733E0">
            <w:pPr>
              <w:jc w:val="both"/>
            </w:pPr>
            <w:r>
              <w:t xml:space="preserve">6.  </w:t>
            </w:r>
            <w:r w:rsidR="009733E0" w:rsidRPr="00AA78E2">
              <w:t xml:space="preserve">If Current Trial Status is ‘Active’, Trial Start Date must be the same or </w:t>
            </w:r>
            <w:r w:rsidR="009733E0">
              <w:t>before</w:t>
            </w:r>
            <w:r w:rsidR="009733E0" w:rsidRPr="00AA78E2">
              <w:t xml:space="preserve"> the Current Trial Status Date and have ‘actual’ type</w:t>
            </w:r>
            <w:r w:rsidR="009733E0">
              <w:t>.</w:t>
            </w:r>
          </w:p>
          <w:p w14:paraId="30BB8AA4" w14:textId="77777777" w:rsidR="007B4BFF" w:rsidRDefault="007B4BFF" w:rsidP="009733E0">
            <w:pPr>
              <w:jc w:val="both"/>
            </w:pPr>
          </w:p>
          <w:p w14:paraId="28D0108C" w14:textId="25C2853B" w:rsidR="009733E0" w:rsidRDefault="007B4BFF" w:rsidP="009733E0">
            <w:pPr>
              <w:jc w:val="both"/>
            </w:pPr>
            <w:r>
              <w:t xml:space="preserve">7.  </w:t>
            </w:r>
            <w:r w:rsidR="009733E0">
              <w:t xml:space="preserve">If Current Trial Status is </w:t>
            </w:r>
            <w:r w:rsidR="009733E0" w:rsidRPr="001C7007">
              <w:t>‘</w:t>
            </w:r>
            <w:r w:rsidR="009733E0">
              <w:t xml:space="preserve">In </w:t>
            </w:r>
            <w:r w:rsidR="009733E0" w:rsidRPr="001C7007">
              <w:t>Review’</w:t>
            </w:r>
            <w:r w:rsidR="009733E0">
              <w:t xml:space="preserve"> or ‘Approved’, Trial Start Date must have ‘anticipated’ type. Trial Start Date must have ‘actual’ type for any other Current Trial Status value </w:t>
            </w:r>
            <w:r w:rsidR="009733E0" w:rsidRPr="001C7007">
              <w:t>besides ‘In Review’</w:t>
            </w:r>
            <w:r w:rsidR="009733E0">
              <w:t xml:space="preserve"> and ‘Approved’. </w:t>
            </w:r>
          </w:p>
          <w:p w14:paraId="327DDF22" w14:textId="77777777" w:rsidR="007B4BFF" w:rsidRDefault="007B4BFF" w:rsidP="009733E0">
            <w:pPr>
              <w:jc w:val="both"/>
            </w:pPr>
          </w:p>
          <w:p w14:paraId="51179842" w14:textId="0BAC051E" w:rsidR="009733E0" w:rsidRPr="008A1B1E" w:rsidRDefault="007B4BFF" w:rsidP="009733E0">
            <w:pPr>
              <w:jc w:val="both"/>
            </w:pPr>
            <w:r>
              <w:t xml:space="preserve">8.  </w:t>
            </w:r>
            <w:r w:rsidR="009733E0" w:rsidRPr="008A1B1E">
              <w:t>Primary Completion Date must be the same or bigger that the date of the current trial status preceded Completed or Administratively Completed status.</w:t>
            </w:r>
          </w:p>
          <w:p w14:paraId="614D07DE" w14:textId="77777777" w:rsidR="007B4BFF" w:rsidRDefault="007B4BFF" w:rsidP="009733E0">
            <w:pPr>
              <w:jc w:val="both"/>
            </w:pPr>
          </w:p>
          <w:p w14:paraId="11390E2C" w14:textId="6333C3C9" w:rsidR="009733E0" w:rsidRDefault="007B4BFF" w:rsidP="009733E0">
            <w:pPr>
              <w:jc w:val="both"/>
            </w:pPr>
            <w:r>
              <w:t xml:space="preserve">9.  </w:t>
            </w:r>
            <w:r w:rsidR="009733E0">
              <w:t>If Current Trial Status is ‘Complete’ or ‘Administratively Complete’, Primary Completion Date must have ‘actual’ type. Primary Completion Date must have ‘anticipated’ type for any other Current Trial Status value besides ‘Complete’ and ‘Administratively Compete’</w:t>
            </w:r>
            <w:r w:rsidR="009733E0" w:rsidRPr="00E60AA1">
              <w:rPr>
                <w:color w:val="FF0000"/>
              </w:rPr>
              <w:t>.</w:t>
            </w:r>
            <w:r w:rsidR="009733E0">
              <w:t xml:space="preserve"> </w:t>
            </w:r>
          </w:p>
          <w:p w14:paraId="755418A3" w14:textId="77777777" w:rsidR="007B4BFF" w:rsidRDefault="007B4BFF" w:rsidP="009733E0">
            <w:pPr>
              <w:jc w:val="both"/>
            </w:pPr>
          </w:p>
          <w:p w14:paraId="54E15A91" w14:textId="53EAE4B0" w:rsidR="009733E0" w:rsidRDefault="007B4BFF" w:rsidP="009733E0">
            <w:pPr>
              <w:jc w:val="both"/>
            </w:pPr>
            <w:r>
              <w:t xml:space="preserve">10. </w:t>
            </w:r>
            <w:r w:rsidR="009733E0">
              <w:t xml:space="preserve">Trial Start Date must be same/smaller than Primary Completion Date. </w:t>
            </w:r>
          </w:p>
          <w:p w14:paraId="645C496F" w14:textId="77777777" w:rsidR="009733E0" w:rsidRDefault="009733E0" w:rsidP="009733E0">
            <w:pPr>
              <w:jc w:val="both"/>
            </w:pPr>
            <w:r>
              <w:t>Primary Completion Date must be current/past if ‘actual’ primary completion date type is provided and must be future if ‘anticipated’ trial primary completion date type is provided.</w:t>
            </w:r>
          </w:p>
          <w:p w14:paraId="437A2295" w14:textId="477C5333" w:rsidR="009733E0" w:rsidRDefault="009733E0" w:rsidP="009C6A1B">
            <w:pPr>
              <w:jc w:val="both"/>
            </w:pPr>
          </w:p>
          <w:p w14:paraId="0790AE70" w14:textId="500C7930" w:rsidR="00F85876" w:rsidRDefault="00FD78DB" w:rsidP="009C6A1B">
            <w:pPr>
              <w:jc w:val="both"/>
            </w:pPr>
            <w:r>
              <w:t xml:space="preserve">11. </w:t>
            </w:r>
            <w:r w:rsidR="00F85876">
              <w:t>Trial owner must have been previously registered in CTRP and the email address must be known to CTRP.</w:t>
            </w:r>
            <w:r w:rsidR="00641D56">
              <w:t xml:space="preserve"> If the trial owner’s email address is not known to CTRP and does not have trial submitter privilege, the trial registration should be rejected.</w:t>
            </w:r>
          </w:p>
          <w:p w14:paraId="4A47E5A0" w14:textId="77777777" w:rsidR="00F85876" w:rsidRDefault="00F85876" w:rsidP="009C6A1B">
            <w:pPr>
              <w:jc w:val="both"/>
            </w:pPr>
          </w:p>
          <w:p w14:paraId="3F8D8040" w14:textId="36B2B4C7" w:rsidR="009733E0" w:rsidRDefault="00FD78DB" w:rsidP="009C6A1B">
            <w:pPr>
              <w:jc w:val="both"/>
            </w:pPr>
            <w:r>
              <w:t xml:space="preserve">12.  </w:t>
            </w:r>
            <w:r w:rsidR="009733E0" w:rsidRPr="00461C0F">
              <w:t>Accepted document format include</w:t>
            </w:r>
            <w:r w:rsidR="009733E0">
              <w:t>s: PDF, WORD, Excel, and Word Perfect</w:t>
            </w:r>
          </w:p>
          <w:p w14:paraId="327DF416" w14:textId="474B2D9E" w:rsidR="00580157" w:rsidRDefault="009733E0" w:rsidP="004D2B05">
            <w:pPr>
              <w:jc w:val="both"/>
            </w:pPr>
            <w:r>
              <w:t xml:space="preserve">(file type extensions - </w:t>
            </w:r>
            <w:r w:rsidR="00580157">
              <w:t xml:space="preserve"> </w:t>
            </w:r>
            <w:commentRangeStart w:id="4"/>
            <w:r w:rsidR="000D4CCC" w:rsidRPr="000D4CCC">
              <w:t>pdf,</w:t>
            </w:r>
            <w:r w:rsidR="000D4CCC">
              <w:t xml:space="preserve"> </w:t>
            </w:r>
            <w:r w:rsidRPr="000D4CCC">
              <w:t>doc,</w:t>
            </w:r>
            <w:r>
              <w:t xml:space="preserve"> </w:t>
            </w:r>
            <w:r w:rsidR="000D4CCC" w:rsidRPr="000D4CCC">
              <w:t>docx,</w:t>
            </w:r>
            <w:r w:rsidR="000D4CCC">
              <w:t xml:space="preserve"> </w:t>
            </w:r>
            <w:r w:rsidR="000D4CCC" w:rsidRPr="000D4CCC">
              <w:t>docm,</w:t>
            </w:r>
            <w:r w:rsidRPr="000D4CCC">
              <w:t xml:space="preserve"> xls,</w:t>
            </w:r>
            <w:r w:rsidR="000D4CCC">
              <w:t xml:space="preserve"> </w:t>
            </w:r>
            <w:r w:rsidR="000D4CCC" w:rsidRPr="000D4CCC">
              <w:t>xlsx,</w:t>
            </w:r>
            <w:r w:rsidR="000D4CCC">
              <w:t xml:space="preserve"> </w:t>
            </w:r>
            <w:r w:rsidR="000D4CCC" w:rsidRPr="000D4CCC">
              <w:t>xlsm,</w:t>
            </w:r>
            <w:r w:rsidR="000D4CCC">
              <w:t xml:space="preserve"> </w:t>
            </w:r>
            <w:r w:rsidR="000D4CCC" w:rsidRPr="000D4CCC">
              <w:t>xlsb</w:t>
            </w:r>
            <w:r>
              <w:t xml:space="preserve">, </w:t>
            </w:r>
            <w:r w:rsidR="002F0FED">
              <w:t>rtf, txt</w:t>
            </w:r>
            <w:r>
              <w:t>)</w:t>
            </w:r>
            <w:commentRangeEnd w:id="4"/>
            <w:r w:rsidR="000E151B">
              <w:rPr>
                <w:rStyle w:val="CommentReference"/>
              </w:rPr>
              <w:commentReference w:id="4"/>
            </w:r>
          </w:p>
          <w:p w14:paraId="2A21EACE" w14:textId="08D3DCAD" w:rsidR="002E3C51" w:rsidRDefault="002E3C51" w:rsidP="004D2B05">
            <w:pPr>
              <w:jc w:val="both"/>
            </w:pPr>
            <w:r>
              <w:t>13. Save the XML payload in a file system with the name &lt;source&gt;&lt;transaction_type&gt;&lt;datetimestamp&gt;.</w:t>
            </w:r>
          </w:p>
          <w:p w14:paraId="2509CBDB" w14:textId="77777777" w:rsidR="004D2B05" w:rsidRDefault="004D2B05" w:rsidP="00ED5ED9">
            <w:pPr>
              <w:jc w:val="both"/>
            </w:pPr>
          </w:p>
        </w:tc>
      </w:tr>
      <w:tr w:rsidR="008A347F" w14:paraId="1D9D7F8F" w14:textId="77777777" w:rsidTr="008A347F">
        <w:tc>
          <w:tcPr>
            <w:tcW w:w="1705" w:type="dxa"/>
          </w:tcPr>
          <w:p w14:paraId="04DE712A" w14:textId="77777777" w:rsidR="008A347F" w:rsidRDefault="009E0018" w:rsidP="00073E77">
            <w:pPr>
              <w:jc w:val="both"/>
            </w:pPr>
            <w:r>
              <w:lastRenderedPageBreak/>
              <w:t>Link to xsd</w:t>
            </w:r>
          </w:p>
        </w:tc>
        <w:tc>
          <w:tcPr>
            <w:tcW w:w="7285" w:type="dxa"/>
          </w:tcPr>
          <w:p w14:paraId="64A80A3C" w14:textId="77777777" w:rsidR="008A347F" w:rsidRPr="00D2740E" w:rsidRDefault="009E0018" w:rsidP="00D2740E">
            <w:pPr>
              <w:rPr>
                <w:rFonts w:ascii="Calibri" w:eastAsia="Times New Roman" w:hAnsi="Calibri"/>
                <w:color w:val="000000"/>
                <w:sz w:val="21"/>
                <w:szCs w:val="21"/>
              </w:rPr>
            </w:pPr>
            <w:r>
              <w:t>&lt;</w:t>
            </w:r>
            <w:hyperlink r:id="rId9" w:history="1">
              <w:r w:rsidR="00D2740E">
                <w:rPr>
                  <w:rStyle w:val="Hyperlink"/>
                  <w:rFonts w:ascii="Calibri" w:eastAsia="Times New Roman" w:hAnsi="Calibri"/>
                  <w:sz w:val="21"/>
                  <w:szCs w:val="21"/>
                </w:rPr>
                <w:t>https://github.com/CBIIT/ctrp/blob/develop/ws5x.xsd</w:t>
              </w:r>
            </w:hyperlink>
            <w:r>
              <w:t>&gt;</w:t>
            </w:r>
          </w:p>
        </w:tc>
      </w:tr>
    </w:tbl>
    <w:p w14:paraId="3E3349AC" w14:textId="77777777" w:rsidR="00073E77" w:rsidRDefault="0033657E" w:rsidP="00073E77">
      <w:pPr>
        <w:ind w:left="360"/>
        <w:jc w:val="both"/>
      </w:pPr>
      <w:r>
        <w:t xml:space="preserve"> </w:t>
      </w:r>
    </w:p>
    <w:p w14:paraId="76AA4938" w14:textId="77777777" w:rsidR="00FD4C28" w:rsidRDefault="00FD4C28" w:rsidP="00FD4C28">
      <w:pPr>
        <w:pStyle w:val="Heading2"/>
        <w:numPr>
          <w:ilvl w:val="0"/>
          <w:numId w:val="3"/>
        </w:numPr>
      </w:pPr>
      <w:r>
        <w:t xml:space="preserve">Update a Complete Trial </w:t>
      </w:r>
    </w:p>
    <w:p w14:paraId="7DC7EE57" w14:textId="77777777" w:rsidR="00FD4C28" w:rsidRDefault="00FD4C28" w:rsidP="00FD4C28">
      <w:pPr>
        <w:ind w:left="360"/>
        <w:jc w:val="both"/>
      </w:pPr>
    </w:p>
    <w:p w14:paraId="7A0F6953" w14:textId="1E2187B6" w:rsidR="00FD4C28" w:rsidRDefault="00FD4C28" w:rsidP="00FD4C28">
      <w:pPr>
        <w:ind w:left="360"/>
        <w:jc w:val="both"/>
      </w:pPr>
      <w:r>
        <w:t xml:space="preserve">The RESTful service provides a capability to update a </w:t>
      </w:r>
      <w:r w:rsidR="00650074">
        <w:t>Protocol</w:t>
      </w:r>
      <w:r>
        <w:t xml:space="preserve"> trial already existing in the CTRP Repository. </w:t>
      </w:r>
    </w:p>
    <w:p w14:paraId="3C48A0BF" w14:textId="0F7FD501" w:rsidR="00FD4C28" w:rsidRDefault="00FD4C28" w:rsidP="00FD4C28">
      <w:pPr>
        <w:ind w:left="360"/>
        <w:jc w:val="both"/>
      </w:pPr>
      <w:r>
        <w:t xml:space="preserve">To update a </w:t>
      </w:r>
      <w:r w:rsidR="00650074">
        <w:t>Protocol</w:t>
      </w:r>
      <w:r>
        <w:t xml:space="preserve"> trial, the </w:t>
      </w:r>
      <w:r w:rsidR="00650074">
        <w:t>Protocol</w:t>
      </w:r>
      <w:r>
        <w:t xml:space="preserve"> trial must have previously been successfully registered in CTRP and an NCI Identifier is available. The update service call will need to reference the registered trial using the NCI identifier. </w:t>
      </w:r>
    </w:p>
    <w:p w14:paraId="17D34F21" w14:textId="77777777" w:rsidR="0099505D" w:rsidRDefault="0099505D" w:rsidP="0099505D">
      <w:pPr>
        <w:ind w:left="360"/>
        <w:jc w:val="both"/>
      </w:pPr>
      <w:r>
        <w:t>The xsd (</w:t>
      </w:r>
      <w:hyperlink r:id="rId10" w:history="1">
        <w:r>
          <w:rPr>
            <w:rStyle w:val="Hyperlink"/>
            <w:rFonts w:ascii="Calibri" w:eastAsia="Times New Roman" w:hAnsi="Calibri"/>
            <w:sz w:val="21"/>
            <w:szCs w:val="21"/>
          </w:rPr>
          <w:t>https://github.com/CBIIT/ctrp/blob/develop/ws5x.xsd</w:t>
        </w:r>
      </w:hyperlink>
      <w:r>
        <w:t xml:space="preserve"> ) specifies the data elements, associated data types and permissible values. </w:t>
      </w:r>
    </w:p>
    <w:p w14:paraId="208F6880" w14:textId="04DDABCD" w:rsidR="0099505D" w:rsidRDefault="0099505D" w:rsidP="0099505D">
      <w:pPr>
        <w:ind w:left="360"/>
        <w:jc w:val="both"/>
      </w:pPr>
      <w:r>
        <w:t xml:space="preserve">When the service is called, it verifies the well formedness of the xml against the xsd. It also validates the data elements against permissible values. After successful validation, it processes the payload and registers the trial in CTRP repository. XSD validations are enumerated in Appendix </w:t>
      </w:r>
      <w:r w:rsidR="00610E80">
        <w:t>B</w:t>
      </w:r>
      <w:r>
        <w:t>.</w:t>
      </w:r>
    </w:p>
    <w:p w14:paraId="79DE4716" w14:textId="77777777" w:rsidR="00FD4C28" w:rsidRDefault="00FD4C28" w:rsidP="00FD4C28">
      <w:pPr>
        <w:ind w:left="360"/>
        <w:jc w:val="both"/>
      </w:pPr>
      <w:r>
        <w:t>Upon successful update, Service returns a success message.</w:t>
      </w:r>
    </w:p>
    <w:p w14:paraId="5F5A0B5B" w14:textId="77777777" w:rsidR="00FD4C28" w:rsidRDefault="00FD4C28" w:rsidP="00FD4C28">
      <w:pPr>
        <w:ind w:firstLine="360"/>
        <w:jc w:val="both"/>
      </w:pPr>
      <w:r>
        <w:t>API Specification:</w:t>
      </w:r>
    </w:p>
    <w:p w14:paraId="1C727F59" w14:textId="77777777" w:rsidR="00FD4C28" w:rsidRDefault="00FD4C28" w:rsidP="00FD4C28">
      <w:pPr>
        <w:ind w:left="360"/>
        <w:jc w:val="both"/>
      </w:pPr>
    </w:p>
    <w:tbl>
      <w:tblPr>
        <w:tblStyle w:val="TableGrid"/>
        <w:tblW w:w="0" w:type="auto"/>
        <w:tblInd w:w="360" w:type="dxa"/>
        <w:tblLook w:val="04A0" w:firstRow="1" w:lastRow="0" w:firstColumn="1" w:lastColumn="0" w:noHBand="0" w:noVBand="1"/>
      </w:tblPr>
      <w:tblGrid>
        <w:gridCol w:w="1705"/>
        <w:gridCol w:w="7285"/>
      </w:tblGrid>
      <w:tr w:rsidR="00FD4C28" w14:paraId="537DC07E" w14:textId="77777777" w:rsidTr="008C0B28">
        <w:tc>
          <w:tcPr>
            <w:tcW w:w="1705" w:type="dxa"/>
          </w:tcPr>
          <w:p w14:paraId="6F8C3246" w14:textId="77777777" w:rsidR="00FD4C28" w:rsidRDefault="00FD4C28" w:rsidP="008C0B28">
            <w:pPr>
              <w:jc w:val="both"/>
            </w:pPr>
            <w:r>
              <w:t>Use case</w:t>
            </w:r>
          </w:p>
        </w:tc>
        <w:tc>
          <w:tcPr>
            <w:tcW w:w="7285" w:type="dxa"/>
          </w:tcPr>
          <w:p w14:paraId="7071A96D" w14:textId="50BAF89A" w:rsidR="00FD4C28" w:rsidRDefault="00650074" w:rsidP="008C0B28">
            <w:pPr>
              <w:jc w:val="both"/>
            </w:pPr>
            <w:r>
              <w:t>Update</w:t>
            </w:r>
            <w:r w:rsidR="00FD4C28">
              <w:t xml:space="preserve"> a </w:t>
            </w:r>
            <w:r>
              <w:t>Protocol</w:t>
            </w:r>
            <w:r w:rsidR="00FD4C28">
              <w:t xml:space="preserve"> Trial</w:t>
            </w:r>
          </w:p>
        </w:tc>
      </w:tr>
      <w:tr w:rsidR="00FD4C28" w14:paraId="2D7742E8" w14:textId="77777777" w:rsidTr="008C0B28">
        <w:tc>
          <w:tcPr>
            <w:tcW w:w="1705" w:type="dxa"/>
          </w:tcPr>
          <w:p w14:paraId="1A4E9265" w14:textId="77777777" w:rsidR="00FD4C28" w:rsidRDefault="00FD4C28" w:rsidP="008C0B28">
            <w:pPr>
              <w:jc w:val="both"/>
            </w:pPr>
            <w:r>
              <w:t>Description</w:t>
            </w:r>
          </w:p>
        </w:tc>
        <w:tc>
          <w:tcPr>
            <w:tcW w:w="7285" w:type="dxa"/>
          </w:tcPr>
          <w:p w14:paraId="5352E064" w14:textId="010DF592" w:rsidR="00FD4C28" w:rsidRDefault="00FD4C28" w:rsidP="00650074">
            <w:pPr>
              <w:jc w:val="both"/>
            </w:pPr>
            <w:r>
              <w:t xml:space="preserve">Service to </w:t>
            </w:r>
            <w:r w:rsidR="00650074">
              <w:t>Update</w:t>
            </w:r>
            <w:r>
              <w:t xml:space="preserve"> a </w:t>
            </w:r>
            <w:r w:rsidR="00650074">
              <w:t>Protocol</w:t>
            </w:r>
            <w:r>
              <w:t xml:space="preserve"> trial in CTRP repository.</w:t>
            </w:r>
          </w:p>
        </w:tc>
      </w:tr>
      <w:tr w:rsidR="00FD4C28" w14:paraId="35F124E9" w14:textId="77777777" w:rsidTr="008C0B28">
        <w:tc>
          <w:tcPr>
            <w:tcW w:w="1705" w:type="dxa"/>
          </w:tcPr>
          <w:p w14:paraId="534E8B4F" w14:textId="77777777" w:rsidR="00FD4C28" w:rsidRDefault="00FD4C28" w:rsidP="008C0B28">
            <w:pPr>
              <w:jc w:val="both"/>
            </w:pPr>
            <w:r>
              <w:t>URL</w:t>
            </w:r>
          </w:p>
        </w:tc>
        <w:tc>
          <w:tcPr>
            <w:tcW w:w="7285" w:type="dxa"/>
          </w:tcPr>
          <w:p w14:paraId="0743250D" w14:textId="68F3708D" w:rsidR="00FD4C28" w:rsidRDefault="00FD4C28" w:rsidP="00650074">
            <w:pPr>
              <w:jc w:val="both"/>
            </w:pPr>
            <w:r>
              <w:t>&lt;url for tier&gt;/services/v1/trials/</w:t>
            </w:r>
            <w:r w:rsidR="00650074">
              <w:t>Complete</w:t>
            </w:r>
            <w:r w:rsidR="00E86D90">
              <w:t>/nci/&lt;nci-id&gt; post</w:t>
            </w:r>
          </w:p>
        </w:tc>
      </w:tr>
      <w:tr w:rsidR="00FD4C28" w14:paraId="1C98DCB4" w14:textId="77777777" w:rsidTr="008C0B28">
        <w:tc>
          <w:tcPr>
            <w:tcW w:w="1705" w:type="dxa"/>
          </w:tcPr>
          <w:p w14:paraId="7F21D987" w14:textId="77777777" w:rsidR="00FD4C28" w:rsidRDefault="00FD4C28" w:rsidP="008C0B28">
            <w:pPr>
              <w:jc w:val="both"/>
            </w:pPr>
            <w:r>
              <w:t>http method</w:t>
            </w:r>
          </w:p>
        </w:tc>
        <w:tc>
          <w:tcPr>
            <w:tcW w:w="7285" w:type="dxa"/>
          </w:tcPr>
          <w:p w14:paraId="50A31CE8" w14:textId="77777777" w:rsidR="00FD4C28" w:rsidRDefault="00FD4C28" w:rsidP="008C0B28">
            <w:pPr>
              <w:jc w:val="both"/>
            </w:pPr>
            <w:r>
              <w:t>POST</w:t>
            </w:r>
          </w:p>
        </w:tc>
      </w:tr>
      <w:tr w:rsidR="00FD4C28" w14:paraId="19946E85" w14:textId="77777777" w:rsidTr="008C0B28">
        <w:trPr>
          <w:trHeight w:val="547"/>
        </w:trPr>
        <w:tc>
          <w:tcPr>
            <w:tcW w:w="1705" w:type="dxa"/>
          </w:tcPr>
          <w:p w14:paraId="2F57B8DD" w14:textId="77777777" w:rsidR="00FD4C28" w:rsidRDefault="00FD4C28" w:rsidP="008C0B28">
            <w:pPr>
              <w:jc w:val="both"/>
            </w:pPr>
            <w:r>
              <w:t>Request Body</w:t>
            </w:r>
          </w:p>
        </w:tc>
        <w:tc>
          <w:tcPr>
            <w:tcW w:w="7285" w:type="dxa"/>
          </w:tcPr>
          <w:p w14:paraId="535BB719" w14:textId="7ED72B0D" w:rsidR="00FD4C28" w:rsidRDefault="00FD4C28" w:rsidP="008C0B28">
            <w:pPr>
              <w:jc w:val="both"/>
            </w:pPr>
            <w:r>
              <w:t xml:space="preserve">XML document with </w:t>
            </w:r>
            <w:r w:rsidR="00650074" w:rsidRPr="00650074">
              <w:rPr>
                <w:rFonts w:ascii="Consolas" w:hAnsi="Consolas" w:cs="Consolas"/>
                <w:bCs/>
                <w:color w:val="336699"/>
                <w:sz w:val="21"/>
                <w:szCs w:val="21"/>
                <w:shd w:val="clear" w:color="auto" w:fill="FFFFFF"/>
              </w:rPr>
              <w:t>CompleteTrialUpdate</w:t>
            </w:r>
          </w:p>
          <w:p w14:paraId="008C187F" w14:textId="26229EA2" w:rsidR="00FD4C28" w:rsidRDefault="00FD4C28" w:rsidP="008C0B28">
            <w:pPr>
              <w:jc w:val="both"/>
            </w:pPr>
            <w:r>
              <w:t>MIME type: application/xml</w:t>
            </w:r>
          </w:p>
        </w:tc>
      </w:tr>
      <w:tr w:rsidR="00FD4C28" w14:paraId="13AE75CF" w14:textId="77777777" w:rsidTr="008C0B28">
        <w:trPr>
          <w:trHeight w:val="547"/>
        </w:trPr>
        <w:tc>
          <w:tcPr>
            <w:tcW w:w="1705" w:type="dxa"/>
          </w:tcPr>
          <w:p w14:paraId="6E60A880" w14:textId="77777777" w:rsidR="00FD4C28" w:rsidRDefault="00FD4C28" w:rsidP="008C0B28">
            <w:pPr>
              <w:jc w:val="both"/>
            </w:pPr>
            <w:r>
              <w:t>Response Body</w:t>
            </w:r>
          </w:p>
        </w:tc>
        <w:tc>
          <w:tcPr>
            <w:tcW w:w="7285" w:type="dxa"/>
          </w:tcPr>
          <w:p w14:paraId="0D2D2715" w14:textId="77777777" w:rsidR="00FD4C28" w:rsidRDefault="00FD4C28" w:rsidP="008C0B28">
            <w:pPr>
              <w:jc w:val="both"/>
            </w:pPr>
            <w:r>
              <w:t>XML document with TrialRegistrationConfirmation</w:t>
            </w:r>
          </w:p>
          <w:p w14:paraId="18411424" w14:textId="77777777" w:rsidR="00FD4C28" w:rsidRDefault="00FD4C28" w:rsidP="008C0B28">
            <w:pPr>
              <w:jc w:val="both"/>
            </w:pPr>
            <w:r>
              <w:t>MIME type: application/xml</w:t>
            </w:r>
          </w:p>
        </w:tc>
      </w:tr>
      <w:tr w:rsidR="00FD4C28" w14:paraId="52F779D8" w14:textId="77777777" w:rsidTr="008C0B28">
        <w:tc>
          <w:tcPr>
            <w:tcW w:w="1705" w:type="dxa"/>
          </w:tcPr>
          <w:p w14:paraId="26EA39AD" w14:textId="77777777" w:rsidR="00FD4C28" w:rsidRDefault="00FD4C28" w:rsidP="008C0B28">
            <w:pPr>
              <w:jc w:val="both"/>
            </w:pPr>
            <w:r>
              <w:t>HTTP Response Code</w:t>
            </w:r>
          </w:p>
        </w:tc>
        <w:tc>
          <w:tcPr>
            <w:tcW w:w="7285" w:type="dxa"/>
          </w:tcPr>
          <w:p w14:paraId="02B37386" w14:textId="77777777" w:rsidR="00FD4C28" w:rsidRDefault="00FD4C28" w:rsidP="008C0B28">
            <w:pPr>
              <w:pStyle w:val="NormalWeb"/>
              <w:shd w:val="clear" w:color="auto" w:fill="FFFFFF"/>
              <w:spacing w:before="0" w:beforeAutospacing="0" w:after="0" w:afterAutospacing="0" w:line="300" w:lineRule="atLeast"/>
              <w:rPr>
                <w:rFonts w:ascii="Arial" w:hAnsi="Arial" w:cs="Arial"/>
                <w:color w:val="333333"/>
                <w:sz w:val="21"/>
                <w:szCs w:val="21"/>
              </w:rPr>
            </w:pPr>
            <w:r>
              <w:rPr>
                <w:rStyle w:val="Strong"/>
                <w:rFonts w:ascii="Arial" w:hAnsi="Arial" w:cs="Arial"/>
                <w:color w:val="333333"/>
                <w:sz w:val="21"/>
                <w:szCs w:val="21"/>
              </w:rPr>
              <w:t>200</w:t>
            </w:r>
            <w:r>
              <w:rPr>
                <w:rFonts w:ascii="Arial" w:hAnsi="Arial" w:cs="Arial"/>
                <w:color w:val="333333"/>
                <w:sz w:val="21"/>
                <w:szCs w:val="21"/>
              </w:rPr>
              <w:t>. Success</w:t>
            </w:r>
          </w:p>
          <w:p w14:paraId="39638EB5" w14:textId="77777777" w:rsidR="00FD4C28" w:rsidRDefault="00FD4C28" w:rsidP="008C0B28">
            <w:pPr>
              <w:pStyle w:val="NormalWeb"/>
              <w:shd w:val="clear" w:color="auto" w:fill="FFFFFF"/>
              <w:spacing w:before="150" w:beforeAutospacing="0" w:after="0" w:afterAutospacing="0" w:line="300" w:lineRule="atLeast"/>
              <w:rPr>
                <w:rFonts w:ascii="Arial" w:hAnsi="Arial" w:cs="Arial"/>
                <w:color w:val="333333"/>
                <w:sz w:val="21"/>
                <w:szCs w:val="21"/>
              </w:rPr>
            </w:pPr>
            <w:r>
              <w:rPr>
                <w:rStyle w:val="Strong"/>
                <w:rFonts w:ascii="Arial" w:hAnsi="Arial" w:cs="Arial"/>
                <w:color w:val="333333"/>
                <w:sz w:val="21"/>
                <w:szCs w:val="21"/>
              </w:rPr>
              <w:t>400</w:t>
            </w:r>
            <w:r>
              <w:rPr>
                <w:rFonts w:ascii="Arial" w:hAnsi="Arial" w:cs="Arial"/>
                <w:color w:val="333333"/>
                <w:sz w:val="21"/>
                <w:szCs w:val="21"/>
              </w:rPr>
              <w:t>. Validation error</w:t>
            </w:r>
          </w:p>
          <w:p w14:paraId="3B6683FB" w14:textId="77777777" w:rsidR="00FD4C28" w:rsidRDefault="00FD4C28" w:rsidP="008C0B28">
            <w:pPr>
              <w:pStyle w:val="NormalWeb"/>
              <w:shd w:val="clear" w:color="auto" w:fill="FFFFFF"/>
              <w:spacing w:before="150" w:beforeAutospacing="0" w:after="0" w:afterAutospacing="0" w:line="300" w:lineRule="atLeast"/>
              <w:rPr>
                <w:rFonts w:ascii="Arial" w:hAnsi="Arial" w:cs="Arial"/>
                <w:color w:val="333333"/>
                <w:sz w:val="21"/>
                <w:szCs w:val="21"/>
              </w:rPr>
            </w:pPr>
            <w:r>
              <w:rPr>
                <w:rStyle w:val="Strong"/>
                <w:rFonts w:ascii="Arial" w:hAnsi="Arial" w:cs="Arial"/>
                <w:color w:val="333333"/>
                <w:sz w:val="21"/>
                <w:szCs w:val="21"/>
              </w:rPr>
              <w:t>401</w:t>
            </w:r>
            <w:r>
              <w:rPr>
                <w:rFonts w:ascii="Arial" w:hAnsi="Arial" w:cs="Arial"/>
                <w:color w:val="333333"/>
                <w:sz w:val="21"/>
                <w:szCs w:val="21"/>
              </w:rPr>
              <w:t>. Invalid username/password or insufficient permissions to access the service.</w:t>
            </w:r>
          </w:p>
          <w:p w14:paraId="0A96DE77" w14:textId="77777777" w:rsidR="00FD4C28" w:rsidRDefault="00FD4C28" w:rsidP="008C0B28">
            <w:pPr>
              <w:pStyle w:val="NormalWeb"/>
              <w:shd w:val="clear" w:color="auto" w:fill="FFFFFF"/>
              <w:spacing w:before="150" w:beforeAutospacing="0" w:after="0" w:afterAutospacing="0" w:line="300" w:lineRule="atLeast"/>
              <w:rPr>
                <w:rFonts w:ascii="Arial" w:hAnsi="Arial" w:cs="Arial"/>
                <w:color w:val="333333"/>
                <w:sz w:val="21"/>
                <w:szCs w:val="21"/>
              </w:rPr>
            </w:pPr>
            <w:r>
              <w:rPr>
                <w:rStyle w:val="Strong"/>
                <w:rFonts w:ascii="Arial" w:hAnsi="Arial" w:cs="Arial"/>
                <w:color w:val="333333"/>
                <w:sz w:val="21"/>
                <w:szCs w:val="21"/>
              </w:rPr>
              <w:t>500</w:t>
            </w:r>
            <w:r>
              <w:rPr>
                <w:rFonts w:ascii="Arial" w:hAnsi="Arial" w:cs="Arial"/>
                <w:color w:val="333333"/>
                <w:sz w:val="21"/>
                <w:szCs w:val="21"/>
              </w:rPr>
              <w:t>. Internal server error</w:t>
            </w:r>
          </w:p>
          <w:p w14:paraId="58E13693" w14:textId="77777777" w:rsidR="00FD4C28" w:rsidRDefault="00FD4C28" w:rsidP="008C0B28">
            <w:pPr>
              <w:jc w:val="both"/>
            </w:pPr>
          </w:p>
        </w:tc>
      </w:tr>
      <w:tr w:rsidR="00FD4C28" w14:paraId="2B0E994A" w14:textId="77777777" w:rsidTr="008C0B28">
        <w:tc>
          <w:tcPr>
            <w:tcW w:w="1705" w:type="dxa"/>
          </w:tcPr>
          <w:p w14:paraId="7B0A4881" w14:textId="77777777" w:rsidR="00FD4C28" w:rsidRDefault="00FD4C28" w:rsidP="008C0B28">
            <w:pPr>
              <w:jc w:val="both"/>
            </w:pPr>
            <w:r>
              <w:lastRenderedPageBreak/>
              <w:t>Business Rules and Validations</w:t>
            </w:r>
          </w:p>
        </w:tc>
        <w:tc>
          <w:tcPr>
            <w:tcW w:w="7285" w:type="dxa"/>
          </w:tcPr>
          <w:p w14:paraId="723A739E" w14:textId="7CB7606D" w:rsidR="00E530B9" w:rsidRDefault="00E530B9" w:rsidP="00650074">
            <w:pPr>
              <w:jc w:val="both"/>
            </w:pPr>
            <w:r>
              <w:t>Only a trial owner can update the trial data. The user account executing the RESTful service should be the trial owner of the trial.</w:t>
            </w:r>
            <w:r w:rsidR="00641D56">
              <w:t xml:space="preserve"> If not, the update should be rejected.</w:t>
            </w:r>
          </w:p>
          <w:p w14:paraId="0C3DD1B7" w14:textId="77777777" w:rsidR="00E530B9" w:rsidRDefault="00E530B9" w:rsidP="00650074">
            <w:pPr>
              <w:jc w:val="both"/>
            </w:pPr>
          </w:p>
          <w:p w14:paraId="39047944" w14:textId="47726FF4" w:rsidR="00FD4C28" w:rsidRDefault="00650074" w:rsidP="00650074">
            <w:pPr>
              <w:jc w:val="both"/>
            </w:pPr>
            <w:r>
              <w:t xml:space="preserve">The update can add certain data to the existing trial or update existing data. </w:t>
            </w:r>
          </w:p>
          <w:p w14:paraId="5418DC74" w14:textId="2172883B" w:rsidR="000A554C" w:rsidRDefault="000A554C" w:rsidP="006B574E">
            <w:pPr>
              <w:pStyle w:val="ListParagraph"/>
              <w:numPr>
                <w:ilvl w:val="6"/>
                <w:numId w:val="1"/>
              </w:numPr>
              <w:ind w:left="0" w:firstLine="0"/>
              <w:jc w:val="both"/>
            </w:pPr>
            <w:r>
              <w:t>ClinicalTrials.gov identifier can be added, if not already existing in CTRP.</w:t>
            </w:r>
          </w:p>
          <w:p w14:paraId="58CE2428" w14:textId="5AEDA64C" w:rsidR="000A554C" w:rsidRDefault="000A554C" w:rsidP="000A554C">
            <w:pPr>
              <w:pStyle w:val="ListParagraph"/>
              <w:numPr>
                <w:ilvl w:val="6"/>
                <w:numId w:val="1"/>
              </w:numPr>
              <w:ind w:left="0" w:firstLine="0"/>
              <w:jc w:val="both"/>
            </w:pPr>
            <w:r>
              <w:t>Obsolete ClinicalTrials.gov identifier can be added, if not already existing in CTRP.</w:t>
            </w:r>
          </w:p>
          <w:p w14:paraId="50A04FBA" w14:textId="77777777" w:rsidR="000A554C" w:rsidRDefault="000A554C" w:rsidP="000A554C">
            <w:pPr>
              <w:pStyle w:val="ListParagraph"/>
              <w:numPr>
                <w:ilvl w:val="6"/>
                <w:numId w:val="1"/>
              </w:numPr>
              <w:ind w:left="0" w:firstLine="0"/>
              <w:jc w:val="both"/>
            </w:pPr>
            <w:r>
              <w:t>Other identifiers can be added, if not already existing in CTRP.</w:t>
            </w:r>
          </w:p>
          <w:p w14:paraId="4D257967" w14:textId="193F8C5C" w:rsidR="000A554C" w:rsidRDefault="006B574E" w:rsidP="006B574E">
            <w:pPr>
              <w:pStyle w:val="ListParagraph"/>
              <w:ind w:left="0"/>
            </w:pPr>
            <w:r>
              <w:t xml:space="preserve"> </w:t>
            </w:r>
            <w:r w:rsidR="000A554C">
              <w:t>Accrual Disease coding set can be updated for the trial, only if there are no existing accruals for the trial.</w:t>
            </w:r>
          </w:p>
          <w:p w14:paraId="6FAF42E3" w14:textId="4C1B976C" w:rsidR="000A554C" w:rsidRDefault="000A554C" w:rsidP="000A554C">
            <w:pPr>
              <w:pStyle w:val="ListParagraph"/>
              <w:numPr>
                <w:ilvl w:val="6"/>
                <w:numId w:val="1"/>
              </w:numPr>
              <w:ind w:left="0" w:firstLine="0"/>
              <w:jc w:val="both"/>
            </w:pPr>
            <w:r>
              <w:t>Funding mechanisms can be added. If the trial in CTRP already has the grant number being provided, the update will fail. Funding mechanism and Serial number needs to exist in the NIH grant database. A grant that has been awarded will typically exist in the NIH grant database.</w:t>
            </w:r>
          </w:p>
          <w:p w14:paraId="0D040E8F" w14:textId="77777777" w:rsidR="000A554C" w:rsidRDefault="000A554C" w:rsidP="000A554C">
            <w:pPr>
              <w:pStyle w:val="ListParagraph"/>
              <w:ind w:left="0"/>
              <w:jc w:val="both"/>
            </w:pPr>
          </w:p>
          <w:p w14:paraId="3F1391ED" w14:textId="77777777" w:rsidR="006B574E" w:rsidRDefault="000A554C" w:rsidP="006B574E">
            <w:pPr>
              <w:pStyle w:val="ListParagraph"/>
              <w:numPr>
                <w:ilvl w:val="6"/>
                <w:numId w:val="1"/>
              </w:numPr>
              <w:ind w:left="0" w:firstLine="0"/>
              <w:jc w:val="both"/>
            </w:pPr>
            <w:r>
              <w:t xml:space="preserve">Trial status can be added along with the date. If a status has previously been recorded with CTRP, the update will fail.  </w:t>
            </w:r>
            <w:r w:rsidR="00EE2F2C">
              <w:t>Please see the valid status and their transitions in &lt;&lt;User Guide link&gt;&gt;.</w:t>
            </w:r>
          </w:p>
          <w:p w14:paraId="6CD212E0" w14:textId="77777777" w:rsidR="006B574E" w:rsidRDefault="006B574E" w:rsidP="006B574E"/>
          <w:p w14:paraId="35FC1BB9" w14:textId="3CE883C3" w:rsidR="000A554C" w:rsidRDefault="000A554C" w:rsidP="006B574E">
            <w:pPr>
              <w:pStyle w:val="ListParagraph"/>
              <w:numPr>
                <w:ilvl w:val="6"/>
                <w:numId w:val="1"/>
              </w:numPr>
              <w:ind w:left="0" w:firstLine="0"/>
              <w:jc w:val="both"/>
            </w:pPr>
            <w:r>
              <w:t xml:space="preserve">Trial Start Date, Primary completion date and completion date can be updated. </w:t>
            </w:r>
            <w:r w:rsidRPr="00AA78E2">
              <w:t xml:space="preserve">If Current Trial Status is ‘Active’, Trial Start Date must be the same or </w:t>
            </w:r>
            <w:r>
              <w:t>before</w:t>
            </w:r>
            <w:r w:rsidRPr="00AA78E2">
              <w:t xml:space="preserve"> the Current Trial Status Date and have ‘actual’ type</w:t>
            </w:r>
            <w:r>
              <w:t>.</w:t>
            </w:r>
          </w:p>
          <w:p w14:paraId="23C05BFB" w14:textId="77777777" w:rsidR="000A554C" w:rsidRDefault="000A554C" w:rsidP="000A554C">
            <w:pPr>
              <w:jc w:val="both"/>
            </w:pPr>
          </w:p>
          <w:p w14:paraId="25956282" w14:textId="77777777" w:rsidR="000A554C" w:rsidRDefault="000A554C" w:rsidP="000A554C">
            <w:pPr>
              <w:jc w:val="both"/>
            </w:pPr>
            <w:r>
              <w:t xml:space="preserve">7.  If Current Trial Status is </w:t>
            </w:r>
            <w:r w:rsidRPr="001C7007">
              <w:t>‘</w:t>
            </w:r>
            <w:r>
              <w:t xml:space="preserve">In </w:t>
            </w:r>
            <w:r w:rsidRPr="001C7007">
              <w:t>Review’</w:t>
            </w:r>
            <w:r>
              <w:t xml:space="preserve"> or ‘Approved’, Trial Start Date must have ‘anticipated’ type. Trial Start Date must have ‘actual’ type for any other Current Trial Status value </w:t>
            </w:r>
            <w:r w:rsidRPr="001C7007">
              <w:t>besides ‘In Review’</w:t>
            </w:r>
            <w:r>
              <w:t xml:space="preserve"> and ‘Approved’. </w:t>
            </w:r>
          </w:p>
          <w:p w14:paraId="6EF0E326" w14:textId="77777777" w:rsidR="000A554C" w:rsidRDefault="000A554C" w:rsidP="000A554C">
            <w:pPr>
              <w:jc w:val="both"/>
            </w:pPr>
          </w:p>
          <w:p w14:paraId="2A472569" w14:textId="77777777" w:rsidR="000A554C" w:rsidRPr="008A1B1E" w:rsidRDefault="000A554C" w:rsidP="000A554C">
            <w:pPr>
              <w:jc w:val="both"/>
            </w:pPr>
            <w:r>
              <w:t xml:space="preserve">8.  </w:t>
            </w:r>
            <w:r w:rsidRPr="008A1B1E">
              <w:t>Primary Completion Date must be the same or bigger that the date of the current trial status preceded Completed or Administratively Completed status.</w:t>
            </w:r>
          </w:p>
          <w:p w14:paraId="067309AF" w14:textId="77777777" w:rsidR="000A554C" w:rsidRDefault="000A554C" w:rsidP="000A554C">
            <w:pPr>
              <w:jc w:val="both"/>
            </w:pPr>
          </w:p>
          <w:p w14:paraId="06473E91" w14:textId="77777777" w:rsidR="000A554C" w:rsidRDefault="000A554C" w:rsidP="000A554C">
            <w:pPr>
              <w:jc w:val="both"/>
            </w:pPr>
            <w:r>
              <w:t>9.  If Current Trial Status is ‘Complete’ or ‘Administratively Complete’, Primary Completion Date must have ‘actual’ type. Primary Completion Date must have ‘anticipated’ type for any other Current Trial Status value besides ‘Complete’ and ‘Administratively Compete’</w:t>
            </w:r>
            <w:r w:rsidRPr="00E60AA1">
              <w:rPr>
                <w:color w:val="FF0000"/>
              </w:rPr>
              <w:t>.</w:t>
            </w:r>
            <w:r>
              <w:t xml:space="preserve"> </w:t>
            </w:r>
          </w:p>
          <w:p w14:paraId="7637F8CB" w14:textId="77777777" w:rsidR="000A554C" w:rsidRDefault="000A554C" w:rsidP="000A554C">
            <w:pPr>
              <w:jc w:val="both"/>
            </w:pPr>
          </w:p>
          <w:p w14:paraId="5C5085D2" w14:textId="77777777" w:rsidR="000A554C" w:rsidRDefault="000A554C" w:rsidP="000A554C">
            <w:pPr>
              <w:jc w:val="both"/>
            </w:pPr>
            <w:r>
              <w:t xml:space="preserve">10. Trial Start Date must be same/smaller than Primary Completion Date. </w:t>
            </w:r>
          </w:p>
          <w:p w14:paraId="182AAFB8" w14:textId="21725B76" w:rsidR="000A554C" w:rsidRDefault="000A554C" w:rsidP="000A554C">
            <w:pPr>
              <w:jc w:val="both"/>
            </w:pPr>
            <w:r>
              <w:t>Primary Completion Date must be current/past if ‘actual’ primary completion date type is provided and must be future if ‘anticipated’ trial primary completion date type is provided.</w:t>
            </w:r>
          </w:p>
          <w:p w14:paraId="174387BD" w14:textId="77777777" w:rsidR="00C440EE" w:rsidRDefault="00C440EE" w:rsidP="000A554C">
            <w:pPr>
              <w:jc w:val="both"/>
            </w:pPr>
          </w:p>
          <w:p w14:paraId="71A8DE3B" w14:textId="58E6AC3C" w:rsidR="004C170C" w:rsidRDefault="00C440EE" w:rsidP="004C170C">
            <w:pPr>
              <w:jc w:val="both"/>
            </w:pPr>
            <w:r>
              <w:t>11. Additional trial related documents can be provided. If a document already exists in CTRP, it will be replaced.</w:t>
            </w:r>
            <w:r w:rsidR="004C170C">
              <w:t xml:space="preserve"> </w:t>
            </w:r>
            <w:r w:rsidR="004C170C" w:rsidRPr="00461C0F">
              <w:t>Accepted document format include</w:t>
            </w:r>
            <w:r w:rsidR="004C170C">
              <w:t>s: PDF, WORD, Excel, and Word Perfect</w:t>
            </w:r>
          </w:p>
          <w:p w14:paraId="7662631C" w14:textId="6DC038C5" w:rsidR="004C170C" w:rsidRDefault="004C170C" w:rsidP="004C170C">
            <w:pPr>
              <w:jc w:val="both"/>
            </w:pPr>
            <w:r>
              <w:t xml:space="preserve">(file type extensions -  </w:t>
            </w:r>
            <w:commentRangeStart w:id="5"/>
            <w:r w:rsidRPr="000D4CCC">
              <w:t>pdf,</w:t>
            </w:r>
            <w:r>
              <w:t xml:space="preserve"> </w:t>
            </w:r>
            <w:r w:rsidRPr="000D4CCC">
              <w:t>doc,</w:t>
            </w:r>
            <w:r>
              <w:t xml:space="preserve"> </w:t>
            </w:r>
            <w:r w:rsidRPr="000D4CCC">
              <w:t>docx,</w:t>
            </w:r>
            <w:r>
              <w:t xml:space="preserve"> </w:t>
            </w:r>
            <w:r w:rsidRPr="000D4CCC">
              <w:t>docm, xls,</w:t>
            </w:r>
            <w:r>
              <w:t xml:space="preserve"> </w:t>
            </w:r>
            <w:r w:rsidRPr="000D4CCC">
              <w:t>xlsx,</w:t>
            </w:r>
            <w:r>
              <w:t xml:space="preserve"> </w:t>
            </w:r>
            <w:r w:rsidRPr="000D4CCC">
              <w:t>xlsm,</w:t>
            </w:r>
            <w:r>
              <w:t xml:space="preserve"> </w:t>
            </w:r>
            <w:r w:rsidRPr="000D4CCC">
              <w:t>xlsb</w:t>
            </w:r>
            <w:r>
              <w:t xml:space="preserve">, </w:t>
            </w:r>
            <w:r w:rsidR="002F0FED">
              <w:t>rtf, txt</w:t>
            </w:r>
            <w:r>
              <w:t>)</w:t>
            </w:r>
            <w:commentRangeEnd w:id="5"/>
            <w:r>
              <w:rPr>
                <w:rStyle w:val="CommentReference"/>
              </w:rPr>
              <w:commentReference w:id="5"/>
            </w:r>
          </w:p>
          <w:p w14:paraId="0893B0DB" w14:textId="3EE54472" w:rsidR="002E3C51" w:rsidRDefault="002E3C51" w:rsidP="002E3C51">
            <w:pPr>
              <w:jc w:val="both"/>
            </w:pPr>
            <w:r>
              <w:t>12. Save the XML payload in a file system with the name &lt;source&gt;&lt;transaction_type&gt;&lt;datetimestamp&gt;.</w:t>
            </w:r>
          </w:p>
          <w:p w14:paraId="3B2B875F" w14:textId="07BCD0F4" w:rsidR="00C440EE" w:rsidRDefault="00C440EE" w:rsidP="000A554C">
            <w:pPr>
              <w:jc w:val="both"/>
            </w:pPr>
          </w:p>
          <w:p w14:paraId="548C726D" w14:textId="18408BCF" w:rsidR="000A554C" w:rsidRDefault="000A554C" w:rsidP="000A554C">
            <w:pPr>
              <w:pStyle w:val="ListParagraph"/>
              <w:ind w:left="431"/>
              <w:jc w:val="both"/>
            </w:pPr>
          </w:p>
        </w:tc>
      </w:tr>
      <w:tr w:rsidR="004C170C" w14:paraId="460D1A62" w14:textId="77777777" w:rsidTr="008C0B28">
        <w:tc>
          <w:tcPr>
            <w:tcW w:w="1705" w:type="dxa"/>
          </w:tcPr>
          <w:p w14:paraId="6A1B6F9E" w14:textId="77777777" w:rsidR="004C170C" w:rsidRDefault="004C170C" w:rsidP="004C170C">
            <w:pPr>
              <w:jc w:val="both"/>
            </w:pPr>
            <w:r>
              <w:lastRenderedPageBreak/>
              <w:t>Link to xsd</w:t>
            </w:r>
          </w:p>
        </w:tc>
        <w:tc>
          <w:tcPr>
            <w:tcW w:w="7285" w:type="dxa"/>
          </w:tcPr>
          <w:p w14:paraId="3995E208" w14:textId="461F8E0C" w:rsidR="004C170C" w:rsidRDefault="004C170C" w:rsidP="004C170C">
            <w:pPr>
              <w:jc w:val="both"/>
            </w:pPr>
            <w:r>
              <w:t>&lt;</w:t>
            </w:r>
            <w:hyperlink r:id="rId11" w:history="1">
              <w:r>
                <w:rPr>
                  <w:rStyle w:val="Hyperlink"/>
                  <w:rFonts w:ascii="Calibri" w:eastAsia="Times New Roman" w:hAnsi="Calibri"/>
                  <w:sz w:val="21"/>
                  <w:szCs w:val="21"/>
                </w:rPr>
                <w:t>https://github.com/CBIIT/ctrp/blob/develop/ws5x.xsd</w:t>
              </w:r>
            </w:hyperlink>
            <w:r>
              <w:t>&gt;</w:t>
            </w:r>
          </w:p>
        </w:tc>
      </w:tr>
    </w:tbl>
    <w:p w14:paraId="7FB9F465" w14:textId="77777777" w:rsidR="00FD4C28" w:rsidRDefault="00FD4C28" w:rsidP="00FD4C28"/>
    <w:p w14:paraId="190A43AF" w14:textId="6D08FF07" w:rsidR="00015A16" w:rsidRDefault="00015A16" w:rsidP="00015A16">
      <w:pPr>
        <w:pStyle w:val="Heading2"/>
        <w:numPr>
          <w:ilvl w:val="0"/>
          <w:numId w:val="3"/>
        </w:numPr>
      </w:pPr>
      <w:r>
        <w:t xml:space="preserve">Amend a Complete Trial </w:t>
      </w:r>
    </w:p>
    <w:p w14:paraId="39D35D4D" w14:textId="77777777" w:rsidR="00015A16" w:rsidRDefault="00015A16" w:rsidP="00015A16">
      <w:pPr>
        <w:ind w:left="360"/>
        <w:jc w:val="both"/>
      </w:pPr>
    </w:p>
    <w:p w14:paraId="7CAF2CCF" w14:textId="2224E464" w:rsidR="00015A16" w:rsidRDefault="00015A16" w:rsidP="00015A16">
      <w:pPr>
        <w:ind w:left="360"/>
        <w:jc w:val="both"/>
      </w:pPr>
      <w:r>
        <w:t xml:space="preserve">The RESTful service provides a capability to amend a Protocol trial already existing in the CTRP Repository. </w:t>
      </w:r>
    </w:p>
    <w:p w14:paraId="6756F93B" w14:textId="242F8125" w:rsidR="00015A16" w:rsidRDefault="00015A16" w:rsidP="00015A16">
      <w:pPr>
        <w:ind w:left="360"/>
        <w:jc w:val="both"/>
      </w:pPr>
      <w:r>
        <w:t xml:space="preserve">To amend a Protocol trial, the Protocol trial must have previously been successfully registered in CTRP and an NCI Identifier is available. The amend service call will need to reference the registered trial using the NCI identifier. </w:t>
      </w:r>
    </w:p>
    <w:p w14:paraId="7EDEFCEB" w14:textId="77777777" w:rsidR="0099505D" w:rsidRDefault="0099505D" w:rsidP="0099505D">
      <w:pPr>
        <w:ind w:left="360"/>
        <w:jc w:val="both"/>
      </w:pPr>
      <w:r>
        <w:t>The xsd (</w:t>
      </w:r>
      <w:hyperlink r:id="rId12" w:history="1">
        <w:r>
          <w:rPr>
            <w:rStyle w:val="Hyperlink"/>
            <w:rFonts w:ascii="Calibri" w:eastAsia="Times New Roman" w:hAnsi="Calibri"/>
            <w:sz w:val="21"/>
            <w:szCs w:val="21"/>
          </w:rPr>
          <w:t>https://github.com/CBIIT/ctrp/blob/develop/ws5x.xsd</w:t>
        </w:r>
      </w:hyperlink>
      <w:r>
        <w:t xml:space="preserve"> ) specifies the data elements, associated data types and permissible values. </w:t>
      </w:r>
    </w:p>
    <w:p w14:paraId="4B99B5B6" w14:textId="7E9946D3" w:rsidR="0099505D" w:rsidRDefault="0099505D" w:rsidP="0099505D">
      <w:pPr>
        <w:ind w:left="360"/>
        <w:jc w:val="both"/>
      </w:pPr>
      <w:r>
        <w:t>When the service is called, it verifies the well formedness of the xml against the xsd. It also validates the data elements against permissible values. After successful validation, it processes the payload and registers the trial in CTRP repository. XSD validati</w:t>
      </w:r>
      <w:r w:rsidR="00610E80">
        <w:t>ons are enumerated in Appendix C</w:t>
      </w:r>
      <w:r>
        <w:t>.</w:t>
      </w:r>
    </w:p>
    <w:p w14:paraId="44EC684B" w14:textId="58C20D2E" w:rsidR="00015A16" w:rsidRDefault="00015A16" w:rsidP="00015A16">
      <w:pPr>
        <w:ind w:left="360"/>
        <w:jc w:val="both"/>
      </w:pPr>
      <w:r>
        <w:t>Upon successful amendment of the trial, Service returns a success message.</w:t>
      </w:r>
    </w:p>
    <w:p w14:paraId="3C69D1F9" w14:textId="77777777" w:rsidR="00015A16" w:rsidRDefault="00015A16" w:rsidP="00015A16">
      <w:pPr>
        <w:ind w:firstLine="360"/>
        <w:jc w:val="both"/>
      </w:pPr>
      <w:r>
        <w:t>API Specification:</w:t>
      </w:r>
    </w:p>
    <w:p w14:paraId="42A9174C" w14:textId="77777777" w:rsidR="00015A16" w:rsidRDefault="00015A16" w:rsidP="00015A16">
      <w:pPr>
        <w:ind w:left="360"/>
        <w:jc w:val="both"/>
      </w:pPr>
    </w:p>
    <w:tbl>
      <w:tblPr>
        <w:tblStyle w:val="TableGrid"/>
        <w:tblW w:w="0" w:type="auto"/>
        <w:tblInd w:w="360" w:type="dxa"/>
        <w:tblLook w:val="04A0" w:firstRow="1" w:lastRow="0" w:firstColumn="1" w:lastColumn="0" w:noHBand="0" w:noVBand="1"/>
      </w:tblPr>
      <w:tblGrid>
        <w:gridCol w:w="1705"/>
        <w:gridCol w:w="7285"/>
      </w:tblGrid>
      <w:tr w:rsidR="00015A16" w14:paraId="0152102A" w14:textId="77777777" w:rsidTr="008C0B28">
        <w:tc>
          <w:tcPr>
            <w:tcW w:w="1705" w:type="dxa"/>
          </w:tcPr>
          <w:p w14:paraId="6BEF9047" w14:textId="77777777" w:rsidR="00015A16" w:rsidRDefault="00015A16" w:rsidP="008C0B28">
            <w:pPr>
              <w:jc w:val="both"/>
            </w:pPr>
            <w:r>
              <w:t>Use case</w:t>
            </w:r>
          </w:p>
        </w:tc>
        <w:tc>
          <w:tcPr>
            <w:tcW w:w="7285" w:type="dxa"/>
          </w:tcPr>
          <w:p w14:paraId="607EF38B" w14:textId="6A907F38" w:rsidR="00015A16" w:rsidRDefault="00015A16" w:rsidP="008C0B28">
            <w:pPr>
              <w:jc w:val="both"/>
            </w:pPr>
            <w:r>
              <w:t>Amend a Protocol Trial</w:t>
            </w:r>
          </w:p>
        </w:tc>
      </w:tr>
      <w:tr w:rsidR="00015A16" w14:paraId="3F0C6A56" w14:textId="77777777" w:rsidTr="008C0B28">
        <w:tc>
          <w:tcPr>
            <w:tcW w:w="1705" w:type="dxa"/>
          </w:tcPr>
          <w:p w14:paraId="4442C79E" w14:textId="77777777" w:rsidR="00015A16" w:rsidRDefault="00015A16" w:rsidP="008C0B28">
            <w:pPr>
              <w:jc w:val="both"/>
            </w:pPr>
            <w:r>
              <w:t>Description</w:t>
            </w:r>
          </w:p>
        </w:tc>
        <w:tc>
          <w:tcPr>
            <w:tcW w:w="7285" w:type="dxa"/>
          </w:tcPr>
          <w:p w14:paraId="50F0C041" w14:textId="7136825F" w:rsidR="00015A16" w:rsidRDefault="00015A16" w:rsidP="00015A16">
            <w:pPr>
              <w:jc w:val="both"/>
            </w:pPr>
            <w:r>
              <w:t>Service to Amend a Protocol trial in CTRP repository.</w:t>
            </w:r>
          </w:p>
        </w:tc>
      </w:tr>
      <w:tr w:rsidR="00015A16" w14:paraId="797883F6" w14:textId="77777777" w:rsidTr="008C0B28">
        <w:tc>
          <w:tcPr>
            <w:tcW w:w="1705" w:type="dxa"/>
          </w:tcPr>
          <w:p w14:paraId="5A582E39" w14:textId="77777777" w:rsidR="00015A16" w:rsidRDefault="00015A16" w:rsidP="008C0B28">
            <w:pPr>
              <w:jc w:val="both"/>
            </w:pPr>
            <w:r>
              <w:t>URL</w:t>
            </w:r>
          </w:p>
        </w:tc>
        <w:tc>
          <w:tcPr>
            <w:tcW w:w="7285" w:type="dxa"/>
          </w:tcPr>
          <w:p w14:paraId="03F21767" w14:textId="748069F9" w:rsidR="00015A16" w:rsidRDefault="00015A16" w:rsidP="00E86D90">
            <w:pPr>
              <w:jc w:val="both"/>
            </w:pPr>
            <w:r>
              <w:t>&lt;url for tier</w:t>
            </w:r>
            <w:r w:rsidR="00E86D90">
              <w:t>&gt;/services/v1/trials/Complete/nci/&lt;nci-id&gt; put</w:t>
            </w:r>
          </w:p>
        </w:tc>
      </w:tr>
      <w:tr w:rsidR="00015A16" w14:paraId="62C9D95E" w14:textId="77777777" w:rsidTr="008C0B28">
        <w:tc>
          <w:tcPr>
            <w:tcW w:w="1705" w:type="dxa"/>
          </w:tcPr>
          <w:p w14:paraId="1F6B6164" w14:textId="77777777" w:rsidR="00015A16" w:rsidRDefault="00015A16" w:rsidP="008C0B28">
            <w:pPr>
              <w:jc w:val="both"/>
            </w:pPr>
            <w:r>
              <w:t>http method</w:t>
            </w:r>
          </w:p>
        </w:tc>
        <w:tc>
          <w:tcPr>
            <w:tcW w:w="7285" w:type="dxa"/>
          </w:tcPr>
          <w:p w14:paraId="7583F7E4" w14:textId="77777777" w:rsidR="00015A16" w:rsidRDefault="00015A16" w:rsidP="008C0B28">
            <w:pPr>
              <w:jc w:val="both"/>
            </w:pPr>
            <w:r>
              <w:t>POST</w:t>
            </w:r>
          </w:p>
        </w:tc>
      </w:tr>
      <w:tr w:rsidR="00015A16" w14:paraId="2E268618" w14:textId="77777777" w:rsidTr="008C0B28">
        <w:trPr>
          <w:trHeight w:val="547"/>
        </w:trPr>
        <w:tc>
          <w:tcPr>
            <w:tcW w:w="1705" w:type="dxa"/>
          </w:tcPr>
          <w:p w14:paraId="74A4C895" w14:textId="77777777" w:rsidR="00015A16" w:rsidRDefault="00015A16" w:rsidP="008C0B28">
            <w:pPr>
              <w:jc w:val="both"/>
            </w:pPr>
            <w:r>
              <w:t>Request Body</w:t>
            </w:r>
          </w:p>
        </w:tc>
        <w:tc>
          <w:tcPr>
            <w:tcW w:w="7285" w:type="dxa"/>
          </w:tcPr>
          <w:p w14:paraId="70AFE95F" w14:textId="6CDB8621" w:rsidR="00015A16" w:rsidRDefault="00015A16" w:rsidP="008C0B28">
            <w:pPr>
              <w:jc w:val="both"/>
            </w:pPr>
            <w:r>
              <w:t xml:space="preserve">XML document with </w:t>
            </w:r>
            <w:r w:rsidRPr="00650074">
              <w:rPr>
                <w:rFonts w:ascii="Consolas" w:hAnsi="Consolas" w:cs="Consolas"/>
                <w:bCs/>
                <w:color w:val="336699"/>
                <w:sz w:val="21"/>
                <w:szCs w:val="21"/>
                <w:shd w:val="clear" w:color="auto" w:fill="FFFFFF"/>
              </w:rPr>
              <w:t>CompleteTrial</w:t>
            </w:r>
            <w:r w:rsidR="00E86D90">
              <w:rPr>
                <w:rFonts w:ascii="Consolas" w:hAnsi="Consolas" w:cs="Consolas"/>
                <w:bCs/>
                <w:color w:val="336699"/>
                <w:sz w:val="21"/>
                <w:szCs w:val="21"/>
                <w:shd w:val="clear" w:color="auto" w:fill="FFFFFF"/>
              </w:rPr>
              <w:t>Amendment</w:t>
            </w:r>
          </w:p>
          <w:p w14:paraId="2798DB6C" w14:textId="77777777" w:rsidR="00015A16" w:rsidRDefault="00015A16" w:rsidP="008C0B28">
            <w:pPr>
              <w:jc w:val="both"/>
            </w:pPr>
            <w:r>
              <w:t>MIME type: application/xml</w:t>
            </w:r>
          </w:p>
        </w:tc>
      </w:tr>
      <w:tr w:rsidR="00015A16" w14:paraId="721C32A6" w14:textId="77777777" w:rsidTr="008C0B28">
        <w:trPr>
          <w:trHeight w:val="547"/>
        </w:trPr>
        <w:tc>
          <w:tcPr>
            <w:tcW w:w="1705" w:type="dxa"/>
          </w:tcPr>
          <w:p w14:paraId="16F3019D" w14:textId="77777777" w:rsidR="00015A16" w:rsidRDefault="00015A16" w:rsidP="008C0B28">
            <w:pPr>
              <w:jc w:val="both"/>
            </w:pPr>
            <w:r>
              <w:t>Response Body</w:t>
            </w:r>
          </w:p>
        </w:tc>
        <w:tc>
          <w:tcPr>
            <w:tcW w:w="7285" w:type="dxa"/>
          </w:tcPr>
          <w:p w14:paraId="0391B509" w14:textId="77777777" w:rsidR="00015A16" w:rsidRDefault="00015A16" w:rsidP="008C0B28">
            <w:pPr>
              <w:jc w:val="both"/>
            </w:pPr>
            <w:r>
              <w:t>XML document with TrialRegistrationConfirmation</w:t>
            </w:r>
          </w:p>
          <w:p w14:paraId="07DADB50" w14:textId="77777777" w:rsidR="00015A16" w:rsidRDefault="00015A16" w:rsidP="008C0B28">
            <w:pPr>
              <w:jc w:val="both"/>
            </w:pPr>
            <w:r>
              <w:t>MIME type: application/xml</w:t>
            </w:r>
          </w:p>
        </w:tc>
      </w:tr>
      <w:tr w:rsidR="00015A16" w14:paraId="6F2150C3" w14:textId="77777777" w:rsidTr="008C0B28">
        <w:tc>
          <w:tcPr>
            <w:tcW w:w="1705" w:type="dxa"/>
          </w:tcPr>
          <w:p w14:paraId="3ECFF90D" w14:textId="77777777" w:rsidR="00015A16" w:rsidRDefault="00015A16" w:rsidP="008C0B28">
            <w:pPr>
              <w:jc w:val="both"/>
            </w:pPr>
            <w:r>
              <w:t>HTTP Response Code</w:t>
            </w:r>
          </w:p>
        </w:tc>
        <w:tc>
          <w:tcPr>
            <w:tcW w:w="7285" w:type="dxa"/>
          </w:tcPr>
          <w:p w14:paraId="4B922D2E" w14:textId="77777777" w:rsidR="00015A16" w:rsidRDefault="00015A16" w:rsidP="008C0B28">
            <w:pPr>
              <w:pStyle w:val="NormalWeb"/>
              <w:shd w:val="clear" w:color="auto" w:fill="FFFFFF"/>
              <w:spacing w:before="0" w:beforeAutospacing="0" w:after="0" w:afterAutospacing="0" w:line="300" w:lineRule="atLeast"/>
              <w:rPr>
                <w:rFonts w:ascii="Arial" w:hAnsi="Arial" w:cs="Arial"/>
                <w:color w:val="333333"/>
                <w:sz w:val="21"/>
                <w:szCs w:val="21"/>
              </w:rPr>
            </w:pPr>
            <w:r>
              <w:rPr>
                <w:rStyle w:val="Strong"/>
                <w:rFonts w:ascii="Arial" w:hAnsi="Arial" w:cs="Arial"/>
                <w:color w:val="333333"/>
                <w:sz w:val="21"/>
                <w:szCs w:val="21"/>
              </w:rPr>
              <w:t>200</w:t>
            </w:r>
            <w:r>
              <w:rPr>
                <w:rFonts w:ascii="Arial" w:hAnsi="Arial" w:cs="Arial"/>
                <w:color w:val="333333"/>
                <w:sz w:val="21"/>
                <w:szCs w:val="21"/>
              </w:rPr>
              <w:t>. Success</w:t>
            </w:r>
          </w:p>
          <w:p w14:paraId="41DC2629" w14:textId="77777777" w:rsidR="00015A16" w:rsidRDefault="00015A16" w:rsidP="008C0B28">
            <w:pPr>
              <w:pStyle w:val="NormalWeb"/>
              <w:shd w:val="clear" w:color="auto" w:fill="FFFFFF"/>
              <w:spacing w:before="150" w:beforeAutospacing="0" w:after="0" w:afterAutospacing="0" w:line="300" w:lineRule="atLeast"/>
              <w:rPr>
                <w:rFonts w:ascii="Arial" w:hAnsi="Arial" w:cs="Arial"/>
                <w:color w:val="333333"/>
                <w:sz w:val="21"/>
                <w:szCs w:val="21"/>
              </w:rPr>
            </w:pPr>
            <w:r>
              <w:rPr>
                <w:rStyle w:val="Strong"/>
                <w:rFonts w:ascii="Arial" w:hAnsi="Arial" w:cs="Arial"/>
                <w:color w:val="333333"/>
                <w:sz w:val="21"/>
                <w:szCs w:val="21"/>
              </w:rPr>
              <w:t>400</w:t>
            </w:r>
            <w:r>
              <w:rPr>
                <w:rFonts w:ascii="Arial" w:hAnsi="Arial" w:cs="Arial"/>
                <w:color w:val="333333"/>
                <w:sz w:val="21"/>
                <w:szCs w:val="21"/>
              </w:rPr>
              <w:t>. Validation error</w:t>
            </w:r>
          </w:p>
          <w:p w14:paraId="35B0D4AD" w14:textId="77777777" w:rsidR="00015A16" w:rsidRDefault="00015A16" w:rsidP="008C0B28">
            <w:pPr>
              <w:pStyle w:val="NormalWeb"/>
              <w:shd w:val="clear" w:color="auto" w:fill="FFFFFF"/>
              <w:spacing w:before="150" w:beforeAutospacing="0" w:after="0" w:afterAutospacing="0" w:line="300" w:lineRule="atLeast"/>
              <w:rPr>
                <w:rFonts w:ascii="Arial" w:hAnsi="Arial" w:cs="Arial"/>
                <w:color w:val="333333"/>
                <w:sz w:val="21"/>
                <w:szCs w:val="21"/>
              </w:rPr>
            </w:pPr>
            <w:r>
              <w:rPr>
                <w:rStyle w:val="Strong"/>
                <w:rFonts w:ascii="Arial" w:hAnsi="Arial" w:cs="Arial"/>
                <w:color w:val="333333"/>
                <w:sz w:val="21"/>
                <w:szCs w:val="21"/>
              </w:rPr>
              <w:t>401</w:t>
            </w:r>
            <w:r>
              <w:rPr>
                <w:rFonts w:ascii="Arial" w:hAnsi="Arial" w:cs="Arial"/>
                <w:color w:val="333333"/>
                <w:sz w:val="21"/>
                <w:szCs w:val="21"/>
              </w:rPr>
              <w:t>. Invalid username/password or insufficient permissions to access the service.</w:t>
            </w:r>
          </w:p>
          <w:p w14:paraId="5BDBCC42" w14:textId="77777777" w:rsidR="00015A16" w:rsidRDefault="00015A16" w:rsidP="008C0B28">
            <w:pPr>
              <w:pStyle w:val="NormalWeb"/>
              <w:shd w:val="clear" w:color="auto" w:fill="FFFFFF"/>
              <w:spacing w:before="150" w:beforeAutospacing="0" w:after="0" w:afterAutospacing="0" w:line="300" w:lineRule="atLeast"/>
              <w:rPr>
                <w:rFonts w:ascii="Arial" w:hAnsi="Arial" w:cs="Arial"/>
                <w:color w:val="333333"/>
                <w:sz w:val="21"/>
                <w:szCs w:val="21"/>
              </w:rPr>
            </w:pPr>
            <w:r>
              <w:rPr>
                <w:rStyle w:val="Strong"/>
                <w:rFonts w:ascii="Arial" w:hAnsi="Arial" w:cs="Arial"/>
                <w:color w:val="333333"/>
                <w:sz w:val="21"/>
                <w:szCs w:val="21"/>
              </w:rPr>
              <w:t>500</w:t>
            </w:r>
            <w:r>
              <w:rPr>
                <w:rFonts w:ascii="Arial" w:hAnsi="Arial" w:cs="Arial"/>
                <w:color w:val="333333"/>
                <w:sz w:val="21"/>
                <w:szCs w:val="21"/>
              </w:rPr>
              <w:t>. Internal server error</w:t>
            </w:r>
          </w:p>
          <w:p w14:paraId="1A37F0E5" w14:textId="77777777" w:rsidR="00015A16" w:rsidRDefault="00015A16" w:rsidP="008C0B28">
            <w:pPr>
              <w:jc w:val="both"/>
            </w:pPr>
          </w:p>
        </w:tc>
      </w:tr>
      <w:tr w:rsidR="00015A16" w14:paraId="39B311F6" w14:textId="77777777" w:rsidTr="008C0B28">
        <w:tc>
          <w:tcPr>
            <w:tcW w:w="1705" w:type="dxa"/>
          </w:tcPr>
          <w:p w14:paraId="6C24454B" w14:textId="77777777" w:rsidR="00015A16" w:rsidRDefault="00015A16" w:rsidP="008C0B28">
            <w:pPr>
              <w:jc w:val="both"/>
            </w:pPr>
            <w:r>
              <w:t>Business Rules and Validations</w:t>
            </w:r>
          </w:p>
        </w:tc>
        <w:tc>
          <w:tcPr>
            <w:tcW w:w="7285" w:type="dxa"/>
          </w:tcPr>
          <w:p w14:paraId="46834336" w14:textId="528168C8" w:rsidR="00015A16" w:rsidRDefault="00015A16" w:rsidP="008C0B28">
            <w:pPr>
              <w:jc w:val="both"/>
            </w:pPr>
            <w:r>
              <w:t>Only a trial owner can amend the trial data. The user account executing the RESTful service should be the trial owner of the trial.</w:t>
            </w:r>
            <w:r w:rsidR="00641D56">
              <w:t xml:space="preserve"> If not, the amendment should be rejected.</w:t>
            </w:r>
          </w:p>
          <w:p w14:paraId="3B266862" w14:textId="2BA1710D" w:rsidR="00987847" w:rsidRDefault="00015A16" w:rsidP="00987847">
            <w:pPr>
              <w:jc w:val="both"/>
            </w:pPr>
            <w:r>
              <w:t xml:space="preserve">A trial can be amended only if the previously submitted trial registration or amendment has been abstracted and the current </w:t>
            </w:r>
            <w:r w:rsidR="00987847" w:rsidRPr="0053506D">
              <w:t xml:space="preserve">processing status ‘Abstracted Verified-Response’ or ‘Abstracted Verified-No Response’. </w:t>
            </w:r>
          </w:p>
          <w:p w14:paraId="6B7AC21B" w14:textId="3A41373C" w:rsidR="00166F44" w:rsidRDefault="00166F44" w:rsidP="00987847">
            <w:pPr>
              <w:jc w:val="both"/>
            </w:pPr>
            <w:r>
              <w:lastRenderedPageBreak/>
              <w:t>XSD validations are enumerated in Appendix A.</w:t>
            </w:r>
          </w:p>
          <w:p w14:paraId="72F0CBD1" w14:textId="77777777" w:rsidR="00166F44" w:rsidRDefault="00166F44" w:rsidP="00987847">
            <w:pPr>
              <w:jc w:val="both"/>
            </w:pPr>
          </w:p>
          <w:p w14:paraId="05B9F65B" w14:textId="44D60057" w:rsidR="006E2DA7" w:rsidRDefault="006E2DA7" w:rsidP="00911037">
            <w:pPr>
              <w:numPr>
                <w:ilvl w:val="0"/>
                <w:numId w:val="4"/>
              </w:numPr>
            </w:pPr>
            <w:r w:rsidRPr="0053506D">
              <w:t xml:space="preserve">The following amendment-specific data must be provided for completing abstraction submission: NCT number (optional), amendment number (optional), amendment date, change memo document, amended protocol, IRB approval for the amended protocol, ‘protocol highlight’ (optional), participating sites document (if changes to participating sites/investigators, contact, status occurred, optional), Informed Consent (if new Informed Consent exists and is not attached to the amendment protocol, optional). </w:t>
            </w:r>
          </w:p>
          <w:p w14:paraId="60D7DA9A" w14:textId="53EA2D58" w:rsidR="001A2784" w:rsidRDefault="001A2784" w:rsidP="00911037">
            <w:pPr>
              <w:numPr>
                <w:ilvl w:val="0"/>
                <w:numId w:val="4"/>
              </w:numPr>
            </w:pPr>
            <w:r>
              <w:t>The service will only use Organizations (lead organization, sponsor) and Persons (Principal investigator) curated in CTRP and should be currently ‘Active’. If a user needs an Organization or Person that has not been curated, user will need to send a request to CTRO.</w:t>
            </w:r>
          </w:p>
          <w:p w14:paraId="6CE12E7A" w14:textId="54F74500" w:rsidR="001A78EA" w:rsidRDefault="001A78EA" w:rsidP="00911037">
            <w:pPr>
              <w:numPr>
                <w:ilvl w:val="0"/>
                <w:numId w:val="4"/>
              </w:numPr>
            </w:pPr>
            <w:r>
              <w:t>Study Source cannot be modified.</w:t>
            </w:r>
          </w:p>
          <w:p w14:paraId="73A45831" w14:textId="401A8A5F" w:rsidR="009E4C40" w:rsidRDefault="001A78EA" w:rsidP="00911037">
            <w:pPr>
              <w:numPr>
                <w:ilvl w:val="0"/>
                <w:numId w:val="4"/>
              </w:numPr>
            </w:pPr>
            <w:r>
              <w:t>Lead organization trial identifier can be changed. However, it will be checked for duplicates to enforce the unique Lead Organization and Lead Organization Trial Identifier constraint</w:t>
            </w:r>
            <w:r w:rsidR="000049D4">
              <w:t xml:space="preserve"> as well as  lead organization and official title constraint</w:t>
            </w:r>
            <w:r>
              <w:t>.</w:t>
            </w:r>
          </w:p>
          <w:p w14:paraId="506BF42B" w14:textId="77777777" w:rsidR="009E4C40" w:rsidRDefault="009E4C40" w:rsidP="00911037">
            <w:pPr>
              <w:numPr>
                <w:ilvl w:val="0"/>
                <w:numId w:val="4"/>
              </w:numPr>
            </w:pPr>
            <w:r>
              <w:t>Accrual Disease coding set can be updated for the trial, only if there are no existing accruals for the trial.</w:t>
            </w:r>
          </w:p>
          <w:p w14:paraId="14C0D1B8" w14:textId="77777777" w:rsidR="009E4C40" w:rsidRDefault="009E4C40" w:rsidP="00911037">
            <w:pPr>
              <w:numPr>
                <w:ilvl w:val="0"/>
                <w:numId w:val="4"/>
              </w:numPr>
            </w:pPr>
            <w:r>
              <w:t>ClinicalTrials.gov identifier can be added, if not already existing in CTRP.</w:t>
            </w:r>
          </w:p>
          <w:p w14:paraId="3F581CA7" w14:textId="77777777" w:rsidR="009E4C40" w:rsidRDefault="009E4C40" w:rsidP="00911037">
            <w:pPr>
              <w:numPr>
                <w:ilvl w:val="0"/>
                <w:numId w:val="4"/>
              </w:numPr>
            </w:pPr>
            <w:r>
              <w:t>Obsolete ClinicalTrials.gov identifier can be added, if not already existing in CTRP.</w:t>
            </w:r>
          </w:p>
          <w:p w14:paraId="629F8090" w14:textId="77777777" w:rsidR="00166F44" w:rsidRDefault="009E4C40" w:rsidP="00911037">
            <w:pPr>
              <w:numPr>
                <w:ilvl w:val="0"/>
                <w:numId w:val="4"/>
              </w:numPr>
            </w:pPr>
            <w:r>
              <w:t>Other identifiers can be added, if not already existing in CTRP.</w:t>
            </w:r>
          </w:p>
          <w:p w14:paraId="1D124B40" w14:textId="77777777" w:rsidR="00694964" w:rsidRDefault="00166F44" w:rsidP="00911037">
            <w:pPr>
              <w:numPr>
                <w:ilvl w:val="0"/>
                <w:numId w:val="4"/>
              </w:numPr>
            </w:pPr>
            <w:r>
              <w:t>Responsible Party, Regulatory Information, Sponsor is only applicable to trials that need to be updated by CTRP to ClinicalTrials.gov.</w:t>
            </w:r>
          </w:p>
          <w:p w14:paraId="2E855BE4" w14:textId="253FD670" w:rsidR="00166F44" w:rsidRDefault="006E2DA7" w:rsidP="00911037">
            <w:pPr>
              <w:numPr>
                <w:ilvl w:val="0"/>
                <w:numId w:val="4"/>
              </w:numPr>
            </w:pPr>
            <w:r w:rsidRPr="0053506D">
              <w:t xml:space="preserve">Existing grant and IND/IDE can be inactivated.  Grant and IND/IDE inactivation implies setting ‘inactive’ status and date of inactivation to grant and IND/IDE records.  </w:t>
            </w:r>
          </w:p>
          <w:p w14:paraId="03143C16" w14:textId="77777777" w:rsidR="00166F44" w:rsidRDefault="00166F44" w:rsidP="00694964">
            <w:pPr>
              <w:ind w:left="720"/>
              <w:jc w:val="both"/>
            </w:pPr>
            <w:r>
              <w:t>If IND or IDE information is provided:</w:t>
            </w:r>
          </w:p>
          <w:p w14:paraId="3A51C1F4" w14:textId="77777777" w:rsidR="00166F44" w:rsidRDefault="00166F44" w:rsidP="00694964">
            <w:pPr>
              <w:ind w:left="720"/>
              <w:jc w:val="both"/>
            </w:pPr>
            <w:r>
              <w:t>a. Grantor for IND can be CDER or CBER; Grantor for IDE can be CDRH or CBER</w:t>
            </w:r>
          </w:p>
          <w:p w14:paraId="6D8A7CB1" w14:textId="77777777" w:rsidR="00166F44" w:rsidRDefault="00166F44" w:rsidP="00694964">
            <w:pPr>
              <w:ind w:left="720"/>
              <w:jc w:val="both"/>
            </w:pPr>
            <w:r>
              <w:t>If IND holder type is NIH, then a valid NIH Institution should be provided.</w:t>
            </w:r>
          </w:p>
          <w:p w14:paraId="1835EACA" w14:textId="77777777" w:rsidR="002700A9" w:rsidRDefault="00166F44" w:rsidP="002700A9">
            <w:pPr>
              <w:ind w:left="720"/>
            </w:pPr>
            <w:r>
              <w:t>If IND holder type is NCI, then a valid NCI Division (or Program) code should be provided.</w:t>
            </w:r>
            <w:r w:rsidR="002700A9">
              <w:t xml:space="preserve"> </w:t>
            </w:r>
          </w:p>
          <w:p w14:paraId="5600DBBD" w14:textId="25CF2E74" w:rsidR="002700A9" w:rsidRPr="0053506D" w:rsidRDefault="002700A9" w:rsidP="00911037">
            <w:pPr>
              <w:numPr>
                <w:ilvl w:val="0"/>
                <w:numId w:val="4"/>
              </w:numPr>
            </w:pPr>
            <w:r w:rsidRPr="0053506D">
              <w:t>No IND/IDE duplication should be allowed at submission (same Type, Grantor, and Number). Only active IND/IDE records are used for duplicates check.</w:t>
            </w:r>
          </w:p>
          <w:p w14:paraId="79FACE74" w14:textId="77777777" w:rsidR="002700A9" w:rsidRPr="0053506D" w:rsidRDefault="002700A9" w:rsidP="00911037">
            <w:pPr>
              <w:numPr>
                <w:ilvl w:val="0"/>
                <w:numId w:val="4"/>
              </w:numPr>
            </w:pPr>
            <w:r w:rsidRPr="0053506D">
              <w:t>When an IND/IDE record is recorded this IND/IDE status must be set to ‘active’ and IND/IDE status activation date be set to the current date.</w:t>
            </w:r>
          </w:p>
          <w:p w14:paraId="74DE74FA" w14:textId="079E110D" w:rsidR="00166F44" w:rsidRDefault="00166F44" w:rsidP="00694964">
            <w:pPr>
              <w:ind w:left="720"/>
              <w:jc w:val="both"/>
            </w:pPr>
          </w:p>
          <w:p w14:paraId="0AB1F298" w14:textId="77777777" w:rsidR="002C739D" w:rsidRPr="0053506D" w:rsidRDefault="002C739D" w:rsidP="00911037">
            <w:pPr>
              <w:numPr>
                <w:ilvl w:val="0"/>
                <w:numId w:val="4"/>
              </w:numPr>
            </w:pPr>
            <w:r w:rsidRPr="0053506D">
              <w:t xml:space="preserve">Grant can be added if all grant elements (Funding Mechanism, NIH Institution Code, Serial Number and NCI Division/Program) are not NULL. </w:t>
            </w:r>
          </w:p>
          <w:p w14:paraId="67B4715B" w14:textId="77777777" w:rsidR="002C739D" w:rsidRPr="0053506D" w:rsidRDefault="002C739D" w:rsidP="00911037">
            <w:pPr>
              <w:numPr>
                <w:ilvl w:val="0"/>
                <w:numId w:val="4"/>
              </w:numPr>
            </w:pPr>
            <w:r w:rsidRPr="0053506D">
              <w:lastRenderedPageBreak/>
              <w:t xml:space="preserve">No grant duplication should be allowed at submission (same Funding Mechanism, NIH Institution Code and Serial Number). Only active grants are used for duplicates check. </w:t>
            </w:r>
          </w:p>
          <w:p w14:paraId="5818EE27" w14:textId="77777777" w:rsidR="002C739D" w:rsidRPr="0053506D" w:rsidRDefault="002C739D" w:rsidP="00911037">
            <w:pPr>
              <w:numPr>
                <w:ilvl w:val="0"/>
                <w:numId w:val="4"/>
              </w:numPr>
            </w:pPr>
            <w:r w:rsidRPr="0053506D">
              <w:t>Grant Serial Number must be 5 or 6 digits long.</w:t>
            </w:r>
          </w:p>
          <w:p w14:paraId="23839846" w14:textId="77777777" w:rsidR="002700A9" w:rsidRPr="0053506D" w:rsidRDefault="002700A9" w:rsidP="00911037">
            <w:pPr>
              <w:numPr>
                <w:ilvl w:val="0"/>
                <w:numId w:val="4"/>
              </w:numPr>
            </w:pPr>
            <w:r w:rsidRPr="0053506D">
              <w:t>Current Trial Status Date must be current or past.</w:t>
            </w:r>
          </w:p>
          <w:p w14:paraId="0A756829" w14:textId="77777777" w:rsidR="002700A9" w:rsidRPr="0053506D" w:rsidRDefault="002700A9" w:rsidP="00911037">
            <w:pPr>
              <w:numPr>
                <w:ilvl w:val="0"/>
                <w:numId w:val="4"/>
              </w:numPr>
            </w:pPr>
            <w:r w:rsidRPr="0053506D">
              <w:t xml:space="preserve"> Trial Start Date must be current/past if ‘actual’ trial start date type is selected and must be future if ‘anticipated’ trial start date type is selected.</w:t>
            </w:r>
          </w:p>
          <w:p w14:paraId="55299F3F" w14:textId="77777777" w:rsidR="002700A9" w:rsidRPr="0053506D" w:rsidRDefault="002700A9" w:rsidP="00911037">
            <w:pPr>
              <w:numPr>
                <w:ilvl w:val="0"/>
                <w:numId w:val="4"/>
              </w:numPr>
            </w:pPr>
            <w:r w:rsidRPr="0053506D">
              <w:t>Primary Completion Date must be current/past if ‘actual’ primary completion date type is selected and must be future if ‘anticipated’ trial primary completion date type is selected.</w:t>
            </w:r>
          </w:p>
          <w:p w14:paraId="38CF1020" w14:textId="77777777" w:rsidR="002700A9" w:rsidRPr="0053506D" w:rsidRDefault="002700A9" w:rsidP="00911037">
            <w:pPr>
              <w:numPr>
                <w:ilvl w:val="0"/>
                <w:numId w:val="4"/>
              </w:numPr>
            </w:pPr>
            <w:r w:rsidRPr="0053506D">
              <w:t>If Current Trial Status is ‘Approved’ or ‘In-Review’ Trial Start Date must have ‘anticipated’ type. Trial Start Date and type should not have correlation with Current Trial Status ‘Withdrawn’ date. Trial Start Date must have ‘actual’ type for any other Current Trial Status value besides ‘Approved’, ‘In-Review’ and ‘Withdrawn’. Note that submission of amendment for study with ‘In-Review’ status will be rejected according to business rules during submission validation.</w:t>
            </w:r>
          </w:p>
          <w:p w14:paraId="7AAA661A" w14:textId="77777777" w:rsidR="002700A9" w:rsidRPr="0053506D" w:rsidRDefault="002700A9" w:rsidP="00911037">
            <w:pPr>
              <w:numPr>
                <w:ilvl w:val="0"/>
                <w:numId w:val="4"/>
              </w:numPr>
            </w:pPr>
            <w:r w:rsidRPr="0053506D">
              <w:t>If Current Trial Status is ‘Completed’, Primary Completion Date must have ‘actual’ type and be same or bigger that the date of the preceding current status is such status exists.</w:t>
            </w:r>
          </w:p>
          <w:p w14:paraId="761BE269" w14:textId="7BD17565" w:rsidR="002700A9" w:rsidRPr="0053506D" w:rsidRDefault="002700A9" w:rsidP="00911037">
            <w:pPr>
              <w:pStyle w:val="ListParagraph"/>
              <w:numPr>
                <w:ilvl w:val="0"/>
                <w:numId w:val="4"/>
              </w:numPr>
            </w:pPr>
            <w:r w:rsidRPr="0053506D">
              <w:t>If Current Trial Status is ‘Completed’ or ‘Administratively Completed’, Primary Completion Date must have ‘actual’ type. Primary Completion Date must have ‘anticipated’ type for any other Current Trial Status value besides ‘Completed’,</w:t>
            </w:r>
            <w:r w:rsidR="00661B80">
              <w:t xml:space="preserve"> </w:t>
            </w:r>
            <w:r w:rsidRPr="0053506D">
              <w:t xml:space="preserve"> ‘Administratively Completed’ or ‘Withdrawn’. There should be no correlation between Current Trial Status ‘Withdrawn’ date and Primary Completion Date and type.</w:t>
            </w:r>
          </w:p>
          <w:p w14:paraId="26C9D6CC" w14:textId="77777777" w:rsidR="002700A9" w:rsidRPr="0053506D" w:rsidRDefault="002700A9" w:rsidP="00911037">
            <w:pPr>
              <w:numPr>
                <w:ilvl w:val="0"/>
                <w:numId w:val="4"/>
              </w:numPr>
              <w:jc w:val="both"/>
            </w:pPr>
            <w:r w:rsidRPr="0053506D">
              <w:t>Trial Start Date must be same/smaller than Primary Completion Date.</w:t>
            </w:r>
          </w:p>
          <w:p w14:paraId="2842254E" w14:textId="77777777" w:rsidR="002700A9" w:rsidRPr="0053506D" w:rsidRDefault="002700A9" w:rsidP="00911037">
            <w:pPr>
              <w:numPr>
                <w:ilvl w:val="0"/>
                <w:numId w:val="4"/>
              </w:numPr>
              <w:jc w:val="both"/>
            </w:pPr>
            <w:r w:rsidRPr="0053506D">
              <w:t>Reason for trial withdrawal, suspension and termination should be added to the trial registration screen. It is mandatory for the following current trial statuses: ‘Withdrawn’, ‘Temporary Closed to Accrual’, ‘Temporary Closed to Accrual and Intervention’ and ‘Administratively Complete’.  It should not be saved in the DB if the current trial status is not in the above list.</w:t>
            </w:r>
          </w:p>
          <w:p w14:paraId="02818032" w14:textId="53A5DC3C" w:rsidR="00166F44" w:rsidRDefault="002700A9" w:rsidP="00911037">
            <w:pPr>
              <w:numPr>
                <w:ilvl w:val="0"/>
                <w:numId w:val="4"/>
              </w:numPr>
            </w:pPr>
            <w:r w:rsidRPr="0053506D">
              <w:t xml:space="preserve"> Only valid current trial status transition is allowed if current trial status is changed</w:t>
            </w:r>
          </w:p>
          <w:p w14:paraId="75A3EA60" w14:textId="77777777" w:rsidR="00C61455" w:rsidRPr="0053506D" w:rsidRDefault="00C61455" w:rsidP="00911037">
            <w:pPr>
              <w:numPr>
                <w:ilvl w:val="0"/>
                <w:numId w:val="4"/>
              </w:numPr>
              <w:jc w:val="both"/>
            </w:pPr>
            <w:r w:rsidRPr="0053506D">
              <w:t>Sponsor and Responsible Party related elements are not required if ClinicalTrials.gov XML is not required but are mandatory otherwise.</w:t>
            </w:r>
          </w:p>
          <w:p w14:paraId="2C634F20" w14:textId="77777777" w:rsidR="00C61455" w:rsidRPr="0053506D" w:rsidRDefault="00C61455" w:rsidP="00911037">
            <w:pPr>
              <w:numPr>
                <w:ilvl w:val="0"/>
                <w:numId w:val="4"/>
              </w:numPr>
              <w:jc w:val="both"/>
            </w:pPr>
            <w:r w:rsidRPr="0053506D">
              <w:t>Regulatory Information related elements are not required if ClinicalTrials.gov XML is not required but are mandatory otherwise.</w:t>
            </w:r>
          </w:p>
          <w:p w14:paraId="1CFECA4F" w14:textId="49BD2E34" w:rsidR="00C61455" w:rsidRPr="0053506D" w:rsidRDefault="00911037" w:rsidP="00911037">
            <w:pPr>
              <w:numPr>
                <w:ilvl w:val="0"/>
                <w:numId w:val="4"/>
              </w:numPr>
              <w:jc w:val="both"/>
            </w:pPr>
            <w:r>
              <w:t>Data Table</w:t>
            </w:r>
            <w:r w:rsidRPr="0053506D">
              <w:t xml:space="preserve"> 4 Funding </w:t>
            </w:r>
            <w:r>
              <w:t>Source</w:t>
            </w:r>
            <w:r w:rsidRPr="0053506D">
              <w:t xml:space="preserve"> data </w:t>
            </w:r>
            <w:r>
              <w:t>is</w:t>
            </w:r>
            <w:r w:rsidRPr="0053506D">
              <w:t xml:space="preserve"> mandatory for submitting amendment.</w:t>
            </w:r>
          </w:p>
          <w:p w14:paraId="26C77F75" w14:textId="5F72770D" w:rsidR="00015A16" w:rsidRDefault="00F43D82" w:rsidP="00911037">
            <w:pPr>
              <w:numPr>
                <w:ilvl w:val="0"/>
                <w:numId w:val="4"/>
              </w:numPr>
            </w:pPr>
            <w:r w:rsidRPr="0053506D">
              <w:t>No existing docume</w:t>
            </w:r>
            <w:r>
              <w:t xml:space="preserve">nt update/deletion is allowed. </w:t>
            </w:r>
            <w:r w:rsidR="00015A16">
              <w:t xml:space="preserve">Additional trial related documents can be provided. </w:t>
            </w:r>
            <w:r w:rsidR="00015A16" w:rsidRPr="00461C0F">
              <w:t>Accepted document format include</w:t>
            </w:r>
            <w:r w:rsidR="00015A16">
              <w:t>s: PDF, WORD, Excel, and Word Perfect</w:t>
            </w:r>
          </w:p>
          <w:p w14:paraId="5E9604B2" w14:textId="6DBCD13B" w:rsidR="002700A9" w:rsidRDefault="002700A9" w:rsidP="002700A9">
            <w:pPr>
              <w:jc w:val="both"/>
            </w:pPr>
            <w:r>
              <w:t xml:space="preserve">(file type extensions -  </w:t>
            </w:r>
            <w:commentRangeStart w:id="6"/>
            <w:r w:rsidRPr="000D4CCC">
              <w:t>pdf,</w:t>
            </w:r>
            <w:r>
              <w:t xml:space="preserve"> </w:t>
            </w:r>
            <w:r w:rsidRPr="000D4CCC">
              <w:t>doc,</w:t>
            </w:r>
            <w:r>
              <w:t xml:space="preserve"> </w:t>
            </w:r>
            <w:r w:rsidRPr="000D4CCC">
              <w:t>docx,</w:t>
            </w:r>
            <w:r>
              <w:t xml:space="preserve"> </w:t>
            </w:r>
            <w:r w:rsidRPr="000D4CCC">
              <w:t>docm, xls,</w:t>
            </w:r>
            <w:r>
              <w:t xml:space="preserve"> </w:t>
            </w:r>
            <w:r w:rsidRPr="000D4CCC">
              <w:t>xlsx,</w:t>
            </w:r>
            <w:r>
              <w:t xml:space="preserve"> </w:t>
            </w:r>
            <w:r w:rsidRPr="000D4CCC">
              <w:t>xlsm,</w:t>
            </w:r>
            <w:r>
              <w:t xml:space="preserve"> </w:t>
            </w:r>
            <w:r w:rsidRPr="000D4CCC">
              <w:t>xlsb</w:t>
            </w:r>
            <w:r>
              <w:t xml:space="preserve">, </w:t>
            </w:r>
            <w:r w:rsidR="002F0FED">
              <w:t>rtf,txt</w:t>
            </w:r>
            <w:r>
              <w:t>)</w:t>
            </w:r>
            <w:commentRangeEnd w:id="6"/>
            <w:r>
              <w:rPr>
                <w:rStyle w:val="CommentReference"/>
              </w:rPr>
              <w:commentReference w:id="6"/>
            </w:r>
          </w:p>
          <w:p w14:paraId="454E0EAE" w14:textId="77777777" w:rsidR="002700A9" w:rsidRDefault="002700A9" w:rsidP="002700A9">
            <w:pPr>
              <w:ind w:left="720"/>
            </w:pPr>
          </w:p>
          <w:p w14:paraId="3FB447D1" w14:textId="44EE2B57" w:rsidR="002700A9" w:rsidRPr="0053506D" w:rsidRDefault="002700A9" w:rsidP="00911037">
            <w:pPr>
              <w:numPr>
                <w:ilvl w:val="0"/>
                <w:numId w:val="4"/>
              </w:numPr>
              <w:jc w:val="both"/>
            </w:pPr>
            <w:r w:rsidRPr="0053506D">
              <w:lastRenderedPageBreak/>
              <w:t>Trial status and status date must not replace the existing data if values are not changed at submitting amendment. New values must be added to the set of trial statuses if values are changed at submitting amendment. Overall recruitment status and date are derived in the latter case and are added to the existing set of overall recruitment statuses/dates.</w:t>
            </w:r>
          </w:p>
          <w:p w14:paraId="0233E2D7" w14:textId="77777777" w:rsidR="002700A9" w:rsidRPr="0053506D" w:rsidRDefault="002700A9" w:rsidP="00911037">
            <w:pPr>
              <w:numPr>
                <w:ilvl w:val="0"/>
                <w:numId w:val="4"/>
              </w:numPr>
              <w:jc w:val="both"/>
            </w:pPr>
            <w:r w:rsidRPr="0053506D">
              <w:t xml:space="preserve">Submission number value equal to the most current trial submission incremented by one (submission order) is assigned to the trial for distinguishing various submissions (StudyProtocol. submissionNumber). </w:t>
            </w:r>
          </w:p>
          <w:p w14:paraId="1B91F147" w14:textId="77777777" w:rsidR="002700A9" w:rsidRPr="0053506D" w:rsidRDefault="002700A9" w:rsidP="00911037">
            <w:pPr>
              <w:pStyle w:val="ListParagraph"/>
              <w:numPr>
                <w:ilvl w:val="0"/>
                <w:numId w:val="4"/>
              </w:numPr>
            </w:pPr>
            <w:r w:rsidRPr="0053506D">
              <w:t>‘Amendment Submitted’ processing status and submission date value are assigned to the added trial (amended).</w:t>
            </w:r>
          </w:p>
          <w:p w14:paraId="48E1F9DA" w14:textId="77777777" w:rsidR="002700A9" w:rsidRPr="0053506D" w:rsidRDefault="002700A9" w:rsidP="00911037">
            <w:pPr>
              <w:numPr>
                <w:ilvl w:val="0"/>
                <w:numId w:val="4"/>
              </w:numPr>
              <w:jc w:val="both"/>
            </w:pPr>
            <w:r w:rsidRPr="0053506D">
              <w:t>‘Submission Received Date’ milestone and submission date are added to trial milestones set at successful submission.</w:t>
            </w:r>
          </w:p>
          <w:p w14:paraId="203AEE7F" w14:textId="77777777" w:rsidR="002700A9" w:rsidRPr="0053506D" w:rsidRDefault="002700A9" w:rsidP="00911037">
            <w:pPr>
              <w:numPr>
                <w:ilvl w:val="0"/>
                <w:numId w:val="4"/>
              </w:numPr>
              <w:jc w:val="both"/>
            </w:pPr>
            <w:r w:rsidRPr="0053506D">
              <w:t>Acknowledgment of submitting an amendment along with NCI trial ID is displayed upon successful submission.</w:t>
            </w:r>
          </w:p>
          <w:p w14:paraId="0FDC50DC" w14:textId="77777777" w:rsidR="002700A9" w:rsidRPr="0053506D" w:rsidRDefault="002700A9" w:rsidP="00911037">
            <w:pPr>
              <w:numPr>
                <w:ilvl w:val="0"/>
                <w:numId w:val="4"/>
              </w:numPr>
              <w:jc w:val="both"/>
            </w:pPr>
            <w:r w:rsidRPr="0053506D">
              <w:t>Acknowledgment of amendment submitting along with NCI trial ID and amendment date is emailed to the trial submitter.</w:t>
            </w:r>
          </w:p>
          <w:p w14:paraId="1216CFC8" w14:textId="77777777" w:rsidR="002700A9" w:rsidRPr="0053506D" w:rsidRDefault="002700A9" w:rsidP="00911037">
            <w:pPr>
              <w:numPr>
                <w:ilvl w:val="0"/>
                <w:numId w:val="4"/>
              </w:numPr>
              <w:jc w:val="both"/>
            </w:pPr>
            <w:r w:rsidRPr="0053506D">
              <w:t xml:space="preserve">Amendment date must be current or past. </w:t>
            </w:r>
          </w:p>
          <w:p w14:paraId="2C4ADB65" w14:textId="77777777" w:rsidR="002E3C51" w:rsidRDefault="002700A9" w:rsidP="002E3C51">
            <w:pPr>
              <w:numPr>
                <w:ilvl w:val="0"/>
                <w:numId w:val="4"/>
              </w:numPr>
              <w:jc w:val="both"/>
            </w:pPr>
            <w:r w:rsidRPr="0053506D">
              <w:t xml:space="preserve">Amendment submission must not be allowed if study status is ‘Withdrawn’, ‘Completed’, ‘Administratively Completed’ or ‘Disapproved’ (no amend link in the search trial result). </w:t>
            </w:r>
            <w:r>
              <w:t xml:space="preserve"> </w:t>
            </w:r>
          </w:p>
          <w:p w14:paraId="2438FF9E" w14:textId="6209685F" w:rsidR="002E3C51" w:rsidRDefault="002E3C51" w:rsidP="002E3C51">
            <w:pPr>
              <w:numPr>
                <w:ilvl w:val="0"/>
                <w:numId w:val="4"/>
              </w:numPr>
              <w:jc w:val="both"/>
            </w:pPr>
            <w:r>
              <w:t>Save the XML payload in a file system with the name &lt;source&gt;&lt;transaction_type&gt;&lt;datetimestamp&gt;.</w:t>
            </w:r>
          </w:p>
        </w:tc>
      </w:tr>
      <w:tr w:rsidR="00015A16" w14:paraId="6F5E3518" w14:textId="77777777" w:rsidTr="008C0B28">
        <w:tc>
          <w:tcPr>
            <w:tcW w:w="1705" w:type="dxa"/>
          </w:tcPr>
          <w:p w14:paraId="25C4E1BC" w14:textId="77777777" w:rsidR="00015A16" w:rsidRDefault="00015A16" w:rsidP="008C0B28">
            <w:pPr>
              <w:jc w:val="both"/>
            </w:pPr>
            <w:r>
              <w:lastRenderedPageBreak/>
              <w:t>Link to xsd</w:t>
            </w:r>
          </w:p>
        </w:tc>
        <w:tc>
          <w:tcPr>
            <w:tcW w:w="7285" w:type="dxa"/>
          </w:tcPr>
          <w:p w14:paraId="0D14BB32" w14:textId="77777777" w:rsidR="00015A16" w:rsidRDefault="00015A16" w:rsidP="008C0B28">
            <w:pPr>
              <w:jc w:val="both"/>
            </w:pPr>
            <w:r>
              <w:t>&lt;</w:t>
            </w:r>
            <w:hyperlink r:id="rId13" w:history="1">
              <w:r>
                <w:rPr>
                  <w:rStyle w:val="Hyperlink"/>
                  <w:rFonts w:ascii="Calibri" w:eastAsia="Times New Roman" w:hAnsi="Calibri"/>
                  <w:sz w:val="21"/>
                  <w:szCs w:val="21"/>
                </w:rPr>
                <w:t>https://github.com/CBIIT/ctrp/blob/develop/ws5x.xsd</w:t>
              </w:r>
            </w:hyperlink>
            <w:r>
              <w:t>&gt;</w:t>
            </w:r>
          </w:p>
        </w:tc>
      </w:tr>
    </w:tbl>
    <w:p w14:paraId="0C27C1F3" w14:textId="77777777" w:rsidR="00015A16" w:rsidRDefault="00015A16" w:rsidP="00015A16"/>
    <w:p w14:paraId="726DB0F2" w14:textId="1E52D276" w:rsidR="00982D2C" w:rsidRDefault="00FD4C28" w:rsidP="00982D2C">
      <w:pPr>
        <w:pStyle w:val="Heading2"/>
        <w:numPr>
          <w:ilvl w:val="0"/>
          <w:numId w:val="3"/>
        </w:numPr>
      </w:pPr>
      <w:r>
        <w:br w:type="page"/>
      </w:r>
      <w:r w:rsidR="008B3970">
        <w:lastRenderedPageBreak/>
        <w:t>Register (</w:t>
      </w:r>
      <w:r w:rsidR="00982D2C">
        <w:t>Import</w:t>
      </w:r>
      <w:r w:rsidR="008B3970">
        <w:t>)</w:t>
      </w:r>
      <w:r w:rsidR="00982D2C">
        <w:t xml:space="preserve"> an Abbreviated Trial </w:t>
      </w:r>
    </w:p>
    <w:p w14:paraId="752A2C9F" w14:textId="77777777" w:rsidR="00982D2C" w:rsidRDefault="00982D2C" w:rsidP="00982D2C">
      <w:pPr>
        <w:ind w:left="360"/>
        <w:jc w:val="both"/>
      </w:pPr>
    </w:p>
    <w:p w14:paraId="6DFEC193" w14:textId="0EF787DE" w:rsidR="00982D2C" w:rsidRDefault="00982D2C" w:rsidP="00982D2C">
      <w:pPr>
        <w:ind w:left="360"/>
        <w:jc w:val="both"/>
      </w:pPr>
      <w:r>
        <w:t xml:space="preserve">The RESTful service provides a capability to import an Abbreviated trial from ClinicalTrials.gov repository. </w:t>
      </w:r>
    </w:p>
    <w:p w14:paraId="0E59AB9A" w14:textId="1E94E369" w:rsidR="00982D2C" w:rsidRDefault="00982D2C" w:rsidP="00982D2C">
      <w:pPr>
        <w:ind w:left="360"/>
        <w:jc w:val="both"/>
      </w:pPr>
      <w:r>
        <w:t xml:space="preserve">Upon successful </w:t>
      </w:r>
      <w:r w:rsidR="00AC66C3">
        <w:t>import</w:t>
      </w:r>
      <w:r>
        <w:t xml:space="preserve"> of the trial, Service returns a success message.</w:t>
      </w:r>
    </w:p>
    <w:p w14:paraId="2118DA36" w14:textId="77777777" w:rsidR="00982D2C" w:rsidRDefault="00982D2C" w:rsidP="00982D2C">
      <w:pPr>
        <w:ind w:firstLine="360"/>
        <w:jc w:val="both"/>
      </w:pPr>
      <w:r>
        <w:t>API Specification:</w:t>
      </w:r>
    </w:p>
    <w:p w14:paraId="5178125A" w14:textId="77777777" w:rsidR="00982D2C" w:rsidRDefault="00982D2C" w:rsidP="00982D2C">
      <w:pPr>
        <w:ind w:left="360"/>
        <w:jc w:val="both"/>
      </w:pPr>
    </w:p>
    <w:tbl>
      <w:tblPr>
        <w:tblStyle w:val="TableGrid"/>
        <w:tblW w:w="0" w:type="auto"/>
        <w:tblInd w:w="360" w:type="dxa"/>
        <w:tblLook w:val="04A0" w:firstRow="1" w:lastRow="0" w:firstColumn="1" w:lastColumn="0" w:noHBand="0" w:noVBand="1"/>
      </w:tblPr>
      <w:tblGrid>
        <w:gridCol w:w="1705"/>
        <w:gridCol w:w="7285"/>
      </w:tblGrid>
      <w:tr w:rsidR="00982D2C" w14:paraId="096F6D15" w14:textId="77777777" w:rsidTr="00E942C8">
        <w:tc>
          <w:tcPr>
            <w:tcW w:w="1705" w:type="dxa"/>
          </w:tcPr>
          <w:p w14:paraId="0664F6B8" w14:textId="77777777" w:rsidR="00982D2C" w:rsidRDefault="00982D2C" w:rsidP="00E942C8">
            <w:pPr>
              <w:jc w:val="both"/>
            </w:pPr>
            <w:r>
              <w:t>Use case</w:t>
            </w:r>
          </w:p>
        </w:tc>
        <w:tc>
          <w:tcPr>
            <w:tcW w:w="7285" w:type="dxa"/>
          </w:tcPr>
          <w:p w14:paraId="6A599329" w14:textId="6992F46D" w:rsidR="00982D2C" w:rsidRDefault="003153F8" w:rsidP="00AC66C3">
            <w:pPr>
              <w:jc w:val="both"/>
            </w:pPr>
            <w:r>
              <w:t>Register (</w:t>
            </w:r>
            <w:r w:rsidR="00AC66C3">
              <w:t>Import</w:t>
            </w:r>
            <w:r>
              <w:t>)</w:t>
            </w:r>
            <w:r w:rsidR="00982D2C">
              <w:t xml:space="preserve"> a</w:t>
            </w:r>
            <w:r w:rsidR="00AC66C3">
              <w:t>n</w:t>
            </w:r>
            <w:r w:rsidR="00982D2C">
              <w:t xml:space="preserve"> </w:t>
            </w:r>
            <w:r w:rsidR="00AC66C3">
              <w:t>Abbreviated</w:t>
            </w:r>
            <w:r w:rsidR="00982D2C">
              <w:t xml:space="preserve"> Trial</w:t>
            </w:r>
          </w:p>
        </w:tc>
      </w:tr>
      <w:tr w:rsidR="00982D2C" w14:paraId="79FFCC24" w14:textId="77777777" w:rsidTr="00E942C8">
        <w:tc>
          <w:tcPr>
            <w:tcW w:w="1705" w:type="dxa"/>
          </w:tcPr>
          <w:p w14:paraId="12B8624C" w14:textId="77777777" w:rsidR="00982D2C" w:rsidRDefault="00982D2C" w:rsidP="00E942C8">
            <w:pPr>
              <w:jc w:val="both"/>
            </w:pPr>
            <w:r>
              <w:t>Description</w:t>
            </w:r>
          </w:p>
        </w:tc>
        <w:tc>
          <w:tcPr>
            <w:tcW w:w="7285" w:type="dxa"/>
          </w:tcPr>
          <w:p w14:paraId="469FC2C5" w14:textId="462F8969" w:rsidR="00982D2C" w:rsidRDefault="00982D2C" w:rsidP="00891B8A">
            <w:pPr>
              <w:jc w:val="both"/>
            </w:pPr>
            <w:r>
              <w:t xml:space="preserve">Service to </w:t>
            </w:r>
            <w:r w:rsidR="00891B8A">
              <w:t>Register</w:t>
            </w:r>
            <w:r>
              <w:t xml:space="preserve"> a</w:t>
            </w:r>
            <w:r w:rsidR="00891B8A">
              <w:t>n</w:t>
            </w:r>
            <w:r>
              <w:t xml:space="preserve"> </w:t>
            </w:r>
            <w:r w:rsidR="00891B8A">
              <w:t>Abbreviated</w:t>
            </w:r>
            <w:r>
              <w:t xml:space="preserve"> trial in CTRP repository</w:t>
            </w:r>
            <w:r w:rsidR="00891B8A">
              <w:t xml:space="preserve"> by importing the specified trial from ClinicalTrials.gov</w:t>
            </w:r>
            <w:r>
              <w:t>.</w:t>
            </w:r>
          </w:p>
        </w:tc>
      </w:tr>
      <w:tr w:rsidR="00982D2C" w14:paraId="62FD269C" w14:textId="77777777" w:rsidTr="00E942C8">
        <w:tc>
          <w:tcPr>
            <w:tcW w:w="1705" w:type="dxa"/>
          </w:tcPr>
          <w:p w14:paraId="65477358" w14:textId="77777777" w:rsidR="00982D2C" w:rsidRDefault="00982D2C" w:rsidP="00E942C8">
            <w:pPr>
              <w:jc w:val="both"/>
            </w:pPr>
            <w:r>
              <w:t>URL</w:t>
            </w:r>
          </w:p>
        </w:tc>
        <w:tc>
          <w:tcPr>
            <w:tcW w:w="7285" w:type="dxa"/>
          </w:tcPr>
          <w:p w14:paraId="0120D0F6" w14:textId="7F4AC899" w:rsidR="00982D2C" w:rsidRDefault="00982D2C" w:rsidP="00AC66C3">
            <w:pPr>
              <w:jc w:val="both"/>
            </w:pPr>
            <w:r>
              <w:t>&lt;url for tier&gt;/services/v1/trials/</w:t>
            </w:r>
            <w:r w:rsidR="00AC66C3">
              <w:t>import</w:t>
            </w:r>
            <w:r>
              <w:t>/</w:t>
            </w:r>
            <w:r w:rsidR="00AC66C3">
              <w:t>&lt;nct-id&gt;</w:t>
            </w:r>
            <w:r>
              <w:t xml:space="preserve"> put</w:t>
            </w:r>
          </w:p>
        </w:tc>
      </w:tr>
      <w:tr w:rsidR="00982D2C" w14:paraId="387B8BA5" w14:textId="77777777" w:rsidTr="00E942C8">
        <w:tc>
          <w:tcPr>
            <w:tcW w:w="1705" w:type="dxa"/>
          </w:tcPr>
          <w:p w14:paraId="24BF2630" w14:textId="77777777" w:rsidR="00982D2C" w:rsidRDefault="00982D2C" w:rsidP="00E942C8">
            <w:pPr>
              <w:jc w:val="both"/>
            </w:pPr>
            <w:r>
              <w:t>http method</w:t>
            </w:r>
          </w:p>
        </w:tc>
        <w:tc>
          <w:tcPr>
            <w:tcW w:w="7285" w:type="dxa"/>
          </w:tcPr>
          <w:p w14:paraId="5428B383" w14:textId="77777777" w:rsidR="00982D2C" w:rsidRDefault="00982D2C" w:rsidP="00E942C8">
            <w:pPr>
              <w:jc w:val="both"/>
            </w:pPr>
            <w:r>
              <w:t>POST</w:t>
            </w:r>
          </w:p>
        </w:tc>
      </w:tr>
      <w:tr w:rsidR="00982D2C" w14:paraId="72AB86E3" w14:textId="77777777" w:rsidTr="00E942C8">
        <w:trPr>
          <w:trHeight w:val="547"/>
        </w:trPr>
        <w:tc>
          <w:tcPr>
            <w:tcW w:w="1705" w:type="dxa"/>
          </w:tcPr>
          <w:p w14:paraId="76A917B9" w14:textId="77777777" w:rsidR="00982D2C" w:rsidRDefault="00982D2C" w:rsidP="00E942C8">
            <w:pPr>
              <w:jc w:val="both"/>
            </w:pPr>
            <w:r>
              <w:t>Request Body</w:t>
            </w:r>
          </w:p>
        </w:tc>
        <w:tc>
          <w:tcPr>
            <w:tcW w:w="7285" w:type="dxa"/>
          </w:tcPr>
          <w:p w14:paraId="2CD140B1" w14:textId="48934867" w:rsidR="00982D2C" w:rsidRDefault="003153F8" w:rsidP="00E942C8">
            <w:pPr>
              <w:jc w:val="both"/>
            </w:pPr>
            <w:r>
              <w:t>Empty</w:t>
            </w:r>
          </w:p>
        </w:tc>
      </w:tr>
      <w:tr w:rsidR="00982D2C" w14:paraId="76EB6EA0" w14:textId="77777777" w:rsidTr="00E942C8">
        <w:trPr>
          <w:trHeight w:val="547"/>
        </w:trPr>
        <w:tc>
          <w:tcPr>
            <w:tcW w:w="1705" w:type="dxa"/>
          </w:tcPr>
          <w:p w14:paraId="3962A255" w14:textId="77777777" w:rsidR="00982D2C" w:rsidRDefault="00982D2C" w:rsidP="00E942C8">
            <w:pPr>
              <w:jc w:val="both"/>
            </w:pPr>
            <w:r>
              <w:t>Response Body</w:t>
            </w:r>
          </w:p>
        </w:tc>
        <w:tc>
          <w:tcPr>
            <w:tcW w:w="7285" w:type="dxa"/>
          </w:tcPr>
          <w:p w14:paraId="17FA7810" w14:textId="77777777" w:rsidR="00982D2C" w:rsidRDefault="00982D2C" w:rsidP="00E942C8">
            <w:pPr>
              <w:jc w:val="both"/>
            </w:pPr>
            <w:r>
              <w:t>XML document with TrialRegistrationConfirmation</w:t>
            </w:r>
          </w:p>
          <w:p w14:paraId="7EDCC7D7" w14:textId="77777777" w:rsidR="00982D2C" w:rsidRDefault="00982D2C" w:rsidP="00E942C8">
            <w:pPr>
              <w:jc w:val="both"/>
            </w:pPr>
            <w:r>
              <w:t>MIME type: application/xml</w:t>
            </w:r>
          </w:p>
        </w:tc>
      </w:tr>
      <w:tr w:rsidR="00982D2C" w14:paraId="5C22520F" w14:textId="77777777" w:rsidTr="00E942C8">
        <w:tc>
          <w:tcPr>
            <w:tcW w:w="1705" w:type="dxa"/>
          </w:tcPr>
          <w:p w14:paraId="40FFE324" w14:textId="77777777" w:rsidR="00982D2C" w:rsidRDefault="00982D2C" w:rsidP="00E942C8">
            <w:pPr>
              <w:jc w:val="both"/>
            </w:pPr>
            <w:r>
              <w:t>HTTP Response Code</w:t>
            </w:r>
          </w:p>
        </w:tc>
        <w:tc>
          <w:tcPr>
            <w:tcW w:w="7285" w:type="dxa"/>
          </w:tcPr>
          <w:p w14:paraId="5E23C01D" w14:textId="20B768DB" w:rsidR="003153F8" w:rsidRDefault="003153F8" w:rsidP="003153F8">
            <w:pPr>
              <w:pStyle w:val="NormalWeb"/>
              <w:spacing w:before="0" w:beforeAutospacing="0" w:after="0" w:afterAutospacing="0" w:line="300" w:lineRule="atLeast"/>
              <w:jc w:val="both"/>
              <w:rPr>
                <w:rFonts w:ascii="Arial" w:hAnsi="Arial" w:cs="Arial"/>
                <w:color w:val="333333"/>
                <w:sz w:val="21"/>
                <w:szCs w:val="21"/>
              </w:rPr>
            </w:pPr>
            <w:r>
              <w:rPr>
                <w:rStyle w:val="Strong"/>
                <w:rFonts w:ascii="Arial" w:hAnsi="Arial" w:cs="Arial"/>
                <w:color w:val="333333"/>
                <w:sz w:val="21"/>
                <w:szCs w:val="21"/>
              </w:rPr>
              <w:t>200</w:t>
            </w:r>
            <w:r>
              <w:rPr>
                <w:rFonts w:ascii="Arial" w:hAnsi="Arial" w:cs="Arial"/>
                <w:color w:val="333333"/>
                <w:sz w:val="21"/>
                <w:szCs w:val="21"/>
              </w:rPr>
              <w:t>. Success</w:t>
            </w:r>
          </w:p>
          <w:p w14:paraId="1C8E0003" w14:textId="77777777" w:rsidR="003153F8" w:rsidRDefault="003153F8" w:rsidP="003153F8">
            <w:pPr>
              <w:pStyle w:val="NormalWeb"/>
              <w:spacing w:before="150" w:beforeAutospacing="0" w:after="0" w:afterAutospacing="0" w:line="300" w:lineRule="atLeast"/>
              <w:jc w:val="both"/>
              <w:rPr>
                <w:rFonts w:ascii="Arial" w:hAnsi="Arial" w:cs="Arial"/>
                <w:color w:val="333333"/>
                <w:sz w:val="21"/>
                <w:szCs w:val="21"/>
              </w:rPr>
            </w:pPr>
            <w:r>
              <w:rPr>
                <w:rStyle w:val="Strong"/>
                <w:rFonts w:ascii="Arial" w:hAnsi="Arial" w:cs="Arial"/>
                <w:color w:val="333333"/>
                <w:sz w:val="21"/>
                <w:szCs w:val="21"/>
              </w:rPr>
              <w:t>400</w:t>
            </w:r>
            <w:r>
              <w:rPr>
                <w:rFonts w:ascii="Arial" w:hAnsi="Arial" w:cs="Arial"/>
                <w:color w:val="333333"/>
                <w:sz w:val="21"/>
                <w:szCs w:val="21"/>
              </w:rPr>
              <w:t>. Validation error</w:t>
            </w:r>
          </w:p>
          <w:p w14:paraId="0EA34703" w14:textId="77777777" w:rsidR="003153F8" w:rsidRDefault="003153F8" w:rsidP="003153F8">
            <w:pPr>
              <w:pStyle w:val="NormalWeb"/>
              <w:spacing w:before="150" w:beforeAutospacing="0" w:after="0" w:afterAutospacing="0" w:line="300" w:lineRule="atLeast"/>
              <w:jc w:val="both"/>
              <w:rPr>
                <w:rFonts w:ascii="Arial" w:hAnsi="Arial" w:cs="Arial"/>
                <w:color w:val="333333"/>
                <w:sz w:val="21"/>
                <w:szCs w:val="21"/>
              </w:rPr>
            </w:pPr>
            <w:r>
              <w:rPr>
                <w:rStyle w:val="Strong"/>
                <w:rFonts w:ascii="Arial" w:hAnsi="Arial" w:cs="Arial"/>
                <w:color w:val="333333"/>
                <w:sz w:val="21"/>
                <w:szCs w:val="21"/>
              </w:rPr>
              <w:t>401</w:t>
            </w:r>
            <w:r>
              <w:rPr>
                <w:rFonts w:ascii="Arial" w:hAnsi="Arial" w:cs="Arial"/>
                <w:color w:val="333333"/>
                <w:sz w:val="21"/>
                <w:szCs w:val="21"/>
              </w:rPr>
              <w:t>. Invalid username/password or insufficient permissions to access the service.</w:t>
            </w:r>
          </w:p>
          <w:p w14:paraId="28E8025A" w14:textId="77777777" w:rsidR="003153F8" w:rsidRDefault="003153F8" w:rsidP="003153F8">
            <w:pPr>
              <w:pStyle w:val="NormalWeb"/>
              <w:spacing w:before="150" w:beforeAutospacing="0" w:after="0" w:afterAutospacing="0" w:line="300" w:lineRule="atLeast"/>
              <w:jc w:val="both"/>
              <w:rPr>
                <w:rFonts w:ascii="Arial" w:hAnsi="Arial" w:cs="Arial"/>
                <w:color w:val="333333"/>
                <w:sz w:val="21"/>
                <w:szCs w:val="21"/>
              </w:rPr>
            </w:pPr>
            <w:r>
              <w:rPr>
                <w:rStyle w:val="Strong"/>
                <w:rFonts w:ascii="Arial" w:hAnsi="Arial" w:cs="Arial"/>
                <w:color w:val="333333"/>
                <w:sz w:val="21"/>
                <w:szCs w:val="21"/>
              </w:rPr>
              <w:t>412</w:t>
            </w:r>
            <w:r>
              <w:rPr>
                <w:rFonts w:ascii="Arial" w:hAnsi="Arial" w:cs="Arial"/>
                <w:color w:val="333333"/>
                <w:sz w:val="21"/>
                <w:szCs w:val="21"/>
              </w:rPr>
              <w:t>. A trial with the given identifier already exists</w:t>
            </w:r>
          </w:p>
          <w:p w14:paraId="6C38DA79" w14:textId="3F14EC3B" w:rsidR="00982D2C" w:rsidRDefault="003153F8" w:rsidP="003153F8">
            <w:pPr>
              <w:jc w:val="both"/>
            </w:pPr>
            <w:r>
              <w:rPr>
                <w:rStyle w:val="Strong"/>
                <w:rFonts w:ascii="Arial" w:hAnsi="Arial" w:cs="Arial"/>
                <w:color w:val="333333"/>
                <w:sz w:val="21"/>
                <w:szCs w:val="21"/>
              </w:rPr>
              <w:t>500</w:t>
            </w:r>
            <w:r>
              <w:rPr>
                <w:rFonts w:ascii="Arial" w:hAnsi="Arial" w:cs="Arial"/>
                <w:color w:val="333333"/>
                <w:sz w:val="21"/>
                <w:szCs w:val="21"/>
              </w:rPr>
              <w:t>. Internal server error</w:t>
            </w:r>
          </w:p>
        </w:tc>
      </w:tr>
      <w:tr w:rsidR="00AA7C4C" w14:paraId="57A17428" w14:textId="77777777" w:rsidTr="00E942C8">
        <w:tc>
          <w:tcPr>
            <w:tcW w:w="1705" w:type="dxa"/>
          </w:tcPr>
          <w:p w14:paraId="2BB2FE44" w14:textId="77777777" w:rsidR="00AA7C4C" w:rsidRDefault="00AA7C4C" w:rsidP="00AA7C4C">
            <w:pPr>
              <w:jc w:val="both"/>
            </w:pPr>
            <w:r>
              <w:t>Business Rules and Validations</w:t>
            </w:r>
          </w:p>
        </w:tc>
        <w:tc>
          <w:tcPr>
            <w:tcW w:w="7285" w:type="dxa"/>
          </w:tcPr>
          <w:p w14:paraId="477A2D6F" w14:textId="77777777" w:rsidR="00AA7C4C" w:rsidRDefault="00AA7C4C" w:rsidP="00AA7C4C">
            <w:pPr>
              <w:jc w:val="both"/>
            </w:pPr>
            <w:r>
              <w:t>1.  The service will only use Organizations (lead organization, sponsor) and Persons (Principal investigator) curated in CTRP and should be currently ‘Active’. If a user needs an Organization or Person that has not been curated, user will need to send a request to CTRO.</w:t>
            </w:r>
          </w:p>
          <w:p w14:paraId="6A26BC43" w14:textId="77777777" w:rsidR="00610E80" w:rsidRDefault="00AA7C4C" w:rsidP="00AA7C4C">
            <w:pPr>
              <w:jc w:val="both"/>
            </w:pPr>
            <w:r>
              <w:t xml:space="preserve">  2. </w:t>
            </w:r>
            <w:r w:rsidR="00522982">
              <w:t xml:space="preserve"> Validate that the </w:t>
            </w:r>
            <w:r w:rsidR="00610E80">
              <w:t xml:space="preserve">NCT ID does not exist in CTRP.The </w:t>
            </w:r>
            <w:r w:rsidR="00610E80" w:rsidRPr="00AA78E2">
              <w:t>check is conducted against active, non-rejected trial records.</w:t>
            </w:r>
          </w:p>
          <w:p w14:paraId="4D2988F6" w14:textId="77777777" w:rsidR="00610E80" w:rsidRDefault="00610E80" w:rsidP="00AA7C4C">
            <w:pPr>
              <w:jc w:val="both"/>
            </w:pPr>
            <w:r>
              <w:t xml:space="preserve">3. Validate that the </w:t>
            </w:r>
            <w:r w:rsidR="00522982">
              <w:t xml:space="preserve">NCT ID is </w:t>
            </w:r>
            <w:r>
              <w:t>available in clinicaltrials.gov</w:t>
            </w:r>
            <w:r w:rsidR="00522982">
              <w:t>.</w:t>
            </w:r>
            <w:r>
              <w:t xml:space="preserve"> </w:t>
            </w:r>
          </w:p>
          <w:p w14:paraId="352DD983" w14:textId="60FE3895" w:rsidR="00AA7C4C" w:rsidRDefault="00610E80" w:rsidP="00AA7C4C">
            <w:pPr>
              <w:jc w:val="both"/>
            </w:pPr>
            <w:r>
              <w:t xml:space="preserve">4. Upon parsing the XML provided by Clinicaltrials.gov, check for duplicate trial. </w:t>
            </w:r>
            <w:r w:rsidR="00AA7C4C">
              <w:t>Duplicate trials are not allowed and are defined by the combination of lead organization (id) and lead organization trial identifier OR lead organization and official title. The d</w:t>
            </w:r>
            <w:r w:rsidR="00AA7C4C" w:rsidRPr="00AA78E2">
              <w:t xml:space="preserve">uplicate check is conducted against active, non-rejected trial records. </w:t>
            </w:r>
            <w:r w:rsidR="00AA7C4C">
              <w:t>The combination of Lead org and Lead org trial id needs to be unique. Separately, the combination of Lead org and official title needs to be unique.</w:t>
            </w:r>
          </w:p>
          <w:p w14:paraId="3AFE366E" w14:textId="77777777" w:rsidR="00AA7C4C" w:rsidRDefault="00AA7C4C" w:rsidP="00AA7C4C">
            <w:pPr>
              <w:jc w:val="both"/>
            </w:pPr>
            <w:r>
              <w:t xml:space="preserve"> A trial previously registered successfully and not rejected in CTRP cannot be re-registered.</w:t>
            </w:r>
          </w:p>
          <w:p w14:paraId="238F9DB2" w14:textId="74F3F8FC" w:rsidR="00AA7C4C" w:rsidRDefault="00AA7C4C" w:rsidP="00AA7C4C">
            <w:pPr>
              <w:jc w:val="both"/>
            </w:pPr>
          </w:p>
        </w:tc>
      </w:tr>
      <w:tr w:rsidR="00AA7C4C" w14:paraId="2267738C" w14:textId="77777777" w:rsidTr="00E942C8">
        <w:tc>
          <w:tcPr>
            <w:tcW w:w="1705" w:type="dxa"/>
          </w:tcPr>
          <w:p w14:paraId="67F1FFBD" w14:textId="77777777" w:rsidR="00AA7C4C" w:rsidRDefault="00AA7C4C" w:rsidP="00AA7C4C">
            <w:pPr>
              <w:jc w:val="both"/>
            </w:pPr>
            <w:r>
              <w:t>Link to xsd</w:t>
            </w:r>
          </w:p>
        </w:tc>
        <w:tc>
          <w:tcPr>
            <w:tcW w:w="7285" w:type="dxa"/>
          </w:tcPr>
          <w:p w14:paraId="49ECF45D" w14:textId="77777777" w:rsidR="00AA7C4C" w:rsidRDefault="00AA7C4C" w:rsidP="00AA7C4C">
            <w:pPr>
              <w:jc w:val="both"/>
            </w:pPr>
            <w:r>
              <w:t>&lt;</w:t>
            </w:r>
            <w:hyperlink r:id="rId14" w:history="1">
              <w:r>
                <w:rPr>
                  <w:rStyle w:val="Hyperlink"/>
                  <w:rFonts w:ascii="Calibri" w:eastAsia="Times New Roman" w:hAnsi="Calibri"/>
                  <w:sz w:val="21"/>
                  <w:szCs w:val="21"/>
                </w:rPr>
                <w:t>https://github.com/CBIIT/ctrp/blob/develop/ws5x.xsd</w:t>
              </w:r>
            </w:hyperlink>
            <w:r>
              <w:t>&gt;</w:t>
            </w:r>
          </w:p>
        </w:tc>
      </w:tr>
    </w:tbl>
    <w:p w14:paraId="75C87A94" w14:textId="77777777" w:rsidR="00982D2C" w:rsidRDefault="00982D2C" w:rsidP="00982D2C"/>
    <w:p w14:paraId="1BE1BBE2" w14:textId="77777777" w:rsidR="00FD4C28" w:rsidRDefault="00FD4C28" w:rsidP="00FD4C28"/>
    <w:p w14:paraId="22119E4A" w14:textId="79A26478" w:rsidR="00553621" w:rsidRDefault="00553621"/>
    <w:p w14:paraId="18F2468A" w14:textId="77777777" w:rsidR="00073E77" w:rsidRDefault="00553621" w:rsidP="00D5100D">
      <w:r>
        <w:t>Appendix A</w:t>
      </w:r>
    </w:p>
    <w:p w14:paraId="2188E4D1" w14:textId="2921A74F" w:rsidR="00553621" w:rsidRDefault="00553621" w:rsidP="00D5100D">
      <w:r>
        <w:t xml:space="preserve">XSD validations for Registering a </w:t>
      </w:r>
      <w:r w:rsidR="00650074">
        <w:t>Protocol</w:t>
      </w:r>
      <w:r>
        <w:t xml:space="preserve"> Trial</w:t>
      </w:r>
      <w:r w:rsidR="00F85827">
        <w:t>. Document encryption is base64binary.</w:t>
      </w:r>
    </w:p>
    <w:tbl>
      <w:tblPr>
        <w:tblStyle w:val="TableGrid"/>
        <w:tblW w:w="9918" w:type="dxa"/>
        <w:tblLook w:val="04A0" w:firstRow="1" w:lastRow="0" w:firstColumn="1" w:lastColumn="0" w:noHBand="0" w:noVBand="1"/>
      </w:tblPr>
      <w:tblGrid>
        <w:gridCol w:w="4284"/>
        <w:gridCol w:w="3134"/>
        <w:gridCol w:w="1663"/>
        <w:gridCol w:w="837"/>
      </w:tblGrid>
      <w:tr w:rsidR="008C0B28" w:rsidRPr="008C0B28" w14:paraId="6BAD4EA5" w14:textId="77777777" w:rsidTr="006648E0">
        <w:tc>
          <w:tcPr>
            <w:tcW w:w="4284" w:type="dxa"/>
          </w:tcPr>
          <w:p w14:paraId="086CC523" w14:textId="77777777" w:rsidR="008C0B28" w:rsidRPr="007816AF" w:rsidRDefault="008C0B28" w:rsidP="008C0B28">
            <w:pPr>
              <w:rPr>
                <w:b/>
              </w:rPr>
            </w:pPr>
            <w:r w:rsidRPr="007816AF">
              <w:rPr>
                <w:b/>
              </w:rPr>
              <w:t>Element Name</w:t>
            </w:r>
          </w:p>
        </w:tc>
        <w:tc>
          <w:tcPr>
            <w:tcW w:w="3134" w:type="dxa"/>
          </w:tcPr>
          <w:p w14:paraId="4FD371E2" w14:textId="77777777" w:rsidR="008C0B28" w:rsidRPr="007816AF" w:rsidRDefault="008C0B28" w:rsidP="008C0B28">
            <w:pPr>
              <w:rPr>
                <w:b/>
              </w:rPr>
            </w:pPr>
            <w:r w:rsidRPr="007816AF">
              <w:rPr>
                <w:b/>
              </w:rPr>
              <w:t>Validation</w:t>
            </w:r>
          </w:p>
        </w:tc>
        <w:tc>
          <w:tcPr>
            <w:tcW w:w="1663" w:type="dxa"/>
          </w:tcPr>
          <w:p w14:paraId="2585A9CB" w14:textId="77777777" w:rsidR="003E224E" w:rsidRPr="00F96480" w:rsidRDefault="003E224E" w:rsidP="003E224E">
            <w:pPr>
              <w:rPr>
                <w:b/>
              </w:rPr>
            </w:pPr>
            <w:r w:rsidRPr="00F96480">
              <w:rPr>
                <w:b/>
              </w:rPr>
              <w:t>Mandatory</w:t>
            </w:r>
            <w:r>
              <w:rPr>
                <w:b/>
              </w:rPr>
              <w:t>(M)</w:t>
            </w:r>
            <w:r w:rsidRPr="00F96480">
              <w:rPr>
                <w:b/>
              </w:rPr>
              <w:t>/</w:t>
            </w:r>
          </w:p>
          <w:p w14:paraId="13CF9F6C" w14:textId="77777777" w:rsidR="003E224E" w:rsidRPr="00F96480" w:rsidRDefault="003E224E" w:rsidP="003E224E">
            <w:pPr>
              <w:rPr>
                <w:b/>
              </w:rPr>
            </w:pPr>
            <w:r w:rsidRPr="00F96480">
              <w:rPr>
                <w:b/>
              </w:rPr>
              <w:t>Optional</w:t>
            </w:r>
            <w:r>
              <w:rPr>
                <w:b/>
              </w:rPr>
              <w:t>(O)</w:t>
            </w:r>
            <w:r w:rsidRPr="00F96480">
              <w:rPr>
                <w:b/>
              </w:rPr>
              <w:t>/</w:t>
            </w:r>
          </w:p>
          <w:p w14:paraId="1753B4DF" w14:textId="1F23C170" w:rsidR="008C0B28" w:rsidRPr="007816AF" w:rsidRDefault="003E224E" w:rsidP="003E224E">
            <w:pPr>
              <w:rPr>
                <w:b/>
              </w:rPr>
            </w:pPr>
            <w:r w:rsidRPr="00F96480">
              <w:rPr>
                <w:b/>
              </w:rPr>
              <w:t>Conditional</w:t>
            </w:r>
            <w:r>
              <w:rPr>
                <w:b/>
              </w:rPr>
              <w:t>(C)</w:t>
            </w:r>
          </w:p>
        </w:tc>
        <w:tc>
          <w:tcPr>
            <w:tcW w:w="837" w:type="dxa"/>
          </w:tcPr>
          <w:p w14:paraId="014E8A49" w14:textId="77777777" w:rsidR="008C0B28" w:rsidRPr="007816AF" w:rsidRDefault="008C0B28" w:rsidP="008C0B28">
            <w:pPr>
              <w:rPr>
                <w:b/>
              </w:rPr>
            </w:pPr>
          </w:p>
          <w:p w14:paraId="3D1BB9A2" w14:textId="77777777" w:rsidR="008C0B28" w:rsidRPr="007816AF" w:rsidRDefault="008C0B28" w:rsidP="008C0B28">
            <w:pPr>
              <w:rPr>
                <w:b/>
              </w:rPr>
            </w:pPr>
            <w:r w:rsidRPr="007816AF">
              <w:rPr>
                <w:b/>
              </w:rPr>
              <w:t>Field Length</w:t>
            </w:r>
          </w:p>
        </w:tc>
      </w:tr>
      <w:tr w:rsidR="008C0B28" w:rsidRPr="008C0B28" w14:paraId="33F1F38F" w14:textId="77777777" w:rsidTr="006648E0">
        <w:tc>
          <w:tcPr>
            <w:tcW w:w="4284" w:type="dxa"/>
          </w:tcPr>
          <w:p w14:paraId="59372636" w14:textId="4328D153" w:rsidR="008C0B28" w:rsidRPr="007816AF" w:rsidRDefault="008C0B28" w:rsidP="008C0B28">
            <w:r w:rsidRPr="007816AF">
              <w:t>clinicalTrialsDotGovXmlRequired</w:t>
            </w:r>
          </w:p>
        </w:tc>
        <w:tc>
          <w:tcPr>
            <w:tcW w:w="3134" w:type="dxa"/>
          </w:tcPr>
          <w:p w14:paraId="33C1CC45" w14:textId="65610405" w:rsidR="008C0B28" w:rsidRPr="007816AF" w:rsidRDefault="00C63DC6" w:rsidP="008C0B28">
            <w:r w:rsidRPr="007816AF">
              <w:t xml:space="preserve">Boolean – True or </w:t>
            </w:r>
            <w:r w:rsidR="00D74D55" w:rsidRPr="007816AF">
              <w:t>False</w:t>
            </w:r>
          </w:p>
        </w:tc>
        <w:tc>
          <w:tcPr>
            <w:tcW w:w="1663" w:type="dxa"/>
          </w:tcPr>
          <w:p w14:paraId="2CC64710" w14:textId="200BACFD" w:rsidR="008C0B28" w:rsidRPr="007816AF" w:rsidRDefault="00D74D55" w:rsidP="008C0B28">
            <w:r w:rsidRPr="007816AF">
              <w:t>M</w:t>
            </w:r>
          </w:p>
        </w:tc>
        <w:tc>
          <w:tcPr>
            <w:tcW w:w="837" w:type="dxa"/>
          </w:tcPr>
          <w:p w14:paraId="4DA0FC0A" w14:textId="77777777" w:rsidR="008C0B28" w:rsidRPr="007816AF" w:rsidRDefault="008C0B28" w:rsidP="008C0B28"/>
        </w:tc>
      </w:tr>
      <w:tr w:rsidR="008C0B28" w:rsidRPr="008C0B28" w14:paraId="41F45173" w14:textId="77777777" w:rsidTr="006648E0">
        <w:tc>
          <w:tcPr>
            <w:tcW w:w="4284" w:type="dxa"/>
          </w:tcPr>
          <w:p w14:paraId="7FA114B0" w14:textId="777CD9E7" w:rsidR="008C0B28" w:rsidRPr="007816AF" w:rsidRDefault="008C0B28" w:rsidP="008C0B28">
            <w:r w:rsidRPr="007816AF">
              <w:rPr>
                <w:rFonts w:cs="Consolas"/>
                <w:bCs/>
                <w:shd w:val="clear" w:color="auto" w:fill="FFFFFF"/>
              </w:rPr>
              <w:t>leadOrgTrialID</w:t>
            </w:r>
          </w:p>
        </w:tc>
        <w:tc>
          <w:tcPr>
            <w:tcW w:w="3134" w:type="dxa"/>
          </w:tcPr>
          <w:p w14:paraId="61A3A32A" w14:textId="2BAC46D5" w:rsidR="008C0B28" w:rsidRPr="007816AF" w:rsidRDefault="00E20F7D" w:rsidP="00E20F7D">
            <w:r>
              <w:t>Identifier assigned by the Lead organization to the trial. Typically, this uniquely identifies the trial in the lead organization.</w:t>
            </w:r>
          </w:p>
        </w:tc>
        <w:tc>
          <w:tcPr>
            <w:tcW w:w="1663" w:type="dxa"/>
          </w:tcPr>
          <w:p w14:paraId="5DB76C94" w14:textId="7AF82333" w:rsidR="008C0B28" w:rsidRPr="007816AF" w:rsidRDefault="00D74D55" w:rsidP="008C0B28">
            <w:r w:rsidRPr="007816AF">
              <w:t>M</w:t>
            </w:r>
          </w:p>
        </w:tc>
        <w:tc>
          <w:tcPr>
            <w:tcW w:w="837" w:type="dxa"/>
          </w:tcPr>
          <w:p w14:paraId="60CD604D" w14:textId="5183FCF7" w:rsidR="008C0B28" w:rsidRPr="007816AF" w:rsidRDefault="00D74D55" w:rsidP="008C0B28">
            <w:r w:rsidRPr="007816AF">
              <w:t>255</w:t>
            </w:r>
          </w:p>
        </w:tc>
      </w:tr>
      <w:tr w:rsidR="008C0B28" w:rsidRPr="008C0B28" w14:paraId="5F8C71C5" w14:textId="77777777" w:rsidTr="006648E0">
        <w:tc>
          <w:tcPr>
            <w:tcW w:w="4284" w:type="dxa"/>
          </w:tcPr>
          <w:p w14:paraId="167CD556" w14:textId="2103CDB3" w:rsidR="008C0B28" w:rsidRPr="007816AF" w:rsidRDefault="008C0B28" w:rsidP="008C0B28">
            <w:pPr>
              <w:rPr>
                <w:rFonts w:cs="Consolas"/>
                <w:bCs/>
                <w:shd w:val="clear" w:color="auto" w:fill="FFFFFF"/>
              </w:rPr>
            </w:pPr>
            <w:r w:rsidRPr="007816AF">
              <w:rPr>
                <w:rFonts w:cs="Consolas"/>
                <w:bCs/>
                <w:shd w:val="clear" w:color="auto" w:fill="FFFFFF"/>
              </w:rPr>
              <w:t>clinicalTrialsDotGovTrialID</w:t>
            </w:r>
          </w:p>
        </w:tc>
        <w:tc>
          <w:tcPr>
            <w:tcW w:w="3134" w:type="dxa"/>
          </w:tcPr>
          <w:p w14:paraId="4E10F1A6" w14:textId="7CDFD012" w:rsidR="008C0B28" w:rsidRPr="007816AF" w:rsidRDefault="00D74D55" w:rsidP="008C0B28">
            <w:r w:rsidRPr="007816AF">
              <w:t>Trial NCT Identifier – up to 50 character string, must start with ‘NCT’ followed by digits only (e.g. NCT12345678).</w:t>
            </w:r>
          </w:p>
        </w:tc>
        <w:tc>
          <w:tcPr>
            <w:tcW w:w="1663" w:type="dxa"/>
          </w:tcPr>
          <w:p w14:paraId="7B1349FD" w14:textId="4F8C7CC0" w:rsidR="008C0B28" w:rsidRPr="007816AF" w:rsidRDefault="00D74D55" w:rsidP="008C0B28">
            <w:r w:rsidRPr="007816AF">
              <w:t>O</w:t>
            </w:r>
          </w:p>
        </w:tc>
        <w:tc>
          <w:tcPr>
            <w:tcW w:w="837" w:type="dxa"/>
          </w:tcPr>
          <w:p w14:paraId="2E0A6333" w14:textId="3E0B8F5C" w:rsidR="008C0B28" w:rsidRPr="007816AF" w:rsidRDefault="00D74D55" w:rsidP="008C0B28">
            <w:r w:rsidRPr="007816AF">
              <w:t>255</w:t>
            </w:r>
          </w:p>
        </w:tc>
      </w:tr>
      <w:tr w:rsidR="008C0B28" w:rsidRPr="008C0B28" w14:paraId="130AECDB" w14:textId="77777777" w:rsidTr="006648E0">
        <w:tc>
          <w:tcPr>
            <w:tcW w:w="4284" w:type="dxa"/>
          </w:tcPr>
          <w:p w14:paraId="448418C7" w14:textId="3F5FA8A6" w:rsidR="008C0B28" w:rsidRPr="007816AF" w:rsidRDefault="008C0B28" w:rsidP="008C0B28">
            <w:pPr>
              <w:rPr>
                <w:rFonts w:cs="Consolas"/>
                <w:bCs/>
                <w:shd w:val="clear" w:color="auto" w:fill="FFFFFF"/>
              </w:rPr>
            </w:pPr>
            <w:r w:rsidRPr="007816AF">
              <w:rPr>
                <w:rFonts w:cs="Consolas"/>
                <w:bCs/>
                <w:shd w:val="clear" w:color="auto" w:fill="FFFFFF"/>
              </w:rPr>
              <w:t>otherTrialID</w:t>
            </w:r>
          </w:p>
        </w:tc>
        <w:tc>
          <w:tcPr>
            <w:tcW w:w="3134" w:type="dxa"/>
          </w:tcPr>
          <w:p w14:paraId="1AB76EB3" w14:textId="3B60A577" w:rsidR="008C0B28" w:rsidRPr="007816AF" w:rsidRDefault="00E20F7D" w:rsidP="008C0B28">
            <w:r>
              <w:t>Other Trial Identifiers (multiple entries OK)</w:t>
            </w:r>
          </w:p>
        </w:tc>
        <w:tc>
          <w:tcPr>
            <w:tcW w:w="1663" w:type="dxa"/>
          </w:tcPr>
          <w:p w14:paraId="0A1E8BCB" w14:textId="5C879B5B" w:rsidR="008C0B28" w:rsidRPr="007816AF" w:rsidRDefault="00D74D55" w:rsidP="008C0B28">
            <w:r w:rsidRPr="007816AF">
              <w:t>O</w:t>
            </w:r>
          </w:p>
        </w:tc>
        <w:tc>
          <w:tcPr>
            <w:tcW w:w="837" w:type="dxa"/>
          </w:tcPr>
          <w:p w14:paraId="50E59827" w14:textId="6FB5D0B2" w:rsidR="008C0B28" w:rsidRPr="007816AF" w:rsidRDefault="00D74D55" w:rsidP="008C0B28">
            <w:r w:rsidRPr="007816AF">
              <w:t>255</w:t>
            </w:r>
          </w:p>
        </w:tc>
      </w:tr>
      <w:tr w:rsidR="008C0B28" w:rsidRPr="008C0B28" w14:paraId="2F647A6C" w14:textId="77777777" w:rsidTr="006648E0">
        <w:tc>
          <w:tcPr>
            <w:tcW w:w="4284" w:type="dxa"/>
          </w:tcPr>
          <w:p w14:paraId="428FB5A6" w14:textId="68BA8361" w:rsidR="008C0B28" w:rsidRPr="007816AF" w:rsidRDefault="008C0B28" w:rsidP="008C0B28">
            <w:pPr>
              <w:rPr>
                <w:rFonts w:cs="Consolas"/>
                <w:bCs/>
                <w:shd w:val="clear" w:color="auto" w:fill="FFFFFF"/>
              </w:rPr>
            </w:pPr>
            <w:r w:rsidRPr="007816AF">
              <w:rPr>
                <w:rFonts w:cs="Consolas"/>
                <w:bCs/>
                <w:shd w:val="clear" w:color="auto" w:fill="FFFFFF"/>
              </w:rPr>
              <w:t>Title</w:t>
            </w:r>
          </w:p>
        </w:tc>
        <w:tc>
          <w:tcPr>
            <w:tcW w:w="3134" w:type="dxa"/>
          </w:tcPr>
          <w:p w14:paraId="1E386EEF" w14:textId="79920CA4" w:rsidR="008C0B28" w:rsidRPr="007816AF" w:rsidRDefault="00E20F7D" w:rsidP="008C0B28">
            <w:r>
              <w:t>Official title</w:t>
            </w:r>
          </w:p>
        </w:tc>
        <w:tc>
          <w:tcPr>
            <w:tcW w:w="1663" w:type="dxa"/>
          </w:tcPr>
          <w:p w14:paraId="76048131" w14:textId="2D14257D" w:rsidR="008C0B28" w:rsidRPr="007816AF" w:rsidRDefault="00D74D55" w:rsidP="008C0B28">
            <w:r w:rsidRPr="007816AF">
              <w:t>M</w:t>
            </w:r>
          </w:p>
        </w:tc>
        <w:tc>
          <w:tcPr>
            <w:tcW w:w="837" w:type="dxa"/>
          </w:tcPr>
          <w:p w14:paraId="25DD21C0" w14:textId="10F27DDC" w:rsidR="008C0B28" w:rsidRPr="007816AF" w:rsidRDefault="008C0B28" w:rsidP="008C0B28"/>
        </w:tc>
      </w:tr>
      <w:tr w:rsidR="008C0B28" w:rsidRPr="008C0B28" w14:paraId="3E3E7292" w14:textId="77777777" w:rsidTr="006648E0">
        <w:tc>
          <w:tcPr>
            <w:tcW w:w="4284" w:type="dxa"/>
          </w:tcPr>
          <w:p w14:paraId="3794C6D3" w14:textId="2A3D971E" w:rsidR="008C0B28" w:rsidRPr="007816AF" w:rsidRDefault="008C0B28" w:rsidP="008C0B28">
            <w:pPr>
              <w:rPr>
                <w:rFonts w:cs="Consolas"/>
                <w:bCs/>
                <w:shd w:val="clear" w:color="auto" w:fill="FFFFFF"/>
              </w:rPr>
            </w:pPr>
            <w:r w:rsidRPr="007816AF">
              <w:rPr>
                <w:rFonts w:cs="Consolas"/>
                <w:bCs/>
                <w:shd w:val="clear" w:color="auto" w:fill="FFFFFF"/>
              </w:rPr>
              <w:t>Phase</w:t>
            </w:r>
          </w:p>
        </w:tc>
        <w:tc>
          <w:tcPr>
            <w:tcW w:w="3134" w:type="dxa"/>
          </w:tcPr>
          <w:p w14:paraId="619C6ECF" w14:textId="576D7FE2" w:rsidR="008C0B28" w:rsidRPr="007816AF" w:rsidRDefault="00C63DC6" w:rsidP="00C63DC6">
            <w:r w:rsidRPr="007816AF">
              <w:t xml:space="preserve">Trial phase – Allowable values are (one of) ‘0’,’I’,’I/II’,’II’,’II/III’,’III’, ’IV’, ’NA’. </w:t>
            </w:r>
          </w:p>
        </w:tc>
        <w:tc>
          <w:tcPr>
            <w:tcW w:w="1663" w:type="dxa"/>
          </w:tcPr>
          <w:p w14:paraId="4953D317" w14:textId="41D30EDA" w:rsidR="008C0B28" w:rsidRPr="007816AF" w:rsidRDefault="00D74D55" w:rsidP="008C0B28">
            <w:r w:rsidRPr="007816AF">
              <w:t>M</w:t>
            </w:r>
          </w:p>
        </w:tc>
        <w:tc>
          <w:tcPr>
            <w:tcW w:w="837" w:type="dxa"/>
          </w:tcPr>
          <w:p w14:paraId="2FD5F5AB" w14:textId="05E05C17" w:rsidR="008C0B28" w:rsidRPr="007816AF" w:rsidRDefault="008C0B28" w:rsidP="008C0B28"/>
        </w:tc>
      </w:tr>
      <w:tr w:rsidR="008C0B28" w:rsidRPr="008C0B28" w14:paraId="5DB90C29" w14:textId="77777777" w:rsidTr="006648E0">
        <w:tc>
          <w:tcPr>
            <w:tcW w:w="4284" w:type="dxa"/>
          </w:tcPr>
          <w:p w14:paraId="33A3F80C" w14:textId="326DDADF" w:rsidR="008C0B28" w:rsidRPr="007816AF" w:rsidRDefault="008C0B28" w:rsidP="008C0B28">
            <w:pPr>
              <w:rPr>
                <w:rFonts w:cs="Consolas"/>
                <w:bCs/>
                <w:shd w:val="clear" w:color="auto" w:fill="FFFFFF"/>
              </w:rPr>
            </w:pPr>
            <w:r w:rsidRPr="007816AF">
              <w:rPr>
                <w:rFonts w:cs="Consolas"/>
                <w:bCs/>
                <w:shd w:val="clear" w:color="auto" w:fill="FFFFFF"/>
              </w:rPr>
              <w:t>Pilot</w:t>
            </w:r>
          </w:p>
        </w:tc>
        <w:tc>
          <w:tcPr>
            <w:tcW w:w="3134" w:type="dxa"/>
          </w:tcPr>
          <w:p w14:paraId="346FAD0A" w14:textId="76ACAE3D" w:rsidR="008C0B28" w:rsidRPr="007816AF" w:rsidRDefault="00C63DC6" w:rsidP="008C0B28">
            <w:r w:rsidRPr="007816AF">
              <w:t>Boolean – True or False</w:t>
            </w:r>
          </w:p>
        </w:tc>
        <w:tc>
          <w:tcPr>
            <w:tcW w:w="1663" w:type="dxa"/>
          </w:tcPr>
          <w:p w14:paraId="3B4E39D1" w14:textId="1ECFE8CE" w:rsidR="008C0B28" w:rsidRPr="007816AF" w:rsidRDefault="00C63DC6" w:rsidP="008C0B28">
            <w:r w:rsidRPr="007816AF">
              <w:t>M</w:t>
            </w:r>
          </w:p>
        </w:tc>
        <w:tc>
          <w:tcPr>
            <w:tcW w:w="837" w:type="dxa"/>
          </w:tcPr>
          <w:p w14:paraId="430CD0F4" w14:textId="77777777" w:rsidR="008C0B28" w:rsidRPr="007816AF" w:rsidRDefault="008C0B28" w:rsidP="008C0B28"/>
        </w:tc>
      </w:tr>
      <w:tr w:rsidR="008C0B28" w:rsidRPr="008C0B28" w14:paraId="1EB392D0" w14:textId="77777777" w:rsidTr="006648E0">
        <w:tc>
          <w:tcPr>
            <w:tcW w:w="4284" w:type="dxa"/>
          </w:tcPr>
          <w:p w14:paraId="750918A4" w14:textId="5448F9AA" w:rsidR="008C0B28" w:rsidRPr="007816AF" w:rsidRDefault="008C0B28" w:rsidP="008C0B28">
            <w:pPr>
              <w:rPr>
                <w:rFonts w:cs="Consolas"/>
                <w:bCs/>
                <w:shd w:val="clear" w:color="auto" w:fill="FFFFFF"/>
              </w:rPr>
            </w:pPr>
            <w:r w:rsidRPr="007816AF">
              <w:rPr>
                <w:rFonts w:cs="Consolas"/>
                <w:bCs/>
                <w:shd w:val="clear" w:color="auto" w:fill="FFFFFF"/>
              </w:rPr>
              <w:t>accrualDiseaseTerminology</w:t>
            </w:r>
          </w:p>
        </w:tc>
        <w:tc>
          <w:tcPr>
            <w:tcW w:w="3134" w:type="dxa"/>
          </w:tcPr>
          <w:p w14:paraId="423CC173" w14:textId="77777777" w:rsidR="00C63DC6" w:rsidRPr="007816AF" w:rsidRDefault="00C63DC6" w:rsidP="008C0B28">
            <w:r w:rsidRPr="007816AF">
              <w:t xml:space="preserve">Disease coding system that will be used to identify disease for patient when submitting accrual. One of ‘SDC’,’ICD9’,’ICD10’, </w:t>
            </w:r>
          </w:p>
          <w:p w14:paraId="79032F28" w14:textId="7907FB33" w:rsidR="008C0B28" w:rsidRPr="007816AF" w:rsidRDefault="00C63DC6" w:rsidP="008C0B28">
            <w:r w:rsidRPr="007816AF">
              <w:t>’ICD-O-3’.</w:t>
            </w:r>
          </w:p>
        </w:tc>
        <w:tc>
          <w:tcPr>
            <w:tcW w:w="1663" w:type="dxa"/>
          </w:tcPr>
          <w:p w14:paraId="0A34FACF" w14:textId="37D3078B" w:rsidR="008C0B28" w:rsidRPr="007816AF" w:rsidRDefault="001250F1" w:rsidP="008C0B28">
            <w:r>
              <w:t>M</w:t>
            </w:r>
          </w:p>
        </w:tc>
        <w:tc>
          <w:tcPr>
            <w:tcW w:w="837" w:type="dxa"/>
          </w:tcPr>
          <w:p w14:paraId="2D86929E" w14:textId="0B39A47E" w:rsidR="008C0B28" w:rsidRPr="007816AF" w:rsidRDefault="008C0B28" w:rsidP="008C0B28"/>
        </w:tc>
      </w:tr>
      <w:tr w:rsidR="008C0B28" w:rsidRPr="008C0B28" w14:paraId="0439DAE5" w14:textId="77777777" w:rsidTr="006648E0">
        <w:tc>
          <w:tcPr>
            <w:tcW w:w="4284" w:type="dxa"/>
          </w:tcPr>
          <w:p w14:paraId="4AB5159D" w14:textId="4E85742A" w:rsidR="008C0B28" w:rsidRPr="007816AF" w:rsidRDefault="008C0B28" w:rsidP="008C0B28">
            <w:pPr>
              <w:rPr>
                <w:rFonts w:cs="Consolas"/>
                <w:bCs/>
                <w:shd w:val="clear" w:color="auto" w:fill="FFFFFF"/>
              </w:rPr>
            </w:pPr>
            <w:r w:rsidRPr="007816AF">
              <w:rPr>
                <w:rFonts w:cs="Consolas"/>
                <w:bCs/>
                <w:shd w:val="clear" w:color="auto" w:fill="FFFFFF"/>
              </w:rPr>
              <w:t>primaryPurpose</w:t>
            </w:r>
          </w:p>
        </w:tc>
        <w:tc>
          <w:tcPr>
            <w:tcW w:w="3134" w:type="dxa"/>
          </w:tcPr>
          <w:p w14:paraId="200B0FE3" w14:textId="61C7B5A5" w:rsidR="008C0B28" w:rsidRPr="007816AF" w:rsidRDefault="007816AF" w:rsidP="008C0B28">
            <w:r w:rsidRPr="007816AF">
              <w:t>Primary Purpose - Allowable values are ‘Treatment’, ‘Prevention’, ‘Supportive Care’,  ‘Screening’, ‘Diagnostic’, ‘Health Services Research’, ‘Basic Science’, ‘Other’</w:t>
            </w:r>
          </w:p>
        </w:tc>
        <w:tc>
          <w:tcPr>
            <w:tcW w:w="1663" w:type="dxa"/>
          </w:tcPr>
          <w:p w14:paraId="636D47DC" w14:textId="6F839A83" w:rsidR="008C0B28" w:rsidRPr="007816AF" w:rsidRDefault="007816AF" w:rsidP="007816AF">
            <w:r w:rsidRPr="007816AF">
              <w:t>M</w:t>
            </w:r>
          </w:p>
        </w:tc>
        <w:tc>
          <w:tcPr>
            <w:tcW w:w="837" w:type="dxa"/>
          </w:tcPr>
          <w:p w14:paraId="726ABF4D" w14:textId="77777777" w:rsidR="008C0B28" w:rsidRPr="007816AF" w:rsidRDefault="008C0B28" w:rsidP="008C0B28"/>
        </w:tc>
      </w:tr>
      <w:tr w:rsidR="008C0B28" w:rsidRPr="008C0B28" w14:paraId="5BC74681" w14:textId="77777777" w:rsidTr="006648E0">
        <w:tc>
          <w:tcPr>
            <w:tcW w:w="4284" w:type="dxa"/>
          </w:tcPr>
          <w:p w14:paraId="5782FDEA" w14:textId="3CEF55C5" w:rsidR="008C0B28" w:rsidRPr="007816AF" w:rsidRDefault="008C0B28" w:rsidP="008C0B28">
            <w:pPr>
              <w:rPr>
                <w:rFonts w:cs="Consolas"/>
                <w:bCs/>
                <w:shd w:val="clear" w:color="auto" w:fill="FFFFFF"/>
              </w:rPr>
            </w:pPr>
            <w:r w:rsidRPr="007816AF">
              <w:rPr>
                <w:rFonts w:cs="Consolas"/>
                <w:bCs/>
                <w:shd w:val="clear" w:color="auto" w:fill="FFFFFF"/>
              </w:rPr>
              <w:t>primaryPurposeOtherDescription</w:t>
            </w:r>
          </w:p>
        </w:tc>
        <w:tc>
          <w:tcPr>
            <w:tcW w:w="3134" w:type="dxa"/>
          </w:tcPr>
          <w:p w14:paraId="5753EB60" w14:textId="6B82B247" w:rsidR="008C0B28" w:rsidRPr="007816AF" w:rsidRDefault="007816AF" w:rsidP="008C0B28">
            <w:r w:rsidRPr="007816AF">
              <w:t>If the primarypurpose is ‘Other’, then the description of the primary purpose is needed.</w:t>
            </w:r>
          </w:p>
        </w:tc>
        <w:tc>
          <w:tcPr>
            <w:tcW w:w="1663" w:type="dxa"/>
          </w:tcPr>
          <w:p w14:paraId="497994E5" w14:textId="0C74DAD2" w:rsidR="008C0B28" w:rsidRPr="007816AF" w:rsidRDefault="007816AF" w:rsidP="008C0B28">
            <w:r w:rsidRPr="007816AF">
              <w:t>C</w:t>
            </w:r>
          </w:p>
        </w:tc>
        <w:tc>
          <w:tcPr>
            <w:tcW w:w="837" w:type="dxa"/>
          </w:tcPr>
          <w:p w14:paraId="5851F8EB" w14:textId="77777777" w:rsidR="008C0B28" w:rsidRPr="007816AF" w:rsidRDefault="008C0B28" w:rsidP="008C0B28"/>
        </w:tc>
      </w:tr>
      <w:tr w:rsidR="008C0B28" w:rsidRPr="008C0B28" w14:paraId="1AE92794" w14:textId="77777777" w:rsidTr="006648E0">
        <w:tc>
          <w:tcPr>
            <w:tcW w:w="4284" w:type="dxa"/>
          </w:tcPr>
          <w:p w14:paraId="146896CB" w14:textId="093EC61F" w:rsidR="008C0B28" w:rsidRPr="007816AF" w:rsidRDefault="008C0B28" w:rsidP="008C0B28">
            <w:pPr>
              <w:rPr>
                <w:rFonts w:cs="Consolas"/>
                <w:bCs/>
                <w:shd w:val="clear" w:color="auto" w:fill="FFFFFF"/>
              </w:rPr>
            </w:pPr>
            <w:r w:rsidRPr="007816AF">
              <w:rPr>
                <w:rFonts w:cs="Consolas"/>
                <w:bCs/>
                <w:shd w:val="clear" w:color="auto" w:fill="FFFFFF"/>
              </w:rPr>
              <w:t>interventionalDesign</w:t>
            </w:r>
          </w:p>
        </w:tc>
        <w:tc>
          <w:tcPr>
            <w:tcW w:w="3134" w:type="dxa"/>
          </w:tcPr>
          <w:p w14:paraId="0B6DA9BD" w14:textId="663966BE" w:rsidR="008C0B28" w:rsidRPr="007816AF" w:rsidRDefault="007816AF" w:rsidP="008C0B28">
            <w:r w:rsidRPr="007816AF">
              <w:t>Composite field</w:t>
            </w:r>
          </w:p>
        </w:tc>
        <w:tc>
          <w:tcPr>
            <w:tcW w:w="1663" w:type="dxa"/>
          </w:tcPr>
          <w:p w14:paraId="09156FC9" w14:textId="6D76329D" w:rsidR="008C0B28" w:rsidRPr="007816AF" w:rsidRDefault="006648E0" w:rsidP="008C0B28">
            <w:r>
              <w:t>M</w:t>
            </w:r>
          </w:p>
        </w:tc>
        <w:tc>
          <w:tcPr>
            <w:tcW w:w="837" w:type="dxa"/>
          </w:tcPr>
          <w:p w14:paraId="166E275F" w14:textId="77777777" w:rsidR="008C0B28" w:rsidRPr="007816AF" w:rsidRDefault="008C0B28" w:rsidP="008C0B28"/>
        </w:tc>
      </w:tr>
      <w:tr w:rsidR="008C0B28" w:rsidRPr="008C0B28" w14:paraId="39E0C9E3" w14:textId="77777777" w:rsidTr="006648E0">
        <w:tc>
          <w:tcPr>
            <w:tcW w:w="4284" w:type="dxa"/>
          </w:tcPr>
          <w:p w14:paraId="6912BD43" w14:textId="52C4F14C" w:rsidR="008C0B28" w:rsidRPr="007816AF" w:rsidRDefault="008C0B28" w:rsidP="007816AF">
            <w:pPr>
              <w:pStyle w:val="ListParagraph"/>
              <w:numPr>
                <w:ilvl w:val="0"/>
                <w:numId w:val="10"/>
              </w:numPr>
              <w:rPr>
                <w:rFonts w:cs="Consolas"/>
                <w:bCs/>
                <w:shd w:val="clear" w:color="auto" w:fill="FFFFFF"/>
              </w:rPr>
            </w:pPr>
            <w:r w:rsidRPr="007816AF">
              <w:rPr>
                <w:rFonts w:cs="Consolas"/>
                <w:bCs/>
                <w:shd w:val="clear" w:color="auto" w:fill="FFFFFF"/>
              </w:rPr>
              <w:t>secondaryPurpose</w:t>
            </w:r>
          </w:p>
        </w:tc>
        <w:tc>
          <w:tcPr>
            <w:tcW w:w="3134" w:type="dxa"/>
          </w:tcPr>
          <w:p w14:paraId="0EF397AC" w14:textId="77777777" w:rsidR="008C0B28" w:rsidRPr="007816AF" w:rsidRDefault="008C0B28" w:rsidP="008C0B28"/>
        </w:tc>
        <w:tc>
          <w:tcPr>
            <w:tcW w:w="1663" w:type="dxa"/>
          </w:tcPr>
          <w:p w14:paraId="320E5D47" w14:textId="4956ADCA" w:rsidR="008C0B28" w:rsidRPr="007816AF" w:rsidRDefault="006648E0" w:rsidP="008C0B28">
            <w:r>
              <w:t>M</w:t>
            </w:r>
          </w:p>
        </w:tc>
        <w:tc>
          <w:tcPr>
            <w:tcW w:w="837" w:type="dxa"/>
          </w:tcPr>
          <w:p w14:paraId="6C1D44AE" w14:textId="77777777" w:rsidR="008C0B28" w:rsidRPr="007816AF" w:rsidRDefault="008C0B28" w:rsidP="008C0B28"/>
        </w:tc>
      </w:tr>
      <w:tr w:rsidR="008C0B28" w:rsidRPr="008C0B28" w14:paraId="0D7B2606" w14:textId="77777777" w:rsidTr="006648E0">
        <w:tc>
          <w:tcPr>
            <w:tcW w:w="4284" w:type="dxa"/>
          </w:tcPr>
          <w:p w14:paraId="4AEB7469" w14:textId="60C16726" w:rsidR="008C0B28" w:rsidRPr="007816AF" w:rsidRDefault="008C0B28" w:rsidP="007816AF">
            <w:pPr>
              <w:pStyle w:val="ListParagraph"/>
              <w:numPr>
                <w:ilvl w:val="0"/>
                <w:numId w:val="10"/>
              </w:numPr>
              <w:rPr>
                <w:rFonts w:cs="Consolas"/>
                <w:bCs/>
                <w:shd w:val="clear" w:color="auto" w:fill="FFFFFF"/>
              </w:rPr>
            </w:pPr>
            <w:r w:rsidRPr="007816AF">
              <w:rPr>
                <w:rFonts w:cs="Consolas"/>
                <w:bCs/>
                <w:shd w:val="clear" w:color="auto" w:fill="FFFFFF"/>
              </w:rPr>
              <w:t>secondaryPurposeOtherDescription</w:t>
            </w:r>
          </w:p>
        </w:tc>
        <w:tc>
          <w:tcPr>
            <w:tcW w:w="3134" w:type="dxa"/>
          </w:tcPr>
          <w:p w14:paraId="45DDB736" w14:textId="77777777" w:rsidR="008C0B28" w:rsidRPr="007816AF" w:rsidRDefault="008C0B28" w:rsidP="008C0B28"/>
        </w:tc>
        <w:tc>
          <w:tcPr>
            <w:tcW w:w="1663" w:type="dxa"/>
          </w:tcPr>
          <w:p w14:paraId="65CA6F00" w14:textId="77777777" w:rsidR="008C0B28" w:rsidRPr="007816AF" w:rsidRDefault="008C0B28" w:rsidP="008C0B28"/>
        </w:tc>
        <w:tc>
          <w:tcPr>
            <w:tcW w:w="837" w:type="dxa"/>
          </w:tcPr>
          <w:p w14:paraId="221151C8" w14:textId="77777777" w:rsidR="008C0B28" w:rsidRPr="007816AF" w:rsidRDefault="008C0B28" w:rsidP="008C0B28"/>
        </w:tc>
      </w:tr>
      <w:tr w:rsidR="008C0B28" w:rsidRPr="008C0B28" w14:paraId="299E4F57" w14:textId="77777777" w:rsidTr="006648E0">
        <w:tc>
          <w:tcPr>
            <w:tcW w:w="4284" w:type="dxa"/>
          </w:tcPr>
          <w:p w14:paraId="33BA4FFA" w14:textId="473C3804" w:rsidR="008C0B28" w:rsidRPr="007816AF" w:rsidRDefault="008C0B28" w:rsidP="008C0B28">
            <w:pPr>
              <w:rPr>
                <w:rFonts w:cs="Consolas"/>
                <w:bCs/>
                <w:shd w:val="clear" w:color="auto" w:fill="FFFFFF"/>
              </w:rPr>
            </w:pPr>
            <w:r w:rsidRPr="007816AF">
              <w:rPr>
                <w:rFonts w:cs="Consolas"/>
                <w:bCs/>
                <w:shd w:val="clear" w:color="auto" w:fill="FFFFFF"/>
              </w:rPr>
              <w:t>leadOrganization</w:t>
            </w:r>
          </w:p>
        </w:tc>
        <w:tc>
          <w:tcPr>
            <w:tcW w:w="3134" w:type="dxa"/>
          </w:tcPr>
          <w:p w14:paraId="0D9AE996" w14:textId="15C1DD7B" w:rsidR="008C0B28" w:rsidRPr="007816AF" w:rsidRDefault="00AB5E5C" w:rsidP="008C0B28">
            <w:r>
              <w:t>Identifies Organization leading the trial.</w:t>
            </w:r>
          </w:p>
        </w:tc>
        <w:tc>
          <w:tcPr>
            <w:tcW w:w="1663" w:type="dxa"/>
          </w:tcPr>
          <w:p w14:paraId="0AFFE913" w14:textId="15CB9D34" w:rsidR="008C0B28" w:rsidRPr="007816AF" w:rsidRDefault="00AB5E5C" w:rsidP="008C0B28">
            <w:r>
              <w:t>M</w:t>
            </w:r>
          </w:p>
        </w:tc>
        <w:tc>
          <w:tcPr>
            <w:tcW w:w="837" w:type="dxa"/>
          </w:tcPr>
          <w:p w14:paraId="169D3F9E" w14:textId="77777777" w:rsidR="008C0B28" w:rsidRPr="007816AF" w:rsidRDefault="008C0B28" w:rsidP="008C0B28"/>
        </w:tc>
      </w:tr>
      <w:tr w:rsidR="008C0B28" w:rsidRPr="008C0B28" w14:paraId="79F66C69" w14:textId="77777777" w:rsidTr="006648E0">
        <w:tc>
          <w:tcPr>
            <w:tcW w:w="4284" w:type="dxa"/>
          </w:tcPr>
          <w:p w14:paraId="6759B530" w14:textId="214E2B4D" w:rsidR="008C0B28" w:rsidRPr="00AB5E5C" w:rsidRDefault="008C0B28" w:rsidP="00AB5E5C">
            <w:pPr>
              <w:pStyle w:val="ListParagraph"/>
              <w:numPr>
                <w:ilvl w:val="0"/>
                <w:numId w:val="11"/>
              </w:numPr>
              <w:rPr>
                <w:rFonts w:cs="Consolas"/>
                <w:bCs/>
                <w:shd w:val="clear" w:color="auto" w:fill="FFFFFF"/>
              </w:rPr>
            </w:pPr>
            <w:r w:rsidRPr="00AB5E5C">
              <w:rPr>
                <w:rFonts w:cs="Consolas"/>
                <w:bCs/>
                <w:shd w:val="clear" w:color="auto" w:fill="FFFFFF"/>
              </w:rPr>
              <w:t>existingOrganization</w:t>
            </w:r>
          </w:p>
        </w:tc>
        <w:tc>
          <w:tcPr>
            <w:tcW w:w="3134" w:type="dxa"/>
          </w:tcPr>
          <w:p w14:paraId="7788D08B" w14:textId="77777777" w:rsidR="008C0B28" w:rsidRPr="007816AF" w:rsidRDefault="008C0B28" w:rsidP="008C0B28"/>
        </w:tc>
        <w:tc>
          <w:tcPr>
            <w:tcW w:w="1663" w:type="dxa"/>
          </w:tcPr>
          <w:p w14:paraId="56B56A18" w14:textId="1D55F1A1" w:rsidR="008C0B28" w:rsidRPr="007816AF" w:rsidRDefault="006648E0" w:rsidP="008C0B28">
            <w:r>
              <w:t>M</w:t>
            </w:r>
          </w:p>
        </w:tc>
        <w:tc>
          <w:tcPr>
            <w:tcW w:w="837" w:type="dxa"/>
          </w:tcPr>
          <w:p w14:paraId="08B3EF77" w14:textId="77777777" w:rsidR="008C0B28" w:rsidRPr="007816AF" w:rsidRDefault="008C0B28" w:rsidP="008C0B28"/>
        </w:tc>
      </w:tr>
      <w:tr w:rsidR="008C0B28" w:rsidRPr="008C0B28" w14:paraId="6714D765" w14:textId="77777777" w:rsidTr="006648E0">
        <w:tc>
          <w:tcPr>
            <w:tcW w:w="4284" w:type="dxa"/>
          </w:tcPr>
          <w:p w14:paraId="4F531079" w14:textId="6A2A8CD5" w:rsidR="008C0B28" w:rsidRPr="00AB5E5C" w:rsidRDefault="008C0B28" w:rsidP="00AB5E5C">
            <w:pPr>
              <w:pStyle w:val="ListParagraph"/>
              <w:numPr>
                <w:ilvl w:val="1"/>
                <w:numId w:val="11"/>
              </w:numPr>
              <w:rPr>
                <w:rFonts w:cs="Consolas"/>
                <w:bCs/>
                <w:shd w:val="clear" w:color="auto" w:fill="FFFFFF"/>
              </w:rPr>
            </w:pPr>
            <w:r w:rsidRPr="00AB5E5C">
              <w:rPr>
                <w:rFonts w:cs="Consolas"/>
                <w:bCs/>
                <w:shd w:val="clear" w:color="auto" w:fill="FFFFFF"/>
              </w:rPr>
              <w:lastRenderedPageBreak/>
              <w:t>poID</w:t>
            </w:r>
          </w:p>
        </w:tc>
        <w:tc>
          <w:tcPr>
            <w:tcW w:w="3134" w:type="dxa"/>
          </w:tcPr>
          <w:p w14:paraId="40ABCC19" w14:textId="7F1CE682" w:rsidR="008C0B28" w:rsidRPr="007816AF" w:rsidRDefault="00AB5E5C" w:rsidP="00AB5E5C">
            <w:r w:rsidRPr="00BF2A02">
              <w:t>PO Identifier is a number and identifies the internal identifier in CTRP for Organization.</w:t>
            </w:r>
          </w:p>
        </w:tc>
        <w:tc>
          <w:tcPr>
            <w:tcW w:w="1663" w:type="dxa"/>
          </w:tcPr>
          <w:p w14:paraId="19C1A244" w14:textId="33870ADF" w:rsidR="008C0B28" w:rsidRPr="007816AF" w:rsidRDefault="006648E0" w:rsidP="008C0B28">
            <w:r>
              <w:t>M</w:t>
            </w:r>
          </w:p>
        </w:tc>
        <w:tc>
          <w:tcPr>
            <w:tcW w:w="837" w:type="dxa"/>
          </w:tcPr>
          <w:p w14:paraId="347AD39C" w14:textId="77777777" w:rsidR="008C0B28" w:rsidRPr="007816AF" w:rsidRDefault="008C0B28" w:rsidP="008C0B28"/>
        </w:tc>
      </w:tr>
      <w:tr w:rsidR="008C0B28" w:rsidRPr="008C0B28" w14:paraId="73B62196" w14:textId="77777777" w:rsidTr="006648E0">
        <w:tc>
          <w:tcPr>
            <w:tcW w:w="4284" w:type="dxa"/>
          </w:tcPr>
          <w:p w14:paraId="5ABB393E" w14:textId="7E3BA46A" w:rsidR="008C0B28" w:rsidRPr="007816AF" w:rsidRDefault="008C0B28" w:rsidP="008C0B28">
            <w:pPr>
              <w:rPr>
                <w:rFonts w:cs="Consolas"/>
                <w:bCs/>
                <w:shd w:val="clear" w:color="auto" w:fill="FFFFFF"/>
              </w:rPr>
            </w:pPr>
            <w:r w:rsidRPr="007816AF">
              <w:rPr>
                <w:rFonts w:cs="Consolas"/>
                <w:bCs/>
                <w:shd w:val="clear" w:color="auto" w:fill="FFFFFF"/>
              </w:rPr>
              <w:t>Pi</w:t>
            </w:r>
          </w:p>
        </w:tc>
        <w:tc>
          <w:tcPr>
            <w:tcW w:w="3134" w:type="dxa"/>
          </w:tcPr>
          <w:p w14:paraId="5B8FD324" w14:textId="652856F6" w:rsidR="008C0B28" w:rsidRPr="007816AF" w:rsidRDefault="00AB5E5C" w:rsidP="00AB5E5C">
            <w:r>
              <w:t>Identifies Principal Investigator for the trial.</w:t>
            </w:r>
          </w:p>
        </w:tc>
        <w:tc>
          <w:tcPr>
            <w:tcW w:w="1663" w:type="dxa"/>
          </w:tcPr>
          <w:p w14:paraId="37A40131" w14:textId="5EB8DBC3" w:rsidR="008C0B28" w:rsidRPr="007816AF" w:rsidRDefault="006648E0" w:rsidP="008C0B28">
            <w:r>
              <w:t>M</w:t>
            </w:r>
          </w:p>
        </w:tc>
        <w:tc>
          <w:tcPr>
            <w:tcW w:w="837" w:type="dxa"/>
          </w:tcPr>
          <w:p w14:paraId="29CE8AF8" w14:textId="77777777" w:rsidR="008C0B28" w:rsidRPr="007816AF" w:rsidRDefault="008C0B28" w:rsidP="008C0B28"/>
        </w:tc>
      </w:tr>
      <w:tr w:rsidR="008C0B28" w:rsidRPr="008C0B28" w14:paraId="2197D7C4" w14:textId="77777777" w:rsidTr="006648E0">
        <w:tc>
          <w:tcPr>
            <w:tcW w:w="4284" w:type="dxa"/>
          </w:tcPr>
          <w:p w14:paraId="004D6ECE" w14:textId="39E15EAF" w:rsidR="008C0B28" w:rsidRPr="00AB5E5C" w:rsidRDefault="008C0B28" w:rsidP="00AB5E5C">
            <w:pPr>
              <w:pStyle w:val="ListParagraph"/>
              <w:numPr>
                <w:ilvl w:val="0"/>
                <w:numId w:val="11"/>
              </w:numPr>
              <w:rPr>
                <w:rFonts w:cs="Consolas"/>
                <w:bCs/>
                <w:shd w:val="clear" w:color="auto" w:fill="FFFFFF"/>
              </w:rPr>
            </w:pPr>
            <w:r w:rsidRPr="00AB5E5C">
              <w:rPr>
                <w:rFonts w:cs="Consolas"/>
                <w:bCs/>
                <w:shd w:val="clear" w:color="auto" w:fill="FFFFFF"/>
              </w:rPr>
              <w:t>existingPerson</w:t>
            </w:r>
          </w:p>
        </w:tc>
        <w:tc>
          <w:tcPr>
            <w:tcW w:w="3134" w:type="dxa"/>
          </w:tcPr>
          <w:p w14:paraId="35A08C82" w14:textId="77777777" w:rsidR="008C0B28" w:rsidRPr="007816AF" w:rsidRDefault="008C0B28" w:rsidP="008C0B28"/>
        </w:tc>
        <w:tc>
          <w:tcPr>
            <w:tcW w:w="1663" w:type="dxa"/>
          </w:tcPr>
          <w:p w14:paraId="6B3B2F7E" w14:textId="74D39E01" w:rsidR="008C0B28" w:rsidRPr="007816AF" w:rsidRDefault="006648E0" w:rsidP="008C0B28">
            <w:r>
              <w:t>M</w:t>
            </w:r>
          </w:p>
        </w:tc>
        <w:tc>
          <w:tcPr>
            <w:tcW w:w="837" w:type="dxa"/>
          </w:tcPr>
          <w:p w14:paraId="5899DBF3" w14:textId="77777777" w:rsidR="008C0B28" w:rsidRPr="007816AF" w:rsidRDefault="008C0B28" w:rsidP="008C0B28"/>
        </w:tc>
      </w:tr>
      <w:tr w:rsidR="008C0B28" w:rsidRPr="008C0B28" w14:paraId="4E49EADC" w14:textId="77777777" w:rsidTr="006648E0">
        <w:tc>
          <w:tcPr>
            <w:tcW w:w="4284" w:type="dxa"/>
          </w:tcPr>
          <w:p w14:paraId="1CE620C6" w14:textId="3541A718" w:rsidR="008C0B28" w:rsidRPr="00AB5E5C" w:rsidRDefault="008C0B28" w:rsidP="00AB5E5C">
            <w:pPr>
              <w:pStyle w:val="ListParagraph"/>
              <w:numPr>
                <w:ilvl w:val="1"/>
                <w:numId w:val="11"/>
              </w:numPr>
              <w:rPr>
                <w:rFonts w:cs="Consolas"/>
                <w:bCs/>
                <w:shd w:val="clear" w:color="auto" w:fill="FFFFFF"/>
              </w:rPr>
            </w:pPr>
            <w:r w:rsidRPr="00AB5E5C">
              <w:rPr>
                <w:rFonts w:cs="Consolas"/>
                <w:bCs/>
                <w:shd w:val="clear" w:color="auto" w:fill="FFFFFF"/>
              </w:rPr>
              <w:t>poID</w:t>
            </w:r>
          </w:p>
        </w:tc>
        <w:tc>
          <w:tcPr>
            <w:tcW w:w="3134" w:type="dxa"/>
          </w:tcPr>
          <w:p w14:paraId="4384003B" w14:textId="03EFE6A1" w:rsidR="008C0B28" w:rsidRPr="007816AF" w:rsidRDefault="00AB5E5C" w:rsidP="00AB5E5C">
            <w:r w:rsidRPr="00BF2A02">
              <w:t>PO Identifier is a number and identifies the internal identifier in CTRP for Person.</w:t>
            </w:r>
          </w:p>
        </w:tc>
        <w:tc>
          <w:tcPr>
            <w:tcW w:w="1663" w:type="dxa"/>
          </w:tcPr>
          <w:p w14:paraId="3A09A908" w14:textId="75618838" w:rsidR="008C0B28" w:rsidRPr="007816AF" w:rsidRDefault="006648E0" w:rsidP="008C0B28">
            <w:r>
              <w:t>M</w:t>
            </w:r>
          </w:p>
        </w:tc>
        <w:tc>
          <w:tcPr>
            <w:tcW w:w="837" w:type="dxa"/>
          </w:tcPr>
          <w:p w14:paraId="1FA66A54" w14:textId="77777777" w:rsidR="008C0B28" w:rsidRPr="007816AF" w:rsidRDefault="008C0B28" w:rsidP="008C0B28"/>
        </w:tc>
      </w:tr>
      <w:tr w:rsidR="008C0B28" w:rsidRPr="008C0B28" w14:paraId="312218AF" w14:textId="77777777" w:rsidTr="006648E0">
        <w:tc>
          <w:tcPr>
            <w:tcW w:w="4284" w:type="dxa"/>
          </w:tcPr>
          <w:p w14:paraId="3F6CD392" w14:textId="64904A58" w:rsidR="008C0B28" w:rsidRPr="007816AF" w:rsidRDefault="008C0B28" w:rsidP="008C0B28">
            <w:pPr>
              <w:rPr>
                <w:rFonts w:cs="Consolas"/>
                <w:bCs/>
                <w:shd w:val="clear" w:color="auto" w:fill="FFFFFF"/>
              </w:rPr>
            </w:pPr>
            <w:r w:rsidRPr="007816AF">
              <w:rPr>
                <w:rFonts w:cs="Consolas"/>
                <w:bCs/>
                <w:shd w:val="clear" w:color="auto" w:fill="FFFFFF"/>
              </w:rPr>
              <w:t>Sponsor</w:t>
            </w:r>
          </w:p>
        </w:tc>
        <w:tc>
          <w:tcPr>
            <w:tcW w:w="3134" w:type="dxa"/>
          </w:tcPr>
          <w:p w14:paraId="4CFD4E8C" w14:textId="425F47C1" w:rsidR="008C0B28" w:rsidRPr="007816AF" w:rsidRDefault="00E5140A" w:rsidP="008C0B28">
            <w:r>
              <w:t xml:space="preserve">Funding Sponsor of the trial. Should not be specified if </w:t>
            </w:r>
            <w:r w:rsidRPr="007816AF">
              <w:t>clinicalTrialsDotGovXmlRequired</w:t>
            </w:r>
            <w:r>
              <w:t xml:space="preserve"> flag is false.</w:t>
            </w:r>
          </w:p>
        </w:tc>
        <w:tc>
          <w:tcPr>
            <w:tcW w:w="1663" w:type="dxa"/>
          </w:tcPr>
          <w:p w14:paraId="2CBB27C7" w14:textId="6D73526E" w:rsidR="008C0B28" w:rsidRPr="007816AF" w:rsidRDefault="00A614B1" w:rsidP="008C0B28">
            <w:r>
              <w:t>C</w:t>
            </w:r>
          </w:p>
        </w:tc>
        <w:tc>
          <w:tcPr>
            <w:tcW w:w="837" w:type="dxa"/>
          </w:tcPr>
          <w:p w14:paraId="22F1CBBF" w14:textId="77777777" w:rsidR="008C0B28" w:rsidRPr="007816AF" w:rsidRDefault="008C0B28" w:rsidP="008C0B28"/>
        </w:tc>
      </w:tr>
      <w:tr w:rsidR="00A614B1" w:rsidRPr="008C0B28" w14:paraId="1988C8AB" w14:textId="77777777" w:rsidTr="006648E0">
        <w:tc>
          <w:tcPr>
            <w:tcW w:w="4284" w:type="dxa"/>
          </w:tcPr>
          <w:p w14:paraId="53DEC02C" w14:textId="77777777" w:rsidR="00A614B1" w:rsidRPr="00AB5E5C" w:rsidRDefault="00A614B1" w:rsidP="008748BF">
            <w:pPr>
              <w:pStyle w:val="ListParagraph"/>
              <w:numPr>
                <w:ilvl w:val="0"/>
                <w:numId w:val="11"/>
              </w:numPr>
              <w:rPr>
                <w:rFonts w:cs="Consolas"/>
                <w:bCs/>
                <w:shd w:val="clear" w:color="auto" w:fill="FFFFFF"/>
              </w:rPr>
            </w:pPr>
            <w:r w:rsidRPr="00AB5E5C">
              <w:rPr>
                <w:rFonts w:cs="Consolas"/>
                <w:bCs/>
                <w:shd w:val="clear" w:color="auto" w:fill="FFFFFF"/>
              </w:rPr>
              <w:t>existingOrganization</w:t>
            </w:r>
          </w:p>
        </w:tc>
        <w:tc>
          <w:tcPr>
            <w:tcW w:w="3134" w:type="dxa"/>
          </w:tcPr>
          <w:p w14:paraId="237F3054" w14:textId="77777777" w:rsidR="00A614B1" w:rsidRPr="007816AF" w:rsidRDefault="00A614B1" w:rsidP="008748BF"/>
        </w:tc>
        <w:tc>
          <w:tcPr>
            <w:tcW w:w="1663" w:type="dxa"/>
          </w:tcPr>
          <w:p w14:paraId="616DBFE9" w14:textId="141EA3D7" w:rsidR="00A614B1" w:rsidRPr="007816AF" w:rsidRDefault="006648E0" w:rsidP="008748BF">
            <w:r>
              <w:t>C</w:t>
            </w:r>
          </w:p>
        </w:tc>
        <w:tc>
          <w:tcPr>
            <w:tcW w:w="837" w:type="dxa"/>
          </w:tcPr>
          <w:p w14:paraId="4A682CBA" w14:textId="77777777" w:rsidR="00A614B1" w:rsidRPr="007816AF" w:rsidRDefault="00A614B1" w:rsidP="008748BF"/>
        </w:tc>
      </w:tr>
      <w:tr w:rsidR="00A614B1" w:rsidRPr="008C0B28" w14:paraId="0B2F0E0B" w14:textId="77777777" w:rsidTr="006648E0">
        <w:tc>
          <w:tcPr>
            <w:tcW w:w="4284" w:type="dxa"/>
          </w:tcPr>
          <w:p w14:paraId="2F870D95" w14:textId="77777777" w:rsidR="00A614B1" w:rsidRPr="00AB5E5C" w:rsidRDefault="00A614B1" w:rsidP="008748BF">
            <w:pPr>
              <w:pStyle w:val="ListParagraph"/>
              <w:numPr>
                <w:ilvl w:val="1"/>
                <w:numId w:val="11"/>
              </w:numPr>
              <w:rPr>
                <w:rFonts w:cs="Consolas"/>
                <w:bCs/>
                <w:shd w:val="clear" w:color="auto" w:fill="FFFFFF"/>
              </w:rPr>
            </w:pPr>
            <w:r w:rsidRPr="00AB5E5C">
              <w:rPr>
                <w:rFonts w:cs="Consolas"/>
                <w:bCs/>
                <w:shd w:val="clear" w:color="auto" w:fill="FFFFFF"/>
              </w:rPr>
              <w:t>poID</w:t>
            </w:r>
          </w:p>
        </w:tc>
        <w:tc>
          <w:tcPr>
            <w:tcW w:w="3134" w:type="dxa"/>
          </w:tcPr>
          <w:p w14:paraId="6B20CF37" w14:textId="77777777" w:rsidR="00A614B1" w:rsidRPr="007816AF" w:rsidRDefault="00A614B1" w:rsidP="008748BF">
            <w:r w:rsidRPr="00BF2A02">
              <w:t>PO Identifier is a number and identifies the internal identifier in CTRP for Organization.</w:t>
            </w:r>
          </w:p>
        </w:tc>
        <w:tc>
          <w:tcPr>
            <w:tcW w:w="1663" w:type="dxa"/>
          </w:tcPr>
          <w:p w14:paraId="64BA52C3" w14:textId="2B908D41" w:rsidR="00A614B1" w:rsidRPr="007816AF" w:rsidRDefault="006648E0" w:rsidP="008748BF">
            <w:r>
              <w:t>C</w:t>
            </w:r>
          </w:p>
        </w:tc>
        <w:tc>
          <w:tcPr>
            <w:tcW w:w="837" w:type="dxa"/>
          </w:tcPr>
          <w:p w14:paraId="5B05DE53" w14:textId="77777777" w:rsidR="00A614B1" w:rsidRPr="007816AF" w:rsidRDefault="00A614B1" w:rsidP="008748BF"/>
        </w:tc>
      </w:tr>
      <w:tr w:rsidR="00A614B1" w:rsidRPr="008C0B28" w14:paraId="4E02936E" w14:textId="77777777" w:rsidTr="006648E0">
        <w:tc>
          <w:tcPr>
            <w:tcW w:w="4284" w:type="dxa"/>
          </w:tcPr>
          <w:p w14:paraId="66BFD043" w14:textId="0A31CF5C" w:rsidR="00A614B1" w:rsidRPr="007816AF" w:rsidRDefault="00E5140A" w:rsidP="008C0B28">
            <w:pPr>
              <w:rPr>
                <w:rFonts w:cs="Consolas"/>
                <w:bCs/>
                <w:shd w:val="clear" w:color="auto" w:fill="FFFFFF"/>
              </w:rPr>
            </w:pPr>
            <w:r w:rsidRPr="007816AF">
              <w:rPr>
                <w:rFonts w:cs="Consolas"/>
                <w:bCs/>
                <w:shd w:val="clear" w:color="auto" w:fill="FFFFFF"/>
              </w:rPr>
              <w:t>responsibleParty</w:t>
            </w:r>
          </w:p>
        </w:tc>
        <w:tc>
          <w:tcPr>
            <w:tcW w:w="3134" w:type="dxa"/>
          </w:tcPr>
          <w:p w14:paraId="67A592D3" w14:textId="79FA8D8A" w:rsidR="00A614B1" w:rsidRPr="007816AF" w:rsidRDefault="00E5140A" w:rsidP="00E5140A">
            <w:r>
              <w:t xml:space="preserve">Responsible Party should not be specified if </w:t>
            </w:r>
            <w:r w:rsidRPr="007816AF">
              <w:t>clinicalTrialsDotGovXmlRequired</w:t>
            </w:r>
            <w:r>
              <w:t xml:space="preserve"> flag is false.</w:t>
            </w:r>
          </w:p>
        </w:tc>
        <w:tc>
          <w:tcPr>
            <w:tcW w:w="1663" w:type="dxa"/>
          </w:tcPr>
          <w:p w14:paraId="55FE857D" w14:textId="6387B062" w:rsidR="00A614B1" w:rsidRPr="007816AF" w:rsidRDefault="00E5140A" w:rsidP="008C0B28">
            <w:r>
              <w:t>C</w:t>
            </w:r>
          </w:p>
        </w:tc>
        <w:tc>
          <w:tcPr>
            <w:tcW w:w="837" w:type="dxa"/>
          </w:tcPr>
          <w:p w14:paraId="2053E846" w14:textId="77777777" w:rsidR="00A614B1" w:rsidRPr="007816AF" w:rsidRDefault="00A614B1" w:rsidP="008C0B28"/>
        </w:tc>
      </w:tr>
      <w:tr w:rsidR="008C0B28" w:rsidRPr="008C0B28" w14:paraId="4BF99798" w14:textId="77777777" w:rsidTr="006648E0">
        <w:tc>
          <w:tcPr>
            <w:tcW w:w="4284" w:type="dxa"/>
          </w:tcPr>
          <w:p w14:paraId="3008653A" w14:textId="19701582" w:rsidR="008C0B28" w:rsidRPr="00E5140A" w:rsidRDefault="008C0B28" w:rsidP="00E5140A">
            <w:pPr>
              <w:pStyle w:val="ListParagraph"/>
              <w:numPr>
                <w:ilvl w:val="0"/>
                <w:numId w:val="11"/>
              </w:numPr>
              <w:rPr>
                <w:rFonts w:cs="Consolas"/>
                <w:bCs/>
                <w:shd w:val="clear" w:color="auto" w:fill="FFFFFF"/>
              </w:rPr>
            </w:pPr>
            <w:r w:rsidRPr="00E5140A">
              <w:rPr>
                <w:rFonts w:cs="Consolas"/>
                <w:bCs/>
                <w:shd w:val="clear" w:color="auto" w:fill="FFFFFF"/>
              </w:rPr>
              <w:t>ExistingOrganization</w:t>
            </w:r>
          </w:p>
        </w:tc>
        <w:tc>
          <w:tcPr>
            <w:tcW w:w="3134" w:type="dxa"/>
          </w:tcPr>
          <w:p w14:paraId="4D202761" w14:textId="77777777" w:rsidR="008C0B28" w:rsidRPr="007816AF" w:rsidRDefault="008C0B28" w:rsidP="008C0B28"/>
        </w:tc>
        <w:tc>
          <w:tcPr>
            <w:tcW w:w="1663" w:type="dxa"/>
          </w:tcPr>
          <w:p w14:paraId="65938EC0" w14:textId="67867B29" w:rsidR="008C0B28" w:rsidRPr="007816AF" w:rsidRDefault="006648E0" w:rsidP="008C0B28">
            <w:r>
              <w:t>C</w:t>
            </w:r>
          </w:p>
        </w:tc>
        <w:tc>
          <w:tcPr>
            <w:tcW w:w="837" w:type="dxa"/>
          </w:tcPr>
          <w:p w14:paraId="68D845C5" w14:textId="77777777" w:rsidR="008C0B28" w:rsidRPr="007816AF" w:rsidRDefault="008C0B28" w:rsidP="008C0B28"/>
        </w:tc>
      </w:tr>
      <w:tr w:rsidR="008C0B28" w:rsidRPr="008C0B28" w14:paraId="50B8582E" w14:textId="77777777" w:rsidTr="006648E0">
        <w:tc>
          <w:tcPr>
            <w:tcW w:w="4284" w:type="dxa"/>
          </w:tcPr>
          <w:p w14:paraId="765EE368" w14:textId="4CE4BFC4" w:rsidR="008C0B28" w:rsidRPr="00E5140A" w:rsidRDefault="008C0B28" w:rsidP="00E5140A">
            <w:pPr>
              <w:pStyle w:val="ListParagraph"/>
              <w:numPr>
                <w:ilvl w:val="1"/>
                <w:numId w:val="11"/>
              </w:numPr>
              <w:rPr>
                <w:rFonts w:cs="Consolas"/>
                <w:bCs/>
                <w:shd w:val="clear" w:color="auto" w:fill="FFFFFF"/>
              </w:rPr>
            </w:pPr>
            <w:r w:rsidRPr="00E5140A">
              <w:rPr>
                <w:rFonts w:cs="Consolas"/>
                <w:bCs/>
                <w:shd w:val="clear" w:color="auto" w:fill="FFFFFF"/>
              </w:rPr>
              <w:t>poID</w:t>
            </w:r>
          </w:p>
        </w:tc>
        <w:tc>
          <w:tcPr>
            <w:tcW w:w="3134" w:type="dxa"/>
          </w:tcPr>
          <w:p w14:paraId="3146FBE7" w14:textId="7C604B0D" w:rsidR="008C0B28" w:rsidRPr="007816AF" w:rsidRDefault="00E5140A" w:rsidP="008C0B28">
            <w:r w:rsidRPr="00BF2A02">
              <w:t>PO Identifier is a number and identifies the internal identifier in CTRP for Organization</w:t>
            </w:r>
          </w:p>
        </w:tc>
        <w:tc>
          <w:tcPr>
            <w:tcW w:w="1663" w:type="dxa"/>
          </w:tcPr>
          <w:p w14:paraId="0B3A8EC9" w14:textId="2D2FD2C0" w:rsidR="008C0B28" w:rsidRPr="007816AF" w:rsidRDefault="006648E0" w:rsidP="008C0B28">
            <w:r>
              <w:t>C</w:t>
            </w:r>
          </w:p>
        </w:tc>
        <w:tc>
          <w:tcPr>
            <w:tcW w:w="837" w:type="dxa"/>
          </w:tcPr>
          <w:p w14:paraId="60845B88" w14:textId="77777777" w:rsidR="008C0B28" w:rsidRPr="007816AF" w:rsidRDefault="008C0B28" w:rsidP="008C0B28"/>
        </w:tc>
      </w:tr>
      <w:tr w:rsidR="008C0B28" w:rsidRPr="008C0B28" w14:paraId="15EDD69A" w14:textId="77777777" w:rsidTr="006648E0">
        <w:tc>
          <w:tcPr>
            <w:tcW w:w="4284" w:type="dxa"/>
          </w:tcPr>
          <w:p w14:paraId="71E5085A" w14:textId="7CC96A0C" w:rsidR="008C0B28" w:rsidRPr="007816AF" w:rsidRDefault="008C0B28" w:rsidP="008C0B28">
            <w:pPr>
              <w:rPr>
                <w:rFonts w:cs="Consolas"/>
                <w:bCs/>
                <w:shd w:val="clear" w:color="auto" w:fill="FFFFFF"/>
              </w:rPr>
            </w:pPr>
            <w:r w:rsidRPr="007816AF">
              <w:rPr>
                <w:rFonts w:cs="Consolas"/>
                <w:bCs/>
                <w:shd w:val="clear" w:color="auto" w:fill="FFFFFF"/>
              </w:rPr>
              <w:t>summary4FundingSponsor</w:t>
            </w:r>
          </w:p>
        </w:tc>
        <w:tc>
          <w:tcPr>
            <w:tcW w:w="3134" w:type="dxa"/>
          </w:tcPr>
          <w:p w14:paraId="7A7E65DE" w14:textId="347B247F" w:rsidR="008C0B28" w:rsidRPr="007816AF" w:rsidRDefault="00E5140A" w:rsidP="00E5140A">
            <w:r>
              <w:t xml:space="preserve">Summary 4 (Data Table 4) funding sponsor. </w:t>
            </w:r>
          </w:p>
        </w:tc>
        <w:tc>
          <w:tcPr>
            <w:tcW w:w="1663" w:type="dxa"/>
          </w:tcPr>
          <w:p w14:paraId="5E16FB8B" w14:textId="7333F479" w:rsidR="008C0B28" w:rsidRPr="007816AF" w:rsidRDefault="00E5140A" w:rsidP="008C0B28">
            <w:r>
              <w:t>M</w:t>
            </w:r>
          </w:p>
        </w:tc>
        <w:tc>
          <w:tcPr>
            <w:tcW w:w="837" w:type="dxa"/>
          </w:tcPr>
          <w:p w14:paraId="32BCF41D" w14:textId="77777777" w:rsidR="008C0B28" w:rsidRPr="007816AF" w:rsidRDefault="008C0B28" w:rsidP="008C0B28"/>
        </w:tc>
      </w:tr>
      <w:tr w:rsidR="008C0B28" w:rsidRPr="008C0B28" w14:paraId="16339164" w14:textId="77777777" w:rsidTr="006648E0">
        <w:tc>
          <w:tcPr>
            <w:tcW w:w="4284" w:type="dxa"/>
          </w:tcPr>
          <w:p w14:paraId="55378060" w14:textId="1304FD22" w:rsidR="008C0B28" w:rsidRPr="00E5140A" w:rsidRDefault="008C0B28" w:rsidP="00E5140A">
            <w:pPr>
              <w:pStyle w:val="ListParagraph"/>
              <w:numPr>
                <w:ilvl w:val="0"/>
                <w:numId w:val="11"/>
              </w:numPr>
              <w:rPr>
                <w:rFonts w:cs="Consolas"/>
                <w:bCs/>
                <w:shd w:val="clear" w:color="auto" w:fill="FFFFFF"/>
              </w:rPr>
            </w:pPr>
            <w:r w:rsidRPr="00E5140A">
              <w:rPr>
                <w:rFonts w:cs="Consolas"/>
                <w:bCs/>
                <w:shd w:val="clear" w:color="auto" w:fill="FFFFFF"/>
              </w:rPr>
              <w:t>ExistingOrganization</w:t>
            </w:r>
          </w:p>
        </w:tc>
        <w:tc>
          <w:tcPr>
            <w:tcW w:w="3134" w:type="dxa"/>
          </w:tcPr>
          <w:p w14:paraId="4D44C7E1" w14:textId="77777777" w:rsidR="008C0B28" w:rsidRPr="007816AF" w:rsidRDefault="008C0B28" w:rsidP="008C0B28"/>
        </w:tc>
        <w:tc>
          <w:tcPr>
            <w:tcW w:w="1663" w:type="dxa"/>
          </w:tcPr>
          <w:p w14:paraId="62B4D6E2" w14:textId="11C21D3B" w:rsidR="008C0B28" w:rsidRPr="007816AF" w:rsidRDefault="006648E0" w:rsidP="008C0B28">
            <w:r>
              <w:t>M</w:t>
            </w:r>
          </w:p>
        </w:tc>
        <w:tc>
          <w:tcPr>
            <w:tcW w:w="837" w:type="dxa"/>
          </w:tcPr>
          <w:p w14:paraId="4EA47544" w14:textId="77777777" w:rsidR="008C0B28" w:rsidRPr="007816AF" w:rsidRDefault="008C0B28" w:rsidP="008C0B28"/>
        </w:tc>
      </w:tr>
      <w:tr w:rsidR="008C0B28" w:rsidRPr="008C0B28" w14:paraId="39B70361" w14:textId="77777777" w:rsidTr="006648E0">
        <w:tc>
          <w:tcPr>
            <w:tcW w:w="4284" w:type="dxa"/>
          </w:tcPr>
          <w:p w14:paraId="26D6B305" w14:textId="79207D37" w:rsidR="008C0B28" w:rsidRPr="00E5140A" w:rsidRDefault="008C0B28" w:rsidP="00E5140A">
            <w:pPr>
              <w:pStyle w:val="ListParagraph"/>
              <w:numPr>
                <w:ilvl w:val="1"/>
                <w:numId w:val="11"/>
              </w:numPr>
              <w:rPr>
                <w:rFonts w:cs="Consolas"/>
                <w:bCs/>
                <w:shd w:val="clear" w:color="auto" w:fill="FFFFFF"/>
              </w:rPr>
            </w:pPr>
            <w:r w:rsidRPr="00E5140A">
              <w:rPr>
                <w:rFonts w:cs="Consolas"/>
                <w:bCs/>
                <w:shd w:val="clear" w:color="auto" w:fill="FFFFFF"/>
              </w:rPr>
              <w:t>poID</w:t>
            </w:r>
          </w:p>
        </w:tc>
        <w:tc>
          <w:tcPr>
            <w:tcW w:w="3134" w:type="dxa"/>
          </w:tcPr>
          <w:p w14:paraId="159E9678" w14:textId="6179D52B" w:rsidR="008C0B28" w:rsidRPr="007816AF" w:rsidRDefault="00E5140A" w:rsidP="008C0B28">
            <w:r w:rsidRPr="00BF2A02">
              <w:t>PO Identifier is a number and identifies the internal identifier in CTRP for Organization</w:t>
            </w:r>
          </w:p>
        </w:tc>
        <w:tc>
          <w:tcPr>
            <w:tcW w:w="1663" w:type="dxa"/>
          </w:tcPr>
          <w:p w14:paraId="7FFF304A" w14:textId="5EE81076" w:rsidR="008C0B28" w:rsidRPr="007816AF" w:rsidRDefault="006648E0" w:rsidP="008C0B28">
            <w:r>
              <w:t>M</w:t>
            </w:r>
          </w:p>
        </w:tc>
        <w:tc>
          <w:tcPr>
            <w:tcW w:w="837" w:type="dxa"/>
          </w:tcPr>
          <w:p w14:paraId="7BEC77A6" w14:textId="77777777" w:rsidR="008C0B28" w:rsidRPr="007816AF" w:rsidRDefault="008C0B28" w:rsidP="008C0B28"/>
        </w:tc>
      </w:tr>
      <w:tr w:rsidR="008C0B28" w:rsidRPr="008C0B28" w14:paraId="4135A921" w14:textId="77777777" w:rsidTr="006648E0">
        <w:tc>
          <w:tcPr>
            <w:tcW w:w="4284" w:type="dxa"/>
          </w:tcPr>
          <w:p w14:paraId="466D41D5" w14:textId="0C862192" w:rsidR="008C0B28" w:rsidRPr="007816AF" w:rsidRDefault="008C0B28" w:rsidP="008C0B28">
            <w:pPr>
              <w:rPr>
                <w:rFonts w:cs="Consolas"/>
                <w:bCs/>
                <w:shd w:val="clear" w:color="auto" w:fill="FFFFFF"/>
              </w:rPr>
            </w:pPr>
            <w:r w:rsidRPr="007816AF">
              <w:rPr>
                <w:rFonts w:cs="Consolas"/>
                <w:bCs/>
                <w:shd w:val="clear" w:color="auto" w:fill="FFFFFF"/>
              </w:rPr>
              <w:t>programCode</w:t>
            </w:r>
          </w:p>
        </w:tc>
        <w:tc>
          <w:tcPr>
            <w:tcW w:w="3134" w:type="dxa"/>
          </w:tcPr>
          <w:p w14:paraId="6883631D" w14:textId="35A76B78" w:rsidR="008C0B28" w:rsidRPr="007816AF" w:rsidRDefault="00E5140A" w:rsidP="008C0B28">
            <w:r>
              <w:t>??</w:t>
            </w:r>
          </w:p>
        </w:tc>
        <w:tc>
          <w:tcPr>
            <w:tcW w:w="1663" w:type="dxa"/>
          </w:tcPr>
          <w:p w14:paraId="137E4E77" w14:textId="77777777" w:rsidR="008C0B28" w:rsidRPr="007816AF" w:rsidRDefault="008C0B28" w:rsidP="008C0B28"/>
        </w:tc>
        <w:tc>
          <w:tcPr>
            <w:tcW w:w="837" w:type="dxa"/>
          </w:tcPr>
          <w:p w14:paraId="6F94F987" w14:textId="77777777" w:rsidR="008C0B28" w:rsidRPr="007816AF" w:rsidRDefault="008C0B28" w:rsidP="008C0B28"/>
        </w:tc>
      </w:tr>
      <w:tr w:rsidR="008C0B28" w:rsidRPr="008C0B28" w14:paraId="081F07A6" w14:textId="77777777" w:rsidTr="006648E0">
        <w:tc>
          <w:tcPr>
            <w:tcW w:w="4284" w:type="dxa"/>
          </w:tcPr>
          <w:p w14:paraId="2092549F" w14:textId="327AB788" w:rsidR="008C0B28" w:rsidRPr="007816AF" w:rsidRDefault="008C0B28" w:rsidP="008C0B28">
            <w:pPr>
              <w:rPr>
                <w:rFonts w:cs="Consolas"/>
                <w:bCs/>
                <w:shd w:val="clear" w:color="auto" w:fill="FFFFFF"/>
              </w:rPr>
            </w:pPr>
            <w:r w:rsidRPr="007816AF">
              <w:rPr>
                <w:rFonts w:cs="Consolas"/>
                <w:bCs/>
                <w:shd w:val="clear" w:color="auto" w:fill="FFFFFF"/>
              </w:rPr>
              <w:t>fundedByNciGrant</w:t>
            </w:r>
          </w:p>
        </w:tc>
        <w:tc>
          <w:tcPr>
            <w:tcW w:w="3134" w:type="dxa"/>
          </w:tcPr>
          <w:p w14:paraId="28C52D2F" w14:textId="0D67090E" w:rsidR="008C0B28" w:rsidRPr="007816AF" w:rsidRDefault="008748BF" w:rsidP="008C0B28">
            <w:r w:rsidRPr="007816AF">
              <w:t>Boolean – True or False</w:t>
            </w:r>
          </w:p>
        </w:tc>
        <w:tc>
          <w:tcPr>
            <w:tcW w:w="1663" w:type="dxa"/>
          </w:tcPr>
          <w:p w14:paraId="2F631A40" w14:textId="44D3050C" w:rsidR="008C0B28" w:rsidRPr="007816AF" w:rsidRDefault="008748BF" w:rsidP="008C0B28">
            <w:r>
              <w:t>M</w:t>
            </w:r>
          </w:p>
        </w:tc>
        <w:tc>
          <w:tcPr>
            <w:tcW w:w="837" w:type="dxa"/>
          </w:tcPr>
          <w:p w14:paraId="07F2C93E" w14:textId="77777777" w:rsidR="008C0B28" w:rsidRPr="007816AF" w:rsidRDefault="008C0B28" w:rsidP="008C0B28"/>
        </w:tc>
      </w:tr>
      <w:tr w:rsidR="008C0B28" w:rsidRPr="008C0B28" w14:paraId="79472A83" w14:textId="77777777" w:rsidTr="006648E0">
        <w:tc>
          <w:tcPr>
            <w:tcW w:w="4284" w:type="dxa"/>
          </w:tcPr>
          <w:p w14:paraId="50877C1C" w14:textId="57D6ED3D" w:rsidR="008C0B28" w:rsidRPr="007816AF" w:rsidRDefault="008C0B28" w:rsidP="008C0B28">
            <w:pPr>
              <w:rPr>
                <w:rFonts w:cs="Consolas"/>
                <w:bCs/>
                <w:shd w:val="clear" w:color="auto" w:fill="FFFFFF"/>
              </w:rPr>
            </w:pPr>
            <w:r w:rsidRPr="007816AF">
              <w:rPr>
                <w:rFonts w:cs="Consolas"/>
                <w:bCs/>
                <w:shd w:val="clear" w:color="auto" w:fill="FFFFFF"/>
              </w:rPr>
              <w:t>Grant</w:t>
            </w:r>
          </w:p>
        </w:tc>
        <w:tc>
          <w:tcPr>
            <w:tcW w:w="3134" w:type="dxa"/>
          </w:tcPr>
          <w:p w14:paraId="78B12F3C" w14:textId="1A106C5D" w:rsidR="008C0B28" w:rsidRPr="007816AF" w:rsidRDefault="008748BF" w:rsidP="008C0B28">
            <w:r>
              <w:t xml:space="preserve">Only if </w:t>
            </w:r>
            <w:r w:rsidRPr="007816AF">
              <w:rPr>
                <w:rFonts w:cs="Consolas"/>
                <w:bCs/>
                <w:shd w:val="clear" w:color="auto" w:fill="FFFFFF"/>
              </w:rPr>
              <w:t>fundedByNciGrant</w:t>
            </w:r>
            <w:r>
              <w:rPr>
                <w:rFonts w:cs="Consolas"/>
                <w:bCs/>
                <w:shd w:val="clear" w:color="auto" w:fill="FFFFFF"/>
              </w:rPr>
              <w:t xml:space="preserve"> is True</w:t>
            </w:r>
          </w:p>
        </w:tc>
        <w:tc>
          <w:tcPr>
            <w:tcW w:w="1663" w:type="dxa"/>
          </w:tcPr>
          <w:p w14:paraId="406E14AC" w14:textId="1EB4D716" w:rsidR="008C0B28" w:rsidRPr="007816AF" w:rsidRDefault="008748BF" w:rsidP="008C0B28">
            <w:r>
              <w:t>C</w:t>
            </w:r>
          </w:p>
        </w:tc>
        <w:tc>
          <w:tcPr>
            <w:tcW w:w="837" w:type="dxa"/>
          </w:tcPr>
          <w:p w14:paraId="5A1BD855" w14:textId="77777777" w:rsidR="008C0B28" w:rsidRPr="007816AF" w:rsidRDefault="008C0B28" w:rsidP="008C0B28"/>
        </w:tc>
      </w:tr>
      <w:tr w:rsidR="008C0B28" w14:paraId="3D7C3205" w14:textId="77777777" w:rsidTr="006648E0">
        <w:tc>
          <w:tcPr>
            <w:tcW w:w="4284" w:type="dxa"/>
          </w:tcPr>
          <w:p w14:paraId="434D291A" w14:textId="77777777" w:rsidR="008C0B28" w:rsidRPr="008748BF" w:rsidRDefault="008C0B28" w:rsidP="008748BF">
            <w:pPr>
              <w:pStyle w:val="ListParagraph"/>
              <w:numPr>
                <w:ilvl w:val="0"/>
                <w:numId w:val="11"/>
              </w:numPr>
              <w:rPr>
                <w:rFonts w:cs="Consolas"/>
                <w:shd w:val="clear" w:color="auto" w:fill="FFFFFF"/>
              </w:rPr>
            </w:pPr>
            <w:r w:rsidRPr="008748BF">
              <w:rPr>
                <w:rFonts w:cs="Consolas"/>
                <w:shd w:val="clear" w:color="auto" w:fill="FFFFFF"/>
              </w:rPr>
              <w:t>fundingMechanism</w:t>
            </w:r>
          </w:p>
        </w:tc>
        <w:tc>
          <w:tcPr>
            <w:tcW w:w="3134" w:type="dxa"/>
          </w:tcPr>
          <w:p w14:paraId="022E9933" w14:textId="3F38FEAC" w:rsidR="008C0B28" w:rsidRPr="007816AF" w:rsidRDefault="008748BF" w:rsidP="008748BF">
            <w:r>
              <w:t>NIH funding mechanism unique identifier, a 3-character code used to identify areas of extramural research activity applied to funding mechanisms.</w:t>
            </w:r>
          </w:p>
        </w:tc>
        <w:tc>
          <w:tcPr>
            <w:tcW w:w="1663" w:type="dxa"/>
          </w:tcPr>
          <w:p w14:paraId="50B7E955" w14:textId="570D4470" w:rsidR="008C0B28" w:rsidRPr="007816AF" w:rsidRDefault="006648E0" w:rsidP="008C0B28">
            <w:r>
              <w:t>C</w:t>
            </w:r>
          </w:p>
        </w:tc>
        <w:tc>
          <w:tcPr>
            <w:tcW w:w="837" w:type="dxa"/>
          </w:tcPr>
          <w:p w14:paraId="3A7F3760" w14:textId="77777777" w:rsidR="008C0B28" w:rsidRPr="007816AF" w:rsidRDefault="008C0B28" w:rsidP="008C0B28"/>
        </w:tc>
      </w:tr>
      <w:tr w:rsidR="008C0B28" w14:paraId="594C1088" w14:textId="77777777" w:rsidTr="006648E0">
        <w:tc>
          <w:tcPr>
            <w:tcW w:w="4284" w:type="dxa"/>
          </w:tcPr>
          <w:p w14:paraId="6097C2FB" w14:textId="77777777" w:rsidR="008C0B28" w:rsidRPr="008748BF" w:rsidRDefault="008C0B28" w:rsidP="008748BF">
            <w:pPr>
              <w:pStyle w:val="ListParagraph"/>
              <w:numPr>
                <w:ilvl w:val="0"/>
                <w:numId w:val="11"/>
              </w:numPr>
              <w:rPr>
                <w:rFonts w:cs="Consolas"/>
                <w:shd w:val="clear" w:color="auto" w:fill="FFFFFF"/>
              </w:rPr>
            </w:pPr>
            <w:r w:rsidRPr="008748BF">
              <w:rPr>
                <w:rFonts w:cs="Consolas"/>
                <w:bCs/>
                <w:shd w:val="clear" w:color="auto" w:fill="FFFFFF"/>
              </w:rPr>
              <w:t>nihInstitutionCode</w:t>
            </w:r>
          </w:p>
        </w:tc>
        <w:tc>
          <w:tcPr>
            <w:tcW w:w="3134" w:type="dxa"/>
          </w:tcPr>
          <w:p w14:paraId="391FF6DE" w14:textId="3970DD55" w:rsidR="008C0B28" w:rsidRPr="007816AF" w:rsidRDefault="008748BF" w:rsidP="008748BF">
            <w:r>
              <w:t>Two-letter code identifying the first major-level subdivision, the organization that supports an NIH grant, contract, or inter-agency agreement. The support may be</w:t>
            </w:r>
            <w:r>
              <w:tab/>
              <w:t>financial or administrative.</w:t>
            </w:r>
          </w:p>
        </w:tc>
        <w:tc>
          <w:tcPr>
            <w:tcW w:w="1663" w:type="dxa"/>
          </w:tcPr>
          <w:p w14:paraId="1A4E7AC4" w14:textId="33076178" w:rsidR="008C0B28" w:rsidRPr="007816AF" w:rsidRDefault="006648E0" w:rsidP="008C0B28">
            <w:r>
              <w:t>C</w:t>
            </w:r>
          </w:p>
        </w:tc>
        <w:tc>
          <w:tcPr>
            <w:tcW w:w="837" w:type="dxa"/>
          </w:tcPr>
          <w:p w14:paraId="4FC87C0E" w14:textId="77777777" w:rsidR="008C0B28" w:rsidRPr="007816AF" w:rsidRDefault="008C0B28" w:rsidP="008C0B28"/>
        </w:tc>
      </w:tr>
      <w:tr w:rsidR="008C0B28" w14:paraId="3FE26D6E" w14:textId="77777777" w:rsidTr="006648E0">
        <w:tc>
          <w:tcPr>
            <w:tcW w:w="4284" w:type="dxa"/>
          </w:tcPr>
          <w:p w14:paraId="56231D60" w14:textId="77777777" w:rsidR="008C0B28" w:rsidRPr="008748BF" w:rsidRDefault="008C0B28" w:rsidP="008748BF">
            <w:pPr>
              <w:pStyle w:val="ListParagraph"/>
              <w:numPr>
                <w:ilvl w:val="0"/>
                <w:numId w:val="11"/>
              </w:numPr>
              <w:rPr>
                <w:rFonts w:cs="Consolas"/>
                <w:shd w:val="clear" w:color="auto" w:fill="FFFFFF"/>
              </w:rPr>
            </w:pPr>
            <w:r w:rsidRPr="008748BF">
              <w:rPr>
                <w:rFonts w:cs="Consolas"/>
                <w:shd w:val="clear" w:color="auto" w:fill="FFFFFF"/>
              </w:rPr>
              <w:lastRenderedPageBreak/>
              <w:t>serialNumber</w:t>
            </w:r>
          </w:p>
        </w:tc>
        <w:tc>
          <w:tcPr>
            <w:tcW w:w="3134" w:type="dxa"/>
          </w:tcPr>
          <w:p w14:paraId="1C2AE244" w14:textId="7D29354C" w:rsidR="008C0B28" w:rsidRPr="007816AF" w:rsidRDefault="008748BF" w:rsidP="008748BF">
            <w:r>
              <w:t>Number generally assigned sequentially to a series within an Institute, Center, or Division.</w:t>
            </w:r>
          </w:p>
        </w:tc>
        <w:tc>
          <w:tcPr>
            <w:tcW w:w="1663" w:type="dxa"/>
          </w:tcPr>
          <w:p w14:paraId="3436FDE1" w14:textId="3D32F7D5" w:rsidR="008C0B28" w:rsidRPr="007816AF" w:rsidRDefault="006648E0" w:rsidP="008C0B28">
            <w:r>
              <w:t>C</w:t>
            </w:r>
          </w:p>
        </w:tc>
        <w:tc>
          <w:tcPr>
            <w:tcW w:w="837" w:type="dxa"/>
          </w:tcPr>
          <w:p w14:paraId="3CB67CE7" w14:textId="77777777" w:rsidR="008C0B28" w:rsidRPr="007816AF" w:rsidRDefault="008C0B28" w:rsidP="008C0B28"/>
        </w:tc>
      </w:tr>
      <w:tr w:rsidR="008C0B28" w14:paraId="51EDCF3F" w14:textId="77777777" w:rsidTr="006648E0">
        <w:tc>
          <w:tcPr>
            <w:tcW w:w="4284" w:type="dxa"/>
          </w:tcPr>
          <w:p w14:paraId="6C8CE1AF" w14:textId="77777777" w:rsidR="008C0B28" w:rsidRPr="008748BF" w:rsidRDefault="008C0B28" w:rsidP="008748BF">
            <w:pPr>
              <w:pStyle w:val="ListParagraph"/>
              <w:numPr>
                <w:ilvl w:val="0"/>
                <w:numId w:val="11"/>
              </w:numPr>
              <w:rPr>
                <w:rFonts w:cs="Consolas"/>
                <w:shd w:val="clear" w:color="auto" w:fill="FFFFFF"/>
              </w:rPr>
            </w:pPr>
            <w:r w:rsidRPr="008748BF">
              <w:rPr>
                <w:rFonts w:cs="Consolas"/>
                <w:bCs/>
                <w:shd w:val="clear" w:color="auto" w:fill="FFFFFF"/>
              </w:rPr>
              <w:t>nciDivisionProgramCode</w:t>
            </w:r>
          </w:p>
        </w:tc>
        <w:tc>
          <w:tcPr>
            <w:tcW w:w="3134" w:type="dxa"/>
          </w:tcPr>
          <w:p w14:paraId="73BAF6C6" w14:textId="742C68FA" w:rsidR="008C0B28" w:rsidRPr="007816AF" w:rsidRDefault="008748BF" w:rsidP="008748BF">
            <w:r>
              <w:t>NCI organizational unit that provides funding for the study.</w:t>
            </w:r>
          </w:p>
        </w:tc>
        <w:tc>
          <w:tcPr>
            <w:tcW w:w="1663" w:type="dxa"/>
          </w:tcPr>
          <w:p w14:paraId="669A020A" w14:textId="675A8BE8" w:rsidR="008C0B28" w:rsidRPr="007816AF" w:rsidRDefault="006648E0" w:rsidP="008C0B28">
            <w:r>
              <w:t>C</w:t>
            </w:r>
          </w:p>
        </w:tc>
        <w:tc>
          <w:tcPr>
            <w:tcW w:w="837" w:type="dxa"/>
          </w:tcPr>
          <w:p w14:paraId="3D4D1A11" w14:textId="77777777" w:rsidR="008C0B28" w:rsidRPr="007816AF" w:rsidRDefault="008C0B28" w:rsidP="008C0B28"/>
        </w:tc>
      </w:tr>
      <w:tr w:rsidR="008C0B28" w14:paraId="212B4CCE" w14:textId="77777777" w:rsidTr="006648E0">
        <w:tc>
          <w:tcPr>
            <w:tcW w:w="4284" w:type="dxa"/>
          </w:tcPr>
          <w:p w14:paraId="2B349242" w14:textId="77777777" w:rsidR="008C0B28" w:rsidRPr="008748BF" w:rsidRDefault="008C0B28" w:rsidP="008748BF">
            <w:pPr>
              <w:pStyle w:val="ListParagraph"/>
              <w:numPr>
                <w:ilvl w:val="0"/>
                <w:numId w:val="11"/>
              </w:numPr>
              <w:rPr>
                <w:rFonts w:cs="Consolas"/>
                <w:shd w:val="clear" w:color="auto" w:fill="FFFFFF"/>
              </w:rPr>
            </w:pPr>
            <w:r w:rsidRPr="008748BF">
              <w:rPr>
                <w:rFonts w:cs="Consolas"/>
                <w:shd w:val="clear" w:color="auto" w:fill="FFFFFF"/>
              </w:rPr>
              <w:t>fundingPercentage</w:t>
            </w:r>
          </w:p>
        </w:tc>
        <w:tc>
          <w:tcPr>
            <w:tcW w:w="3134" w:type="dxa"/>
          </w:tcPr>
          <w:p w14:paraId="1ADBB6CF" w14:textId="596EE2EE" w:rsidR="008C0B28" w:rsidRPr="007816AF" w:rsidRDefault="00FB18D4" w:rsidP="008C0B28">
            <w:r>
              <w:t>Value from 1 – 100 identifying % of the total funding funded by grant.</w:t>
            </w:r>
          </w:p>
        </w:tc>
        <w:tc>
          <w:tcPr>
            <w:tcW w:w="1663" w:type="dxa"/>
          </w:tcPr>
          <w:p w14:paraId="7A00EBF4" w14:textId="17B621D8" w:rsidR="008C0B28" w:rsidRPr="007816AF" w:rsidRDefault="008748BF" w:rsidP="008C0B28">
            <w:r>
              <w:t>C</w:t>
            </w:r>
          </w:p>
        </w:tc>
        <w:tc>
          <w:tcPr>
            <w:tcW w:w="837" w:type="dxa"/>
          </w:tcPr>
          <w:p w14:paraId="1068D7CB" w14:textId="77777777" w:rsidR="008C0B28" w:rsidRPr="007816AF" w:rsidRDefault="008C0B28" w:rsidP="008C0B28"/>
        </w:tc>
      </w:tr>
      <w:tr w:rsidR="008C0B28" w14:paraId="36182F81" w14:textId="77777777" w:rsidTr="006648E0">
        <w:tc>
          <w:tcPr>
            <w:tcW w:w="4284" w:type="dxa"/>
          </w:tcPr>
          <w:p w14:paraId="1337CE05" w14:textId="77777777" w:rsidR="008C0B28" w:rsidRPr="007816AF" w:rsidRDefault="008C0B28" w:rsidP="008C0B28">
            <w:pPr>
              <w:rPr>
                <w:rFonts w:cs="Consolas"/>
                <w:shd w:val="clear" w:color="auto" w:fill="FFFFFF"/>
              </w:rPr>
            </w:pPr>
            <w:r w:rsidRPr="007816AF">
              <w:rPr>
                <w:rFonts w:cs="Consolas"/>
                <w:shd w:val="clear" w:color="auto" w:fill="FFFFFF"/>
              </w:rPr>
              <w:t>trialStatus</w:t>
            </w:r>
          </w:p>
        </w:tc>
        <w:tc>
          <w:tcPr>
            <w:tcW w:w="3134" w:type="dxa"/>
          </w:tcPr>
          <w:p w14:paraId="5EE75FFE" w14:textId="410D5677" w:rsidR="008C0B28" w:rsidRPr="007816AF" w:rsidRDefault="00FB18D4" w:rsidP="008C0B28">
            <w:r w:rsidRPr="00BF2A02">
              <w:rPr>
                <w:rFonts w:cs="Helvetica"/>
              </w:rPr>
              <w:t>Trial status codes – Allowable values are In Review, Approved, Active, Enrolling By Invitation, Closed to Accrual, Closed to Accrual and Intervention, Temporarily Closed to Accrual, Temporarily Closed to Accrual and Intervention, Withdrawn, Administratively Complete, Complete</w:t>
            </w:r>
          </w:p>
        </w:tc>
        <w:tc>
          <w:tcPr>
            <w:tcW w:w="1663" w:type="dxa"/>
          </w:tcPr>
          <w:p w14:paraId="6D5A8CBB" w14:textId="772A5999" w:rsidR="008C0B28" w:rsidRPr="007816AF" w:rsidRDefault="006648E0" w:rsidP="008C0B28">
            <w:r>
              <w:t>M</w:t>
            </w:r>
          </w:p>
        </w:tc>
        <w:tc>
          <w:tcPr>
            <w:tcW w:w="837" w:type="dxa"/>
          </w:tcPr>
          <w:p w14:paraId="45D5CCA2" w14:textId="77777777" w:rsidR="008C0B28" w:rsidRPr="007816AF" w:rsidRDefault="008C0B28" w:rsidP="008C0B28"/>
        </w:tc>
      </w:tr>
      <w:tr w:rsidR="008C0B28" w14:paraId="295E2156" w14:textId="77777777" w:rsidTr="006648E0">
        <w:tc>
          <w:tcPr>
            <w:tcW w:w="4284" w:type="dxa"/>
          </w:tcPr>
          <w:p w14:paraId="58E33ABC" w14:textId="77777777" w:rsidR="008C0B28" w:rsidRPr="007816AF" w:rsidRDefault="008C0B28" w:rsidP="008C0B28">
            <w:pPr>
              <w:rPr>
                <w:rFonts w:cs="Consolas"/>
                <w:shd w:val="clear" w:color="auto" w:fill="FFFFFF"/>
              </w:rPr>
            </w:pPr>
            <w:r w:rsidRPr="007816AF">
              <w:rPr>
                <w:rFonts w:cs="Consolas"/>
                <w:shd w:val="clear" w:color="auto" w:fill="FFFFFF"/>
              </w:rPr>
              <w:t>WhyStopped</w:t>
            </w:r>
          </w:p>
        </w:tc>
        <w:tc>
          <w:tcPr>
            <w:tcW w:w="3134" w:type="dxa"/>
          </w:tcPr>
          <w:p w14:paraId="20511418" w14:textId="6B5DE1A7" w:rsidR="008C0B28" w:rsidRPr="007816AF" w:rsidRDefault="0015203A" w:rsidP="0015203A">
            <w:r>
              <w:t>If the trial is Administratively Complete, Withdrawn, or Temporarily Closed, enter the reason that the study stopped.</w:t>
            </w:r>
          </w:p>
        </w:tc>
        <w:tc>
          <w:tcPr>
            <w:tcW w:w="1663" w:type="dxa"/>
          </w:tcPr>
          <w:p w14:paraId="617C8F5E" w14:textId="2EBC3B85" w:rsidR="008C0B28" w:rsidRPr="007816AF" w:rsidRDefault="006648E0" w:rsidP="008C0B28">
            <w:r>
              <w:t>O</w:t>
            </w:r>
          </w:p>
        </w:tc>
        <w:tc>
          <w:tcPr>
            <w:tcW w:w="837" w:type="dxa"/>
          </w:tcPr>
          <w:p w14:paraId="02950143" w14:textId="77777777" w:rsidR="008C0B28" w:rsidRPr="007816AF" w:rsidRDefault="008C0B28" w:rsidP="008C0B28"/>
        </w:tc>
      </w:tr>
      <w:tr w:rsidR="008C0B28" w14:paraId="1F7F2F9B" w14:textId="77777777" w:rsidTr="006648E0">
        <w:tc>
          <w:tcPr>
            <w:tcW w:w="4284" w:type="dxa"/>
          </w:tcPr>
          <w:p w14:paraId="1B31AA5A" w14:textId="77777777" w:rsidR="008C0B28" w:rsidRPr="007816AF" w:rsidRDefault="008C0B28" w:rsidP="008C0B28">
            <w:pPr>
              <w:rPr>
                <w:rFonts w:cs="Consolas"/>
                <w:shd w:val="clear" w:color="auto" w:fill="FFFFFF"/>
              </w:rPr>
            </w:pPr>
            <w:r w:rsidRPr="007816AF">
              <w:rPr>
                <w:rFonts w:cs="Consolas"/>
                <w:shd w:val="clear" w:color="auto" w:fill="FFFFFF"/>
              </w:rPr>
              <w:t>trialStatusDate</w:t>
            </w:r>
          </w:p>
        </w:tc>
        <w:tc>
          <w:tcPr>
            <w:tcW w:w="3134" w:type="dxa"/>
          </w:tcPr>
          <w:p w14:paraId="5B60FB76" w14:textId="23B351C8" w:rsidR="008C0B28" w:rsidRPr="007816AF" w:rsidRDefault="0015203A" w:rsidP="008C0B28">
            <w:r>
              <w:t>Date the trial entered the identified trialStatus</w:t>
            </w:r>
          </w:p>
        </w:tc>
        <w:tc>
          <w:tcPr>
            <w:tcW w:w="1663" w:type="dxa"/>
          </w:tcPr>
          <w:p w14:paraId="329BC39F" w14:textId="06441764" w:rsidR="008C0B28" w:rsidRPr="007816AF" w:rsidRDefault="006648E0" w:rsidP="008C0B28">
            <w:r>
              <w:t>M</w:t>
            </w:r>
          </w:p>
        </w:tc>
        <w:tc>
          <w:tcPr>
            <w:tcW w:w="837" w:type="dxa"/>
          </w:tcPr>
          <w:p w14:paraId="1CAC77DE" w14:textId="77777777" w:rsidR="008C0B28" w:rsidRPr="007816AF" w:rsidRDefault="008C0B28" w:rsidP="008C0B28"/>
        </w:tc>
      </w:tr>
      <w:tr w:rsidR="008C0B28" w14:paraId="613334AD" w14:textId="77777777" w:rsidTr="006648E0">
        <w:tc>
          <w:tcPr>
            <w:tcW w:w="4284" w:type="dxa"/>
          </w:tcPr>
          <w:p w14:paraId="6D520A5F" w14:textId="77777777" w:rsidR="008C0B28" w:rsidRPr="007816AF" w:rsidRDefault="008C0B28" w:rsidP="008C0B28">
            <w:pPr>
              <w:rPr>
                <w:rFonts w:cs="Consolas"/>
                <w:shd w:val="clear" w:color="auto" w:fill="FFFFFF"/>
              </w:rPr>
            </w:pPr>
            <w:r w:rsidRPr="007816AF">
              <w:rPr>
                <w:rFonts w:cs="Consolas"/>
                <w:shd w:val="clear" w:color="auto" w:fill="FFFFFF"/>
              </w:rPr>
              <w:t>trialStartDate</w:t>
            </w:r>
          </w:p>
        </w:tc>
        <w:tc>
          <w:tcPr>
            <w:tcW w:w="3134" w:type="dxa"/>
          </w:tcPr>
          <w:p w14:paraId="7F64E022" w14:textId="0FBDAFCA" w:rsidR="008C0B28" w:rsidRPr="007816AF" w:rsidRDefault="0015203A" w:rsidP="008C0B28">
            <w:r>
              <w:rPr>
                <w:rFonts w:cs="Helvetica"/>
              </w:rPr>
              <w:t>Trial Start Date</w:t>
            </w:r>
          </w:p>
        </w:tc>
        <w:tc>
          <w:tcPr>
            <w:tcW w:w="1663" w:type="dxa"/>
          </w:tcPr>
          <w:p w14:paraId="5BF781D8" w14:textId="4F3626F8" w:rsidR="008C0B28" w:rsidRPr="007816AF" w:rsidRDefault="006648E0" w:rsidP="008C0B28">
            <w:r>
              <w:t>O</w:t>
            </w:r>
          </w:p>
        </w:tc>
        <w:tc>
          <w:tcPr>
            <w:tcW w:w="837" w:type="dxa"/>
          </w:tcPr>
          <w:p w14:paraId="413D214C" w14:textId="77777777" w:rsidR="008C0B28" w:rsidRPr="007816AF" w:rsidRDefault="008C0B28" w:rsidP="008C0B28"/>
        </w:tc>
      </w:tr>
      <w:tr w:rsidR="0015203A" w14:paraId="68112E2E" w14:textId="77777777" w:rsidTr="006648E0">
        <w:tc>
          <w:tcPr>
            <w:tcW w:w="4284" w:type="dxa"/>
          </w:tcPr>
          <w:p w14:paraId="6F983E14" w14:textId="724B526F" w:rsidR="0015203A" w:rsidRPr="0015203A" w:rsidRDefault="0015203A" w:rsidP="0015203A">
            <w:pPr>
              <w:pStyle w:val="ListParagraph"/>
              <w:numPr>
                <w:ilvl w:val="0"/>
                <w:numId w:val="11"/>
              </w:numPr>
              <w:rPr>
                <w:rFonts w:cs="Consolas"/>
                <w:shd w:val="clear" w:color="auto" w:fill="FFFFFF"/>
              </w:rPr>
            </w:pPr>
            <w:r w:rsidRPr="0015203A">
              <w:rPr>
                <w:rFonts w:cs="Consolas"/>
                <w:shd w:val="clear" w:color="auto" w:fill="FFFFFF"/>
              </w:rPr>
              <w:t>Date</w:t>
            </w:r>
          </w:p>
        </w:tc>
        <w:tc>
          <w:tcPr>
            <w:tcW w:w="3134" w:type="dxa"/>
          </w:tcPr>
          <w:p w14:paraId="3E927E93" w14:textId="27A1547B" w:rsidR="0015203A" w:rsidRPr="007816AF" w:rsidRDefault="0015203A" w:rsidP="008C0B28">
            <w:r>
              <w:t>Date field</w:t>
            </w:r>
          </w:p>
        </w:tc>
        <w:tc>
          <w:tcPr>
            <w:tcW w:w="1663" w:type="dxa"/>
          </w:tcPr>
          <w:p w14:paraId="150EAA3E" w14:textId="413D17C9" w:rsidR="0015203A" w:rsidRPr="007816AF" w:rsidRDefault="006648E0" w:rsidP="008C0B28">
            <w:r>
              <w:t>O</w:t>
            </w:r>
          </w:p>
        </w:tc>
        <w:tc>
          <w:tcPr>
            <w:tcW w:w="837" w:type="dxa"/>
          </w:tcPr>
          <w:p w14:paraId="6EA5C205" w14:textId="77777777" w:rsidR="0015203A" w:rsidRPr="007816AF" w:rsidRDefault="0015203A" w:rsidP="008C0B28"/>
        </w:tc>
      </w:tr>
      <w:tr w:rsidR="0015203A" w14:paraId="4F2E7D90" w14:textId="77777777" w:rsidTr="006648E0">
        <w:tc>
          <w:tcPr>
            <w:tcW w:w="4284" w:type="dxa"/>
          </w:tcPr>
          <w:p w14:paraId="18261201" w14:textId="02421E2D" w:rsidR="0015203A" w:rsidRPr="0015203A" w:rsidRDefault="0015203A" w:rsidP="0015203A">
            <w:pPr>
              <w:pStyle w:val="ListParagraph"/>
              <w:numPr>
                <w:ilvl w:val="0"/>
                <w:numId w:val="11"/>
              </w:numPr>
              <w:rPr>
                <w:rFonts w:cs="Consolas"/>
                <w:shd w:val="clear" w:color="auto" w:fill="FFFFFF"/>
              </w:rPr>
            </w:pPr>
            <w:r w:rsidRPr="0015203A">
              <w:rPr>
                <w:rFonts w:cs="Consolas"/>
                <w:shd w:val="clear" w:color="auto" w:fill="FFFFFF"/>
              </w:rPr>
              <w:t>Type</w:t>
            </w:r>
          </w:p>
        </w:tc>
        <w:tc>
          <w:tcPr>
            <w:tcW w:w="3134" w:type="dxa"/>
          </w:tcPr>
          <w:p w14:paraId="078D7DFE" w14:textId="1467AB6C" w:rsidR="0015203A" w:rsidRPr="007816AF" w:rsidRDefault="0015203A" w:rsidP="0015203A">
            <w:r w:rsidRPr="00BF2A02">
              <w:rPr>
                <w:rFonts w:cs="Helvetica"/>
              </w:rPr>
              <w:t>Allowable values are ‘Actual’, ‘Anticipated’, ‘N/A’</w:t>
            </w:r>
          </w:p>
        </w:tc>
        <w:tc>
          <w:tcPr>
            <w:tcW w:w="1663" w:type="dxa"/>
          </w:tcPr>
          <w:p w14:paraId="5A2733A4" w14:textId="5FC65C53" w:rsidR="0015203A" w:rsidRPr="007816AF" w:rsidRDefault="006648E0" w:rsidP="0015203A">
            <w:r>
              <w:t>O</w:t>
            </w:r>
          </w:p>
        </w:tc>
        <w:tc>
          <w:tcPr>
            <w:tcW w:w="837" w:type="dxa"/>
          </w:tcPr>
          <w:p w14:paraId="2CF50786" w14:textId="77777777" w:rsidR="0015203A" w:rsidRPr="007816AF" w:rsidRDefault="0015203A" w:rsidP="0015203A"/>
        </w:tc>
      </w:tr>
      <w:tr w:rsidR="0015203A" w14:paraId="1F1D65AD" w14:textId="77777777" w:rsidTr="006648E0">
        <w:tc>
          <w:tcPr>
            <w:tcW w:w="4284" w:type="dxa"/>
          </w:tcPr>
          <w:p w14:paraId="0478C969" w14:textId="77777777" w:rsidR="0015203A" w:rsidRPr="007816AF" w:rsidRDefault="0015203A" w:rsidP="0015203A">
            <w:pPr>
              <w:rPr>
                <w:rFonts w:cs="Consolas"/>
                <w:shd w:val="clear" w:color="auto" w:fill="FFFFFF"/>
              </w:rPr>
            </w:pPr>
            <w:r w:rsidRPr="007816AF">
              <w:rPr>
                <w:rFonts w:cs="Consolas"/>
                <w:shd w:val="clear" w:color="auto" w:fill="FFFFFF"/>
              </w:rPr>
              <w:t>primaryCompletionDate</w:t>
            </w:r>
          </w:p>
        </w:tc>
        <w:tc>
          <w:tcPr>
            <w:tcW w:w="3134" w:type="dxa"/>
          </w:tcPr>
          <w:p w14:paraId="28D37E96" w14:textId="0346E1FB" w:rsidR="0015203A" w:rsidRPr="007816AF" w:rsidRDefault="0015203A" w:rsidP="0015203A">
            <w:r>
              <w:t>Primary Completion Date</w:t>
            </w:r>
          </w:p>
        </w:tc>
        <w:tc>
          <w:tcPr>
            <w:tcW w:w="1663" w:type="dxa"/>
          </w:tcPr>
          <w:p w14:paraId="54AC183B" w14:textId="163795B0" w:rsidR="0015203A" w:rsidRPr="007816AF" w:rsidRDefault="006648E0" w:rsidP="0015203A">
            <w:r>
              <w:t>O</w:t>
            </w:r>
          </w:p>
        </w:tc>
        <w:tc>
          <w:tcPr>
            <w:tcW w:w="837" w:type="dxa"/>
          </w:tcPr>
          <w:p w14:paraId="692A842B" w14:textId="77777777" w:rsidR="0015203A" w:rsidRPr="007816AF" w:rsidRDefault="0015203A" w:rsidP="0015203A"/>
        </w:tc>
      </w:tr>
      <w:tr w:rsidR="0015203A" w14:paraId="1517460E" w14:textId="77777777" w:rsidTr="006648E0">
        <w:tc>
          <w:tcPr>
            <w:tcW w:w="4284" w:type="dxa"/>
          </w:tcPr>
          <w:p w14:paraId="408FE223" w14:textId="0E7DA25F" w:rsidR="0015203A" w:rsidRPr="0015203A" w:rsidRDefault="0015203A" w:rsidP="0015203A">
            <w:pPr>
              <w:pStyle w:val="ListParagraph"/>
              <w:numPr>
                <w:ilvl w:val="0"/>
                <w:numId w:val="11"/>
              </w:numPr>
              <w:rPr>
                <w:rFonts w:cs="Consolas"/>
                <w:shd w:val="clear" w:color="auto" w:fill="FFFFFF"/>
              </w:rPr>
            </w:pPr>
            <w:r w:rsidRPr="0015203A">
              <w:rPr>
                <w:rFonts w:cs="Consolas"/>
                <w:shd w:val="clear" w:color="auto" w:fill="FFFFFF"/>
              </w:rPr>
              <w:t>Date</w:t>
            </w:r>
          </w:p>
        </w:tc>
        <w:tc>
          <w:tcPr>
            <w:tcW w:w="3134" w:type="dxa"/>
          </w:tcPr>
          <w:p w14:paraId="6AE325F7" w14:textId="04CAD47B" w:rsidR="0015203A" w:rsidRPr="007816AF" w:rsidRDefault="0015203A" w:rsidP="0015203A">
            <w:r>
              <w:t>Date field</w:t>
            </w:r>
          </w:p>
        </w:tc>
        <w:tc>
          <w:tcPr>
            <w:tcW w:w="1663" w:type="dxa"/>
          </w:tcPr>
          <w:p w14:paraId="273458FD" w14:textId="57D0C1FB" w:rsidR="0015203A" w:rsidRPr="007816AF" w:rsidRDefault="006648E0" w:rsidP="0015203A">
            <w:r>
              <w:t>O</w:t>
            </w:r>
          </w:p>
        </w:tc>
        <w:tc>
          <w:tcPr>
            <w:tcW w:w="837" w:type="dxa"/>
          </w:tcPr>
          <w:p w14:paraId="1E4696E3" w14:textId="77777777" w:rsidR="0015203A" w:rsidRPr="007816AF" w:rsidRDefault="0015203A" w:rsidP="0015203A"/>
        </w:tc>
      </w:tr>
      <w:tr w:rsidR="0015203A" w14:paraId="42CBFE87" w14:textId="77777777" w:rsidTr="006648E0">
        <w:tc>
          <w:tcPr>
            <w:tcW w:w="4284" w:type="dxa"/>
          </w:tcPr>
          <w:p w14:paraId="47873D3C" w14:textId="74462E79" w:rsidR="0015203A" w:rsidRPr="0015203A" w:rsidRDefault="0015203A" w:rsidP="0015203A">
            <w:pPr>
              <w:pStyle w:val="ListParagraph"/>
              <w:numPr>
                <w:ilvl w:val="0"/>
                <w:numId w:val="11"/>
              </w:numPr>
              <w:rPr>
                <w:rFonts w:cs="Consolas"/>
                <w:shd w:val="clear" w:color="auto" w:fill="FFFFFF"/>
              </w:rPr>
            </w:pPr>
            <w:r w:rsidRPr="0015203A">
              <w:rPr>
                <w:rFonts w:cs="Consolas"/>
                <w:shd w:val="clear" w:color="auto" w:fill="FFFFFF"/>
              </w:rPr>
              <w:t>Type</w:t>
            </w:r>
          </w:p>
        </w:tc>
        <w:tc>
          <w:tcPr>
            <w:tcW w:w="3134" w:type="dxa"/>
          </w:tcPr>
          <w:p w14:paraId="2A450F53" w14:textId="4371D636" w:rsidR="0015203A" w:rsidRPr="007816AF" w:rsidRDefault="0015203A" w:rsidP="0015203A">
            <w:r w:rsidRPr="00BF2A02">
              <w:rPr>
                <w:rFonts w:cs="Helvetica"/>
              </w:rPr>
              <w:t>Allowable values are ‘Actual’, ‘Anticipated’, ‘N/A’</w:t>
            </w:r>
          </w:p>
        </w:tc>
        <w:tc>
          <w:tcPr>
            <w:tcW w:w="1663" w:type="dxa"/>
          </w:tcPr>
          <w:p w14:paraId="3669A58A" w14:textId="7EAE8E40" w:rsidR="0015203A" w:rsidRPr="007816AF" w:rsidRDefault="006648E0" w:rsidP="0015203A">
            <w:r>
              <w:t>O</w:t>
            </w:r>
          </w:p>
        </w:tc>
        <w:tc>
          <w:tcPr>
            <w:tcW w:w="837" w:type="dxa"/>
          </w:tcPr>
          <w:p w14:paraId="0E00766D" w14:textId="77777777" w:rsidR="0015203A" w:rsidRPr="007816AF" w:rsidRDefault="0015203A" w:rsidP="0015203A"/>
        </w:tc>
      </w:tr>
      <w:tr w:rsidR="0015203A" w14:paraId="79F7A787" w14:textId="77777777" w:rsidTr="006648E0">
        <w:tc>
          <w:tcPr>
            <w:tcW w:w="4284" w:type="dxa"/>
          </w:tcPr>
          <w:p w14:paraId="45D26195" w14:textId="77777777" w:rsidR="0015203A" w:rsidRPr="007816AF" w:rsidRDefault="0015203A" w:rsidP="0015203A">
            <w:pPr>
              <w:rPr>
                <w:rFonts w:cs="Consolas"/>
                <w:shd w:val="clear" w:color="auto" w:fill="FFFFFF"/>
              </w:rPr>
            </w:pPr>
            <w:r w:rsidRPr="007816AF">
              <w:rPr>
                <w:rFonts w:cs="Consolas"/>
                <w:shd w:val="clear" w:color="auto" w:fill="FFFFFF"/>
              </w:rPr>
              <w:t>completionDate</w:t>
            </w:r>
          </w:p>
        </w:tc>
        <w:tc>
          <w:tcPr>
            <w:tcW w:w="3134" w:type="dxa"/>
          </w:tcPr>
          <w:p w14:paraId="32F672C3" w14:textId="25BC93FA" w:rsidR="0015203A" w:rsidRPr="007816AF" w:rsidRDefault="0015203A" w:rsidP="0015203A">
            <w:r>
              <w:t>Completion Date</w:t>
            </w:r>
          </w:p>
        </w:tc>
        <w:tc>
          <w:tcPr>
            <w:tcW w:w="1663" w:type="dxa"/>
          </w:tcPr>
          <w:p w14:paraId="339D7051" w14:textId="6D1BFE98" w:rsidR="0015203A" w:rsidRPr="007816AF" w:rsidRDefault="006648E0" w:rsidP="0015203A">
            <w:r>
              <w:t>O</w:t>
            </w:r>
          </w:p>
        </w:tc>
        <w:tc>
          <w:tcPr>
            <w:tcW w:w="837" w:type="dxa"/>
          </w:tcPr>
          <w:p w14:paraId="39EAA639" w14:textId="77777777" w:rsidR="0015203A" w:rsidRPr="007816AF" w:rsidRDefault="0015203A" w:rsidP="0015203A"/>
        </w:tc>
      </w:tr>
      <w:tr w:rsidR="0015203A" w:rsidRPr="007816AF" w14:paraId="0914E953" w14:textId="77777777" w:rsidTr="006648E0">
        <w:tc>
          <w:tcPr>
            <w:tcW w:w="4284" w:type="dxa"/>
          </w:tcPr>
          <w:p w14:paraId="1EB54945" w14:textId="77777777" w:rsidR="0015203A" w:rsidRPr="0015203A" w:rsidRDefault="0015203A" w:rsidP="000766E1">
            <w:pPr>
              <w:pStyle w:val="ListParagraph"/>
              <w:numPr>
                <w:ilvl w:val="0"/>
                <w:numId w:val="11"/>
              </w:numPr>
              <w:rPr>
                <w:rFonts w:cs="Consolas"/>
                <w:shd w:val="clear" w:color="auto" w:fill="FFFFFF"/>
              </w:rPr>
            </w:pPr>
            <w:r w:rsidRPr="0015203A">
              <w:rPr>
                <w:rFonts w:cs="Consolas"/>
                <w:shd w:val="clear" w:color="auto" w:fill="FFFFFF"/>
              </w:rPr>
              <w:t>Date</w:t>
            </w:r>
          </w:p>
        </w:tc>
        <w:tc>
          <w:tcPr>
            <w:tcW w:w="3134" w:type="dxa"/>
          </w:tcPr>
          <w:p w14:paraId="2BC8B0BD" w14:textId="77777777" w:rsidR="0015203A" w:rsidRPr="007816AF" w:rsidRDefault="0015203A" w:rsidP="000766E1">
            <w:r>
              <w:t>Date field</w:t>
            </w:r>
          </w:p>
        </w:tc>
        <w:tc>
          <w:tcPr>
            <w:tcW w:w="1663" w:type="dxa"/>
          </w:tcPr>
          <w:p w14:paraId="4D310B61" w14:textId="099425D0" w:rsidR="0015203A" w:rsidRPr="007816AF" w:rsidRDefault="006648E0" w:rsidP="000766E1">
            <w:r>
              <w:t>O</w:t>
            </w:r>
          </w:p>
        </w:tc>
        <w:tc>
          <w:tcPr>
            <w:tcW w:w="837" w:type="dxa"/>
          </w:tcPr>
          <w:p w14:paraId="6D8E59B8" w14:textId="77777777" w:rsidR="0015203A" w:rsidRPr="007816AF" w:rsidRDefault="0015203A" w:rsidP="000766E1"/>
        </w:tc>
      </w:tr>
      <w:tr w:rsidR="0015203A" w:rsidRPr="007816AF" w14:paraId="368481D2" w14:textId="77777777" w:rsidTr="006648E0">
        <w:tc>
          <w:tcPr>
            <w:tcW w:w="4284" w:type="dxa"/>
          </w:tcPr>
          <w:p w14:paraId="0247C3D6" w14:textId="77777777" w:rsidR="0015203A" w:rsidRPr="0015203A" w:rsidRDefault="0015203A" w:rsidP="000766E1">
            <w:pPr>
              <w:pStyle w:val="ListParagraph"/>
              <w:numPr>
                <w:ilvl w:val="0"/>
                <w:numId w:val="11"/>
              </w:numPr>
              <w:rPr>
                <w:rFonts w:cs="Consolas"/>
                <w:shd w:val="clear" w:color="auto" w:fill="FFFFFF"/>
              </w:rPr>
            </w:pPr>
            <w:r w:rsidRPr="0015203A">
              <w:rPr>
                <w:rFonts w:cs="Consolas"/>
                <w:shd w:val="clear" w:color="auto" w:fill="FFFFFF"/>
              </w:rPr>
              <w:t>Type</w:t>
            </w:r>
          </w:p>
        </w:tc>
        <w:tc>
          <w:tcPr>
            <w:tcW w:w="3134" w:type="dxa"/>
          </w:tcPr>
          <w:p w14:paraId="1630A271" w14:textId="77777777" w:rsidR="0015203A" w:rsidRPr="007816AF" w:rsidRDefault="0015203A" w:rsidP="000766E1">
            <w:r w:rsidRPr="00BF2A02">
              <w:rPr>
                <w:rFonts w:cs="Helvetica"/>
              </w:rPr>
              <w:t>Allowable values are ‘Actual’, ‘Anticipated’, ‘N/A’</w:t>
            </w:r>
          </w:p>
        </w:tc>
        <w:tc>
          <w:tcPr>
            <w:tcW w:w="1663" w:type="dxa"/>
          </w:tcPr>
          <w:p w14:paraId="62D47748" w14:textId="137B5A15" w:rsidR="0015203A" w:rsidRPr="007816AF" w:rsidRDefault="006648E0" w:rsidP="000766E1">
            <w:r>
              <w:t>O</w:t>
            </w:r>
          </w:p>
        </w:tc>
        <w:tc>
          <w:tcPr>
            <w:tcW w:w="837" w:type="dxa"/>
          </w:tcPr>
          <w:p w14:paraId="0BF0F8C6" w14:textId="77777777" w:rsidR="0015203A" w:rsidRPr="007816AF" w:rsidRDefault="0015203A" w:rsidP="000766E1"/>
        </w:tc>
      </w:tr>
      <w:tr w:rsidR="0015203A" w:rsidRPr="008C0B28" w14:paraId="4393D7B0" w14:textId="77777777" w:rsidTr="006648E0">
        <w:tc>
          <w:tcPr>
            <w:tcW w:w="4284" w:type="dxa"/>
          </w:tcPr>
          <w:p w14:paraId="7293360E" w14:textId="2BC0FE1A" w:rsidR="0015203A" w:rsidRPr="007816AF" w:rsidRDefault="0015203A" w:rsidP="0015203A">
            <w:pPr>
              <w:rPr>
                <w:rFonts w:cs="Consolas"/>
                <w:bCs/>
                <w:shd w:val="clear" w:color="auto" w:fill="FFFFFF"/>
              </w:rPr>
            </w:pPr>
            <w:r w:rsidRPr="007816AF">
              <w:rPr>
                <w:rFonts w:cs="Consolas"/>
                <w:bCs/>
                <w:shd w:val="clear" w:color="auto" w:fill="FFFFFF"/>
              </w:rPr>
              <w:t>Ind</w:t>
            </w:r>
          </w:p>
        </w:tc>
        <w:tc>
          <w:tcPr>
            <w:tcW w:w="3134" w:type="dxa"/>
          </w:tcPr>
          <w:p w14:paraId="148DB08C" w14:textId="5B5683B9" w:rsidR="0015203A" w:rsidRPr="007816AF" w:rsidRDefault="0015203A" w:rsidP="00BC263A">
            <w:r>
              <w:t>Investigation Drug info</w:t>
            </w:r>
          </w:p>
        </w:tc>
        <w:tc>
          <w:tcPr>
            <w:tcW w:w="1663" w:type="dxa"/>
          </w:tcPr>
          <w:p w14:paraId="1ABAAF46" w14:textId="7E3B8FF9" w:rsidR="0015203A" w:rsidRPr="007816AF" w:rsidRDefault="00BC263A" w:rsidP="0015203A">
            <w:r>
              <w:t>C</w:t>
            </w:r>
          </w:p>
        </w:tc>
        <w:tc>
          <w:tcPr>
            <w:tcW w:w="837" w:type="dxa"/>
          </w:tcPr>
          <w:p w14:paraId="06E2BDB1" w14:textId="77777777" w:rsidR="0015203A" w:rsidRPr="007816AF" w:rsidRDefault="0015203A" w:rsidP="0015203A"/>
        </w:tc>
      </w:tr>
      <w:tr w:rsidR="0015203A" w:rsidRPr="008C0B28" w14:paraId="693CBFFC" w14:textId="77777777" w:rsidTr="006648E0">
        <w:tc>
          <w:tcPr>
            <w:tcW w:w="4284" w:type="dxa"/>
          </w:tcPr>
          <w:p w14:paraId="689358AB" w14:textId="0AE7A675" w:rsidR="0015203A" w:rsidRPr="00BC263A" w:rsidRDefault="0015203A" w:rsidP="00BC263A">
            <w:pPr>
              <w:pStyle w:val="ListParagraph"/>
              <w:numPr>
                <w:ilvl w:val="0"/>
                <w:numId w:val="11"/>
              </w:numPr>
              <w:rPr>
                <w:rFonts w:cs="Consolas"/>
                <w:bCs/>
                <w:shd w:val="clear" w:color="auto" w:fill="FFFFFF"/>
              </w:rPr>
            </w:pPr>
            <w:r w:rsidRPr="00BC263A">
              <w:rPr>
                <w:rFonts w:cs="Consolas"/>
                <w:bCs/>
                <w:shd w:val="clear" w:color="auto" w:fill="FFFFFF"/>
              </w:rPr>
              <w:t>Number</w:t>
            </w:r>
          </w:p>
        </w:tc>
        <w:tc>
          <w:tcPr>
            <w:tcW w:w="3134" w:type="dxa"/>
          </w:tcPr>
          <w:p w14:paraId="77BD9386" w14:textId="43EDC03F" w:rsidR="0015203A" w:rsidRPr="007816AF" w:rsidRDefault="0015203A" w:rsidP="0015203A">
            <w:r>
              <w:t>Investigational Drug number</w:t>
            </w:r>
          </w:p>
        </w:tc>
        <w:tc>
          <w:tcPr>
            <w:tcW w:w="1663" w:type="dxa"/>
          </w:tcPr>
          <w:p w14:paraId="3ED1821A" w14:textId="4E0F3413" w:rsidR="0015203A" w:rsidRPr="007816AF" w:rsidRDefault="006648E0" w:rsidP="0015203A">
            <w:r>
              <w:t>C</w:t>
            </w:r>
          </w:p>
        </w:tc>
        <w:tc>
          <w:tcPr>
            <w:tcW w:w="837" w:type="dxa"/>
          </w:tcPr>
          <w:p w14:paraId="0678F431" w14:textId="77777777" w:rsidR="0015203A" w:rsidRPr="007816AF" w:rsidRDefault="0015203A" w:rsidP="0015203A"/>
        </w:tc>
      </w:tr>
      <w:tr w:rsidR="0015203A" w:rsidRPr="008C0B28" w14:paraId="25A05C26" w14:textId="77777777" w:rsidTr="006648E0">
        <w:tc>
          <w:tcPr>
            <w:tcW w:w="4284" w:type="dxa"/>
          </w:tcPr>
          <w:p w14:paraId="3F05A588" w14:textId="7B17EF98" w:rsidR="0015203A" w:rsidRPr="00BC263A" w:rsidRDefault="0015203A" w:rsidP="00BC263A">
            <w:pPr>
              <w:pStyle w:val="ListParagraph"/>
              <w:numPr>
                <w:ilvl w:val="0"/>
                <w:numId w:val="11"/>
              </w:numPr>
              <w:rPr>
                <w:rFonts w:cs="Consolas"/>
                <w:bCs/>
                <w:shd w:val="clear" w:color="auto" w:fill="FFFFFF"/>
              </w:rPr>
            </w:pPr>
            <w:r w:rsidRPr="00BC263A">
              <w:rPr>
                <w:rFonts w:cs="Consolas"/>
                <w:bCs/>
                <w:shd w:val="clear" w:color="auto" w:fill="FFFFFF"/>
              </w:rPr>
              <w:t>Grantor</w:t>
            </w:r>
          </w:p>
        </w:tc>
        <w:tc>
          <w:tcPr>
            <w:tcW w:w="3134" w:type="dxa"/>
          </w:tcPr>
          <w:p w14:paraId="56AC249A" w14:textId="568768C0" w:rsidR="0015203A" w:rsidRPr="007816AF" w:rsidRDefault="0015203A" w:rsidP="0015203A">
            <w:r w:rsidRPr="00BF2A02">
              <w:t>Grantor for IND can be CDER or CBER; Grantor for IDE can be CDRH or CBER</w:t>
            </w:r>
          </w:p>
        </w:tc>
        <w:tc>
          <w:tcPr>
            <w:tcW w:w="1663" w:type="dxa"/>
          </w:tcPr>
          <w:p w14:paraId="25050BC0" w14:textId="384D970B" w:rsidR="0015203A" w:rsidRPr="007816AF" w:rsidRDefault="006648E0" w:rsidP="0015203A">
            <w:r>
              <w:t>C</w:t>
            </w:r>
          </w:p>
        </w:tc>
        <w:tc>
          <w:tcPr>
            <w:tcW w:w="837" w:type="dxa"/>
          </w:tcPr>
          <w:p w14:paraId="4DA09C7E" w14:textId="77777777" w:rsidR="0015203A" w:rsidRPr="007816AF" w:rsidRDefault="0015203A" w:rsidP="0015203A"/>
        </w:tc>
      </w:tr>
      <w:tr w:rsidR="0015203A" w:rsidRPr="008C0B28" w14:paraId="1D885B35" w14:textId="77777777" w:rsidTr="006648E0">
        <w:tc>
          <w:tcPr>
            <w:tcW w:w="4284" w:type="dxa"/>
          </w:tcPr>
          <w:p w14:paraId="1AC983DB" w14:textId="4E16A956" w:rsidR="0015203A" w:rsidRPr="00BC263A" w:rsidRDefault="0015203A" w:rsidP="00BC263A">
            <w:pPr>
              <w:pStyle w:val="ListParagraph"/>
              <w:numPr>
                <w:ilvl w:val="0"/>
                <w:numId w:val="11"/>
              </w:numPr>
              <w:rPr>
                <w:rFonts w:cs="Consolas"/>
                <w:bCs/>
                <w:shd w:val="clear" w:color="auto" w:fill="FFFFFF"/>
              </w:rPr>
            </w:pPr>
            <w:r w:rsidRPr="00BC263A">
              <w:rPr>
                <w:rFonts w:cs="Consolas"/>
                <w:bCs/>
                <w:shd w:val="clear" w:color="auto" w:fill="FFFFFF"/>
              </w:rPr>
              <w:t>holderType</w:t>
            </w:r>
          </w:p>
        </w:tc>
        <w:tc>
          <w:tcPr>
            <w:tcW w:w="3134" w:type="dxa"/>
          </w:tcPr>
          <w:p w14:paraId="3FD437E8" w14:textId="354BA22E" w:rsidR="0015203A" w:rsidRPr="007816AF" w:rsidRDefault="0015203A" w:rsidP="0015203A">
            <w:r w:rsidRPr="00BF2A02">
              <w:rPr>
                <w:rFonts w:cs="Helvetica"/>
              </w:rPr>
              <w:t>Allowable values are ‘Investigator’,’ Organization’,’ Industry’,’NIH’,’NCI’</w:t>
            </w:r>
          </w:p>
        </w:tc>
        <w:tc>
          <w:tcPr>
            <w:tcW w:w="1663" w:type="dxa"/>
          </w:tcPr>
          <w:p w14:paraId="4B71A6D5" w14:textId="13A8482E" w:rsidR="0015203A" w:rsidRPr="007816AF" w:rsidRDefault="006648E0" w:rsidP="0015203A">
            <w:r>
              <w:t>C</w:t>
            </w:r>
          </w:p>
        </w:tc>
        <w:tc>
          <w:tcPr>
            <w:tcW w:w="837" w:type="dxa"/>
          </w:tcPr>
          <w:p w14:paraId="621A1444" w14:textId="77777777" w:rsidR="0015203A" w:rsidRPr="007816AF" w:rsidRDefault="0015203A" w:rsidP="0015203A"/>
        </w:tc>
      </w:tr>
      <w:tr w:rsidR="0015203A" w:rsidRPr="008C0B28" w14:paraId="7C928883" w14:textId="77777777" w:rsidTr="006648E0">
        <w:tc>
          <w:tcPr>
            <w:tcW w:w="4284" w:type="dxa"/>
          </w:tcPr>
          <w:p w14:paraId="656BBD3A" w14:textId="158E9D4A" w:rsidR="0015203A" w:rsidRPr="00BC263A" w:rsidRDefault="0015203A" w:rsidP="00BC263A">
            <w:pPr>
              <w:pStyle w:val="ListParagraph"/>
              <w:numPr>
                <w:ilvl w:val="0"/>
                <w:numId w:val="11"/>
              </w:numPr>
              <w:rPr>
                <w:rFonts w:cs="Consolas"/>
                <w:bCs/>
                <w:shd w:val="clear" w:color="auto" w:fill="FFFFFF"/>
              </w:rPr>
            </w:pPr>
            <w:r w:rsidRPr="00BC263A">
              <w:rPr>
                <w:rFonts w:cs="Consolas"/>
                <w:bCs/>
                <w:shd w:val="clear" w:color="auto" w:fill="FFFFFF"/>
              </w:rPr>
              <w:t>nihInstitution</w:t>
            </w:r>
          </w:p>
        </w:tc>
        <w:tc>
          <w:tcPr>
            <w:tcW w:w="3134" w:type="dxa"/>
          </w:tcPr>
          <w:p w14:paraId="71473482" w14:textId="78823B7B" w:rsidR="0015203A" w:rsidRPr="007816AF" w:rsidRDefault="0015203A" w:rsidP="0015203A">
            <w:r w:rsidRPr="00BF2A02">
              <w:rPr>
                <w:rFonts w:cs="Helvetica"/>
              </w:rPr>
              <w:t xml:space="preserve">Allowable values are NEI, NHLBI, NHGRI, NIA, NIAAA, NIAID, NIAMS, NIBIB, NICHD, NIDCD, </w:t>
            </w:r>
            <w:r w:rsidRPr="00BF2A02">
              <w:rPr>
                <w:rFonts w:cs="Helvetica"/>
              </w:rPr>
              <w:lastRenderedPageBreak/>
              <w:t>NIDCR, NIDDK, NIDA, NIEHS, NIGMS,  NIMH, NINDS, NINR, NLM, CIT, CSR, FIC, NCCAM, NCMHD, NCRR, CC, OD</w:t>
            </w:r>
          </w:p>
        </w:tc>
        <w:tc>
          <w:tcPr>
            <w:tcW w:w="1663" w:type="dxa"/>
          </w:tcPr>
          <w:p w14:paraId="53B64248" w14:textId="39E5D59E" w:rsidR="0015203A" w:rsidRPr="007816AF" w:rsidRDefault="006648E0" w:rsidP="0015203A">
            <w:r>
              <w:lastRenderedPageBreak/>
              <w:t>C</w:t>
            </w:r>
          </w:p>
        </w:tc>
        <w:tc>
          <w:tcPr>
            <w:tcW w:w="837" w:type="dxa"/>
          </w:tcPr>
          <w:p w14:paraId="1219A318" w14:textId="77777777" w:rsidR="0015203A" w:rsidRPr="007816AF" w:rsidRDefault="0015203A" w:rsidP="0015203A"/>
        </w:tc>
      </w:tr>
      <w:tr w:rsidR="0015203A" w:rsidRPr="008C0B28" w14:paraId="19204AF1" w14:textId="77777777" w:rsidTr="006648E0">
        <w:tc>
          <w:tcPr>
            <w:tcW w:w="4284" w:type="dxa"/>
          </w:tcPr>
          <w:p w14:paraId="497C72A2" w14:textId="23B52369" w:rsidR="0015203A" w:rsidRPr="00BC263A" w:rsidRDefault="0015203A" w:rsidP="00BC263A">
            <w:pPr>
              <w:pStyle w:val="ListParagraph"/>
              <w:numPr>
                <w:ilvl w:val="0"/>
                <w:numId w:val="11"/>
              </w:numPr>
              <w:rPr>
                <w:rFonts w:cs="Consolas"/>
                <w:bCs/>
                <w:shd w:val="clear" w:color="auto" w:fill="FFFFFF"/>
              </w:rPr>
            </w:pPr>
            <w:r w:rsidRPr="00BC263A">
              <w:rPr>
                <w:rFonts w:cs="Consolas"/>
                <w:bCs/>
                <w:shd w:val="clear" w:color="auto" w:fill="FFFFFF"/>
              </w:rPr>
              <w:t>expandedAccess??</w:t>
            </w:r>
          </w:p>
        </w:tc>
        <w:tc>
          <w:tcPr>
            <w:tcW w:w="3134" w:type="dxa"/>
          </w:tcPr>
          <w:p w14:paraId="46469D1F" w14:textId="77777777" w:rsidR="0015203A" w:rsidRPr="007816AF" w:rsidRDefault="0015203A" w:rsidP="0015203A"/>
        </w:tc>
        <w:tc>
          <w:tcPr>
            <w:tcW w:w="1663" w:type="dxa"/>
          </w:tcPr>
          <w:p w14:paraId="1E069A29" w14:textId="5C7D16ED" w:rsidR="0015203A" w:rsidRPr="007816AF" w:rsidRDefault="006648E0" w:rsidP="0015203A">
            <w:r>
              <w:t>C</w:t>
            </w:r>
          </w:p>
        </w:tc>
        <w:tc>
          <w:tcPr>
            <w:tcW w:w="837" w:type="dxa"/>
          </w:tcPr>
          <w:p w14:paraId="7E54DFF2" w14:textId="77777777" w:rsidR="0015203A" w:rsidRPr="007816AF" w:rsidRDefault="0015203A" w:rsidP="0015203A"/>
        </w:tc>
      </w:tr>
      <w:tr w:rsidR="0015203A" w:rsidRPr="008C0B28" w14:paraId="37B8976B" w14:textId="77777777" w:rsidTr="006648E0">
        <w:tc>
          <w:tcPr>
            <w:tcW w:w="4284" w:type="dxa"/>
          </w:tcPr>
          <w:p w14:paraId="2C48E432" w14:textId="3948368E" w:rsidR="0015203A" w:rsidRPr="00BC263A" w:rsidRDefault="0015203A" w:rsidP="00BC263A">
            <w:pPr>
              <w:pStyle w:val="ListParagraph"/>
              <w:numPr>
                <w:ilvl w:val="0"/>
                <w:numId w:val="11"/>
              </w:numPr>
              <w:rPr>
                <w:rFonts w:cs="Consolas"/>
                <w:bCs/>
                <w:shd w:val="clear" w:color="auto" w:fill="FFFFFF"/>
              </w:rPr>
            </w:pPr>
            <w:r w:rsidRPr="00BC263A">
              <w:rPr>
                <w:rFonts w:cs="Consolas"/>
                <w:bCs/>
                <w:shd w:val="clear" w:color="auto" w:fill="FFFFFF"/>
              </w:rPr>
              <w:t>expandedAccessType??</w:t>
            </w:r>
          </w:p>
        </w:tc>
        <w:tc>
          <w:tcPr>
            <w:tcW w:w="3134" w:type="dxa"/>
          </w:tcPr>
          <w:p w14:paraId="03670B6A" w14:textId="77777777" w:rsidR="0015203A" w:rsidRPr="007816AF" w:rsidRDefault="0015203A" w:rsidP="0015203A"/>
        </w:tc>
        <w:tc>
          <w:tcPr>
            <w:tcW w:w="1663" w:type="dxa"/>
          </w:tcPr>
          <w:p w14:paraId="232D8C4B" w14:textId="45E57CAE" w:rsidR="0015203A" w:rsidRPr="007816AF" w:rsidRDefault="006648E0" w:rsidP="0015203A">
            <w:r>
              <w:t>C</w:t>
            </w:r>
          </w:p>
        </w:tc>
        <w:tc>
          <w:tcPr>
            <w:tcW w:w="837" w:type="dxa"/>
          </w:tcPr>
          <w:p w14:paraId="256BE839" w14:textId="77777777" w:rsidR="0015203A" w:rsidRPr="007816AF" w:rsidRDefault="0015203A" w:rsidP="0015203A"/>
        </w:tc>
      </w:tr>
      <w:tr w:rsidR="0015203A" w:rsidRPr="008C0B28" w14:paraId="064CD712" w14:textId="77777777" w:rsidTr="006648E0">
        <w:tc>
          <w:tcPr>
            <w:tcW w:w="4284" w:type="dxa"/>
          </w:tcPr>
          <w:p w14:paraId="6A15B63D" w14:textId="138391C0" w:rsidR="0015203A" w:rsidRPr="00BC263A" w:rsidRDefault="0015203A" w:rsidP="00BC263A">
            <w:pPr>
              <w:pStyle w:val="ListParagraph"/>
              <w:numPr>
                <w:ilvl w:val="0"/>
                <w:numId w:val="11"/>
              </w:numPr>
              <w:rPr>
                <w:rFonts w:cs="Consolas"/>
                <w:bCs/>
                <w:shd w:val="clear" w:color="auto" w:fill="FFFFFF"/>
              </w:rPr>
            </w:pPr>
            <w:r w:rsidRPr="00BC263A">
              <w:rPr>
                <w:rFonts w:cs="Consolas"/>
                <w:bCs/>
                <w:shd w:val="clear" w:color="auto" w:fill="FFFFFF"/>
              </w:rPr>
              <w:t>Exempt</w:t>
            </w:r>
          </w:p>
        </w:tc>
        <w:tc>
          <w:tcPr>
            <w:tcW w:w="3134" w:type="dxa"/>
          </w:tcPr>
          <w:p w14:paraId="5DFD3373" w14:textId="1A22DEEB" w:rsidR="0015203A" w:rsidRPr="007816AF" w:rsidRDefault="0015203A" w:rsidP="0015203A">
            <w:r>
              <w:t>Indicates whether or not the trial is associated with the U.S. FDA and does not require IRB approval.</w:t>
            </w:r>
          </w:p>
        </w:tc>
        <w:tc>
          <w:tcPr>
            <w:tcW w:w="1663" w:type="dxa"/>
          </w:tcPr>
          <w:p w14:paraId="55ABB531" w14:textId="4CA11687" w:rsidR="0015203A" w:rsidRPr="007816AF" w:rsidRDefault="006648E0" w:rsidP="0015203A">
            <w:r>
              <w:t>C</w:t>
            </w:r>
          </w:p>
        </w:tc>
        <w:tc>
          <w:tcPr>
            <w:tcW w:w="837" w:type="dxa"/>
          </w:tcPr>
          <w:p w14:paraId="375300A7" w14:textId="77777777" w:rsidR="0015203A" w:rsidRPr="007816AF" w:rsidRDefault="0015203A" w:rsidP="0015203A"/>
        </w:tc>
      </w:tr>
      <w:tr w:rsidR="00BC263A" w:rsidRPr="008C0B28" w14:paraId="4738A4FC" w14:textId="77777777" w:rsidTr="006648E0">
        <w:tc>
          <w:tcPr>
            <w:tcW w:w="4284" w:type="dxa"/>
          </w:tcPr>
          <w:p w14:paraId="49F1E2A2" w14:textId="42B95216" w:rsidR="00BC263A" w:rsidRPr="007816AF" w:rsidRDefault="00BC263A" w:rsidP="00BC263A">
            <w:pPr>
              <w:rPr>
                <w:rFonts w:cs="Consolas"/>
                <w:bCs/>
                <w:shd w:val="clear" w:color="auto" w:fill="FFFFFF"/>
              </w:rPr>
            </w:pPr>
            <w:r>
              <w:rPr>
                <w:rFonts w:cs="Consolas"/>
                <w:bCs/>
                <w:shd w:val="clear" w:color="auto" w:fill="FFFFFF"/>
              </w:rPr>
              <w:t>IDE</w:t>
            </w:r>
          </w:p>
        </w:tc>
        <w:tc>
          <w:tcPr>
            <w:tcW w:w="3134" w:type="dxa"/>
          </w:tcPr>
          <w:p w14:paraId="5F903345" w14:textId="2DD18E8D" w:rsidR="00BC263A" w:rsidRPr="007816AF" w:rsidRDefault="00BC263A" w:rsidP="00BC263A">
            <w:r>
              <w:t>Investigation Device info</w:t>
            </w:r>
          </w:p>
        </w:tc>
        <w:tc>
          <w:tcPr>
            <w:tcW w:w="1663" w:type="dxa"/>
          </w:tcPr>
          <w:p w14:paraId="3A0BD6C7" w14:textId="2A3391C2" w:rsidR="00BC263A" w:rsidRPr="007816AF" w:rsidRDefault="00BC263A" w:rsidP="00BC263A">
            <w:r>
              <w:t>C</w:t>
            </w:r>
          </w:p>
        </w:tc>
        <w:tc>
          <w:tcPr>
            <w:tcW w:w="837" w:type="dxa"/>
          </w:tcPr>
          <w:p w14:paraId="733B5BAB" w14:textId="77777777" w:rsidR="00BC263A" w:rsidRPr="007816AF" w:rsidRDefault="00BC263A" w:rsidP="00BC263A"/>
        </w:tc>
      </w:tr>
      <w:tr w:rsidR="00BC263A" w:rsidRPr="008C0B28" w14:paraId="2A81FF20" w14:textId="77777777" w:rsidTr="006648E0">
        <w:tc>
          <w:tcPr>
            <w:tcW w:w="4284" w:type="dxa"/>
          </w:tcPr>
          <w:p w14:paraId="631E26BF" w14:textId="7611E7CF" w:rsidR="00BC263A" w:rsidRPr="00BC263A" w:rsidRDefault="00BC263A" w:rsidP="00BC263A">
            <w:pPr>
              <w:pStyle w:val="ListParagraph"/>
              <w:numPr>
                <w:ilvl w:val="0"/>
                <w:numId w:val="11"/>
              </w:numPr>
              <w:rPr>
                <w:rFonts w:cs="Consolas"/>
                <w:bCs/>
                <w:shd w:val="clear" w:color="auto" w:fill="FFFFFF"/>
              </w:rPr>
            </w:pPr>
            <w:r w:rsidRPr="00BC263A">
              <w:rPr>
                <w:rFonts w:cs="Consolas"/>
                <w:bCs/>
                <w:shd w:val="clear" w:color="auto" w:fill="FFFFFF"/>
              </w:rPr>
              <w:t>Number</w:t>
            </w:r>
          </w:p>
        </w:tc>
        <w:tc>
          <w:tcPr>
            <w:tcW w:w="3134" w:type="dxa"/>
          </w:tcPr>
          <w:p w14:paraId="16C14701" w14:textId="75E7C767" w:rsidR="00BC263A" w:rsidRPr="007816AF" w:rsidRDefault="00BC263A" w:rsidP="00BC263A">
            <w:r>
              <w:t>Investigational Device number</w:t>
            </w:r>
          </w:p>
        </w:tc>
        <w:tc>
          <w:tcPr>
            <w:tcW w:w="1663" w:type="dxa"/>
          </w:tcPr>
          <w:p w14:paraId="0FCDAE22" w14:textId="176B8B88" w:rsidR="00BC263A" w:rsidRPr="007816AF" w:rsidRDefault="006648E0" w:rsidP="00BC263A">
            <w:r>
              <w:t>C</w:t>
            </w:r>
          </w:p>
        </w:tc>
        <w:tc>
          <w:tcPr>
            <w:tcW w:w="837" w:type="dxa"/>
          </w:tcPr>
          <w:p w14:paraId="609E0DBD" w14:textId="77777777" w:rsidR="00BC263A" w:rsidRPr="007816AF" w:rsidRDefault="00BC263A" w:rsidP="00BC263A"/>
        </w:tc>
      </w:tr>
      <w:tr w:rsidR="00BC263A" w:rsidRPr="008C0B28" w14:paraId="51C4CE82" w14:textId="77777777" w:rsidTr="006648E0">
        <w:tc>
          <w:tcPr>
            <w:tcW w:w="4284" w:type="dxa"/>
          </w:tcPr>
          <w:p w14:paraId="582544F1" w14:textId="71F5056C" w:rsidR="00BC263A" w:rsidRPr="00BC263A" w:rsidRDefault="00BC263A" w:rsidP="00BC263A">
            <w:pPr>
              <w:pStyle w:val="ListParagraph"/>
              <w:numPr>
                <w:ilvl w:val="0"/>
                <w:numId w:val="11"/>
              </w:numPr>
              <w:rPr>
                <w:rFonts w:cs="Consolas"/>
                <w:bCs/>
                <w:shd w:val="clear" w:color="auto" w:fill="FFFFFF"/>
              </w:rPr>
            </w:pPr>
            <w:r w:rsidRPr="00BC263A">
              <w:rPr>
                <w:rFonts w:cs="Consolas"/>
                <w:bCs/>
                <w:shd w:val="clear" w:color="auto" w:fill="FFFFFF"/>
              </w:rPr>
              <w:t>Grantor</w:t>
            </w:r>
          </w:p>
        </w:tc>
        <w:tc>
          <w:tcPr>
            <w:tcW w:w="3134" w:type="dxa"/>
          </w:tcPr>
          <w:p w14:paraId="28D2B4FB" w14:textId="2B32CAF6" w:rsidR="00BC263A" w:rsidRPr="007816AF" w:rsidRDefault="00BC263A" w:rsidP="00BC263A">
            <w:r w:rsidRPr="00BF2A02">
              <w:t>Grantor for I</w:t>
            </w:r>
            <w:r>
              <w:t>DE</w:t>
            </w:r>
            <w:r w:rsidRPr="00BF2A02">
              <w:t xml:space="preserve"> can be CDER or CBER; Grantor for IDE can be CDRH or CBER</w:t>
            </w:r>
          </w:p>
        </w:tc>
        <w:tc>
          <w:tcPr>
            <w:tcW w:w="1663" w:type="dxa"/>
          </w:tcPr>
          <w:p w14:paraId="3675DC72" w14:textId="13D4A1E6" w:rsidR="00BC263A" w:rsidRPr="007816AF" w:rsidRDefault="006648E0" w:rsidP="00BC263A">
            <w:r>
              <w:t>C</w:t>
            </w:r>
          </w:p>
        </w:tc>
        <w:tc>
          <w:tcPr>
            <w:tcW w:w="837" w:type="dxa"/>
          </w:tcPr>
          <w:p w14:paraId="6296E464" w14:textId="77777777" w:rsidR="00BC263A" w:rsidRPr="007816AF" w:rsidRDefault="00BC263A" w:rsidP="00BC263A"/>
        </w:tc>
      </w:tr>
      <w:tr w:rsidR="00BC263A" w:rsidRPr="008C0B28" w14:paraId="3B5EB44F" w14:textId="77777777" w:rsidTr="006648E0">
        <w:tc>
          <w:tcPr>
            <w:tcW w:w="4284" w:type="dxa"/>
          </w:tcPr>
          <w:p w14:paraId="06332693" w14:textId="57965FB7" w:rsidR="00BC263A" w:rsidRPr="00BC263A" w:rsidRDefault="00BC263A" w:rsidP="00BC263A">
            <w:pPr>
              <w:pStyle w:val="ListParagraph"/>
              <w:numPr>
                <w:ilvl w:val="0"/>
                <w:numId w:val="11"/>
              </w:numPr>
              <w:rPr>
                <w:rFonts w:cs="Consolas"/>
                <w:bCs/>
                <w:shd w:val="clear" w:color="auto" w:fill="FFFFFF"/>
              </w:rPr>
            </w:pPr>
            <w:r w:rsidRPr="00BC263A">
              <w:rPr>
                <w:rFonts w:cs="Consolas"/>
                <w:bCs/>
                <w:shd w:val="clear" w:color="auto" w:fill="FFFFFF"/>
              </w:rPr>
              <w:t>holderType</w:t>
            </w:r>
          </w:p>
        </w:tc>
        <w:tc>
          <w:tcPr>
            <w:tcW w:w="3134" w:type="dxa"/>
          </w:tcPr>
          <w:p w14:paraId="735B849B" w14:textId="3EE2D84E" w:rsidR="00BC263A" w:rsidRPr="007816AF" w:rsidRDefault="00BC263A" w:rsidP="00BC263A">
            <w:r w:rsidRPr="00BF2A02">
              <w:rPr>
                <w:rFonts w:cs="Helvetica"/>
              </w:rPr>
              <w:t>Allowable values are ‘Investigator’,’ Organization’,’ Industry’,’NIH’,’NCI’</w:t>
            </w:r>
          </w:p>
        </w:tc>
        <w:tc>
          <w:tcPr>
            <w:tcW w:w="1663" w:type="dxa"/>
          </w:tcPr>
          <w:p w14:paraId="18FB18C9" w14:textId="5F539E96" w:rsidR="00BC263A" w:rsidRPr="007816AF" w:rsidRDefault="006648E0" w:rsidP="00BC263A">
            <w:r>
              <w:t>C</w:t>
            </w:r>
          </w:p>
        </w:tc>
        <w:tc>
          <w:tcPr>
            <w:tcW w:w="837" w:type="dxa"/>
          </w:tcPr>
          <w:p w14:paraId="73F28ED7" w14:textId="77777777" w:rsidR="00BC263A" w:rsidRPr="007816AF" w:rsidRDefault="00BC263A" w:rsidP="00BC263A"/>
        </w:tc>
      </w:tr>
      <w:tr w:rsidR="00BC263A" w:rsidRPr="008C0B28" w14:paraId="19BB277B" w14:textId="77777777" w:rsidTr="006648E0">
        <w:tc>
          <w:tcPr>
            <w:tcW w:w="4284" w:type="dxa"/>
          </w:tcPr>
          <w:p w14:paraId="3B380B3F" w14:textId="19B6E264" w:rsidR="00BC263A" w:rsidRPr="00BC263A" w:rsidRDefault="00BC263A" w:rsidP="00BC263A">
            <w:pPr>
              <w:pStyle w:val="ListParagraph"/>
              <w:numPr>
                <w:ilvl w:val="0"/>
                <w:numId w:val="11"/>
              </w:numPr>
              <w:rPr>
                <w:rFonts w:cs="Consolas"/>
                <w:bCs/>
                <w:shd w:val="clear" w:color="auto" w:fill="FFFFFF"/>
              </w:rPr>
            </w:pPr>
            <w:r w:rsidRPr="00BC263A">
              <w:rPr>
                <w:rFonts w:cs="Consolas"/>
                <w:bCs/>
                <w:shd w:val="clear" w:color="auto" w:fill="FFFFFF"/>
              </w:rPr>
              <w:t>nihInstitution</w:t>
            </w:r>
          </w:p>
        </w:tc>
        <w:tc>
          <w:tcPr>
            <w:tcW w:w="3134" w:type="dxa"/>
          </w:tcPr>
          <w:p w14:paraId="701453D7" w14:textId="1817E2C2" w:rsidR="00BC263A" w:rsidRPr="007816AF" w:rsidRDefault="00BC263A" w:rsidP="00BC263A">
            <w:r w:rsidRPr="00BF2A02">
              <w:rPr>
                <w:rFonts w:cs="Helvetica"/>
              </w:rPr>
              <w:t>Allowable values are NEI, NHLBI, NHGRI, NIA, NIAAA, NIAID, NIAMS, NIBIB, NICHD, NIDCD, NIDCR, NIDDK, NIDA, NIEHS, NIGMS,  NIMH, NINDS, NINR, NLM, CIT, CSR, FIC, NCCAM, NCMHD, NCRR, CC, OD</w:t>
            </w:r>
          </w:p>
        </w:tc>
        <w:tc>
          <w:tcPr>
            <w:tcW w:w="1663" w:type="dxa"/>
          </w:tcPr>
          <w:p w14:paraId="56E144C8" w14:textId="25F7DCE0" w:rsidR="00BC263A" w:rsidRPr="007816AF" w:rsidRDefault="006648E0" w:rsidP="00BC263A">
            <w:r>
              <w:t>C</w:t>
            </w:r>
          </w:p>
        </w:tc>
        <w:tc>
          <w:tcPr>
            <w:tcW w:w="837" w:type="dxa"/>
          </w:tcPr>
          <w:p w14:paraId="1B18993B" w14:textId="77777777" w:rsidR="00BC263A" w:rsidRPr="007816AF" w:rsidRDefault="00BC263A" w:rsidP="00BC263A"/>
        </w:tc>
      </w:tr>
      <w:tr w:rsidR="00BC263A" w:rsidRPr="008C0B28" w14:paraId="04BE0144" w14:textId="77777777" w:rsidTr="006648E0">
        <w:tc>
          <w:tcPr>
            <w:tcW w:w="4284" w:type="dxa"/>
          </w:tcPr>
          <w:p w14:paraId="3BE65241" w14:textId="58C8D335" w:rsidR="00BC263A" w:rsidRPr="00BC263A" w:rsidRDefault="00BC263A" w:rsidP="00BC263A">
            <w:pPr>
              <w:pStyle w:val="ListParagraph"/>
              <w:numPr>
                <w:ilvl w:val="0"/>
                <w:numId w:val="11"/>
              </w:numPr>
              <w:rPr>
                <w:rFonts w:cs="Consolas"/>
                <w:bCs/>
                <w:shd w:val="clear" w:color="auto" w:fill="FFFFFF"/>
              </w:rPr>
            </w:pPr>
            <w:r w:rsidRPr="00BC263A">
              <w:rPr>
                <w:rFonts w:cs="Consolas"/>
                <w:bCs/>
                <w:shd w:val="clear" w:color="auto" w:fill="FFFFFF"/>
              </w:rPr>
              <w:t>expandedAccess??</w:t>
            </w:r>
          </w:p>
        </w:tc>
        <w:tc>
          <w:tcPr>
            <w:tcW w:w="3134" w:type="dxa"/>
          </w:tcPr>
          <w:p w14:paraId="0DEE66C7" w14:textId="77777777" w:rsidR="00BC263A" w:rsidRPr="007816AF" w:rsidRDefault="00BC263A" w:rsidP="00BC263A"/>
        </w:tc>
        <w:tc>
          <w:tcPr>
            <w:tcW w:w="1663" w:type="dxa"/>
          </w:tcPr>
          <w:p w14:paraId="0DE987A2" w14:textId="0B765D92" w:rsidR="00BC263A" w:rsidRPr="007816AF" w:rsidRDefault="006648E0" w:rsidP="00BC263A">
            <w:r>
              <w:t>C</w:t>
            </w:r>
          </w:p>
        </w:tc>
        <w:tc>
          <w:tcPr>
            <w:tcW w:w="837" w:type="dxa"/>
          </w:tcPr>
          <w:p w14:paraId="53051330" w14:textId="77777777" w:rsidR="00BC263A" w:rsidRPr="007816AF" w:rsidRDefault="00BC263A" w:rsidP="00BC263A"/>
        </w:tc>
      </w:tr>
      <w:tr w:rsidR="00BC263A" w:rsidRPr="008C0B28" w14:paraId="0247AA1A" w14:textId="77777777" w:rsidTr="006648E0">
        <w:tc>
          <w:tcPr>
            <w:tcW w:w="4284" w:type="dxa"/>
          </w:tcPr>
          <w:p w14:paraId="0843459A" w14:textId="6DEA17C0" w:rsidR="00BC263A" w:rsidRPr="00BC263A" w:rsidRDefault="00BC263A" w:rsidP="00BC263A">
            <w:pPr>
              <w:pStyle w:val="ListParagraph"/>
              <w:numPr>
                <w:ilvl w:val="0"/>
                <w:numId w:val="11"/>
              </w:numPr>
              <w:rPr>
                <w:rFonts w:cs="Consolas"/>
                <w:bCs/>
                <w:shd w:val="clear" w:color="auto" w:fill="FFFFFF"/>
              </w:rPr>
            </w:pPr>
            <w:r w:rsidRPr="00BC263A">
              <w:rPr>
                <w:rFonts w:cs="Consolas"/>
                <w:bCs/>
                <w:shd w:val="clear" w:color="auto" w:fill="FFFFFF"/>
              </w:rPr>
              <w:t>expandedAccessType??</w:t>
            </w:r>
          </w:p>
        </w:tc>
        <w:tc>
          <w:tcPr>
            <w:tcW w:w="3134" w:type="dxa"/>
          </w:tcPr>
          <w:p w14:paraId="17D1EBC1" w14:textId="77777777" w:rsidR="00BC263A" w:rsidRPr="007816AF" w:rsidRDefault="00BC263A" w:rsidP="00BC263A"/>
        </w:tc>
        <w:tc>
          <w:tcPr>
            <w:tcW w:w="1663" w:type="dxa"/>
          </w:tcPr>
          <w:p w14:paraId="6B4E178A" w14:textId="56F051C0" w:rsidR="00BC263A" w:rsidRPr="007816AF" w:rsidRDefault="006648E0" w:rsidP="00BC263A">
            <w:r>
              <w:t>C</w:t>
            </w:r>
          </w:p>
        </w:tc>
        <w:tc>
          <w:tcPr>
            <w:tcW w:w="837" w:type="dxa"/>
          </w:tcPr>
          <w:p w14:paraId="2DE9ED77" w14:textId="77777777" w:rsidR="00BC263A" w:rsidRPr="007816AF" w:rsidRDefault="00BC263A" w:rsidP="00BC263A"/>
        </w:tc>
      </w:tr>
      <w:tr w:rsidR="00BC263A" w:rsidRPr="008C0B28" w14:paraId="5DA4B765" w14:textId="77777777" w:rsidTr="006648E0">
        <w:tc>
          <w:tcPr>
            <w:tcW w:w="4284" w:type="dxa"/>
          </w:tcPr>
          <w:p w14:paraId="12555FF2" w14:textId="742110DE" w:rsidR="00BC263A" w:rsidRPr="00BC263A" w:rsidRDefault="00BC263A" w:rsidP="00BC263A">
            <w:pPr>
              <w:pStyle w:val="ListParagraph"/>
              <w:numPr>
                <w:ilvl w:val="0"/>
                <w:numId w:val="11"/>
              </w:numPr>
              <w:rPr>
                <w:rFonts w:cs="Consolas"/>
                <w:bCs/>
                <w:shd w:val="clear" w:color="auto" w:fill="FFFFFF"/>
              </w:rPr>
            </w:pPr>
            <w:r w:rsidRPr="00BC263A">
              <w:rPr>
                <w:rFonts w:cs="Consolas"/>
                <w:bCs/>
                <w:shd w:val="clear" w:color="auto" w:fill="FFFFFF"/>
              </w:rPr>
              <w:t>Exempt</w:t>
            </w:r>
          </w:p>
        </w:tc>
        <w:tc>
          <w:tcPr>
            <w:tcW w:w="3134" w:type="dxa"/>
          </w:tcPr>
          <w:p w14:paraId="704E78BE" w14:textId="33911C92" w:rsidR="00BC263A" w:rsidRPr="007816AF" w:rsidRDefault="00BC263A" w:rsidP="00BC263A">
            <w:r>
              <w:t>Indicates whether or not the trial is associated with the U.S. FDA and does not require IRB approval.</w:t>
            </w:r>
          </w:p>
        </w:tc>
        <w:tc>
          <w:tcPr>
            <w:tcW w:w="1663" w:type="dxa"/>
          </w:tcPr>
          <w:p w14:paraId="0D7AF9DA" w14:textId="284F7633" w:rsidR="00BC263A" w:rsidRPr="007816AF" w:rsidRDefault="006648E0" w:rsidP="00BC263A">
            <w:r>
              <w:t>C</w:t>
            </w:r>
          </w:p>
        </w:tc>
        <w:tc>
          <w:tcPr>
            <w:tcW w:w="837" w:type="dxa"/>
          </w:tcPr>
          <w:p w14:paraId="41CFD82B" w14:textId="77777777" w:rsidR="00BC263A" w:rsidRPr="007816AF" w:rsidRDefault="00BC263A" w:rsidP="00BC263A"/>
        </w:tc>
      </w:tr>
      <w:tr w:rsidR="0015203A" w:rsidRPr="008C0B28" w14:paraId="04832F1A" w14:textId="77777777" w:rsidTr="006648E0">
        <w:tc>
          <w:tcPr>
            <w:tcW w:w="4284" w:type="dxa"/>
          </w:tcPr>
          <w:p w14:paraId="3C6416E7" w14:textId="02F2DB6F" w:rsidR="0015203A" w:rsidRPr="00BC263A" w:rsidRDefault="0015203A" w:rsidP="00BC263A">
            <w:pPr>
              <w:rPr>
                <w:rFonts w:cs="Consolas"/>
                <w:bCs/>
                <w:shd w:val="clear" w:color="auto" w:fill="FFFFFF"/>
              </w:rPr>
            </w:pPr>
            <w:r w:rsidRPr="00BC263A">
              <w:rPr>
                <w:rFonts w:cs="Consolas"/>
                <w:bCs/>
                <w:shd w:val="clear" w:color="auto" w:fill="FFFFFF"/>
              </w:rPr>
              <w:t>regulatoryInformation</w:t>
            </w:r>
          </w:p>
        </w:tc>
        <w:tc>
          <w:tcPr>
            <w:tcW w:w="3134" w:type="dxa"/>
          </w:tcPr>
          <w:p w14:paraId="66CF7E26" w14:textId="78D560CA" w:rsidR="0015203A" w:rsidRPr="007816AF" w:rsidRDefault="00BC263A" w:rsidP="00BC263A">
            <w:r>
              <w:t>Trial Regulatory Information. Required only for trials that require uploads into ClinicalTrials.gov.</w:t>
            </w:r>
          </w:p>
        </w:tc>
        <w:tc>
          <w:tcPr>
            <w:tcW w:w="1663" w:type="dxa"/>
          </w:tcPr>
          <w:p w14:paraId="412756AA" w14:textId="3D6829D9" w:rsidR="0015203A" w:rsidRPr="007816AF" w:rsidRDefault="000766E1" w:rsidP="0015203A">
            <w:r>
              <w:t>O</w:t>
            </w:r>
          </w:p>
        </w:tc>
        <w:tc>
          <w:tcPr>
            <w:tcW w:w="837" w:type="dxa"/>
          </w:tcPr>
          <w:p w14:paraId="1D348FF3" w14:textId="77777777" w:rsidR="0015203A" w:rsidRPr="007816AF" w:rsidRDefault="0015203A" w:rsidP="0015203A"/>
        </w:tc>
      </w:tr>
      <w:tr w:rsidR="0015203A" w:rsidRPr="008C0B28" w14:paraId="21E846A4" w14:textId="77777777" w:rsidTr="006648E0">
        <w:tc>
          <w:tcPr>
            <w:tcW w:w="4284" w:type="dxa"/>
          </w:tcPr>
          <w:p w14:paraId="76B0026B" w14:textId="6C002AC4" w:rsidR="0015203A" w:rsidRPr="00BC263A" w:rsidRDefault="0015203A" w:rsidP="00BC263A">
            <w:pPr>
              <w:pStyle w:val="ListParagraph"/>
              <w:numPr>
                <w:ilvl w:val="0"/>
                <w:numId w:val="12"/>
              </w:numPr>
              <w:rPr>
                <w:rFonts w:cs="Consolas"/>
                <w:bCs/>
                <w:shd w:val="clear" w:color="auto" w:fill="FFFFFF"/>
              </w:rPr>
            </w:pPr>
            <w:r w:rsidRPr="00BC263A">
              <w:rPr>
                <w:rFonts w:cs="Consolas"/>
                <w:bCs/>
                <w:shd w:val="clear" w:color="auto" w:fill="FFFFFF"/>
              </w:rPr>
              <w:t>Country</w:t>
            </w:r>
          </w:p>
        </w:tc>
        <w:tc>
          <w:tcPr>
            <w:tcW w:w="3134" w:type="dxa"/>
          </w:tcPr>
          <w:p w14:paraId="5959CA57" w14:textId="71832F8B" w:rsidR="0015203A" w:rsidRPr="007816AF" w:rsidRDefault="00BC263A" w:rsidP="00BC263A">
            <w:r>
              <w:t>Specify the country in which the Trial Oversight Authority is located. Use country's 3-digit ISO code.</w:t>
            </w:r>
          </w:p>
        </w:tc>
        <w:tc>
          <w:tcPr>
            <w:tcW w:w="1663" w:type="dxa"/>
          </w:tcPr>
          <w:p w14:paraId="64B45507" w14:textId="601A4CE3" w:rsidR="0015203A" w:rsidRPr="007816AF" w:rsidRDefault="000766E1" w:rsidP="0015203A">
            <w:r>
              <w:t>O</w:t>
            </w:r>
          </w:p>
        </w:tc>
        <w:tc>
          <w:tcPr>
            <w:tcW w:w="837" w:type="dxa"/>
          </w:tcPr>
          <w:p w14:paraId="752EDD2F" w14:textId="77777777" w:rsidR="0015203A" w:rsidRPr="007816AF" w:rsidRDefault="0015203A" w:rsidP="0015203A"/>
        </w:tc>
      </w:tr>
      <w:tr w:rsidR="0015203A" w:rsidRPr="008C0B28" w14:paraId="7A2973EC" w14:textId="77777777" w:rsidTr="006648E0">
        <w:tc>
          <w:tcPr>
            <w:tcW w:w="4284" w:type="dxa"/>
          </w:tcPr>
          <w:p w14:paraId="759386CA" w14:textId="752E0088" w:rsidR="0015203A" w:rsidRPr="00BC263A" w:rsidRDefault="0015203A" w:rsidP="00BC263A">
            <w:pPr>
              <w:pStyle w:val="ListParagraph"/>
              <w:numPr>
                <w:ilvl w:val="0"/>
                <w:numId w:val="12"/>
              </w:numPr>
              <w:rPr>
                <w:rFonts w:cs="Consolas"/>
                <w:bCs/>
                <w:shd w:val="clear" w:color="auto" w:fill="FFFFFF"/>
              </w:rPr>
            </w:pPr>
            <w:r w:rsidRPr="00BC263A">
              <w:rPr>
                <w:rFonts w:cs="Consolas"/>
                <w:bCs/>
                <w:shd w:val="clear" w:color="auto" w:fill="FFFFFF"/>
              </w:rPr>
              <w:t>authorityName</w:t>
            </w:r>
          </w:p>
        </w:tc>
        <w:tc>
          <w:tcPr>
            <w:tcW w:w="3134" w:type="dxa"/>
          </w:tcPr>
          <w:p w14:paraId="37A6D863" w14:textId="71117895" w:rsidR="0015203A" w:rsidRPr="007816AF" w:rsidRDefault="00BC263A" w:rsidP="00BC263A">
            <w:r>
              <w:t>Name of each national or international health organization with authority over the protocol. Authority name must be known to CTRP.</w:t>
            </w:r>
          </w:p>
        </w:tc>
        <w:tc>
          <w:tcPr>
            <w:tcW w:w="1663" w:type="dxa"/>
          </w:tcPr>
          <w:p w14:paraId="16C8221D" w14:textId="6C047F3F" w:rsidR="0015203A" w:rsidRPr="007816AF" w:rsidRDefault="000766E1" w:rsidP="0015203A">
            <w:r>
              <w:t>O</w:t>
            </w:r>
          </w:p>
        </w:tc>
        <w:tc>
          <w:tcPr>
            <w:tcW w:w="837" w:type="dxa"/>
          </w:tcPr>
          <w:p w14:paraId="16D16557" w14:textId="77777777" w:rsidR="0015203A" w:rsidRPr="007816AF" w:rsidRDefault="0015203A" w:rsidP="0015203A"/>
        </w:tc>
      </w:tr>
      <w:tr w:rsidR="0015203A" w:rsidRPr="008C0B28" w14:paraId="7ED028E1" w14:textId="77777777" w:rsidTr="006648E0">
        <w:tc>
          <w:tcPr>
            <w:tcW w:w="4284" w:type="dxa"/>
          </w:tcPr>
          <w:p w14:paraId="3A59D3C1" w14:textId="097F5F40" w:rsidR="0015203A" w:rsidRPr="00BC263A" w:rsidRDefault="0015203A" w:rsidP="00BC263A">
            <w:pPr>
              <w:pStyle w:val="ListParagraph"/>
              <w:numPr>
                <w:ilvl w:val="0"/>
                <w:numId w:val="12"/>
              </w:numPr>
              <w:rPr>
                <w:rFonts w:cs="Consolas"/>
                <w:bCs/>
                <w:shd w:val="clear" w:color="auto" w:fill="FFFFFF"/>
              </w:rPr>
            </w:pPr>
            <w:r w:rsidRPr="00BC263A">
              <w:rPr>
                <w:rFonts w:cs="Consolas"/>
                <w:bCs/>
                <w:shd w:val="clear" w:color="auto" w:fill="FFFFFF"/>
              </w:rPr>
              <w:t>fdaRegulated</w:t>
            </w:r>
          </w:p>
        </w:tc>
        <w:tc>
          <w:tcPr>
            <w:tcW w:w="3134" w:type="dxa"/>
          </w:tcPr>
          <w:p w14:paraId="231D5FD8" w14:textId="41C73C82" w:rsidR="0015203A" w:rsidRPr="007816AF" w:rsidRDefault="00BC263A" w:rsidP="00BC263A">
            <w:r>
              <w:t xml:space="preserve">Indicate whether this trial includes an intervention subject to US Food and Drug </w:t>
            </w:r>
            <w:r>
              <w:lastRenderedPageBreak/>
              <w:t>Administration regulation – True or False</w:t>
            </w:r>
          </w:p>
        </w:tc>
        <w:tc>
          <w:tcPr>
            <w:tcW w:w="1663" w:type="dxa"/>
          </w:tcPr>
          <w:p w14:paraId="38F294F2" w14:textId="03928B7A" w:rsidR="0015203A" w:rsidRPr="007816AF" w:rsidRDefault="000766E1" w:rsidP="0015203A">
            <w:r>
              <w:lastRenderedPageBreak/>
              <w:t>O</w:t>
            </w:r>
          </w:p>
        </w:tc>
        <w:tc>
          <w:tcPr>
            <w:tcW w:w="837" w:type="dxa"/>
          </w:tcPr>
          <w:p w14:paraId="4D48D996" w14:textId="77777777" w:rsidR="0015203A" w:rsidRPr="007816AF" w:rsidRDefault="0015203A" w:rsidP="0015203A"/>
        </w:tc>
      </w:tr>
      <w:tr w:rsidR="0015203A" w:rsidRPr="008C0B28" w14:paraId="14270150" w14:textId="77777777" w:rsidTr="006648E0">
        <w:tc>
          <w:tcPr>
            <w:tcW w:w="4284" w:type="dxa"/>
          </w:tcPr>
          <w:p w14:paraId="3B468762" w14:textId="744DAD8E" w:rsidR="0015203A" w:rsidRPr="00BC263A" w:rsidRDefault="0015203A" w:rsidP="00BC263A">
            <w:pPr>
              <w:pStyle w:val="ListParagraph"/>
              <w:numPr>
                <w:ilvl w:val="0"/>
                <w:numId w:val="12"/>
              </w:numPr>
              <w:rPr>
                <w:rFonts w:cs="Consolas"/>
                <w:bCs/>
                <w:shd w:val="clear" w:color="auto" w:fill="FFFFFF"/>
              </w:rPr>
            </w:pPr>
            <w:r w:rsidRPr="00BC263A">
              <w:rPr>
                <w:rFonts w:cs="Consolas"/>
                <w:bCs/>
                <w:shd w:val="clear" w:color="auto" w:fill="FFFFFF"/>
              </w:rPr>
              <w:t>section801</w:t>
            </w:r>
          </w:p>
        </w:tc>
        <w:tc>
          <w:tcPr>
            <w:tcW w:w="3134" w:type="dxa"/>
          </w:tcPr>
          <w:p w14:paraId="1BC49737" w14:textId="2DCD579C" w:rsidR="0015203A" w:rsidRPr="007816AF" w:rsidRDefault="00BC263A" w:rsidP="00BC263A">
            <w:r>
              <w:t>Indicate whether this is an 'applicable clinical trial' as defined in US Public Law 110-85, Title VIII, Section 801 – True or False.</w:t>
            </w:r>
          </w:p>
        </w:tc>
        <w:tc>
          <w:tcPr>
            <w:tcW w:w="1663" w:type="dxa"/>
          </w:tcPr>
          <w:p w14:paraId="5FE9DFF0" w14:textId="136910BC" w:rsidR="0015203A" w:rsidRPr="007816AF" w:rsidRDefault="000766E1" w:rsidP="0015203A">
            <w:r>
              <w:t>O</w:t>
            </w:r>
          </w:p>
        </w:tc>
        <w:tc>
          <w:tcPr>
            <w:tcW w:w="837" w:type="dxa"/>
          </w:tcPr>
          <w:p w14:paraId="2A40D48D" w14:textId="77777777" w:rsidR="0015203A" w:rsidRPr="007816AF" w:rsidRDefault="0015203A" w:rsidP="0015203A"/>
        </w:tc>
      </w:tr>
      <w:tr w:rsidR="0015203A" w:rsidRPr="008C0B28" w14:paraId="1B516425" w14:textId="77777777" w:rsidTr="006648E0">
        <w:tc>
          <w:tcPr>
            <w:tcW w:w="4284" w:type="dxa"/>
          </w:tcPr>
          <w:p w14:paraId="34D4B1CB" w14:textId="3EF6D327" w:rsidR="0015203A" w:rsidRPr="00BC263A" w:rsidRDefault="0015203A" w:rsidP="00BC263A">
            <w:pPr>
              <w:pStyle w:val="ListParagraph"/>
              <w:numPr>
                <w:ilvl w:val="0"/>
                <w:numId w:val="12"/>
              </w:numPr>
              <w:rPr>
                <w:rFonts w:cs="Consolas"/>
                <w:bCs/>
                <w:shd w:val="clear" w:color="auto" w:fill="FFFFFF"/>
              </w:rPr>
            </w:pPr>
            <w:r w:rsidRPr="00BC263A">
              <w:rPr>
                <w:rFonts w:cs="Consolas"/>
                <w:bCs/>
                <w:shd w:val="clear" w:color="auto" w:fill="FFFFFF"/>
              </w:rPr>
              <w:t>delayedPosting</w:t>
            </w:r>
          </w:p>
        </w:tc>
        <w:tc>
          <w:tcPr>
            <w:tcW w:w="3134" w:type="dxa"/>
          </w:tcPr>
          <w:p w14:paraId="5EB590EF" w14:textId="6F764BDF" w:rsidR="0015203A" w:rsidRPr="007816AF" w:rsidRDefault="00BC263A" w:rsidP="00BC263A">
            <w:r>
              <w:t>Indicate whether this trial includes a device NOT previously approved or cleared by the US FDA – True or False</w:t>
            </w:r>
          </w:p>
        </w:tc>
        <w:tc>
          <w:tcPr>
            <w:tcW w:w="1663" w:type="dxa"/>
          </w:tcPr>
          <w:p w14:paraId="76861902" w14:textId="40B3B70A" w:rsidR="0015203A" w:rsidRPr="007816AF" w:rsidRDefault="000766E1" w:rsidP="0015203A">
            <w:r>
              <w:t>O</w:t>
            </w:r>
          </w:p>
        </w:tc>
        <w:tc>
          <w:tcPr>
            <w:tcW w:w="837" w:type="dxa"/>
          </w:tcPr>
          <w:p w14:paraId="117A490E" w14:textId="77777777" w:rsidR="0015203A" w:rsidRPr="007816AF" w:rsidRDefault="0015203A" w:rsidP="0015203A"/>
        </w:tc>
      </w:tr>
      <w:tr w:rsidR="0015203A" w:rsidRPr="008C0B28" w14:paraId="5EDFF711" w14:textId="77777777" w:rsidTr="006648E0">
        <w:tc>
          <w:tcPr>
            <w:tcW w:w="4284" w:type="dxa"/>
          </w:tcPr>
          <w:p w14:paraId="31E97912" w14:textId="4192F9C3" w:rsidR="0015203A" w:rsidRPr="00BC263A" w:rsidRDefault="0015203A" w:rsidP="00BC263A">
            <w:pPr>
              <w:pStyle w:val="ListParagraph"/>
              <w:numPr>
                <w:ilvl w:val="0"/>
                <w:numId w:val="12"/>
              </w:numPr>
              <w:rPr>
                <w:rFonts w:cs="Consolas"/>
                <w:bCs/>
                <w:shd w:val="clear" w:color="auto" w:fill="FFFFFF"/>
              </w:rPr>
            </w:pPr>
            <w:r w:rsidRPr="00BC263A">
              <w:rPr>
                <w:rFonts w:cs="Consolas"/>
                <w:bCs/>
                <w:shd w:val="clear" w:color="auto" w:fill="FFFFFF"/>
              </w:rPr>
              <w:t>dataMonitoringCommitteeAppointed</w:t>
            </w:r>
          </w:p>
        </w:tc>
        <w:tc>
          <w:tcPr>
            <w:tcW w:w="3134" w:type="dxa"/>
          </w:tcPr>
          <w:p w14:paraId="64D68606" w14:textId="71AA7001" w:rsidR="0015203A" w:rsidRPr="007816AF" w:rsidRDefault="00BC263A" w:rsidP="00BC263A">
            <w:r>
              <w:t>Indicate whether a data monitoring committee has been appointed for this study – True or False.</w:t>
            </w:r>
          </w:p>
        </w:tc>
        <w:tc>
          <w:tcPr>
            <w:tcW w:w="1663" w:type="dxa"/>
          </w:tcPr>
          <w:p w14:paraId="14E06FE5" w14:textId="4981E40F" w:rsidR="0015203A" w:rsidRPr="007816AF" w:rsidRDefault="000766E1" w:rsidP="0015203A">
            <w:r>
              <w:t>O</w:t>
            </w:r>
          </w:p>
        </w:tc>
        <w:tc>
          <w:tcPr>
            <w:tcW w:w="837" w:type="dxa"/>
          </w:tcPr>
          <w:p w14:paraId="01316442" w14:textId="77777777" w:rsidR="0015203A" w:rsidRPr="007816AF" w:rsidRDefault="0015203A" w:rsidP="0015203A"/>
        </w:tc>
      </w:tr>
      <w:tr w:rsidR="0015203A" w14:paraId="2EF11A2F" w14:textId="77777777" w:rsidTr="006648E0">
        <w:tc>
          <w:tcPr>
            <w:tcW w:w="4284" w:type="dxa"/>
          </w:tcPr>
          <w:p w14:paraId="4A7BFD8E" w14:textId="77777777" w:rsidR="0015203A" w:rsidRPr="007816AF" w:rsidRDefault="0015203A" w:rsidP="0015203A">
            <w:pPr>
              <w:rPr>
                <w:rFonts w:cs="Consolas"/>
                <w:shd w:val="clear" w:color="auto" w:fill="FFFFFF"/>
              </w:rPr>
            </w:pPr>
            <w:r w:rsidRPr="007816AF">
              <w:rPr>
                <w:rFonts w:cs="Consolas"/>
                <w:shd w:val="clear" w:color="auto" w:fill="FFFFFF"/>
              </w:rPr>
              <w:t>protocolDocument</w:t>
            </w:r>
          </w:p>
        </w:tc>
        <w:tc>
          <w:tcPr>
            <w:tcW w:w="3134" w:type="dxa"/>
          </w:tcPr>
          <w:p w14:paraId="11BB113F" w14:textId="7BCF7E47" w:rsidR="0015203A" w:rsidRPr="007816AF" w:rsidRDefault="00D00629" w:rsidP="0015203A">
            <w:r>
              <w:t>Encrypted protocol document to upload</w:t>
            </w:r>
          </w:p>
        </w:tc>
        <w:tc>
          <w:tcPr>
            <w:tcW w:w="1663" w:type="dxa"/>
          </w:tcPr>
          <w:p w14:paraId="50915D80" w14:textId="6EF8C82A" w:rsidR="0015203A" w:rsidRPr="007816AF" w:rsidRDefault="00D00629" w:rsidP="0015203A">
            <w:r>
              <w:t>M</w:t>
            </w:r>
          </w:p>
        </w:tc>
        <w:tc>
          <w:tcPr>
            <w:tcW w:w="837" w:type="dxa"/>
          </w:tcPr>
          <w:p w14:paraId="73BCD981" w14:textId="77777777" w:rsidR="0015203A" w:rsidRPr="007816AF" w:rsidRDefault="0015203A" w:rsidP="0015203A"/>
        </w:tc>
      </w:tr>
      <w:tr w:rsidR="00D00629" w14:paraId="4490A5BA" w14:textId="77777777" w:rsidTr="006648E0">
        <w:tc>
          <w:tcPr>
            <w:tcW w:w="4284" w:type="dxa"/>
          </w:tcPr>
          <w:p w14:paraId="72863B56" w14:textId="77777777" w:rsidR="00D00629" w:rsidRPr="007816AF" w:rsidRDefault="00D00629" w:rsidP="00D00629">
            <w:pPr>
              <w:rPr>
                <w:rFonts w:cs="Consolas"/>
                <w:shd w:val="clear" w:color="auto" w:fill="FFFFFF"/>
              </w:rPr>
            </w:pPr>
            <w:r w:rsidRPr="007816AF">
              <w:rPr>
                <w:rFonts w:cs="Consolas"/>
                <w:shd w:val="clear" w:color="auto" w:fill="FFFFFF"/>
              </w:rPr>
              <w:t>irbApprovalDocument</w:t>
            </w:r>
          </w:p>
        </w:tc>
        <w:tc>
          <w:tcPr>
            <w:tcW w:w="3134" w:type="dxa"/>
          </w:tcPr>
          <w:p w14:paraId="229F5046" w14:textId="02200C0B" w:rsidR="00D00629" w:rsidRPr="007816AF" w:rsidRDefault="00D00629" w:rsidP="00D00629">
            <w:r>
              <w:t>Encrypted IRB Approval document to upload</w:t>
            </w:r>
          </w:p>
        </w:tc>
        <w:tc>
          <w:tcPr>
            <w:tcW w:w="1663" w:type="dxa"/>
          </w:tcPr>
          <w:p w14:paraId="54D754FC" w14:textId="5923F1A9" w:rsidR="00D00629" w:rsidRPr="007816AF" w:rsidRDefault="00D00629" w:rsidP="00D00629">
            <w:r>
              <w:t>M</w:t>
            </w:r>
          </w:p>
        </w:tc>
        <w:tc>
          <w:tcPr>
            <w:tcW w:w="837" w:type="dxa"/>
          </w:tcPr>
          <w:p w14:paraId="63E4334B" w14:textId="77777777" w:rsidR="00D00629" w:rsidRPr="007816AF" w:rsidRDefault="00D00629" w:rsidP="00D00629"/>
        </w:tc>
      </w:tr>
      <w:tr w:rsidR="00D00629" w14:paraId="5B4F89B8" w14:textId="77777777" w:rsidTr="006648E0">
        <w:tc>
          <w:tcPr>
            <w:tcW w:w="4284" w:type="dxa"/>
          </w:tcPr>
          <w:p w14:paraId="7C32B678" w14:textId="77777777" w:rsidR="00D00629" w:rsidRPr="007816AF" w:rsidRDefault="00D00629" w:rsidP="00D00629">
            <w:pPr>
              <w:rPr>
                <w:rFonts w:cs="Consolas"/>
                <w:shd w:val="clear" w:color="auto" w:fill="FFFFFF"/>
              </w:rPr>
            </w:pPr>
            <w:r w:rsidRPr="007816AF">
              <w:rPr>
                <w:rFonts w:cs="Consolas"/>
                <w:shd w:val="clear" w:color="auto" w:fill="FFFFFF"/>
              </w:rPr>
              <w:t>participatingSitesDocument</w:t>
            </w:r>
          </w:p>
        </w:tc>
        <w:tc>
          <w:tcPr>
            <w:tcW w:w="3134" w:type="dxa"/>
          </w:tcPr>
          <w:p w14:paraId="408F1AFF" w14:textId="261C4608" w:rsidR="00D00629" w:rsidRPr="007816AF" w:rsidRDefault="00D00629" w:rsidP="00D00629">
            <w:r>
              <w:t>Encrypted Participating Sites document to upload</w:t>
            </w:r>
          </w:p>
        </w:tc>
        <w:tc>
          <w:tcPr>
            <w:tcW w:w="1663" w:type="dxa"/>
          </w:tcPr>
          <w:p w14:paraId="4D0B76C9" w14:textId="7B7611ED" w:rsidR="00D00629" w:rsidRPr="007816AF" w:rsidRDefault="00D00629" w:rsidP="00D00629">
            <w:r>
              <w:t>O</w:t>
            </w:r>
          </w:p>
        </w:tc>
        <w:tc>
          <w:tcPr>
            <w:tcW w:w="837" w:type="dxa"/>
          </w:tcPr>
          <w:p w14:paraId="4BD8E82B" w14:textId="77777777" w:rsidR="00D00629" w:rsidRPr="007816AF" w:rsidRDefault="00D00629" w:rsidP="00D00629"/>
        </w:tc>
      </w:tr>
      <w:tr w:rsidR="00D00629" w14:paraId="42982769" w14:textId="77777777" w:rsidTr="006648E0">
        <w:tc>
          <w:tcPr>
            <w:tcW w:w="4284" w:type="dxa"/>
          </w:tcPr>
          <w:p w14:paraId="1563385B" w14:textId="77777777" w:rsidR="00D00629" w:rsidRPr="007816AF" w:rsidRDefault="00D00629" w:rsidP="00D00629">
            <w:pPr>
              <w:rPr>
                <w:rFonts w:cs="Consolas"/>
                <w:shd w:val="clear" w:color="auto" w:fill="FFFFFF"/>
              </w:rPr>
            </w:pPr>
            <w:r w:rsidRPr="007816AF">
              <w:rPr>
                <w:rFonts w:cs="Consolas"/>
                <w:shd w:val="clear" w:color="auto" w:fill="FFFFFF"/>
              </w:rPr>
              <w:t>informedConsentDocument</w:t>
            </w:r>
          </w:p>
        </w:tc>
        <w:tc>
          <w:tcPr>
            <w:tcW w:w="3134" w:type="dxa"/>
          </w:tcPr>
          <w:p w14:paraId="1A75ACBD" w14:textId="4BA09560" w:rsidR="00D00629" w:rsidRPr="007816AF" w:rsidRDefault="00D00629" w:rsidP="00D00629">
            <w:r>
              <w:t>Encrypted Informed Consent document to upload</w:t>
            </w:r>
          </w:p>
        </w:tc>
        <w:tc>
          <w:tcPr>
            <w:tcW w:w="1663" w:type="dxa"/>
          </w:tcPr>
          <w:p w14:paraId="2F70928C" w14:textId="473137CE" w:rsidR="00D00629" w:rsidRPr="007816AF" w:rsidRDefault="00D00629" w:rsidP="00D00629">
            <w:r>
              <w:t>M</w:t>
            </w:r>
          </w:p>
        </w:tc>
        <w:tc>
          <w:tcPr>
            <w:tcW w:w="837" w:type="dxa"/>
          </w:tcPr>
          <w:p w14:paraId="0CB2CE11" w14:textId="77777777" w:rsidR="00D00629" w:rsidRPr="007816AF" w:rsidRDefault="00D00629" w:rsidP="00D00629"/>
        </w:tc>
      </w:tr>
      <w:tr w:rsidR="00D00629" w14:paraId="593C956F" w14:textId="77777777" w:rsidTr="006648E0">
        <w:tc>
          <w:tcPr>
            <w:tcW w:w="4284" w:type="dxa"/>
          </w:tcPr>
          <w:p w14:paraId="622CBAB0" w14:textId="77777777" w:rsidR="00D00629" w:rsidRPr="007816AF" w:rsidRDefault="00D00629" w:rsidP="00D00629">
            <w:pPr>
              <w:rPr>
                <w:rFonts w:cs="Consolas"/>
                <w:shd w:val="clear" w:color="auto" w:fill="FFFFFF"/>
              </w:rPr>
            </w:pPr>
            <w:r w:rsidRPr="007816AF">
              <w:rPr>
                <w:rFonts w:cs="Consolas"/>
                <w:shd w:val="clear" w:color="auto" w:fill="FFFFFF"/>
              </w:rPr>
              <w:t>otherDocument</w:t>
            </w:r>
          </w:p>
        </w:tc>
        <w:tc>
          <w:tcPr>
            <w:tcW w:w="3134" w:type="dxa"/>
          </w:tcPr>
          <w:p w14:paraId="6902E014" w14:textId="06CE5EE6" w:rsidR="00D00629" w:rsidRPr="007816AF" w:rsidRDefault="00D00629" w:rsidP="00D00629">
            <w:r>
              <w:t>Any other documents encrypted to upload</w:t>
            </w:r>
          </w:p>
        </w:tc>
        <w:tc>
          <w:tcPr>
            <w:tcW w:w="1663" w:type="dxa"/>
          </w:tcPr>
          <w:p w14:paraId="2E5B5FEB" w14:textId="5E4A99BD" w:rsidR="00D00629" w:rsidRPr="007816AF" w:rsidRDefault="00D00629" w:rsidP="00D00629">
            <w:r>
              <w:t>O</w:t>
            </w:r>
          </w:p>
        </w:tc>
        <w:tc>
          <w:tcPr>
            <w:tcW w:w="837" w:type="dxa"/>
          </w:tcPr>
          <w:p w14:paraId="027B8F7E" w14:textId="77777777" w:rsidR="00D00629" w:rsidRPr="007816AF" w:rsidRDefault="00D00629" w:rsidP="00D00629"/>
        </w:tc>
      </w:tr>
      <w:tr w:rsidR="00D00629" w:rsidRPr="008C0B28" w14:paraId="336037C2" w14:textId="77777777" w:rsidTr="006648E0">
        <w:tc>
          <w:tcPr>
            <w:tcW w:w="4284" w:type="dxa"/>
          </w:tcPr>
          <w:p w14:paraId="5AFDD1FF" w14:textId="3B93A1CE" w:rsidR="00D00629" w:rsidRPr="007816AF" w:rsidRDefault="00D00629" w:rsidP="00D00629">
            <w:pPr>
              <w:rPr>
                <w:rFonts w:cs="Consolas"/>
                <w:bCs/>
                <w:shd w:val="clear" w:color="auto" w:fill="FFFFFF"/>
              </w:rPr>
            </w:pPr>
            <w:r w:rsidRPr="007816AF">
              <w:rPr>
                <w:rFonts w:cs="Consolas"/>
                <w:bCs/>
                <w:shd w:val="clear" w:color="auto" w:fill="FFFFFF"/>
              </w:rPr>
              <w:t>Category</w:t>
            </w:r>
          </w:p>
        </w:tc>
        <w:tc>
          <w:tcPr>
            <w:tcW w:w="3134" w:type="dxa"/>
          </w:tcPr>
          <w:p w14:paraId="566E1274" w14:textId="2BFCA527" w:rsidR="00D00629" w:rsidRPr="007816AF" w:rsidRDefault="00D00629" w:rsidP="00D00629">
            <w:r>
              <w:t>Trial Category – either of National, Externally Peer-Review or ‘Institutional’</w:t>
            </w:r>
          </w:p>
        </w:tc>
        <w:tc>
          <w:tcPr>
            <w:tcW w:w="1663" w:type="dxa"/>
          </w:tcPr>
          <w:p w14:paraId="57C6DEC8" w14:textId="16588DF4" w:rsidR="00D00629" w:rsidRPr="007816AF" w:rsidRDefault="00D00629" w:rsidP="00D00629">
            <w:r>
              <w:t>M</w:t>
            </w:r>
          </w:p>
        </w:tc>
        <w:tc>
          <w:tcPr>
            <w:tcW w:w="837" w:type="dxa"/>
          </w:tcPr>
          <w:p w14:paraId="035D750D" w14:textId="77777777" w:rsidR="00D00629" w:rsidRPr="007816AF" w:rsidRDefault="00D00629" w:rsidP="00D00629"/>
        </w:tc>
      </w:tr>
      <w:tr w:rsidR="00D00629" w:rsidRPr="008C0B28" w14:paraId="73C147B4" w14:textId="77777777" w:rsidTr="006648E0">
        <w:tc>
          <w:tcPr>
            <w:tcW w:w="4284" w:type="dxa"/>
          </w:tcPr>
          <w:p w14:paraId="151C9B49" w14:textId="76A76E43" w:rsidR="00D00629" w:rsidRPr="007816AF" w:rsidRDefault="00D00629" w:rsidP="00D00629">
            <w:pPr>
              <w:rPr>
                <w:rFonts w:cs="Consolas"/>
                <w:bCs/>
                <w:shd w:val="clear" w:color="auto" w:fill="FFFFFF"/>
              </w:rPr>
            </w:pPr>
            <w:r w:rsidRPr="007816AF">
              <w:rPr>
                <w:rFonts w:cs="Consolas"/>
                <w:bCs/>
                <w:shd w:val="clear" w:color="auto" w:fill="FFFFFF"/>
              </w:rPr>
              <w:t>trialOwner</w:t>
            </w:r>
          </w:p>
        </w:tc>
        <w:tc>
          <w:tcPr>
            <w:tcW w:w="3134" w:type="dxa"/>
          </w:tcPr>
          <w:p w14:paraId="057E06A1" w14:textId="00723CBF" w:rsidR="00D00629" w:rsidRPr="007816AF" w:rsidRDefault="00D00629" w:rsidP="00D00629">
            <w:r>
              <w:t>Identifies an owner of this trial by an email address. Email address must be known to CTRP in order for the ownership to be established.</w:t>
            </w:r>
          </w:p>
        </w:tc>
        <w:tc>
          <w:tcPr>
            <w:tcW w:w="1663" w:type="dxa"/>
          </w:tcPr>
          <w:p w14:paraId="4ED1106D" w14:textId="3A5E1F03" w:rsidR="00D00629" w:rsidRPr="007816AF" w:rsidRDefault="00D00629" w:rsidP="00D00629">
            <w:r>
              <w:t>M</w:t>
            </w:r>
          </w:p>
        </w:tc>
        <w:tc>
          <w:tcPr>
            <w:tcW w:w="837" w:type="dxa"/>
          </w:tcPr>
          <w:p w14:paraId="456FF971" w14:textId="77777777" w:rsidR="00D00629" w:rsidRPr="007816AF" w:rsidRDefault="00D00629" w:rsidP="00D00629"/>
        </w:tc>
      </w:tr>
    </w:tbl>
    <w:p w14:paraId="6D7240E6" w14:textId="5330B6B5" w:rsidR="008C0B28" w:rsidRDefault="008C0B28" w:rsidP="00D5100D"/>
    <w:p w14:paraId="0EDE210A" w14:textId="04F57019" w:rsidR="008C0B28" w:rsidRDefault="008C0B28" w:rsidP="00D5100D"/>
    <w:p w14:paraId="56DA1BE3" w14:textId="77777777" w:rsidR="008C0B28" w:rsidRDefault="008C0B28" w:rsidP="00D5100D"/>
    <w:p w14:paraId="5DA12626" w14:textId="1D03463A" w:rsidR="00553621" w:rsidRDefault="00553621" w:rsidP="00D5100D"/>
    <w:p w14:paraId="09D75505" w14:textId="77777777" w:rsidR="00D00629" w:rsidRDefault="00D00629">
      <w:r>
        <w:br w:type="page"/>
      </w:r>
    </w:p>
    <w:p w14:paraId="21A9D8B1" w14:textId="5E915E31" w:rsidR="0067410D" w:rsidRDefault="0067410D" w:rsidP="00D5100D">
      <w:r>
        <w:lastRenderedPageBreak/>
        <w:t>Appendix B</w:t>
      </w:r>
    </w:p>
    <w:p w14:paraId="20BF0023" w14:textId="50BD4E12" w:rsidR="0067410D" w:rsidRDefault="0067410D" w:rsidP="0067410D">
      <w:r>
        <w:t>XSD validations for Updating a Protocol Trial</w:t>
      </w:r>
      <w:r w:rsidR="00F85827">
        <w:t>. Document encryption is base64binary.</w:t>
      </w:r>
    </w:p>
    <w:tbl>
      <w:tblPr>
        <w:tblStyle w:val="TableGrid"/>
        <w:tblW w:w="9895" w:type="dxa"/>
        <w:tblLook w:val="04A0" w:firstRow="1" w:lastRow="0" w:firstColumn="1" w:lastColumn="0" w:noHBand="0" w:noVBand="1"/>
      </w:tblPr>
      <w:tblGrid>
        <w:gridCol w:w="3872"/>
        <w:gridCol w:w="3533"/>
        <w:gridCol w:w="1663"/>
        <w:gridCol w:w="827"/>
      </w:tblGrid>
      <w:tr w:rsidR="0067410D" w:rsidRPr="00F96480" w14:paraId="6975C611" w14:textId="77777777" w:rsidTr="003E224E">
        <w:tc>
          <w:tcPr>
            <w:tcW w:w="3892" w:type="dxa"/>
          </w:tcPr>
          <w:p w14:paraId="5A7504FF" w14:textId="77777777" w:rsidR="0067410D" w:rsidRPr="00F96480" w:rsidRDefault="0067410D" w:rsidP="008C0B28">
            <w:pPr>
              <w:rPr>
                <w:b/>
              </w:rPr>
            </w:pPr>
            <w:r>
              <w:rPr>
                <w:b/>
              </w:rPr>
              <w:t>Element Name</w:t>
            </w:r>
          </w:p>
        </w:tc>
        <w:tc>
          <w:tcPr>
            <w:tcW w:w="3573" w:type="dxa"/>
          </w:tcPr>
          <w:p w14:paraId="564D9303" w14:textId="77777777" w:rsidR="0067410D" w:rsidRPr="00F96480" w:rsidRDefault="0067410D" w:rsidP="008C0B28">
            <w:pPr>
              <w:rPr>
                <w:b/>
              </w:rPr>
            </w:pPr>
            <w:r w:rsidRPr="00F96480">
              <w:rPr>
                <w:b/>
              </w:rPr>
              <w:t>Validation</w:t>
            </w:r>
          </w:p>
        </w:tc>
        <w:tc>
          <w:tcPr>
            <w:tcW w:w="1663" w:type="dxa"/>
          </w:tcPr>
          <w:p w14:paraId="790DB4E6" w14:textId="123EE93C" w:rsidR="0067410D" w:rsidRPr="00F96480" w:rsidRDefault="0067410D" w:rsidP="008C0B28">
            <w:pPr>
              <w:rPr>
                <w:b/>
              </w:rPr>
            </w:pPr>
            <w:r w:rsidRPr="00F96480">
              <w:rPr>
                <w:b/>
              </w:rPr>
              <w:t>Mandatory</w:t>
            </w:r>
            <w:r w:rsidR="003E224E">
              <w:rPr>
                <w:b/>
              </w:rPr>
              <w:t>(M)</w:t>
            </w:r>
            <w:r w:rsidRPr="00F96480">
              <w:rPr>
                <w:b/>
              </w:rPr>
              <w:t>/</w:t>
            </w:r>
          </w:p>
          <w:p w14:paraId="1DE1E174" w14:textId="1A3854F5" w:rsidR="0067410D" w:rsidRPr="00F96480" w:rsidRDefault="0067410D" w:rsidP="008C0B28">
            <w:pPr>
              <w:rPr>
                <w:b/>
              </w:rPr>
            </w:pPr>
            <w:r w:rsidRPr="00F96480">
              <w:rPr>
                <w:b/>
              </w:rPr>
              <w:t>Optional</w:t>
            </w:r>
            <w:r w:rsidR="003E224E">
              <w:rPr>
                <w:b/>
              </w:rPr>
              <w:t>(O)</w:t>
            </w:r>
            <w:r w:rsidRPr="00F96480">
              <w:rPr>
                <w:b/>
              </w:rPr>
              <w:t>/</w:t>
            </w:r>
          </w:p>
          <w:p w14:paraId="7D92E964" w14:textId="24B9DF1D" w:rsidR="0067410D" w:rsidRPr="00F96480" w:rsidRDefault="0067410D" w:rsidP="008C0B28">
            <w:pPr>
              <w:rPr>
                <w:b/>
              </w:rPr>
            </w:pPr>
            <w:r w:rsidRPr="00F96480">
              <w:rPr>
                <w:b/>
              </w:rPr>
              <w:t>Conditional</w:t>
            </w:r>
            <w:r w:rsidR="003E224E">
              <w:rPr>
                <w:b/>
              </w:rPr>
              <w:t>(C)</w:t>
            </w:r>
          </w:p>
        </w:tc>
        <w:tc>
          <w:tcPr>
            <w:tcW w:w="767" w:type="dxa"/>
          </w:tcPr>
          <w:p w14:paraId="0810A1C2" w14:textId="77777777" w:rsidR="0067410D" w:rsidRDefault="0067410D" w:rsidP="008C0B28">
            <w:pPr>
              <w:rPr>
                <w:b/>
              </w:rPr>
            </w:pPr>
          </w:p>
          <w:p w14:paraId="011A4FD8" w14:textId="77777777" w:rsidR="0067410D" w:rsidRPr="00FD4C28" w:rsidRDefault="0067410D" w:rsidP="008C0B28">
            <w:r>
              <w:t>Field Length</w:t>
            </w:r>
          </w:p>
        </w:tc>
      </w:tr>
      <w:tr w:rsidR="003E224E" w14:paraId="011ADBAB" w14:textId="77777777" w:rsidTr="003E224E">
        <w:tc>
          <w:tcPr>
            <w:tcW w:w="3892" w:type="dxa"/>
          </w:tcPr>
          <w:p w14:paraId="663C67A5" w14:textId="1BEC61CE" w:rsidR="003E224E" w:rsidRPr="00BF2A02" w:rsidRDefault="003E224E" w:rsidP="003E224E">
            <w:r w:rsidRPr="00BF2A02">
              <w:rPr>
                <w:rFonts w:cs="Consolas"/>
                <w:shd w:val="clear" w:color="auto" w:fill="FFFFFF"/>
              </w:rPr>
              <w:t>clinicalTrialsDotGovTrialID</w:t>
            </w:r>
          </w:p>
        </w:tc>
        <w:tc>
          <w:tcPr>
            <w:tcW w:w="3573" w:type="dxa"/>
          </w:tcPr>
          <w:p w14:paraId="366118B5" w14:textId="4B99B92E" w:rsidR="003E224E" w:rsidRPr="00BF2A02" w:rsidRDefault="003E224E" w:rsidP="003E224E">
            <w:r w:rsidRPr="007816AF">
              <w:t>Boolean – True or False</w:t>
            </w:r>
          </w:p>
        </w:tc>
        <w:tc>
          <w:tcPr>
            <w:tcW w:w="1663" w:type="dxa"/>
          </w:tcPr>
          <w:p w14:paraId="45FDA395" w14:textId="42333E17" w:rsidR="003E224E" w:rsidRPr="00BF2A02" w:rsidRDefault="003E224E" w:rsidP="003E224E">
            <w:r w:rsidRPr="007816AF">
              <w:t>M</w:t>
            </w:r>
          </w:p>
        </w:tc>
        <w:tc>
          <w:tcPr>
            <w:tcW w:w="767" w:type="dxa"/>
          </w:tcPr>
          <w:p w14:paraId="2E795E13" w14:textId="72F45812" w:rsidR="003E224E" w:rsidRPr="00BF2A02" w:rsidRDefault="003E224E" w:rsidP="003E224E"/>
        </w:tc>
      </w:tr>
      <w:tr w:rsidR="003E224E" w14:paraId="3EA7899F" w14:textId="77777777" w:rsidTr="003E224E">
        <w:tc>
          <w:tcPr>
            <w:tcW w:w="3892" w:type="dxa"/>
          </w:tcPr>
          <w:p w14:paraId="7F91E505" w14:textId="40CA24B3" w:rsidR="003E224E" w:rsidRPr="00BF2A02" w:rsidRDefault="003E224E" w:rsidP="003E224E">
            <w:pPr>
              <w:rPr>
                <w:rFonts w:cs="Consolas"/>
                <w:shd w:val="clear" w:color="auto" w:fill="FFFFFF"/>
              </w:rPr>
            </w:pPr>
            <w:r w:rsidRPr="00BF2A02">
              <w:rPr>
                <w:rFonts w:cs="Consolas"/>
                <w:shd w:val="clear" w:color="auto" w:fill="FFFFFF"/>
              </w:rPr>
              <w:t>otherTrialID</w:t>
            </w:r>
          </w:p>
        </w:tc>
        <w:tc>
          <w:tcPr>
            <w:tcW w:w="3573" w:type="dxa"/>
          </w:tcPr>
          <w:p w14:paraId="1B0BEA0E" w14:textId="729E2B92" w:rsidR="003E224E" w:rsidRPr="00BF2A02" w:rsidRDefault="003E224E" w:rsidP="003E224E">
            <w:r>
              <w:t>Other Trial Identifiers (multiple entries OK)</w:t>
            </w:r>
          </w:p>
        </w:tc>
        <w:tc>
          <w:tcPr>
            <w:tcW w:w="1663" w:type="dxa"/>
          </w:tcPr>
          <w:p w14:paraId="331ECAAB" w14:textId="0C5CC84C" w:rsidR="003E224E" w:rsidRPr="00BF2A02" w:rsidRDefault="003E224E" w:rsidP="003E224E">
            <w:r>
              <w:t>O</w:t>
            </w:r>
          </w:p>
        </w:tc>
        <w:tc>
          <w:tcPr>
            <w:tcW w:w="767" w:type="dxa"/>
          </w:tcPr>
          <w:p w14:paraId="3F51C2B6" w14:textId="3306C158" w:rsidR="003E224E" w:rsidRPr="00BF2A02" w:rsidRDefault="003E224E" w:rsidP="003E224E">
            <w:r w:rsidRPr="00BF2A02">
              <w:t>255</w:t>
            </w:r>
          </w:p>
        </w:tc>
      </w:tr>
      <w:tr w:rsidR="003E224E" w14:paraId="7F54129D" w14:textId="77777777" w:rsidTr="003E224E">
        <w:tc>
          <w:tcPr>
            <w:tcW w:w="3892" w:type="dxa"/>
          </w:tcPr>
          <w:p w14:paraId="46C71D53" w14:textId="4F2473DE" w:rsidR="003E224E" w:rsidRPr="00BF2A02" w:rsidRDefault="003E224E" w:rsidP="003E224E">
            <w:pPr>
              <w:rPr>
                <w:rFonts w:cs="Consolas"/>
                <w:shd w:val="clear" w:color="auto" w:fill="FFFFFF"/>
              </w:rPr>
            </w:pPr>
            <w:r w:rsidRPr="00BF2A02">
              <w:rPr>
                <w:rFonts w:cs="Consolas"/>
                <w:shd w:val="clear" w:color="auto" w:fill="FFFFFF"/>
              </w:rPr>
              <w:t>accrualDiseaseTerminology</w:t>
            </w:r>
          </w:p>
        </w:tc>
        <w:tc>
          <w:tcPr>
            <w:tcW w:w="3573" w:type="dxa"/>
          </w:tcPr>
          <w:p w14:paraId="0F4013B6" w14:textId="77777777" w:rsidR="003E224E" w:rsidRPr="007816AF" w:rsidRDefault="003E224E" w:rsidP="003E224E">
            <w:r w:rsidRPr="007816AF">
              <w:t xml:space="preserve">Disease coding system that will be used to identify disease for patient when submitting accrual. One of ‘SDC’,’ICD9’,’ICD10’, </w:t>
            </w:r>
          </w:p>
          <w:p w14:paraId="5FBCC43B" w14:textId="2840EB16" w:rsidR="003E224E" w:rsidRPr="00BF2A02" w:rsidRDefault="003E224E" w:rsidP="003E224E">
            <w:r w:rsidRPr="007816AF">
              <w:t>’ICD-O-3’.</w:t>
            </w:r>
          </w:p>
        </w:tc>
        <w:tc>
          <w:tcPr>
            <w:tcW w:w="1663" w:type="dxa"/>
          </w:tcPr>
          <w:p w14:paraId="67C0E56C" w14:textId="4DA9C512" w:rsidR="003E224E" w:rsidRPr="00BF2A02" w:rsidRDefault="001250F1" w:rsidP="003E224E">
            <w:r>
              <w:t>M</w:t>
            </w:r>
          </w:p>
        </w:tc>
        <w:tc>
          <w:tcPr>
            <w:tcW w:w="767" w:type="dxa"/>
          </w:tcPr>
          <w:p w14:paraId="6E2E3FD7" w14:textId="77777777" w:rsidR="003E224E" w:rsidRPr="00BF2A02" w:rsidRDefault="003E224E" w:rsidP="003E224E"/>
        </w:tc>
      </w:tr>
      <w:tr w:rsidR="003E224E" w14:paraId="27ACA5EF" w14:textId="77777777" w:rsidTr="003E224E">
        <w:tc>
          <w:tcPr>
            <w:tcW w:w="3892" w:type="dxa"/>
          </w:tcPr>
          <w:p w14:paraId="535D2C89" w14:textId="32041803" w:rsidR="003E224E" w:rsidRPr="00BF2A02" w:rsidRDefault="003E224E" w:rsidP="003E224E">
            <w:pPr>
              <w:rPr>
                <w:rFonts w:cs="Consolas"/>
                <w:shd w:val="clear" w:color="auto" w:fill="FFFFFF"/>
              </w:rPr>
            </w:pPr>
            <w:r w:rsidRPr="00BF2A02">
              <w:rPr>
                <w:rFonts w:cs="Consolas"/>
                <w:shd w:val="clear" w:color="auto" w:fill="FFFFFF"/>
              </w:rPr>
              <w:t>Grant</w:t>
            </w:r>
          </w:p>
        </w:tc>
        <w:tc>
          <w:tcPr>
            <w:tcW w:w="3573" w:type="dxa"/>
          </w:tcPr>
          <w:p w14:paraId="38825FEF" w14:textId="77777777" w:rsidR="003E224E" w:rsidRPr="00BF2A02" w:rsidRDefault="003E224E" w:rsidP="003E224E"/>
        </w:tc>
        <w:tc>
          <w:tcPr>
            <w:tcW w:w="1663" w:type="dxa"/>
          </w:tcPr>
          <w:p w14:paraId="7CA71755" w14:textId="3A005466" w:rsidR="003E224E" w:rsidRPr="00BF2A02" w:rsidRDefault="003E224E" w:rsidP="003E224E">
            <w:r>
              <w:t>O</w:t>
            </w:r>
          </w:p>
        </w:tc>
        <w:tc>
          <w:tcPr>
            <w:tcW w:w="767" w:type="dxa"/>
          </w:tcPr>
          <w:p w14:paraId="31370AF8" w14:textId="77777777" w:rsidR="003E224E" w:rsidRPr="00BF2A02" w:rsidRDefault="003E224E" w:rsidP="003E224E"/>
        </w:tc>
      </w:tr>
      <w:tr w:rsidR="003E224E" w14:paraId="0D8B2B1D" w14:textId="77777777" w:rsidTr="003E224E">
        <w:tc>
          <w:tcPr>
            <w:tcW w:w="3892" w:type="dxa"/>
          </w:tcPr>
          <w:p w14:paraId="39B122DC" w14:textId="2D8DD736" w:rsidR="003E224E" w:rsidRPr="003E224E" w:rsidRDefault="003E224E" w:rsidP="003E224E">
            <w:pPr>
              <w:pStyle w:val="ListParagraph"/>
              <w:numPr>
                <w:ilvl w:val="0"/>
                <w:numId w:val="12"/>
              </w:numPr>
              <w:rPr>
                <w:rFonts w:cs="Consolas"/>
                <w:shd w:val="clear" w:color="auto" w:fill="FFFFFF"/>
              </w:rPr>
            </w:pPr>
            <w:r w:rsidRPr="003E224E">
              <w:rPr>
                <w:rFonts w:cs="Consolas"/>
                <w:shd w:val="clear" w:color="auto" w:fill="FFFFFF"/>
              </w:rPr>
              <w:t>fundingMechanism</w:t>
            </w:r>
          </w:p>
        </w:tc>
        <w:tc>
          <w:tcPr>
            <w:tcW w:w="3573" w:type="dxa"/>
          </w:tcPr>
          <w:p w14:paraId="5B9318CD" w14:textId="17F28D5A" w:rsidR="003E224E" w:rsidRPr="00BF2A02" w:rsidRDefault="003E224E" w:rsidP="003E224E">
            <w:r>
              <w:t>NIH funding mechanism unique identifier, a 3-character code used to identify areas of extramural research activity applied to funding mechanisms.</w:t>
            </w:r>
          </w:p>
        </w:tc>
        <w:tc>
          <w:tcPr>
            <w:tcW w:w="1663" w:type="dxa"/>
          </w:tcPr>
          <w:p w14:paraId="352B6A3B" w14:textId="1716DCBB" w:rsidR="003E224E" w:rsidRPr="00BF2A02" w:rsidRDefault="000766E1" w:rsidP="003E224E">
            <w:r>
              <w:t>O</w:t>
            </w:r>
          </w:p>
        </w:tc>
        <w:tc>
          <w:tcPr>
            <w:tcW w:w="767" w:type="dxa"/>
          </w:tcPr>
          <w:p w14:paraId="5D9739A4" w14:textId="77777777" w:rsidR="003E224E" w:rsidRPr="00BF2A02" w:rsidRDefault="003E224E" w:rsidP="003E224E"/>
        </w:tc>
      </w:tr>
      <w:tr w:rsidR="003E224E" w14:paraId="2AA168CC" w14:textId="77777777" w:rsidTr="003E224E">
        <w:tc>
          <w:tcPr>
            <w:tcW w:w="3892" w:type="dxa"/>
          </w:tcPr>
          <w:p w14:paraId="6B647793" w14:textId="1DBF0888" w:rsidR="003E224E" w:rsidRPr="003E224E" w:rsidRDefault="003E224E" w:rsidP="003E224E">
            <w:pPr>
              <w:pStyle w:val="ListParagraph"/>
              <w:numPr>
                <w:ilvl w:val="0"/>
                <w:numId w:val="12"/>
              </w:numPr>
              <w:rPr>
                <w:rFonts w:cs="Consolas"/>
                <w:shd w:val="clear" w:color="auto" w:fill="FFFFFF"/>
              </w:rPr>
            </w:pPr>
            <w:r w:rsidRPr="003E224E">
              <w:rPr>
                <w:rFonts w:cs="Consolas"/>
                <w:bCs/>
                <w:shd w:val="clear" w:color="auto" w:fill="FFFFFF"/>
              </w:rPr>
              <w:t>nihInstitutionCode</w:t>
            </w:r>
          </w:p>
        </w:tc>
        <w:tc>
          <w:tcPr>
            <w:tcW w:w="3573" w:type="dxa"/>
          </w:tcPr>
          <w:p w14:paraId="084C2802" w14:textId="3CB9B576" w:rsidR="003E224E" w:rsidRPr="00BF2A02" w:rsidRDefault="003E224E" w:rsidP="003E224E">
            <w:r>
              <w:t>Two-letter code identifying the first major-level subdivision, the organization that supports an NIH grant, contract, or inter-agency agreement. The support may be</w:t>
            </w:r>
            <w:r>
              <w:tab/>
              <w:t>financial or administrative.</w:t>
            </w:r>
          </w:p>
        </w:tc>
        <w:tc>
          <w:tcPr>
            <w:tcW w:w="1663" w:type="dxa"/>
          </w:tcPr>
          <w:p w14:paraId="6CA793E4" w14:textId="631EBE22" w:rsidR="003E224E" w:rsidRPr="00BF2A02" w:rsidRDefault="000766E1" w:rsidP="003E224E">
            <w:r>
              <w:t>O</w:t>
            </w:r>
          </w:p>
        </w:tc>
        <w:tc>
          <w:tcPr>
            <w:tcW w:w="767" w:type="dxa"/>
          </w:tcPr>
          <w:p w14:paraId="73E17063" w14:textId="77777777" w:rsidR="003E224E" w:rsidRPr="00BF2A02" w:rsidRDefault="003E224E" w:rsidP="003E224E"/>
        </w:tc>
      </w:tr>
      <w:tr w:rsidR="003E224E" w14:paraId="02510FF6" w14:textId="77777777" w:rsidTr="003E224E">
        <w:tc>
          <w:tcPr>
            <w:tcW w:w="3892" w:type="dxa"/>
          </w:tcPr>
          <w:p w14:paraId="4E5827BD" w14:textId="7A5B810F" w:rsidR="003E224E" w:rsidRPr="003E224E" w:rsidRDefault="003E224E" w:rsidP="003E224E">
            <w:pPr>
              <w:pStyle w:val="ListParagraph"/>
              <w:numPr>
                <w:ilvl w:val="0"/>
                <w:numId w:val="12"/>
              </w:numPr>
              <w:rPr>
                <w:rFonts w:cs="Consolas"/>
                <w:shd w:val="clear" w:color="auto" w:fill="FFFFFF"/>
              </w:rPr>
            </w:pPr>
            <w:r w:rsidRPr="003E224E">
              <w:rPr>
                <w:rFonts w:cs="Consolas"/>
                <w:shd w:val="clear" w:color="auto" w:fill="FFFFFF"/>
              </w:rPr>
              <w:t>serialNumber</w:t>
            </w:r>
          </w:p>
        </w:tc>
        <w:tc>
          <w:tcPr>
            <w:tcW w:w="3573" w:type="dxa"/>
          </w:tcPr>
          <w:p w14:paraId="26F96EBB" w14:textId="4F24CA57" w:rsidR="003E224E" w:rsidRPr="00BF2A02" w:rsidRDefault="003E224E" w:rsidP="003E224E">
            <w:r>
              <w:t>Number generally assigned sequentially to a series within an Institute, Center, or Division.</w:t>
            </w:r>
          </w:p>
        </w:tc>
        <w:tc>
          <w:tcPr>
            <w:tcW w:w="1663" w:type="dxa"/>
          </w:tcPr>
          <w:p w14:paraId="4A19B315" w14:textId="2D711424" w:rsidR="003E224E" w:rsidRPr="00BF2A02" w:rsidRDefault="000766E1" w:rsidP="003E224E">
            <w:r>
              <w:t>O</w:t>
            </w:r>
          </w:p>
        </w:tc>
        <w:tc>
          <w:tcPr>
            <w:tcW w:w="767" w:type="dxa"/>
          </w:tcPr>
          <w:p w14:paraId="56F7FA7A" w14:textId="77777777" w:rsidR="003E224E" w:rsidRPr="00BF2A02" w:rsidRDefault="003E224E" w:rsidP="003E224E"/>
        </w:tc>
      </w:tr>
      <w:tr w:rsidR="003E224E" w14:paraId="50AB1DAA" w14:textId="77777777" w:rsidTr="003E224E">
        <w:tc>
          <w:tcPr>
            <w:tcW w:w="3892" w:type="dxa"/>
          </w:tcPr>
          <w:p w14:paraId="704DF566" w14:textId="4CD62DA5" w:rsidR="003E224E" w:rsidRPr="003E224E" w:rsidRDefault="003E224E" w:rsidP="003E224E">
            <w:pPr>
              <w:pStyle w:val="ListParagraph"/>
              <w:numPr>
                <w:ilvl w:val="0"/>
                <w:numId w:val="12"/>
              </w:numPr>
              <w:rPr>
                <w:rFonts w:cs="Consolas"/>
                <w:shd w:val="clear" w:color="auto" w:fill="FFFFFF"/>
              </w:rPr>
            </w:pPr>
            <w:r w:rsidRPr="003E224E">
              <w:rPr>
                <w:rFonts w:cs="Consolas"/>
                <w:bCs/>
                <w:shd w:val="clear" w:color="auto" w:fill="FFFFFF"/>
              </w:rPr>
              <w:t>nciDivisionProgramCode</w:t>
            </w:r>
          </w:p>
        </w:tc>
        <w:tc>
          <w:tcPr>
            <w:tcW w:w="3573" w:type="dxa"/>
          </w:tcPr>
          <w:p w14:paraId="79CC3A5E" w14:textId="1879BFA5" w:rsidR="003E224E" w:rsidRPr="00BF2A02" w:rsidRDefault="003E224E" w:rsidP="003E224E">
            <w:r>
              <w:t>NCI organizational unit that provides funding for the study.</w:t>
            </w:r>
          </w:p>
        </w:tc>
        <w:tc>
          <w:tcPr>
            <w:tcW w:w="1663" w:type="dxa"/>
          </w:tcPr>
          <w:p w14:paraId="2AE83324" w14:textId="661E713B" w:rsidR="003E224E" w:rsidRPr="00BF2A02" w:rsidRDefault="000766E1" w:rsidP="003E224E">
            <w:r>
              <w:t>O</w:t>
            </w:r>
          </w:p>
        </w:tc>
        <w:tc>
          <w:tcPr>
            <w:tcW w:w="767" w:type="dxa"/>
          </w:tcPr>
          <w:p w14:paraId="28FEC3D2" w14:textId="77777777" w:rsidR="003E224E" w:rsidRPr="00BF2A02" w:rsidRDefault="003E224E" w:rsidP="003E224E"/>
        </w:tc>
      </w:tr>
      <w:tr w:rsidR="003E224E" w14:paraId="1EA76335" w14:textId="77777777" w:rsidTr="003E224E">
        <w:tc>
          <w:tcPr>
            <w:tcW w:w="3892" w:type="dxa"/>
          </w:tcPr>
          <w:p w14:paraId="303F01E7" w14:textId="495E56DE" w:rsidR="003E224E" w:rsidRPr="003E224E" w:rsidRDefault="003E224E" w:rsidP="003E224E">
            <w:pPr>
              <w:pStyle w:val="ListParagraph"/>
              <w:numPr>
                <w:ilvl w:val="0"/>
                <w:numId w:val="12"/>
              </w:numPr>
              <w:rPr>
                <w:rFonts w:cs="Consolas"/>
                <w:shd w:val="clear" w:color="auto" w:fill="FFFFFF"/>
              </w:rPr>
            </w:pPr>
            <w:r w:rsidRPr="003E224E">
              <w:rPr>
                <w:rFonts w:cs="Consolas"/>
                <w:shd w:val="clear" w:color="auto" w:fill="FFFFFF"/>
              </w:rPr>
              <w:t>fundingPercentage</w:t>
            </w:r>
          </w:p>
        </w:tc>
        <w:tc>
          <w:tcPr>
            <w:tcW w:w="3573" w:type="dxa"/>
          </w:tcPr>
          <w:p w14:paraId="7C38DA99" w14:textId="098FC0B3" w:rsidR="003E224E" w:rsidRPr="00BF2A02" w:rsidRDefault="003E224E" w:rsidP="003E224E">
            <w:r>
              <w:t>Value from 1 – 100 identifying % of the total funding funded by grant.</w:t>
            </w:r>
          </w:p>
        </w:tc>
        <w:tc>
          <w:tcPr>
            <w:tcW w:w="1663" w:type="dxa"/>
          </w:tcPr>
          <w:p w14:paraId="2C271E10" w14:textId="6AE04D3F" w:rsidR="003E224E" w:rsidRPr="00BF2A02" w:rsidRDefault="003E224E" w:rsidP="003E224E">
            <w:r>
              <w:t>O</w:t>
            </w:r>
          </w:p>
        </w:tc>
        <w:tc>
          <w:tcPr>
            <w:tcW w:w="767" w:type="dxa"/>
          </w:tcPr>
          <w:p w14:paraId="73B916AA" w14:textId="77777777" w:rsidR="003E224E" w:rsidRPr="00BF2A02" w:rsidRDefault="003E224E" w:rsidP="003E224E"/>
        </w:tc>
      </w:tr>
      <w:tr w:rsidR="003E224E" w14:paraId="3E8322A2" w14:textId="77777777" w:rsidTr="003E224E">
        <w:tc>
          <w:tcPr>
            <w:tcW w:w="3892" w:type="dxa"/>
          </w:tcPr>
          <w:p w14:paraId="2B6F0E49" w14:textId="342FE4AC" w:rsidR="003E224E" w:rsidRPr="00BF2A02" w:rsidRDefault="003E224E" w:rsidP="003E224E">
            <w:pPr>
              <w:rPr>
                <w:rFonts w:cs="Consolas"/>
                <w:shd w:val="clear" w:color="auto" w:fill="FFFFFF"/>
              </w:rPr>
            </w:pPr>
            <w:r w:rsidRPr="00BF2A02">
              <w:rPr>
                <w:rFonts w:cs="Consolas"/>
                <w:shd w:val="clear" w:color="auto" w:fill="FFFFFF"/>
              </w:rPr>
              <w:t>trialStatus</w:t>
            </w:r>
          </w:p>
        </w:tc>
        <w:tc>
          <w:tcPr>
            <w:tcW w:w="3573" w:type="dxa"/>
          </w:tcPr>
          <w:p w14:paraId="5E83D677" w14:textId="2CA3932E" w:rsidR="003E224E" w:rsidRPr="00BF2A02" w:rsidRDefault="003E224E" w:rsidP="003E224E">
            <w:r w:rsidRPr="00BF2A02">
              <w:rPr>
                <w:rFonts w:cs="Helvetica"/>
              </w:rPr>
              <w:t>Trial status codes – Allowable values are In Review, Approved, Active, Enrolling By Invitation, Closed to Accrual, Closed to Accrual and Intervention, Temporarily Closed to Accrual, Temporarily Closed to Accrual and Intervention, Withdrawn, Administratively Complete, Complete</w:t>
            </w:r>
          </w:p>
        </w:tc>
        <w:tc>
          <w:tcPr>
            <w:tcW w:w="1663" w:type="dxa"/>
          </w:tcPr>
          <w:p w14:paraId="02C78C2B" w14:textId="40229CBE" w:rsidR="003E224E" w:rsidRPr="00BF2A02" w:rsidRDefault="000766E1" w:rsidP="003E224E">
            <w:r>
              <w:t>O</w:t>
            </w:r>
          </w:p>
        </w:tc>
        <w:tc>
          <w:tcPr>
            <w:tcW w:w="767" w:type="dxa"/>
          </w:tcPr>
          <w:p w14:paraId="3C59078B" w14:textId="77777777" w:rsidR="003E224E" w:rsidRPr="00BF2A02" w:rsidRDefault="003E224E" w:rsidP="003E224E"/>
        </w:tc>
      </w:tr>
      <w:tr w:rsidR="003E224E" w14:paraId="46505D1F" w14:textId="77777777" w:rsidTr="003E224E">
        <w:tc>
          <w:tcPr>
            <w:tcW w:w="3892" w:type="dxa"/>
          </w:tcPr>
          <w:p w14:paraId="1DFBA261" w14:textId="5CD5E1B6" w:rsidR="003E224E" w:rsidRPr="00BF2A02" w:rsidRDefault="003E224E" w:rsidP="003E224E">
            <w:pPr>
              <w:rPr>
                <w:rFonts w:cs="Consolas"/>
                <w:shd w:val="clear" w:color="auto" w:fill="FFFFFF"/>
              </w:rPr>
            </w:pPr>
            <w:r w:rsidRPr="00BF2A02">
              <w:rPr>
                <w:rFonts w:cs="Consolas"/>
                <w:shd w:val="clear" w:color="auto" w:fill="FFFFFF"/>
              </w:rPr>
              <w:t>WhyStopped</w:t>
            </w:r>
          </w:p>
        </w:tc>
        <w:tc>
          <w:tcPr>
            <w:tcW w:w="3573" w:type="dxa"/>
          </w:tcPr>
          <w:p w14:paraId="59912579" w14:textId="307DD02B" w:rsidR="003E224E" w:rsidRPr="00BF2A02" w:rsidRDefault="003E224E" w:rsidP="003E224E">
            <w:r>
              <w:t>If the trial is Administratively Complete, Withdrawn, or Temporarily Closed, enter the reason that the study stopped.</w:t>
            </w:r>
          </w:p>
        </w:tc>
        <w:tc>
          <w:tcPr>
            <w:tcW w:w="1663" w:type="dxa"/>
          </w:tcPr>
          <w:p w14:paraId="305782AD" w14:textId="25DC3831" w:rsidR="003E224E" w:rsidRPr="00BF2A02" w:rsidRDefault="000766E1" w:rsidP="003E224E">
            <w:r>
              <w:t>O</w:t>
            </w:r>
          </w:p>
        </w:tc>
        <w:tc>
          <w:tcPr>
            <w:tcW w:w="767" w:type="dxa"/>
          </w:tcPr>
          <w:p w14:paraId="283CFA05" w14:textId="77777777" w:rsidR="003E224E" w:rsidRPr="00BF2A02" w:rsidRDefault="003E224E" w:rsidP="003E224E"/>
        </w:tc>
      </w:tr>
      <w:tr w:rsidR="003E224E" w14:paraId="6F50C6FD" w14:textId="77777777" w:rsidTr="003E224E">
        <w:tc>
          <w:tcPr>
            <w:tcW w:w="3892" w:type="dxa"/>
          </w:tcPr>
          <w:p w14:paraId="18C8BE09" w14:textId="6F6AB143" w:rsidR="003E224E" w:rsidRPr="00BF2A02" w:rsidRDefault="003E224E" w:rsidP="003E224E">
            <w:pPr>
              <w:rPr>
                <w:rFonts w:cs="Consolas"/>
                <w:shd w:val="clear" w:color="auto" w:fill="FFFFFF"/>
              </w:rPr>
            </w:pPr>
            <w:r w:rsidRPr="00BF2A02">
              <w:rPr>
                <w:rFonts w:cs="Consolas"/>
                <w:shd w:val="clear" w:color="auto" w:fill="FFFFFF"/>
              </w:rPr>
              <w:lastRenderedPageBreak/>
              <w:t>trialStatusDate</w:t>
            </w:r>
          </w:p>
        </w:tc>
        <w:tc>
          <w:tcPr>
            <w:tcW w:w="3573" w:type="dxa"/>
          </w:tcPr>
          <w:p w14:paraId="682F209B" w14:textId="4DE9D672" w:rsidR="003E224E" w:rsidRPr="00BF2A02" w:rsidRDefault="003E224E" w:rsidP="003E224E">
            <w:r>
              <w:t>Date the trial entered the identified trialStatus</w:t>
            </w:r>
          </w:p>
        </w:tc>
        <w:tc>
          <w:tcPr>
            <w:tcW w:w="1663" w:type="dxa"/>
          </w:tcPr>
          <w:p w14:paraId="7302C321" w14:textId="0C647257" w:rsidR="003E224E" w:rsidRPr="00BF2A02" w:rsidRDefault="000766E1" w:rsidP="003E224E">
            <w:r>
              <w:t>O</w:t>
            </w:r>
          </w:p>
        </w:tc>
        <w:tc>
          <w:tcPr>
            <w:tcW w:w="767" w:type="dxa"/>
          </w:tcPr>
          <w:p w14:paraId="4C04CD9C" w14:textId="77777777" w:rsidR="003E224E" w:rsidRPr="00BF2A02" w:rsidRDefault="003E224E" w:rsidP="003E224E"/>
        </w:tc>
      </w:tr>
      <w:tr w:rsidR="003E224E" w:rsidRPr="007816AF" w14:paraId="47D06376" w14:textId="77777777" w:rsidTr="003E224E">
        <w:tc>
          <w:tcPr>
            <w:tcW w:w="3892" w:type="dxa"/>
          </w:tcPr>
          <w:p w14:paraId="65FA1DB3" w14:textId="77777777" w:rsidR="003E224E" w:rsidRPr="007816AF" w:rsidRDefault="003E224E" w:rsidP="000766E1">
            <w:pPr>
              <w:rPr>
                <w:rFonts w:cs="Consolas"/>
                <w:shd w:val="clear" w:color="auto" w:fill="FFFFFF"/>
              </w:rPr>
            </w:pPr>
            <w:r w:rsidRPr="007816AF">
              <w:rPr>
                <w:rFonts w:cs="Consolas"/>
                <w:shd w:val="clear" w:color="auto" w:fill="FFFFFF"/>
              </w:rPr>
              <w:t>trialStartDate</w:t>
            </w:r>
          </w:p>
        </w:tc>
        <w:tc>
          <w:tcPr>
            <w:tcW w:w="3573" w:type="dxa"/>
          </w:tcPr>
          <w:p w14:paraId="47524228" w14:textId="77777777" w:rsidR="003E224E" w:rsidRPr="007816AF" w:rsidRDefault="003E224E" w:rsidP="000766E1">
            <w:r>
              <w:rPr>
                <w:rFonts w:cs="Helvetica"/>
              </w:rPr>
              <w:t>Trial Start Date</w:t>
            </w:r>
          </w:p>
        </w:tc>
        <w:tc>
          <w:tcPr>
            <w:tcW w:w="1663" w:type="dxa"/>
          </w:tcPr>
          <w:p w14:paraId="39C0CD93" w14:textId="0AE405D6" w:rsidR="003E224E" w:rsidRPr="007816AF" w:rsidRDefault="000766E1" w:rsidP="000766E1">
            <w:r>
              <w:t>O</w:t>
            </w:r>
          </w:p>
        </w:tc>
        <w:tc>
          <w:tcPr>
            <w:tcW w:w="767" w:type="dxa"/>
          </w:tcPr>
          <w:p w14:paraId="349B6076" w14:textId="77777777" w:rsidR="003E224E" w:rsidRPr="007816AF" w:rsidRDefault="003E224E" w:rsidP="000766E1"/>
        </w:tc>
      </w:tr>
      <w:tr w:rsidR="003E224E" w:rsidRPr="007816AF" w14:paraId="3A418532" w14:textId="77777777" w:rsidTr="003E224E">
        <w:tc>
          <w:tcPr>
            <w:tcW w:w="3892" w:type="dxa"/>
          </w:tcPr>
          <w:p w14:paraId="2084827B" w14:textId="77777777" w:rsidR="003E224E" w:rsidRPr="0015203A" w:rsidRDefault="003E224E" w:rsidP="003E224E">
            <w:pPr>
              <w:pStyle w:val="ListParagraph"/>
              <w:numPr>
                <w:ilvl w:val="0"/>
                <w:numId w:val="11"/>
              </w:numPr>
              <w:rPr>
                <w:rFonts w:cs="Consolas"/>
                <w:shd w:val="clear" w:color="auto" w:fill="FFFFFF"/>
              </w:rPr>
            </w:pPr>
            <w:r w:rsidRPr="0015203A">
              <w:rPr>
                <w:rFonts w:cs="Consolas"/>
                <w:shd w:val="clear" w:color="auto" w:fill="FFFFFF"/>
              </w:rPr>
              <w:t>Date</w:t>
            </w:r>
          </w:p>
        </w:tc>
        <w:tc>
          <w:tcPr>
            <w:tcW w:w="3573" w:type="dxa"/>
          </w:tcPr>
          <w:p w14:paraId="168E6FA5" w14:textId="77777777" w:rsidR="003E224E" w:rsidRPr="007816AF" w:rsidRDefault="003E224E" w:rsidP="000766E1">
            <w:r>
              <w:t>Date field</w:t>
            </w:r>
          </w:p>
        </w:tc>
        <w:tc>
          <w:tcPr>
            <w:tcW w:w="1663" w:type="dxa"/>
          </w:tcPr>
          <w:p w14:paraId="715DC0F0" w14:textId="68C089ED" w:rsidR="003E224E" w:rsidRPr="007816AF" w:rsidRDefault="000766E1" w:rsidP="000766E1">
            <w:r>
              <w:t>O</w:t>
            </w:r>
          </w:p>
        </w:tc>
        <w:tc>
          <w:tcPr>
            <w:tcW w:w="767" w:type="dxa"/>
          </w:tcPr>
          <w:p w14:paraId="34BFB9A4" w14:textId="77777777" w:rsidR="003E224E" w:rsidRPr="007816AF" w:rsidRDefault="003E224E" w:rsidP="000766E1"/>
        </w:tc>
      </w:tr>
      <w:tr w:rsidR="003E224E" w:rsidRPr="007816AF" w14:paraId="319C6271" w14:textId="77777777" w:rsidTr="003E224E">
        <w:tc>
          <w:tcPr>
            <w:tcW w:w="3892" w:type="dxa"/>
          </w:tcPr>
          <w:p w14:paraId="7E9FA6FA" w14:textId="77777777" w:rsidR="003E224E" w:rsidRPr="0015203A" w:rsidRDefault="003E224E" w:rsidP="003E224E">
            <w:pPr>
              <w:pStyle w:val="ListParagraph"/>
              <w:numPr>
                <w:ilvl w:val="0"/>
                <w:numId w:val="11"/>
              </w:numPr>
              <w:rPr>
                <w:rFonts w:cs="Consolas"/>
                <w:shd w:val="clear" w:color="auto" w:fill="FFFFFF"/>
              </w:rPr>
            </w:pPr>
            <w:r w:rsidRPr="0015203A">
              <w:rPr>
                <w:rFonts w:cs="Consolas"/>
                <w:shd w:val="clear" w:color="auto" w:fill="FFFFFF"/>
              </w:rPr>
              <w:t>Type</w:t>
            </w:r>
          </w:p>
        </w:tc>
        <w:tc>
          <w:tcPr>
            <w:tcW w:w="3573" w:type="dxa"/>
          </w:tcPr>
          <w:p w14:paraId="4DD5C087" w14:textId="77777777" w:rsidR="003E224E" w:rsidRPr="007816AF" w:rsidRDefault="003E224E" w:rsidP="000766E1">
            <w:r w:rsidRPr="00BF2A02">
              <w:rPr>
                <w:rFonts w:cs="Helvetica"/>
              </w:rPr>
              <w:t>Allowable values are ‘Actual’, ‘Anticipated’, ‘N/A’</w:t>
            </w:r>
          </w:p>
        </w:tc>
        <w:tc>
          <w:tcPr>
            <w:tcW w:w="1663" w:type="dxa"/>
          </w:tcPr>
          <w:p w14:paraId="1C47D0B0" w14:textId="3D78493A" w:rsidR="003E224E" w:rsidRPr="007816AF" w:rsidRDefault="000766E1" w:rsidP="000766E1">
            <w:r>
              <w:t>O</w:t>
            </w:r>
          </w:p>
        </w:tc>
        <w:tc>
          <w:tcPr>
            <w:tcW w:w="767" w:type="dxa"/>
          </w:tcPr>
          <w:p w14:paraId="0A1DBB05" w14:textId="77777777" w:rsidR="003E224E" w:rsidRPr="007816AF" w:rsidRDefault="003E224E" w:rsidP="000766E1"/>
        </w:tc>
      </w:tr>
      <w:tr w:rsidR="003E224E" w:rsidRPr="007816AF" w14:paraId="0E188E41" w14:textId="77777777" w:rsidTr="003E224E">
        <w:tc>
          <w:tcPr>
            <w:tcW w:w="3892" w:type="dxa"/>
          </w:tcPr>
          <w:p w14:paraId="577968A8" w14:textId="77777777" w:rsidR="003E224E" w:rsidRPr="007816AF" w:rsidRDefault="003E224E" w:rsidP="000766E1">
            <w:pPr>
              <w:rPr>
                <w:rFonts w:cs="Consolas"/>
                <w:shd w:val="clear" w:color="auto" w:fill="FFFFFF"/>
              </w:rPr>
            </w:pPr>
            <w:r w:rsidRPr="007816AF">
              <w:rPr>
                <w:rFonts w:cs="Consolas"/>
                <w:shd w:val="clear" w:color="auto" w:fill="FFFFFF"/>
              </w:rPr>
              <w:t>primaryCompletionDate</w:t>
            </w:r>
          </w:p>
        </w:tc>
        <w:tc>
          <w:tcPr>
            <w:tcW w:w="3573" w:type="dxa"/>
          </w:tcPr>
          <w:p w14:paraId="67B0EC8A" w14:textId="77777777" w:rsidR="003E224E" w:rsidRPr="007816AF" w:rsidRDefault="003E224E" w:rsidP="000766E1">
            <w:r>
              <w:t>Primary Completion Date</w:t>
            </w:r>
          </w:p>
        </w:tc>
        <w:tc>
          <w:tcPr>
            <w:tcW w:w="1663" w:type="dxa"/>
          </w:tcPr>
          <w:p w14:paraId="096F5F79" w14:textId="4A9E00C6" w:rsidR="003E224E" w:rsidRPr="007816AF" w:rsidRDefault="000766E1" w:rsidP="000766E1">
            <w:r>
              <w:t>O</w:t>
            </w:r>
          </w:p>
        </w:tc>
        <w:tc>
          <w:tcPr>
            <w:tcW w:w="767" w:type="dxa"/>
          </w:tcPr>
          <w:p w14:paraId="10AE69AB" w14:textId="77777777" w:rsidR="003E224E" w:rsidRPr="007816AF" w:rsidRDefault="003E224E" w:rsidP="000766E1"/>
        </w:tc>
      </w:tr>
      <w:tr w:rsidR="003E224E" w:rsidRPr="007816AF" w14:paraId="6F065E7B" w14:textId="77777777" w:rsidTr="003E224E">
        <w:tc>
          <w:tcPr>
            <w:tcW w:w="3892" w:type="dxa"/>
          </w:tcPr>
          <w:p w14:paraId="5F1611E1" w14:textId="77777777" w:rsidR="003E224E" w:rsidRPr="0015203A" w:rsidRDefault="003E224E" w:rsidP="003E224E">
            <w:pPr>
              <w:pStyle w:val="ListParagraph"/>
              <w:numPr>
                <w:ilvl w:val="0"/>
                <w:numId w:val="11"/>
              </w:numPr>
              <w:rPr>
                <w:rFonts w:cs="Consolas"/>
                <w:shd w:val="clear" w:color="auto" w:fill="FFFFFF"/>
              </w:rPr>
            </w:pPr>
            <w:r w:rsidRPr="0015203A">
              <w:rPr>
                <w:rFonts w:cs="Consolas"/>
                <w:shd w:val="clear" w:color="auto" w:fill="FFFFFF"/>
              </w:rPr>
              <w:t>Date</w:t>
            </w:r>
          </w:p>
        </w:tc>
        <w:tc>
          <w:tcPr>
            <w:tcW w:w="3573" w:type="dxa"/>
          </w:tcPr>
          <w:p w14:paraId="6CB8BC67" w14:textId="77777777" w:rsidR="003E224E" w:rsidRPr="007816AF" w:rsidRDefault="003E224E" w:rsidP="000766E1">
            <w:r>
              <w:t>Date field</w:t>
            </w:r>
          </w:p>
        </w:tc>
        <w:tc>
          <w:tcPr>
            <w:tcW w:w="1663" w:type="dxa"/>
          </w:tcPr>
          <w:p w14:paraId="0620A931" w14:textId="2A908971" w:rsidR="003E224E" w:rsidRPr="007816AF" w:rsidRDefault="000766E1" w:rsidP="000766E1">
            <w:r>
              <w:t>O</w:t>
            </w:r>
          </w:p>
        </w:tc>
        <w:tc>
          <w:tcPr>
            <w:tcW w:w="767" w:type="dxa"/>
          </w:tcPr>
          <w:p w14:paraId="2E077453" w14:textId="77777777" w:rsidR="003E224E" w:rsidRPr="007816AF" w:rsidRDefault="003E224E" w:rsidP="000766E1"/>
        </w:tc>
      </w:tr>
      <w:tr w:rsidR="003E224E" w:rsidRPr="007816AF" w14:paraId="185687CD" w14:textId="77777777" w:rsidTr="003E224E">
        <w:tc>
          <w:tcPr>
            <w:tcW w:w="3892" w:type="dxa"/>
          </w:tcPr>
          <w:p w14:paraId="626375B7" w14:textId="77777777" w:rsidR="003E224E" w:rsidRPr="0015203A" w:rsidRDefault="003E224E" w:rsidP="003E224E">
            <w:pPr>
              <w:pStyle w:val="ListParagraph"/>
              <w:numPr>
                <w:ilvl w:val="0"/>
                <w:numId w:val="11"/>
              </w:numPr>
              <w:rPr>
                <w:rFonts w:cs="Consolas"/>
                <w:shd w:val="clear" w:color="auto" w:fill="FFFFFF"/>
              </w:rPr>
            </w:pPr>
            <w:r w:rsidRPr="0015203A">
              <w:rPr>
                <w:rFonts w:cs="Consolas"/>
                <w:shd w:val="clear" w:color="auto" w:fill="FFFFFF"/>
              </w:rPr>
              <w:t>Type</w:t>
            </w:r>
          </w:p>
        </w:tc>
        <w:tc>
          <w:tcPr>
            <w:tcW w:w="3573" w:type="dxa"/>
          </w:tcPr>
          <w:p w14:paraId="1CA7D003" w14:textId="77777777" w:rsidR="003E224E" w:rsidRPr="007816AF" w:rsidRDefault="003E224E" w:rsidP="000766E1">
            <w:r w:rsidRPr="00BF2A02">
              <w:rPr>
                <w:rFonts w:cs="Helvetica"/>
              </w:rPr>
              <w:t>Allowable values are ‘Actual’, ‘Anticipated’, ‘N/A’</w:t>
            </w:r>
          </w:p>
        </w:tc>
        <w:tc>
          <w:tcPr>
            <w:tcW w:w="1663" w:type="dxa"/>
          </w:tcPr>
          <w:p w14:paraId="6CE3D775" w14:textId="05F581E8" w:rsidR="003E224E" w:rsidRPr="007816AF" w:rsidRDefault="000766E1" w:rsidP="000766E1">
            <w:r>
              <w:t>O</w:t>
            </w:r>
          </w:p>
        </w:tc>
        <w:tc>
          <w:tcPr>
            <w:tcW w:w="767" w:type="dxa"/>
          </w:tcPr>
          <w:p w14:paraId="7BCD9192" w14:textId="77777777" w:rsidR="003E224E" w:rsidRPr="007816AF" w:rsidRDefault="003E224E" w:rsidP="000766E1"/>
        </w:tc>
      </w:tr>
      <w:tr w:rsidR="003E224E" w:rsidRPr="007816AF" w14:paraId="165D89D2" w14:textId="77777777" w:rsidTr="003E224E">
        <w:tc>
          <w:tcPr>
            <w:tcW w:w="3892" w:type="dxa"/>
          </w:tcPr>
          <w:p w14:paraId="4AA47D64" w14:textId="77777777" w:rsidR="003E224E" w:rsidRPr="007816AF" w:rsidRDefault="003E224E" w:rsidP="000766E1">
            <w:pPr>
              <w:rPr>
                <w:rFonts w:cs="Consolas"/>
                <w:shd w:val="clear" w:color="auto" w:fill="FFFFFF"/>
              </w:rPr>
            </w:pPr>
            <w:r w:rsidRPr="007816AF">
              <w:rPr>
                <w:rFonts w:cs="Consolas"/>
                <w:shd w:val="clear" w:color="auto" w:fill="FFFFFF"/>
              </w:rPr>
              <w:t>completionDate</w:t>
            </w:r>
          </w:p>
        </w:tc>
        <w:tc>
          <w:tcPr>
            <w:tcW w:w="3573" w:type="dxa"/>
          </w:tcPr>
          <w:p w14:paraId="236B4ED4" w14:textId="77777777" w:rsidR="003E224E" w:rsidRPr="007816AF" w:rsidRDefault="003E224E" w:rsidP="000766E1">
            <w:r>
              <w:t>Completion Date</w:t>
            </w:r>
          </w:p>
        </w:tc>
        <w:tc>
          <w:tcPr>
            <w:tcW w:w="1663" w:type="dxa"/>
          </w:tcPr>
          <w:p w14:paraId="66BBEB43" w14:textId="36854A31" w:rsidR="003E224E" w:rsidRPr="007816AF" w:rsidRDefault="000766E1" w:rsidP="000766E1">
            <w:r>
              <w:t>O</w:t>
            </w:r>
          </w:p>
        </w:tc>
        <w:tc>
          <w:tcPr>
            <w:tcW w:w="767" w:type="dxa"/>
          </w:tcPr>
          <w:p w14:paraId="523D57C9" w14:textId="77777777" w:rsidR="003E224E" w:rsidRPr="007816AF" w:rsidRDefault="003E224E" w:rsidP="000766E1"/>
        </w:tc>
      </w:tr>
      <w:tr w:rsidR="003E224E" w:rsidRPr="007816AF" w14:paraId="40946237" w14:textId="77777777" w:rsidTr="003E224E">
        <w:tc>
          <w:tcPr>
            <w:tcW w:w="3892" w:type="dxa"/>
          </w:tcPr>
          <w:p w14:paraId="1D7D01ED" w14:textId="77777777" w:rsidR="003E224E" w:rsidRPr="0015203A" w:rsidRDefault="003E224E" w:rsidP="003E224E">
            <w:pPr>
              <w:pStyle w:val="ListParagraph"/>
              <w:numPr>
                <w:ilvl w:val="0"/>
                <w:numId w:val="11"/>
              </w:numPr>
              <w:rPr>
                <w:rFonts w:cs="Consolas"/>
                <w:shd w:val="clear" w:color="auto" w:fill="FFFFFF"/>
              </w:rPr>
            </w:pPr>
            <w:r w:rsidRPr="0015203A">
              <w:rPr>
                <w:rFonts w:cs="Consolas"/>
                <w:shd w:val="clear" w:color="auto" w:fill="FFFFFF"/>
              </w:rPr>
              <w:t>Date</w:t>
            </w:r>
          </w:p>
        </w:tc>
        <w:tc>
          <w:tcPr>
            <w:tcW w:w="3573" w:type="dxa"/>
          </w:tcPr>
          <w:p w14:paraId="5FBFA342" w14:textId="77777777" w:rsidR="003E224E" w:rsidRPr="007816AF" w:rsidRDefault="003E224E" w:rsidP="000766E1">
            <w:r>
              <w:t>Date field</w:t>
            </w:r>
          </w:p>
        </w:tc>
        <w:tc>
          <w:tcPr>
            <w:tcW w:w="1663" w:type="dxa"/>
          </w:tcPr>
          <w:p w14:paraId="55E703BA" w14:textId="327C1A62" w:rsidR="003E224E" w:rsidRPr="007816AF" w:rsidRDefault="000766E1" w:rsidP="000766E1">
            <w:r>
              <w:t>O</w:t>
            </w:r>
          </w:p>
        </w:tc>
        <w:tc>
          <w:tcPr>
            <w:tcW w:w="767" w:type="dxa"/>
          </w:tcPr>
          <w:p w14:paraId="1A86CDDD" w14:textId="77777777" w:rsidR="003E224E" w:rsidRPr="007816AF" w:rsidRDefault="003E224E" w:rsidP="000766E1"/>
        </w:tc>
      </w:tr>
      <w:tr w:rsidR="003E224E" w:rsidRPr="007816AF" w14:paraId="66210D1E" w14:textId="77777777" w:rsidTr="003E224E">
        <w:tc>
          <w:tcPr>
            <w:tcW w:w="3892" w:type="dxa"/>
          </w:tcPr>
          <w:p w14:paraId="1788A409" w14:textId="77777777" w:rsidR="003E224E" w:rsidRPr="0015203A" w:rsidRDefault="003E224E" w:rsidP="003E224E">
            <w:pPr>
              <w:pStyle w:val="ListParagraph"/>
              <w:numPr>
                <w:ilvl w:val="0"/>
                <w:numId w:val="11"/>
              </w:numPr>
              <w:rPr>
                <w:rFonts w:cs="Consolas"/>
                <w:shd w:val="clear" w:color="auto" w:fill="FFFFFF"/>
              </w:rPr>
            </w:pPr>
            <w:r w:rsidRPr="0015203A">
              <w:rPr>
                <w:rFonts w:cs="Consolas"/>
                <w:shd w:val="clear" w:color="auto" w:fill="FFFFFF"/>
              </w:rPr>
              <w:t>Type</w:t>
            </w:r>
          </w:p>
        </w:tc>
        <w:tc>
          <w:tcPr>
            <w:tcW w:w="3573" w:type="dxa"/>
          </w:tcPr>
          <w:p w14:paraId="7009AEC1" w14:textId="77777777" w:rsidR="003E224E" w:rsidRPr="007816AF" w:rsidRDefault="003E224E" w:rsidP="000766E1">
            <w:r w:rsidRPr="00BF2A02">
              <w:rPr>
                <w:rFonts w:cs="Helvetica"/>
              </w:rPr>
              <w:t>Allowable values are ‘Actual’, ‘Anticipated’, ‘N/A’</w:t>
            </w:r>
          </w:p>
        </w:tc>
        <w:tc>
          <w:tcPr>
            <w:tcW w:w="1663" w:type="dxa"/>
          </w:tcPr>
          <w:p w14:paraId="3E8218E0" w14:textId="5E0D009C" w:rsidR="003E224E" w:rsidRPr="007816AF" w:rsidRDefault="000766E1" w:rsidP="000766E1">
            <w:r>
              <w:t>O</w:t>
            </w:r>
          </w:p>
        </w:tc>
        <w:tc>
          <w:tcPr>
            <w:tcW w:w="767" w:type="dxa"/>
          </w:tcPr>
          <w:p w14:paraId="20011F78" w14:textId="77777777" w:rsidR="003E224E" w:rsidRPr="007816AF" w:rsidRDefault="003E224E" w:rsidP="000766E1"/>
        </w:tc>
      </w:tr>
      <w:tr w:rsidR="003E224E" w14:paraId="73E72C4A" w14:textId="77777777" w:rsidTr="003E224E">
        <w:tc>
          <w:tcPr>
            <w:tcW w:w="3892" w:type="dxa"/>
          </w:tcPr>
          <w:p w14:paraId="4C12DE1B" w14:textId="2FD5D797" w:rsidR="003E224E" w:rsidRPr="00BF2A02" w:rsidRDefault="003E224E" w:rsidP="003E224E">
            <w:pPr>
              <w:rPr>
                <w:rFonts w:cs="Consolas"/>
                <w:shd w:val="clear" w:color="auto" w:fill="FFFFFF"/>
              </w:rPr>
            </w:pPr>
            <w:r w:rsidRPr="007816AF">
              <w:rPr>
                <w:rFonts w:cs="Consolas"/>
                <w:shd w:val="clear" w:color="auto" w:fill="FFFFFF"/>
              </w:rPr>
              <w:t>protocolDocument</w:t>
            </w:r>
          </w:p>
        </w:tc>
        <w:tc>
          <w:tcPr>
            <w:tcW w:w="3573" w:type="dxa"/>
          </w:tcPr>
          <w:p w14:paraId="0ADF8236" w14:textId="39BC8D14" w:rsidR="003E224E" w:rsidRPr="00BF2A02" w:rsidRDefault="003E224E" w:rsidP="003E224E">
            <w:r>
              <w:t>Encrypted protocol document to upload</w:t>
            </w:r>
          </w:p>
        </w:tc>
        <w:tc>
          <w:tcPr>
            <w:tcW w:w="1663" w:type="dxa"/>
          </w:tcPr>
          <w:p w14:paraId="3B930146" w14:textId="117D0E36" w:rsidR="003E224E" w:rsidRPr="00BF2A02" w:rsidRDefault="003E224E" w:rsidP="003E224E">
            <w:r>
              <w:t>M</w:t>
            </w:r>
          </w:p>
        </w:tc>
        <w:tc>
          <w:tcPr>
            <w:tcW w:w="767" w:type="dxa"/>
          </w:tcPr>
          <w:p w14:paraId="11A4A1FD" w14:textId="77777777" w:rsidR="003E224E" w:rsidRPr="00BF2A02" w:rsidRDefault="003E224E" w:rsidP="003E224E"/>
        </w:tc>
      </w:tr>
      <w:tr w:rsidR="003E224E" w14:paraId="3F9D856C" w14:textId="77777777" w:rsidTr="003E224E">
        <w:tc>
          <w:tcPr>
            <w:tcW w:w="3892" w:type="dxa"/>
          </w:tcPr>
          <w:p w14:paraId="75E516E5" w14:textId="0A3D30C3" w:rsidR="003E224E" w:rsidRPr="00BF2A02" w:rsidRDefault="003E224E" w:rsidP="003E224E">
            <w:pPr>
              <w:rPr>
                <w:rFonts w:cs="Consolas"/>
                <w:shd w:val="clear" w:color="auto" w:fill="FFFFFF"/>
              </w:rPr>
            </w:pPr>
            <w:r w:rsidRPr="007816AF">
              <w:rPr>
                <w:rFonts w:cs="Consolas"/>
                <w:shd w:val="clear" w:color="auto" w:fill="FFFFFF"/>
              </w:rPr>
              <w:t>irbApprovalDocument</w:t>
            </w:r>
          </w:p>
        </w:tc>
        <w:tc>
          <w:tcPr>
            <w:tcW w:w="3573" w:type="dxa"/>
          </w:tcPr>
          <w:p w14:paraId="70AC49EC" w14:textId="68846395" w:rsidR="003E224E" w:rsidRPr="00BF2A02" w:rsidRDefault="003E224E" w:rsidP="003E224E">
            <w:r>
              <w:t>Encrypted IRB Approval document to upload</w:t>
            </w:r>
          </w:p>
        </w:tc>
        <w:tc>
          <w:tcPr>
            <w:tcW w:w="1663" w:type="dxa"/>
          </w:tcPr>
          <w:p w14:paraId="1C9CD0F5" w14:textId="39ED348E" w:rsidR="003E224E" w:rsidRPr="00BF2A02" w:rsidRDefault="003E224E" w:rsidP="003E224E">
            <w:r>
              <w:t>M</w:t>
            </w:r>
          </w:p>
        </w:tc>
        <w:tc>
          <w:tcPr>
            <w:tcW w:w="767" w:type="dxa"/>
          </w:tcPr>
          <w:p w14:paraId="470901F9" w14:textId="77777777" w:rsidR="003E224E" w:rsidRPr="00BF2A02" w:rsidRDefault="003E224E" w:rsidP="003E224E"/>
        </w:tc>
      </w:tr>
      <w:tr w:rsidR="003E224E" w14:paraId="5017C0A6" w14:textId="77777777" w:rsidTr="003E224E">
        <w:tc>
          <w:tcPr>
            <w:tcW w:w="3892" w:type="dxa"/>
          </w:tcPr>
          <w:p w14:paraId="3FD53719" w14:textId="6B8FB4D9" w:rsidR="003E224E" w:rsidRPr="00BF2A02" w:rsidRDefault="003E224E" w:rsidP="003E224E">
            <w:pPr>
              <w:rPr>
                <w:rFonts w:cs="Consolas"/>
                <w:shd w:val="clear" w:color="auto" w:fill="FFFFFF"/>
              </w:rPr>
            </w:pPr>
            <w:r w:rsidRPr="007816AF">
              <w:rPr>
                <w:rFonts w:cs="Consolas"/>
                <w:shd w:val="clear" w:color="auto" w:fill="FFFFFF"/>
              </w:rPr>
              <w:t>participatingSitesDocument</w:t>
            </w:r>
          </w:p>
        </w:tc>
        <w:tc>
          <w:tcPr>
            <w:tcW w:w="3573" w:type="dxa"/>
          </w:tcPr>
          <w:p w14:paraId="71AF9485" w14:textId="0319DEA0" w:rsidR="003E224E" w:rsidRPr="00BF2A02" w:rsidRDefault="003E224E" w:rsidP="003E224E">
            <w:r>
              <w:t>Encrypted Participating Sites document to upload</w:t>
            </w:r>
          </w:p>
        </w:tc>
        <w:tc>
          <w:tcPr>
            <w:tcW w:w="1663" w:type="dxa"/>
          </w:tcPr>
          <w:p w14:paraId="77E1955E" w14:textId="127E41EC" w:rsidR="003E224E" w:rsidRPr="00BF2A02" w:rsidRDefault="003E224E" w:rsidP="003E224E">
            <w:r>
              <w:t>O</w:t>
            </w:r>
          </w:p>
        </w:tc>
        <w:tc>
          <w:tcPr>
            <w:tcW w:w="767" w:type="dxa"/>
          </w:tcPr>
          <w:p w14:paraId="242C3C73" w14:textId="77777777" w:rsidR="003E224E" w:rsidRPr="00BF2A02" w:rsidRDefault="003E224E" w:rsidP="003E224E"/>
        </w:tc>
      </w:tr>
      <w:tr w:rsidR="003E224E" w14:paraId="24BEDF76" w14:textId="77777777" w:rsidTr="003E224E">
        <w:tc>
          <w:tcPr>
            <w:tcW w:w="3892" w:type="dxa"/>
          </w:tcPr>
          <w:p w14:paraId="631D9EAD" w14:textId="57B95B98" w:rsidR="003E224E" w:rsidRPr="00BF2A02" w:rsidRDefault="003E224E" w:rsidP="003E224E">
            <w:pPr>
              <w:rPr>
                <w:rFonts w:cs="Consolas"/>
                <w:shd w:val="clear" w:color="auto" w:fill="FFFFFF"/>
              </w:rPr>
            </w:pPr>
            <w:r w:rsidRPr="007816AF">
              <w:rPr>
                <w:rFonts w:cs="Consolas"/>
                <w:shd w:val="clear" w:color="auto" w:fill="FFFFFF"/>
              </w:rPr>
              <w:t>informedConsentDocument</w:t>
            </w:r>
          </w:p>
        </w:tc>
        <w:tc>
          <w:tcPr>
            <w:tcW w:w="3573" w:type="dxa"/>
          </w:tcPr>
          <w:p w14:paraId="025D3D7A" w14:textId="7CFBB60C" w:rsidR="003E224E" w:rsidRPr="00BF2A02" w:rsidRDefault="003E224E" w:rsidP="003E224E">
            <w:r>
              <w:t>Encrypted Informed Consent document to upload</w:t>
            </w:r>
          </w:p>
        </w:tc>
        <w:tc>
          <w:tcPr>
            <w:tcW w:w="1663" w:type="dxa"/>
          </w:tcPr>
          <w:p w14:paraId="4E0C10A4" w14:textId="5F83F6C6" w:rsidR="003E224E" w:rsidRPr="00BF2A02" w:rsidRDefault="003E224E" w:rsidP="003E224E">
            <w:r>
              <w:t>M</w:t>
            </w:r>
          </w:p>
        </w:tc>
        <w:tc>
          <w:tcPr>
            <w:tcW w:w="767" w:type="dxa"/>
          </w:tcPr>
          <w:p w14:paraId="3FE73A93" w14:textId="77777777" w:rsidR="003E224E" w:rsidRPr="00BF2A02" w:rsidRDefault="003E224E" w:rsidP="003E224E"/>
        </w:tc>
      </w:tr>
      <w:tr w:rsidR="003E224E" w14:paraId="4BCF76CA" w14:textId="77777777" w:rsidTr="003E224E">
        <w:tc>
          <w:tcPr>
            <w:tcW w:w="3892" w:type="dxa"/>
          </w:tcPr>
          <w:p w14:paraId="23E21DF3" w14:textId="40DF33DB" w:rsidR="003E224E" w:rsidRPr="00BF2A02" w:rsidRDefault="003E224E" w:rsidP="003E224E">
            <w:pPr>
              <w:rPr>
                <w:rFonts w:cs="Consolas"/>
                <w:shd w:val="clear" w:color="auto" w:fill="FFFFFF"/>
              </w:rPr>
            </w:pPr>
            <w:r w:rsidRPr="007816AF">
              <w:rPr>
                <w:rFonts w:cs="Consolas"/>
                <w:shd w:val="clear" w:color="auto" w:fill="FFFFFF"/>
              </w:rPr>
              <w:t>otherDocument</w:t>
            </w:r>
          </w:p>
        </w:tc>
        <w:tc>
          <w:tcPr>
            <w:tcW w:w="3573" w:type="dxa"/>
          </w:tcPr>
          <w:p w14:paraId="34A3A747" w14:textId="4DD5353F" w:rsidR="003E224E" w:rsidRPr="00BF2A02" w:rsidRDefault="003E224E" w:rsidP="003E224E">
            <w:r>
              <w:t>Any other documents encrypted to upload</w:t>
            </w:r>
          </w:p>
        </w:tc>
        <w:tc>
          <w:tcPr>
            <w:tcW w:w="1663" w:type="dxa"/>
          </w:tcPr>
          <w:p w14:paraId="05552AE2" w14:textId="07687FD1" w:rsidR="003E224E" w:rsidRPr="00BF2A02" w:rsidRDefault="003E224E" w:rsidP="003E224E">
            <w:r>
              <w:t>O</w:t>
            </w:r>
          </w:p>
        </w:tc>
        <w:tc>
          <w:tcPr>
            <w:tcW w:w="767" w:type="dxa"/>
          </w:tcPr>
          <w:p w14:paraId="2F5ADCA5" w14:textId="77777777" w:rsidR="003E224E" w:rsidRPr="00BF2A02" w:rsidRDefault="003E224E" w:rsidP="003E224E"/>
        </w:tc>
      </w:tr>
    </w:tbl>
    <w:p w14:paraId="2A7334D8" w14:textId="0EBDB5D0" w:rsidR="00AF1D10" w:rsidRDefault="00AF1D10" w:rsidP="00D5100D"/>
    <w:p w14:paraId="1EF4A68F" w14:textId="77777777" w:rsidR="00AF1D10" w:rsidRDefault="00AF1D10">
      <w:r>
        <w:br w:type="page"/>
      </w:r>
    </w:p>
    <w:p w14:paraId="2AA6860E" w14:textId="09582DF8" w:rsidR="00AF1D10" w:rsidRDefault="00AF1D10" w:rsidP="00AF1D10">
      <w:r>
        <w:lastRenderedPageBreak/>
        <w:t>Appendix C</w:t>
      </w:r>
    </w:p>
    <w:p w14:paraId="51719336" w14:textId="3AD37AB0" w:rsidR="00AF1D10" w:rsidRDefault="00AF1D10" w:rsidP="00AF1D10">
      <w:r>
        <w:t>XSD validations for submitting an Amendment to a Protocol Trial</w:t>
      </w:r>
      <w:r w:rsidR="00F85827">
        <w:t>. Document encryption is base64binary.</w:t>
      </w:r>
    </w:p>
    <w:p w14:paraId="5A5BDD09" w14:textId="77777777" w:rsidR="00AF1D10" w:rsidRDefault="00AF1D10" w:rsidP="00AF1D10"/>
    <w:tbl>
      <w:tblPr>
        <w:tblStyle w:val="TableGrid"/>
        <w:tblW w:w="9918" w:type="dxa"/>
        <w:tblLook w:val="04A0" w:firstRow="1" w:lastRow="0" w:firstColumn="1" w:lastColumn="0" w:noHBand="0" w:noVBand="1"/>
      </w:tblPr>
      <w:tblGrid>
        <w:gridCol w:w="4284"/>
        <w:gridCol w:w="3134"/>
        <w:gridCol w:w="1663"/>
        <w:gridCol w:w="837"/>
      </w:tblGrid>
      <w:tr w:rsidR="000766E1" w:rsidRPr="007816AF" w14:paraId="16203979" w14:textId="77777777" w:rsidTr="000766E1">
        <w:tc>
          <w:tcPr>
            <w:tcW w:w="4284" w:type="dxa"/>
          </w:tcPr>
          <w:p w14:paraId="7729B72B" w14:textId="77777777" w:rsidR="000766E1" w:rsidRPr="007816AF" w:rsidRDefault="000766E1" w:rsidP="000766E1">
            <w:pPr>
              <w:rPr>
                <w:b/>
              </w:rPr>
            </w:pPr>
            <w:r w:rsidRPr="007816AF">
              <w:rPr>
                <w:b/>
              </w:rPr>
              <w:t>Element Name</w:t>
            </w:r>
          </w:p>
        </w:tc>
        <w:tc>
          <w:tcPr>
            <w:tcW w:w="3134" w:type="dxa"/>
          </w:tcPr>
          <w:p w14:paraId="1664DC31" w14:textId="77777777" w:rsidR="000766E1" w:rsidRPr="007816AF" w:rsidRDefault="000766E1" w:rsidP="000766E1">
            <w:pPr>
              <w:rPr>
                <w:b/>
              </w:rPr>
            </w:pPr>
            <w:r w:rsidRPr="007816AF">
              <w:rPr>
                <w:b/>
              </w:rPr>
              <w:t>Validation</w:t>
            </w:r>
          </w:p>
        </w:tc>
        <w:tc>
          <w:tcPr>
            <w:tcW w:w="1663" w:type="dxa"/>
          </w:tcPr>
          <w:p w14:paraId="3660091C" w14:textId="77777777" w:rsidR="000766E1" w:rsidRPr="00F96480" w:rsidRDefault="000766E1" w:rsidP="000766E1">
            <w:pPr>
              <w:rPr>
                <w:b/>
              </w:rPr>
            </w:pPr>
            <w:r w:rsidRPr="00F96480">
              <w:rPr>
                <w:b/>
              </w:rPr>
              <w:t>Mandatory</w:t>
            </w:r>
            <w:r>
              <w:rPr>
                <w:b/>
              </w:rPr>
              <w:t>(M)</w:t>
            </w:r>
            <w:r w:rsidRPr="00F96480">
              <w:rPr>
                <w:b/>
              </w:rPr>
              <w:t>/</w:t>
            </w:r>
          </w:p>
          <w:p w14:paraId="1D4A51B0" w14:textId="77777777" w:rsidR="000766E1" w:rsidRPr="00F96480" w:rsidRDefault="000766E1" w:rsidP="000766E1">
            <w:pPr>
              <w:rPr>
                <w:b/>
              </w:rPr>
            </w:pPr>
            <w:r w:rsidRPr="00F96480">
              <w:rPr>
                <w:b/>
              </w:rPr>
              <w:t>Optional</w:t>
            </w:r>
            <w:r>
              <w:rPr>
                <w:b/>
              </w:rPr>
              <w:t>(O)</w:t>
            </w:r>
            <w:r w:rsidRPr="00F96480">
              <w:rPr>
                <w:b/>
              </w:rPr>
              <w:t>/</w:t>
            </w:r>
          </w:p>
          <w:p w14:paraId="472C9099" w14:textId="77777777" w:rsidR="000766E1" w:rsidRPr="007816AF" w:rsidRDefault="000766E1" w:rsidP="000766E1">
            <w:pPr>
              <w:rPr>
                <w:b/>
              </w:rPr>
            </w:pPr>
            <w:r w:rsidRPr="00F96480">
              <w:rPr>
                <w:b/>
              </w:rPr>
              <w:t>Conditional</w:t>
            </w:r>
            <w:r>
              <w:rPr>
                <w:b/>
              </w:rPr>
              <w:t>(C)</w:t>
            </w:r>
          </w:p>
        </w:tc>
        <w:tc>
          <w:tcPr>
            <w:tcW w:w="837" w:type="dxa"/>
          </w:tcPr>
          <w:p w14:paraId="13B41840" w14:textId="77777777" w:rsidR="000766E1" w:rsidRPr="007816AF" w:rsidRDefault="000766E1" w:rsidP="000766E1">
            <w:pPr>
              <w:rPr>
                <w:b/>
              </w:rPr>
            </w:pPr>
          </w:p>
          <w:p w14:paraId="7F12FA7B" w14:textId="77777777" w:rsidR="000766E1" w:rsidRPr="007816AF" w:rsidRDefault="000766E1" w:rsidP="000766E1">
            <w:pPr>
              <w:rPr>
                <w:b/>
              </w:rPr>
            </w:pPr>
            <w:r w:rsidRPr="007816AF">
              <w:rPr>
                <w:b/>
              </w:rPr>
              <w:t>Field Length</w:t>
            </w:r>
          </w:p>
        </w:tc>
      </w:tr>
      <w:tr w:rsidR="000766E1" w:rsidRPr="007816AF" w14:paraId="6FDF2CD7" w14:textId="77777777" w:rsidTr="000766E1">
        <w:tc>
          <w:tcPr>
            <w:tcW w:w="4284" w:type="dxa"/>
          </w:tcPr>
          <w:p w14:paraId="6611765E" w14:textId="77777777" w:rsidR="000766E1" w:rsidRPr="007816AF" w:rsidRDefault="000766E1" w:rsidP="000766E1"/>
        </w:tc>
        <w:tc>
          <w:tcPr>
            <w:tcW w:w="3134" w:type="dxa"/>
          </w:tcPr>
          <w:p w14:paraId="46F6E0F2" w14:textId="77777777" w:rsidR="000766E1" w:rsidRPr="007816AF" w:rsidRDefault="000766E1" w:rsidP="000766E1"/>
        </w:tc>
        <w:tc>
          <w:tcPr>
            <w:tcW w:w="1663" w:type="dxa"/>
          </w:tcPr>
          <w:p w14:paraId="082073DE" w14:textId="77777777" w:rsidR="000766E1" w:rsidRPr="007816AF" w:rsidRDefault="000766E1" w:rsidP="000766E1"/>
        </w:tc>
        <w:tc>
          <w:tcPr>
            <w:tcW w:w="837" w:type="dxa"/>
          </w:tcPr>
          <w:p w14:paraId="6009B7DB" w14:textId="77777777" w:rsidR="000766E1" w:rsidRPr="007816AF" w:rsidRDefault="000766E1" w:rsidP="000766E1"/>
        </w:tc>
      </w:tr>
      <w:tr w:rsidR="000766E1" w:rsidRPr="007816AF" w14:paraId="2329AF34" w14:textId="77777777" w:rsidTr="000766E1">
        <w:tc>
          <w:tcPr>
            <w:tcW w:w="4284" w:type="dxa"/>
          </w:tcPr>
          <w:p w14:paraId="6D4982F0" w14:textId="77777777" w:rsidR="000766E1" w:rsidRPr="007816AF" w:rsidRDefault="000766E1" w:rsidP="000766E1">
            <w:r w:rsidRPr="007816AF">
              <w:t>clinicalTrialsDotGovXmlRequired</w:t>
            </w:r>
          </w:p>
        </w:tc>
        <w:tc>
          <w:tcPr>
            <w:tcW w:w="3134" w:type="dxa"/>
          </w:tcPr>
          <w:p w14:paraId="383122EE" w14:textId="77777777" w:rsidR="000766E1" w:rsidRPr="007816AF" w:rsidRDefault="000766E1" w:rsidP="000766E1">
            <w:r w:rsidRPr="007816AF">
              <w:t>Boolean – True or False</w:t>
            </w:r>
          </w:p>
        </w:tc>
        <w:tc>
          <w:tcPr>
            <w:tcW w:w="1663" w:type="dxa"/>
          </w:tcPr>
          <w:p w14:paraId="5015D41C" w14:textId="77777777" w:rsidR="000766E1" w:rsidRPr="007816AF" w:rsidRDefault="000766E1" w:rsidP="000766E1">
            <w:r w:rsidRPr="007816AF">
              <w:t>M</w:t>
            </w:r>
          </w:p>
        </w:tc>
        <w:tc>
          <w:tcPr>
            <w:tcW w:w="837" w:type="dxa"/>
          </w:tcPr>
          <w:p w14:paraId="7077133B" w14:textId="77777777" w:rsidR="000766E1" w:rsidRPr="007816AF" w:rsidRDefault="000766E1" w:rsidP="000766E1"/>
        </w:tc>
      </w:tr>
      <w:tr w:rsidR="000766E1" w:rsidRPr="007816AF" w14:paraId="4D25066B" w14:textId="77777777" w:rsidTr="000766E1">
        <w:tc>
          <w:tcPr>
            <w:tcW w:w="4284" w:type="dxa"/>
          </w:tcPr>
          <w:p w14:paraId="11331F9B" w14:textId="77777777" w:rsidR="000766E1" w:rsidRPr="007816AF" w:rsidRDefault="000766E1" w:rsidP="000766E1">
            <w:r w:rsidRPr="007816AF">
              <w:rPr>
                <w:rFonts w:cs="Consolas"/>
                <w:bCs/>
                <w:shd w:val="clear" w:color="auto" w:fill="FFFFFF"/>
              </w:rPr>
              <w:t>leadOrgTrialID</w:t>
            </w:r>
          </w:p>
        </w:tc>
        <w:tc>
          <w:tcPr>
            <w:tcW w:w="3134" w:type="dxa"/>
          </w:tcPr>
          <w:p w14:paraId="71503C3F" w14:textId="77777777" w:rsidR="000766E1" w:rsidRPr="007816AF" w:rsidRDefault="000766E1" w:rsidP="000766E1">
            <w:r>
              <w:t>Identifier assigned by the Lead organization to the trial. Typically, this uniquely identifies the trial in the lead organization.</w:t>
            </w:r>
          </w:p>
        </w:tc>
        <w:tc>
          <w:tcPr>
            <w:tcW w:w="1663" w:type="dxa"/>
          </w:tcPr>
          <w:p w14:paraId="2E242CE8" w14:textId="77777777" w:rsidR="000766E1" w:rsidRPr="007816AF" w:rsidRDefault="000766E1" w:rsidP="000766E1">
            <w:r w:rsidRPr="007816AF">
              <w:t>M</w:t>
            </w:r>
          </w:p>
        </w:tc>
        <w:tc>
          <w:tcPr>
            <w:tcW w:w="837" w:type="dxa"/>
          </w:tcPr>
          <w:p w14:paraId="3CDB890A" w14:textId="77777777" w:rsidR="000766E1" w:rsidRPr="007816AF" w:rsidRDefault="000766E1" w:rsidP="000766E1">
            <w:r w:rsidRPr="007816AF">
              <w:t>255</w:t>
            </w:r>
          </w:p>
        </w:tc>
      </w:tr>
      <w:tr w:rsidR="000766E1" w:rsidRPr="007816AF" w14:paraId="321E2235" w14:textId="77777777" w:rsidTr="000766E1">
        <w:tc>
          <w:tcPr>
            <w:tcW w:w="4284" w:type="dxa"/>
          </w:tcPr>
          <w:p w14:paraId="20742325" w14:textId="77777777" w:rsidR="000766E1" w:rsidRPr="007816AF" w:rsidRDefault="000766E1" w:rsidP="000766E1">
            <w:pPr>
              <w:rPr>
                <w:rFonts w:cs="Consolas"/>
                <w:bCs/>
                <w:shd w:val="clear" w:color="auto" w:fill="FFFFFF"/>
              </w:rPr>
            </w:pPr>
            <w:r w:rsidRPr="007816AF">
              <w:rPr>
                <w:rFonts w:cs="Consolas"/>
                <w:bCs/>
                <w:shd w:val="clear" w:color="auto" w:fill="FFFFFF"/>
              </w:rPr>
              <w:t>clinicalTrialsDotGovTrialID</w:t>
            </w:r>
          </w:p>
        </w:tc>
        <w:tc>
          <w:tcPr>
            <w:tcW w:w="3134" w:type="dxa"/>
          </w:tcPr>
          <w:p w14:paraId="227507FA" w14:textId="77777777" w:rsidR="000766E1" w:rsidRPr="007816AF" w:rsidRDefault="000766E1" w:rsidP="000766E1">
            <w:r w:rsidRPr="007816AF">
              <w:t>Trial NCT Identifier – up to 50 character string, must start with ‘NCT’ followed by digits only (e.g. NCT12345678).</w:t>
            </w:r>
          </w:p>
        </w:tc>
        <w:tc>
          <w:tcPr>
            <w:tcW w:w="1663" w:type="dxa"/>
          </w:tcPr>
          <w:p w14:paraId="7EBFCADF" w14:textId="77777777" w:rsidR="000766E1" w:rsidRPr="007816AF" w:rsidRDefault="000766E1" w:rsidP="000766E1">
            <w:r w:rsidRPr="007816AF">
              <w:t>O</w:t>
            </w:r>
          </w:p>
        </w:tc>
        <w:tc>
          <w:tcPr>
            <w:tcW w:w="837" w:type="dxa"/>
          </w:tcPr>
          <w:p w14:paraId="1ED6D10A" w14:textId="77777777" w:rsidR="000766E1" w:rsidRPr="007816AF" w:rsidRDefault="000766E1" w:rsidP="000766E1">
            <w:r w:rsidRPr="007816AF">
              <w:t>255</w:t>
            </w:r>
          </w:p>
        </w:tc>
      </w:tr>
      <w:tr w:rsidR="000766E1" w:rsidRPr="007816AF" w14:paraId="3D0B9062" w14:textId="77777777" w:rsidTr="000766E1">
        <w:tc>
          <w:tcPr>
            <w:tcW w:w="4284" w:type="dxa"/>
          </w:tcPr>
          <w:p w14:paraId="49132039" w14:textId="77777777" w:rsidR="000766E1" w:rsidRPr="007816AF" w:rsidRDefault="000766E1" w:rsidP="000766E1">
            <w:pPr>
              <w:rPr>
                <w:rFonts w:cs="Consolas"/>
                <w:bCs/>
                <w:shd w:val="clear" w:color="auto" w:fill="FFFFFF"/>
              </w:rPr>
            </w:pPr>
            <w:r w:rsidRPr="007816AF">
              <w:rPr>
                <w:rFonts w:cs="Consolas"/>
                <w:bCs/>
                <w:shd w:val="clear" w:color="auto" w:fill="FFFFFF"/>
              </w:rPr>
              <w:t>otherTrialID</w:t>
            </w:r>
          </w:p>
        </w:tc>
        <w:tc>
          <w:tcPr>
            <w:tcW w:w="3134" w:type="dxa"/>
          </w:tcPr>
          <w:p w14:paraId="7DC803CB" w14:textId="77777777" w:rsidR="000766E1" w:rsidRPr="007816AF" w:rsidRDefault="000766E1" w:rsidP="000766E1">
            <w:r>
              <w:t>Other Trial Identifiers (multiple entries OK)</w:t>
            </w:r>
          </w:p>
        </w:tc>
        <w:tc>
          <w:tcPr>
            <w:tcW w:w="1663" w:type="dxa"/>
          </w:tcPr>
          <w:p w14:paraId="7D4681D2" w14:textId="77777777" w:rsidR="000766E1" w:rsidRPr="007816AF" w:rsidRDefault="000766E1" w:rsidP="000766E1">
            <w:r w:rsidRPr="007816AF">
              <w:t>O</w:t>
            </w:r>
          </w:p>
        </w:tc>
        <w:tc>
          <w:tcPr>
            <w:tcW w:w="837" w:type="dxa"/>
          </w:tcPr>
          <w:p w14:paraId="14EF57E4" w14:textId="77777777" w:rsidR="000766E1" w:rsidRPr="007816AF" w:rsidRDefault="000766E1" w:rsidP="000766E1">
            <w:r w:rsidRPr="007816AF">
              <w:t>255</w:t>
            </w:r>
          </w:p>
        </w:tc>
      </w:tr>
      <w:tr w:rsidR="000766E1" w:rsidRPr="007816AF" w14:paraId="1866532A" w14:textId="77777777" w:rsidTr="000766E1">
        <w:tc>
          <w:tcPr>
            <w:tcW w:w="4284" w:type="dxa"/>
          </w:tcPr>
          <w:p w14:paraId="7FAECF2C" w14:textId="77777777" w:rsidR="000766E1" w:rsidRPr="007816AF" w:rsidRDefault="000766E1" w:rsidP="000766E1">
            <w:pPr>
              <w:rPr>
                <w:rFonts w:cs="Consolas"/>
                <w:bCs/>
                <w:shd w:val="clear" w:color="auto" w:fill="FFFFFF"/>
              </w:rPr>
            </w:pPr>
            <w:r w:rsidRPr="007816AF">
              <w:rPr>
                <w:rFonts w:cs="Consolas"/>
                <w:bCs/>
                <w:shd w:val="clear" w:color="auto" w:fill="FFFFFF"/>
              </w:rPr>
              <w:t>Title</w:t>
            </w:r>
          </w:p>
        </w:tc>
        <w:tc>
          <w:tcPr>
            <w:tcW w:w="3134" w:type="dxa"/>
          </w:tcPr>
          <w:p w14:paraId="704EC770" w14:textId="77777777" w:rsidR="000766E1" w:rsidRPr="007816AF" w:rsidRDefault="000766E1" w:rsidP="000766E1">
            <w:r>
              <w:t>Official title</w:t>
            </w:r>
          </w:p>
        </w:tc>
        <w:tc>
          <w:tcPr>
            <w:tcW w:w="1663" w:type="dxa"/>
          </w:tcPr>
          <w:p w14:paraId="194608A7" w14:textId="77777777" w:rsidR="000766E1" w:rsidRPr="007816AF" w:rsidRDefault="000766E1" w:rsidP="000766E1">
            <w:r w:rsidRPr="007816AF">
              <w:t>M</w:t>
            </w:r>
          </w:p>
        </w:tc>
        <w:tc>
          <w:tcPr>
            <w:tcW w:w="837" w:type="dxa"/>
          </w:tcPr>
          <w:p w14:paraId="2EC6B6FA" w14:textId="77777777" w:rsidR="000766E1" w:rsidRPr="007816AF" w:rsidRDefault="000766E1" w:rsidP="000766E1"/>
        </w:tc>
      </w:tr>
      <w:tr w:rsidR="000766E1" w:rsidRPr="007816AF" w14:paraId="02B898CD" w14:textId="77777777" w:rsidTr="000766E1">
        <w:tc>
          <w:tcPr>
            <w:tcW w:w="4284" w:type="dxa"/>
          </w:tcPr>
          <w:p w14:paraId="28912A88" w14:textId="77777777" w:rsidR="000766E1" w:rsidRPr="007816AF" w:rsidRDefault="000766E1" w:rsidP="000766E1">
            <w:pPr>
              <w:rPr>
                <w:rFonts w:cs="Consolas"/>
                <w:bCs/>
                <w:shd w:val="clear" w:color="auto" w:fill="FFFFFF"/>
              </w:rPr>
            </w:pPr>
            <w:r w:rsidRPr="007816AF">
              <w:rPr>
                <w:rFonts w:cs="Consolas"/>
                <w:bCs/>
                <w:shd w:val="clear" w:color="auto" w:fill="FFFFFF"/>
              </w:rPr>
              <w:t>Phase</w:t>
            </w:r>
          </w:p>
        </w:tc>
        <w:tc>
          <w:tcPr>
            <w:tcW w:w="3134" w:type="dxa"/>
          </w:tcPr>
          <w:p w14:paraId="641966B1" w14:textId="77777777" w:rsidR="000766E1" w:rsidRPr="007816AF" w:rsidRDefault="000766E1" w:rsidP="000766E1">
            <w:r w:rsidRPr="007816AF">
              <w:t xml:space="preserve">Trial phase – Allowable values are (one of) ‘0’,’I’,’I/II’,’II’,’II/III’,’III’, ’IV’, ’NA’. </w:t>
            </w:r>
          </w:p>
        </w:tc>
        <w:tc>
          <w:tcPr>
            <w:tcW w:w="1663" w:type="dxa"/>
          </w:tcPr>
          <w:p w14:paraId="3D85727C" w14:textId="77777777" w:rsidR="000766E1" w:rsidRPr="007816AF" w:rsidRDefault="000766E1" w:rsidP="000766E1">
            <w:r w:rsidRPr="007816AF">
              <w:t>M</w:t>
            </w:r>
          </w:p>
        </w:tc>
        <w:tc>
          <w:tcPr>
            <w:tcW w:w="837" w:type="dxa"/>
          </w:tcPr>
          <w:p w14:paraId="4385E540" w14:textId="77777777" w:rsidR="000766E1" w:rsidRPr="007816AF" w:rsidRDefault="000766E1" w:rsidP="000766E1"/>
        </w:tc>
      </w:tr>
      <w:tr w:rsidR="000766E1" w:rsidRPr="007816AF" w14:paraId="28DD7C56" w14:textId="77777777" w:rsidTr="000766E1">
        <w:tc>
          <w:tcPr>
            <w:tcW w:w="4284" w:type="dxa"/>
          </w:tcPr>
          <w:p w14:paraId="7ECAAE0F" w14:textId="77777777" w:rsidR="000766E1" w:rsidRPr="007816AF" w:rsidRDefault="000766E1" w:rsidP="000766E1">
            <w:pPr>
              <w:rPr>
                <w:rFonts w:cs="Consolas"/>
                <w:bCs/>
                <w:shd w:val="clear" w:color="auto" w:fill="FFFFFF"/>
              </w:rPr>
            </w:pPr>
            <w:r w:rsidRPr="007816AF">
              <w:rPr>
                <w:rFonts w:cs="Consolas"/>
                <w:bCs/>
                <w:shd w:val="clear" w:color="auto" w:fill="FFFFFF"/>
              </w:rPr>
              <w:t>Pilot</w:t>
            </w:r>
          </w:p>
        </w:tc>
        <w:tc>
          <w:tcPr>
            <w:tcW w:w="3134" w:type="dxa"/>
          </w:tcPr>
          <w:p w14:paraId="4084817E" w14:textId="77777777" w:rsidR="000766E1" w:rsidRPr="007816AF" w:rsidRDefault="000766E1" w:rsidP="000766E1">
            <w:r w:rsidRPr="007816AF">
              <w:t>Boolean – True or False</w:t>
            </w:r>
          </w:p>
        </w:tc>
        <w:tc>
          <w:tcPr>
            <w:tcW w:w="1663" w:type="dxa"/>
          </w:tcPr>
          <w:p w14:paraId="36689BE9" w14:textId="77777777" w:rsidR="000766E1" w:rsidRPr="007816AF" w:rsidRDefault="000766E1" w:rsidP="000766E1">
            <w:r w:rsidRPr="007816AF">
              <w:t>M</w:t>
            </w:r>
          </w:p>
        </w:tc>
        <w:tc>
          <w:tcPr>
            <w:tcW w:w="837" w:type="dxa"/>
          </w:tcPr>
          <w:p w14:paraId="66320B04" w14:textId="77777777" w:rsidR="000766E1" w:rsidRPr="007816AF" w:rsidRDefault="000766E1" w:rsidP="000766E1"/>
        </w:tc>
      </w:tr>
      <w:tr w:rsidR="000766E1" w:rsidRPr="007816AF" w14:paraId="2823B645" w14:textId="77777777" w:rsidTr="000766E1">
        <w:tc>
          <w:tcPr>
            <w:tcW w:w="4284" w:type="dxa"/>
          </w:tcPr>
          <w:p w14:paraId="53F7A796" w14:textId="77777777" w:rsidR="000766E1" w:rsidRPr="007816AF" w:rsidRDefault="000766E1" w:rsidP="000766E1">
            <w:pPr>
              <w:rPr>
                <w:rFonts w:cs="Consolas"/>
                <w:bCs/>
                <w:shd w:val="clear" w:color="auto" w:fill="FFFFFF"/>
              </w:rPr>
            </w:pPr>
            <w:r w:rsidRPr="007816AF">
              <w:rPr>
                <w:rFonts w:cs="Consolas"/>
                <w:bCs/>
                <w:shd w:val="clear" w:color="auto" w:fill="FFFFFF"/>
              </w:rPr>
              <w:t>accrualDiseaseTerminology</w:t>
            </w:r>
          </w:p>
        </w:tc>
        <w:tc>
          <w:tcPr>
            <w:tcW w:w="3134" w:type="dxa"/>
          </w:tcPr>
          <w:p w14:paraId="5EE5161C" w14:textId="77777777" w:rsidR="000766E1" w:rsidRPr="007816AF" w:rsidRDefault="000766E1" w:rsidP="000766E1">
            <w:r w:rsidRPr="007816AF">
              <w:t xml:space="preserve">Disease coding system that will be used to identify disease for patient when submitting accrual. One of ‘SDC’,’ICD9’,’ICD10’, </w:t>
            </w:r>
          </w:p>
          <w:p w14:paraId="158E0A3D" w14:textId="77777777" w:rsidR="000766E1" w:rsidRPr="007816AF" w:rsidRDefault="000766E1" w:rsidP="000766E1">
            <w:r w:rsidRPr="007816AF">
              <w:t>’ICD-O-3’.</w:t>
            </w:r>
          </w:p>
        </w:tc>
        <w:tc>
          <w:tcPr>
            <w:tcW w:w="1663" w:type="dxa"/>
          </w:tcPr>
          <w:p w14:paraId="052B8661" w14:textId="0D6ABFB4" w:rsidR="000766E1" w:rsidRPr="007816AF" w:rsidRDefault="001250F1" w:rsidP="000766E1">
            <w:r>
              <w:t>M</w:t>
            </w:r>
          </w:p>
        </w:tc>
        <w:tc>
          <w:tcPr>
            <w:tcW w:w="837" w:type="dxa"/>
          </w:tcPr>
          <w:p w14:paraId="71CEDDE6" w14:textId="77777777" w:rsidR="000766E1" w:rsidRPr="007816AF" w:rsidRDefault="000766E1" w:rsidP="000766E1"/>
        </w:tc>
      </w:tr>
      <w:tr w:rsidR="000766E1" w:rsidRPr="007816AF" w14:paraId="5920F4DB" w14:textId="77777777" w:rsidTr="000766E1">
        <w:tc>
          <w:tcPr>
            <w:tcW w:w="4284" w:type="dxa"/>
          </w:tcPr>
          <w:p w14:paraId="7D143653" w14:textId="77777777" w:rsidR="000766E1" w:rsidRPr="007816AF" w:rsidRDefault="000766E1" w:rsidP="000766E1">
            <w:pPr>
              <w:rPr>
                <w:rFonts w:cs="Consolas"/>
                <w:bCs/>
                <w:shd w:val="clear" w:color="auto" w:fill="FFFFFF"/>
              </w:rPr>
            </w:pPr>
            <w:r w:rsidRPr="007816AF">
              <w:rPr>
                <w:rFonts w:cs="Consolas"/>
                <w:bCs/>
                <w:shd w:val="clear" w:color="auto" w:fill="FFFFFF"/>
              </w:rPr>
              <w:t>primaryPurpose</w:t>
            </w:r>
          </w:p>
        </w:tc>
        <w:tc>
          <w:tcPr>
            <w:tcW w:w="3134" w:type="dxa"/>
          </w:tcPr>
          <w:p w14:paraId="0B751660" w14:textId="77777777" w:rsidR="000766E1" w:rsidRPr="007816AF" w:rsidRDefault="000766E1" w:rsidP="000766E1">
            <w:r w:rsidRPr="007816AF">
              <w:t>Primary Purpose - Allowable values are ‘Treatment’, ‘Prevention’, ‘Supportive Care’,  ‘Screening’, ‘Diagnostic’, ‘Health Services Research’, ‘Basic Science’, ‘Other’</w:t>
            </w:r>
          </w:p>
        </w:tc>
        <w:tc>
          <w:tcPr>
            <w:tcW w:w="1663" w:type="dxa"/>
          </w:tcPr>
          <w:p w14:paraId="25E81D0B" w14:textId="77777777" w:rsidR="000766E1" w:rsidRPr="007816AF" w:rsidRDefault="000766E1" w:rsidP="000766E1">
            <w:r w:rsidRPr="007816AF">
              <w:t>M</w:t>
            </w:r>
          </w:p>
        </w:tc>
        <w:tc>
          <w:tcPr>
            <w:tcW w:w="837" w:type="dxa"/>
          </w:tcPr>
          <w:p w14:paraId="54AF035D" w14:textId="77777777" w:rsidR="000766E1" w:rsidRPr="007816AF" w:rsidRDefault="000766E1" w:rsidP="000766E1"/>
        </w:tc>
      </w:tr>
      <w:tr w:rsidR="000766E1" w:rsidRPr="007816AF" w14:paraId="2E5BF9DF" w14:textId="77777777" w:rsidTr="000766E1">
        <w:tc>
          <w:tcPr>
            <w:tcW w:w="4284" w:type="dxa"/>
          </w:tcPr>
          <w:p w14:paraId="605E48E1" w14:textId="77777777" w:rsidR="000766E1" w:rsidRPr="007816AF" w:rsidRDefault="000766E1" w:rsidP="000766E1">
            <w:pPr>
              <w:rPr>
                <w:rFonts w:cs="Consolas"/>
                <w:bCs/>
                <w:shd w:val="clear" w:color="auto" w:fill="FFFFFF"/>
              </w:rPr>
            </w:pPr>
            <w:r w:rsidRPr="007816AF">
              <w:rPr>
                <w:rFonts w:cs="Consolas"/>
                <w:bCs/>
                <w:shd w:val="clear" w:color="auto" w:fill="FFFFFF"/>
              </w:rPr>
              <w:t>primaryPurposeOtherDescription</w:t>
            </w:r>
          </w:p>
        </w:tc>
        <w:tc>
          <w:tcPr>
            <w:tcW w:w="3134" w:type="dxa"/>
          </w:tcPr>
          <w:p w14:paraId="1C1EB8FB" w14:textId="77777777" w:rsidR="000766E1" w:rsidRPr="007816AF" w:rsidRDefault="000766E1" w:rsidP="000766E1">
            <w:r w:rsidRPr="007816AF">
              <w:t>If the primarypurpose is ‘Other’, then the description of the primary purpose is needed.</w:t>
            </w:r>
          </w:p>
        </w:tc>
        <w:tc>
          <w:tcPr>
            <w:tcW w:w="1663" w:type="dxa"/>
          </w:tcPr>
          <w:p w14:paraId="61AB3578" w14:textId="77777777" w:rsidR="000766E1" w:rsidRPr="007816AF" w:rsidRDefault="000766E1" w:rsidP="000766E1">
            <w:r w:rsidRPr="007816AF">
              <w:t>C</w:t>
            </w:r>
          </w:p>
        </w:tc>
        <w:tc>
          <w:tcPr>
            <w:tcW w:w="837" w:type="dxa"/>
          </w:tcPr>
          <w:p w14:paraId="002F36F5" w14:textId="77777777" w:rsidR="000766E1" w:rsidRPr="007816AF" w:rsidRDefault="000766E1" w:rsidP="000766E1"/>
        </w:tc>
      </w:tr>
      <w:tr w:rsidR="000766E1" w:rsidRPr="007816AF" w14:paraId="30BB530D" w14:textId="77777777" w:rsidTr="000766E1">
        <w:tc>
          <w:tcPr>
            <w:tcW w:w="4284" w:type="dxa"/>
          </w:tcPr>
          <w:p w14:paraId="198DA194" w14:textId="77777777" w:rsidR="000766E1" w:rsidRPr="007816AF" w:rsidRDefault="000766E1" w:rsidP="000766E1">
            <w:pPr>
              <w:rPr>
                <w:rFonts w:cs="Consolas"/>
                <w:bCs/>
                <w:shd w:val="clear" w:color="auto" w:fill="FFFFFF"/>
              </w:rPr>
            </w:pPr>
            <w:r w:rsidRPr="007816AF">
              <w:rPr>
                <w:rFonts w:cs="Consolas"/>
                <w:bCs/>
                <w:shd w:val="clear" w:color="auto" w:fill="FFFFFF"/>
              </w:rPr>
              <w:t>interventionalDesign</w:t>
            </w:r>
          </w:p>
        </w:tc>
        <w:tc>
          <w:tcPr>
            <w:tcW w:w="3134" w:type="dxa"/>
          </w:tcPr>
          <w:p w14:paraId="697C6A27" w14:textId="77777777" w:rsidR="000766E1" w:rsidRPr="007816AF" w:rsidRDefault="000766E1" w:rsidP="000766E1">
            <w:r w:rsidRPr="007816AF">
              <w:t>Composite field</w:t>
            </w:r>
          </w:p>
        </w:tc>
        <w:tc>
          <w:tcPr>
            <w:tcW w:w="1663" w:type="dxa"/>
          </w:tcPr>
          <w:p w14:paraId="65014DA1" w14:textId="77777777" w:rsidR="000766E1" w:rsidRPr="007816AF" w:rsidRDefault="000766E1" w:rsidP="000766E1">
            <w:r>
              <w:t>M</w:t>
            </w:r>
          </w:p>
        </w:tc>
        <w:tc>
          <w:tcPr>
            <w:tcW w:w="837" w:type="dxa"/>
          </w:tcPr>
          <w:p w14:paraId="7E0C162A" w14:textId="77777777" w:rsidR="000766E1" w:rsidRPr="007816AF" w:rsidRDefault="000766E1" w:rsidP="000766E1"/>
        </w:tc>
      </w:tr>
      <w:tr w:rsidR="000766E1" w:rsidRPr="007816AF" w14:paraId="22A7EAA4" w14:textId="77777777" w:rsidTr="000766E1">
        <w:tc>
          <w:tcPr>
            <w:tcW w:w="4284" w:type="dxa"/>
          </w:tcPr>
          <w:p w14:paraId="1D6DF510" w14:textId="77777777" w:rsidR="000766E1" w:rsidRPr="007816AF" w:rsidRDefault="000766E1" w:rsidP="000766E1">
            <w:pPr>
              <w:pStyle w:val="ListParagraph"/>
              <w:numPr>
                <w:ilvl w:val="0"/>
                <w:numId w:val="10"/>
              </w:numPr>
              <w:rPr>
                <w:rFonts w:cs="Consolas"/>
                <w:bCs/>
                <w:shd w:val="clear" w:color="auto" w:fill="FFFFFF"/>
              </w:rPr>
            </w:pPr>
            <w:r w:rsidRPr="007816AF">
              <w:rPr>
                <w:rFonts w:cs="Consolas"/>
                <w:bCs/>
                <w:shd w:val="clear" w:color="auto" w:fill="FFFFFF"/>
              </w:rPr>
              <w:t>secondaryPurpose</w:t>
            </w:r>
          </w:p>
        </w:tc>
        <w:tc>
          <w:tcPr>
            <w:tcW w:w="3134" w:type="dxa"/>
          </w:tcPr>
          <w:p w14:paraId="1E5F2A66" w14:textId="77777777" w:rsidR="000766E1" w:rsidRPr="007816AF" w:rsidRDefault="000766E1" w:rsidP="000766E1"/>
        </w:tc>
        <w:tc>
          <w:tcPr>
            <w:tcW w:w="1663" w:type="dxa"/>
          </w:tcPr>
          <w:p w14:paraId="43EA5EC0" w14:textId="77777777" w:rsidR="000766E1" w:rsidRPr="007816AF" w:rsidRDefault="000766E1" w:rsidP="000766E1">
            <w:r>
              <w:t>M</w:t>
            </w:r>
          </w:p>
        </w:tc>
        <w:tc>
          <w:tcPr>
            <w:tcW w:w="837" w:type="dxa"/>
          </w:tcPr>
          <w:p w14:paraId="1141C179" w14:textId="77777777" w:rsidR="000766E1" w:rsidRPr="007816AF" w:rsidRDefault="000766E1" w:rsidP="000766E1"/>
        </w:tc>
      </w:tr>
      <w:tr w:rsidR="000766E1" w:rsidRPr="007816AF" w14:paraId="55C7BB7F" w14:textId="77777777" w:rsidTr="000766E1">
        <w:tc>
          <w:tcPr>
            <w:tcW w:w="4284" w:type="dxa"/>
          </w:tcPr>
          <w:p w14:paraId="1EE16B73" w14:textId="77777777" w:rsidR="000766E1" w:rsidRPr="007816AF" w:rsidRDefault="000766E1" w:rsidP="000766E1">
            <w:pPr>
              <w:pStyle w:val="ListParagraph"/>
              <w:numPr>
                <w:ilvl w:val="0"/>
                <w:numId w:val="10"/>
              </w:numPr>
              <w:rPr>
                <w:rFonts w:cs="Consolas"/>
                <w:bCs/>
                <w:shd w:val="clear" w:color="auto" w:fill="FFFFFF"/>
              </w:rPr>
            </w:pPr>
            <w:r w:rsidRPr="007816AF">
              <w:rPr>
                <w:rFonts w:cs="Consolas"/>
                <w:bCs/>
                <w:shd w:val="clear" w:color="auto" w:fill="FFFFFF"/>
              </w:rPr>
              <w:t>secondaryPurposeOtherDescription</w:t>
            </w:r>
          </w:p>
        </w:tc>
        <w:tc>
          <w:tcPr>
            <w:tcW w:w="3134" w:type="dxa"/>
          </w:tcPr>
          <w:p w14:paraId="48E3D466" w14:textId="77777777" w:rsidR="000766E1" w:rsidRPr="007816AF" w:rsidRDefault="000766E1" w:rsidP="000766E1"/>
        </w:tc>
        <w:tc>
          <w:tcPr>
            <w:tcW w:w="1663" w:type="dxa"/>
          </w:tcPr>
          <w:p w14:paraId="67581AAE" w14:textId="77777777" w:rsidR="000766E1" w:rsidRPr="007816AF" w:rsidRDefault="000766E1" w:rsidP="000766E1"/>
        </w:tc>
        <w:tc>
          <w:tcPr>
            <w:tcW w:w="837" w:type="dxa"/>
          </w:tcPr>
          <w:p w14:paraId="3A0465F2" w14:textId="77777777" w:rsidR="000766E1" w:rsidRPr="007816AF" w:rsidRDefault="000766E1" w:rsidP="000766E1"/>
        </w:tc>
      </w:tr>
      <w:tr w:rsidR="000766E1" w:rsidRPr="007816AF" w14:paraId="5CB0EEB9" w14:textId="77777777" w:rsidTr="000766E1">
        <w:tc>
          <w:tcPr>
            <w:tcW w:w="4284" w:type="dxa"/>
          </w:tcPr>
          <w:p w14:paraId="6A70D505" w14:textId="77777777" w:rsidR="000766E1" w:rsidRPr="007816AF" w:rsidRDefault="000766E1" w:rsidP="000766E1">
            <w:pPr>
              <w:rPr>
                <w:rFonts w:cs="Consolas"/>
                <w:bCs/>
                <w:shd w:val="clear" w:color="auto" w:fill="FFFFFF"/>
              </w:rPr>
            </w:pPr>
            <w:r w:rsidRPr="007816AF">
              <w:rPr>
                <w:rFonts w:cs="Consolas"/>
                <w:bCs/>
                <w:shd w:val="clear" w:color="auto" w:fill="FFFFFF"/>
              </w:rPr>
              <w:t>leadOrganization</w:t>
            </w:r>
          </w:p>
        </w:tc>
        <w:tc>
          <w:tcPr>
            <w:tcW w:w="3134" w:type="dxa"/>
          </w:tcPr>
          <w:p w14:paraId="05A91183" w14:textId="77777777" w:rsidR="000766E1" w:rsidRPr="007816AF" w:rsidRDefault="000766E1" w:rsidP="000766E1">
            <w:r>
              <w:t>Identifies Organization leading the trial.</w:t>
            </w:r>
          </w:p>
        </w:tc>
        <w:tc>
          <w:tcPr>
            <w:tcW w:w="1663" w:type="dxa"/>
          </w:tcPr>
          <w:p w14:paraId="42118942" w14:textId="77777777" w:rsidR="000766E1" w:rsidRPr="007816AF" w:rsidRDefault="000766E1" w:rsidP="000766E1">
            <w:r>
              <w:t>M</w:t>
            </w:r>
          </w:p>
        </w:tc>
        <w:tc>
          <w:tcPr>
            <w:tcW w:w="837" w:type="dxa"/>
          </w:tcPr>
          <w:p w14:paraId="35CB8B6F" w14:textId="77777777" w:rsidR="000766E1" w:rsidRPr="007816AF" w:rsidRDefault="000766E1" w:rsidP="000766E1"/>
        </w:tc>
      </w:tr>
      <w:tr w:rsidR="000766E1" w:rsidRPr="007816AF" w14:paraId="13E9B02A" w14:textId="77777777" w:rsidTr="000766E1">
        <w:tc>
          <w:tcPr>
            <w:tcW w:w="4284" w:type="dxa"/>
          </w:tcPr>
          <w:p w14:paraId="0AC32167" w14:textId="77777777" w:rsidR="000766E1" w:rsidRPr="00AB5E5C" w:rsidRDefault="000766E1" w:rsidP="000766E1">
            <w:pPr>
              <w:pStyle w:val="ListParagraph"/>
              <w:numPr>
                <w:ilvl w:val="0"/>
                <w:numId w:val="11"/>
              </w:numPr>
              <w:rPr>
                <w:rFonts w:cs="Consolas"/>
                <w:bCs/>
                <w:shd w:val="clear" w:color="auto" w:fill="FFFFFF"/>
              </w:rPr>
            </w:pPr>
            <w:r w:rsidRPr="00AB5E5C">
              <w:rPr>
                <w:rFonts w:cs="Consolas"/>
                <w:bCs/>
                <w:shd w:val="clear" w:color="auto" w:fill="FFFFFF"/>
              </w:rPr>
              <w:lastRenderedPageBreak/>
              <w:t>existingOrganization</w:t>
            </w:r>
          </w:p>
        </w:tc>
        <w:tc>
          <w:tcPr>
            <w:tcW w:w="3134" w:type="dxa"/>
          </w:tcPr>
          <w:p w14:paraId="7AE518FF" w14:textId="77777777" w:rsidR="000766E1" w:rsidRPr="007816AF" w:rsidRDefault="000766E1" w:rsidP="000766E1"/>
        </w:tc>
        <w:tc>
          <w:tcPr>
            <w:tcW w:w="1663" w:type="dxa"/>
          </w:tcPr>
          <w:p w14:paraId="41FCF1C3" w14:textId="77777777" w:rsidR="000766E1" w:rsidRPr="007816AF" w:rsidRDefault="000766E1" w:rsidP="000766E1">
            <w:r>
              <w:t>M</w:t>
            </w:r>
          </w:p>
        </w:tc>
        <w:tc>
          <w:tcPr>
            <w:tcW w:w="837" w:type="dxa"/>
          </w:tcPr>
          <w:p w14:paraId="1FD39AE3" w14:textId="77777777" w:rsidR="000766E1" w:rsidRPr="007816AF" w:rsidRDefault="000766E1" w:rsidP="000766E1"/>
        </w:tc>
      </w:tr>
      <w:tr w:rsidR="000766E1" w:rsidRPr="007816AF" w14:paraId="1170F65B" w14:textId="77777777" w:rsidTr="000766E1">
        <w:tc>
          <w:tcPr>
            <w:tcW w:w="4284" w:type="dxa"/>
          </w:tcPr>
          <w:p w14:paraId="0717E97E" w14:textId="77777777" w:rsidR="000766E1" w:rsidRPr="00AB5E5C" w:rsidRDefault="000766E1" w:rsidP="000766E1">
            <w:pPr>
              <w:pStyle w:val="ListParagraph"/>
              <w:numPr>
                <w:ilvl w:val="1"/>
                <w:numId w:val="11"/>
              </w:numPr>
              <w:rPr>
                <w:rFonts w:cs="Consolas"/>
                <w:bCs/>
                <w:shd w:val="clear" w:color="auto" w:fill="FFFFFF"/>
              </w:rPr>
            </w:pPr>
            <w:r w:rsidRPr="00AB5E5C">
              <w:rPr>
                <w:rFonts w:cs="Consolas"/>
                <w:bCs/>
                <w:shd w:val="clear" w:color="auto" w:fill="FFFFFF"/>
              </w:rPr>
              <w:t>poID</w:t>
            </w:r>
          </w:p>
        </w:tc>
        <w:tc>
          <w:tcPr>
            <w:tcW w:w="3134" w:type="dxa"/>
          </w:tcPr>
          <w:p w14:paraId="3B653D06" w14:textId="77777777" w:rsidR="000766E1" w:rsidRPr="007816AF" w:rsidRDefault="000766E1" w:rsidP="000766E1">
            <w:r w:rsidRPr="00BF2A02">
              <w:t>PO Identifier is a number and identifies the internal identifier in CTRP for Organization.</w:t>
            </w:r>
          </w:p>
        </w:tc>
        <w:tc>
          <w:tcPr>
            <w:tcW w:w="1663" w:type="dxa"/>
          </w:tcPr>
          <w:p w14:paraId="35E2D623" w14:textId="77777777" w:rsidR="000766E1" w:rsidRPr="007816AF" w:rsidRDefault="000766E1" w:rsidP="000766E1">
            <w:r>
              <w:t>M</w:t>
            </w:r>
          </w:p>
        </w:tc>
        <w:tc>
          <w:tcPr>
            <w:tcW w:w="837" w:type="dxa"/>
          </w:tcPr>
          <w:p w14:paraId="5A3DD714" w14:textId="77777777" w:rsidR="000766E1" w:rsidRPr="007816AF" w:rsidRDefault="000766E1" w:rsidP="000766E1"/>
        </w:tc>
      </w:tr>
      <w:tr w:rsidR="000766E1" w:rsidRPr="007816AF" w14:paraId="378D5CF0" w14:textId="77777777" w:rsidTr="000766E1">
        <w:tc>
          <w:tcPr>
            <w:tcW w:w="4284" w:type="dxa"/>
          </w:tcPr>
          <w:p w14:paraId="35A7BD9A" w14:textId="77777777" w:rsidR="000766E1" w:rsidRPr="007816AF" w:rsidRDefault="000766E1" w:rsidP="000766E1">
            <w:pPr>
              <w:rPr>
                <w:rFonts w:cs="Consolas"/>
                <w:bCs/>
                <w:shd w:val="clear" w:color="auto" w:fill="FFFFFF"/>
              </w:rPr>
            </w:pPr>
            <w:r w:rsidRPr="007816AF">
              <w:rPr>
                <w:rFonts w:cs="Consolas"/>
                <w:bCs/>
                <w:shd w:val="clear" w:color="auto" w:fill="FFFFFF"/>
              </w:rPr>
              <w:t>Pi</w:t>
            </w:r>
          </w:p>
        </w:tc>
        <w:tc>
          <w:tcPr>
            <w:tcW w:w="3134" w:type="dxa"/>
          </w:tcPr>
          <w:p w14:paraId="7F218DCA" w14:textId="77777777" w:rsidR="000766E1" w:rsidRPr="007816AF" w:rsidRDefault="000766E1" w:rsidP="000766E1">
            <w:r>
              <w:t>Identifies Principal Investigator for the trial.</w:t>
            </w:r>
          </w:p>
        </w:tc>
        <w:tc>
          <w:tcPr>
            <w:tcW w:w="1663" w:type="dxa"/>
          </w:tcPr>
          <w:p w14:paraId="45497E36" w14:textId="77777777" w:rsidR="000766E1" w:rsidRPr="007816AF" w:rsidRDefault="000766E1" w:rsidP="000766E1">
            <w:r>
              <w:t>M</w:t>
            </w:r>
          </w:p>
        </w:tc>
        <w:tc>
          <w:tcPr>
            <w:tcW w:w="837" w:type="dxa"/>
          </w:tcPr>
          <w:p w14:paraId="2F7BB2F6" w14:textId="77777777" w:rsidR="000766E1" w:rsidRPr="007816AF" w:rsidRDefault="000766E1" w:rsidP="000766E1"/>
        </w:tc>
      </w:tr>
      <w:tr w:rsidR="000766E1" w:rsidRPr="007816AF" w14:paraId="06E2F968" w14:textId="77777777" w:rsidTr="000766E1">
        <w:tc>
          <w:tcPr>
            <w:tcW w:w="4284" w:type="dxa"/>
          </w:tcPr>
          <w:p w14:paraId="4533274C" w14:textId="77777777" w:rsidR="000766E1" w:rsidRPr="00AB5E5C" w:rsidRDefault="000766E1" w:rsidP="000766E1">
            <w:pPr>
              <w:pStyle w:val="ListParagraph"/>
              <w:numPr>
                <w:ilvl w:val="0"/>
                <w:numId w:val="11"/>
              </w:numPr>
              <w:rPr>
                <w:rFonts w:cs="Consolas"/>
                <w:bCs/>
                <w:shd w:val="clear" w:color="auto" w:fill="FFFFFF"/>
              </w:rPr>
            </w:pPr>
            <w:r w:rsidRPr="00AB5E5C">
              <w:rPr>
                <w:rFonts w:cs="Consolas"/>
                <w:bCs/>
                <w:shd w:val="clear" w:color="auto" w:fill="FFFFFF"/>
              </w:rPr>
              <w:t>existingPerson</w:t>
            </w:r>
          </w:p>
        </w:tc>
        <w:tc>
          <w:tcPr>
            <w:tcW w:w="3134" w:type="dxa"/>
          </w:tcPr>
          <w:p w14:paraId="56776CB8" w14:textId="77777777" w:rsidR="000766E1" w:rsidRPr="007816AF" w:rsidRDefault="000766E1" w:rsidP="000766E1"/>
        </w:tc>
        <w:tc>
          <w:tcPr>
            <w:tcW w:w="1663" w:type="dxa"/>
          </w:tcPr>
          <w:p w14:paraId="3E92AE14" w14:textId="77777777" w:rsidR="000766E1" w:rsidRPr="007816AF" w:rsidRDefault="000766E1" w:rsidP="000766E1">
            <w:r>
              <w:t>M</w:t>
            </w:r>
          </w:p>
        </w:tc>
        <w:tc>
          <w:tcPr>
            <w:tcW w:w="837" w:type="dxa"/>
          </w:tcPr>
          <w:p w14:paraId="1C2D09F0" w14:textId="77777777" w:rsidR="000766E1" w:rsidRPr="007816AF" w:rsidRDefault="000766E1" w:rsidP="000766E1"/>
        </w:tc>
      </w:tr>
      <w:tr w:rsidR="000766E1" w:rsidRPr="007816AF" w14:paraId="38EEA74D" w14:textId="77777777" w:rsidTr="000766E1">
        <w:tc>
          <w:tcPr>
            <w:tcW w:w="4284" w:type="dxa"/>
          </w:tcPr>
          <w:p w14:paraId="4C86CD9E" w14:textId="77777777" w:rsidR="000766E1" w:rsidRPr="00AB5E5C" w:rsidRDefault="000766E1" w:rsidP="000766E1">
            <w:pPr>
              <w:pStyle w:val="ListParagraph"/>
              <w:numPr>
                <w:ilvl w:val="1"/>
                <w:numId w:val="11"/>
              </w:numPr>
              <w:rPr>
                <w:rFonts w:cs="Consolas"/>
                <w:bCs/>
                <w:shd w:val="clear" w:color="auto" w:fill="FFFFFF"/>
              </w:rPr>
            </w:pPr>
            <w:r w:rsidRPr="00AB5E5C">
              <w:rPr>
                <w:rFonts w:cs="Consolas"/>
                <w:bCs/>
                <w:shd w:val="clear" w:color="auto" w:fill="FFFFFF"/>
              </w:rPr>
              <w:t>poID</w:t>
            </w:r>
          </w:p>
        </w:tc>
        <w:tc>
          <w:tcPr>
            <w:tcW w:w="3134" w:type="dxa"/>
          </w:tcPr>
          <w:p w14:paraId="6A8B0122" w14:textId="77777777" w:rsidR="000766E1" w:rsidRPr="007816AF" w:rsidRDefault="000766E1" w:rsidP="000766E1">
            <w:r w:rsidRPr="00BF2A02">
              <w:t>PO Identifier is a number and identifies the internal identifier in CTRP for Person.</w:t>
            </w:r>
          </w:p>
        </w:tc>
        <w:tc>
          <w:tcPr>
            <w:tcW w:w="1663" w:type="dxa"/>
          </w:tcPr>
          <w:p w14:paraId="71B77447" w14:textId="77777777" w:rsidR="000766E1" w:rsidRPr="007816AF" w:rsidRDefault="000766E1" w:rsidP="000766E1">
            <w:r>
              <w:t>M</w:t>
            </w:r>
          </w:p>
        </w:tc>
        <w:tc>
          <w:tcPr>
            <w:tcW w:w="837" w:type="dxa"/>
          </w:tcPr>
          <w:p w14:paraId="25F4BC75" w14:textId="77777777" w:rsidR="000766E1" w:rsidRPr="007816AF" w:rsidRDefault="000766E1" w:rsidP="000766E1"/>
        </w:tc>
      </w:tr>
      <w:tr w:rsidR="000766E1" w:rsidRPr="007816AF" w14:paraId="1C9F6B45" w14:textId="77777777" w:rsidTr="000766E1">
        <w:tc>
          <w:tcPr>
            <w:tcW w:w="4284" w:type="dxa"/>
          </w:tcPr>
          <w:p w14:paraId="369503CC" w14:textId="77777777" w:rsidR="000766E1" w:rsidRPr="007816AF" w:rsidRDefault="000766E1" w:rsidP="000766E1">
            <w:pPr>
              <w:rPr>
                <w:rFonts w:cs="Consolas"/>
                <w:bCs/>
                <w:shd w:val="clear" w:color="auto" w:fill="FFFFFF"/>
              </w:rPr>
            </w:pPr>
            <w:r w:rsidRPr="007816AF">
              <w:rPr>
                <w:rFonts w:cs="Consolas"/>
                <w:bCs/>
                <w:shd w:val="clear" w:color="auto" w:fill="FFFFFF"/>
              </w:rPr>
              <w:t>Sponsor</w:t>
            </w:r>
          </w:p>
        </w:tc>
        <w:tc>
          <w:tcPr>
            <w:tcW w:w="3134" w:type="dxa"/>
          </w:tcPr>
          <w:p w14:paraId="0DBF8640" w14:textId="77777777" w:rsidR="000766E1" w:rsidRPr="007816AF" w:rsidRDefault="000766E1" w:rsidP="000766E1">
            <w:r>
              <w:t xml:space="preserve">Funding Sponsor of the trial. Should not be specified if </w:t>
            </w:r>
            <w:r w:rsidRPr="007816AF">
              <w:t>clinicalTrialsDotGovXmlRequired</w:t>
            </w:r>
            <w:r>
              <w:t xml:space="preserve"> flag is false.</w:t>
            </w:r>
          </w:p>
        </w:tc>
        <w:tc>
          <w:tcPr>
            <w:tcW w:w="1663" w:type="dxa"/>
          </w:tcPr>
          <w:p w14:paraId="078DF043" w14:textId="77777777" w:rsidR="000766E1" w:rsidRPr="007816AF" w:rsidRDefault="000766E1" w:rsidP="000766E1">
            <w:r>
              <w:t>C</w:t>
            </w:r>
          </w:p>
        </w:tc>
        <w:tc>
          <w:tcPr>
            <w:tcW w:w="837" w:type="dxa"/>
          </w:tcPr>
          <w:p w14:paraId="6B46F7DB" w14:textId="77777777" w:rsidR="000766E1" w:rsidRPr="007816AF" w:rsidRDefault="000766E1" w:rsidP="000766E1"/>
        </w:tc>
      </w:tr>
      <w:tr w:rsidR="000766E1" w:rsidRPr="007816AF" w14:paraId="4D6BA65A" w14:textId="77777777" w:rsidTr="000766E1">
        <w:tc>
          <w:tcPr>
            <w:tcW w:w="4284" w:type="dxa"/>
          </w:tcPr>
          <w:p w14:paraId="2AE30052" w14:textId="77777777" w:rsidR="000766E1" w:rsidRPr="00AB5E5C" w:rsidRDefault="000766E1" w:rsidP="000766E1">
            <w:pPr>
              <w:pStyle w:val="ListParagraph"/>
              <w:numPr>
                <w:ilvl w:val="0"/>
                <w:numId w:val="11"/>
              </w:numPr>
              <w:rPr>
                <w:rFonts w:cs="Consolas"/>
                <w:bCs/>
                <w:shd w:val="clear" w:color="auto" w:fill="FFFFFF"/>
              </w:rPr>
            </w:pPr>
            <w:r w:rsidRPr="00AB5E5C">
              <w:rPr>
                <w:rFonts w:cs="Consolas"/>
                <w:bCs/>
                <w:shd w:val="clear" w:color="auto" w:fill="FFFFFF"/>
              </w:rPr>
              <w:t>existingOrganization</w:t>
            </w:r>
          </w:p>
        </w:tc>
        <w:tc>
          <w:tcPr>
            <w:tcW w:w="3134" w:type="dxa"/>
          </w:tcPr>
          <w:p w14:paraId="619023DA" w14:textId="77777777" w:rsidR="000766E1" w:rsidRPr="007816AF" w:rsidRDefault="000766E1" w:rsidP="000766E1"/>
        </w:tc>
        <w:tc>
          <w:tcPr>
            <w:tcW w:w="1663" w:type="dxa"/>
          </w:tcPr>
          <w:p w14:paraId="71BC48C5" w14:textId="77777777" w:rsidR="000766E1" w:rsidRPr="007816AF" w:rsidRDefault="000766E1" w:rsidP="000766E1">
            <w:r>
              <w:t>C</w:t>
            </w:r>
          </w:p>
        </w:tc>
        <w:tc>
          <w:tcPr>
            <w:tcW w:w="837" w:type="dxa"/>
          </w:tcPr>
          <w:p w14:paraId="5F40A0F4" w14:textId="77777777" w:rsidR="000766E1" w:rsidRPr="007816AF" w:rsidRDefault="000766E1" w:rsidP="000766E1"/>
        </w:tc>
      </w:tr>
      <w:tr w:rsidR="000766E1" w:rsidRPr="007816AF" w14:paraId="12D0B613" w14:textId="77777777" w:rsidTr="000766E1">
        <w:tc>
          <w:tcPr>
            <w:tcW w:w="4284" w:type="dxa"/>
          </w:tcPr>
          <w:p w14:paraId="35D9B23F" w14:textId="77777777" w:rsidR="000766E1" w:rsidRPr="00AB5E5C" w:rsidRDefault="000766E1" w:rsidP="000766E1">
            <w:pPr>
              <w:pStyle w:val="ListParagraph"/>
              <w:numPr>
                <w:ilvl w:val="1"/>
                <w:numId w:val="11"/>
              </w:numPr>
              <w:rPr>
                <w:rFonts w:cs="Consolas"/>
                <w:bCs/>
                <w:shd w:val="clear" w:color="auto" w:fill="FFFFFF"/>
              </w:rPr>
            </w:pPr>
            <w:r w:rsidRPr="00AB5E5C">
              <w:rPr>
                <w:rFonts w:cs="Consolas"/>
                <w:bCs/>
                <w:shd w:val="clear" w:color="auto" w:fill="FFFFFF"/>
              </w:rPr>
              <w:t>poID</w:t>
            </w:r>
          </w:p>
        </w:tc>
        <w:tc>
          <w:tcPr>
            <w:tcW w:w="3134" w:type="dxa"/>
          </w:tcPr>
          <w:p w14:paraId="7B97F5C5" w14:textId="77777777" w:rsidR="000766E1" w:rsidRPr="007816AF" w:rsidRDefault="000766E1" w:rsidP="000766E1">
            <w:r w:rsidRPr="00BF2A02">
              <w:t>PO Identifier is a number and identifies the internal identifier in CTRP for Organization.</w:t>
            </w:r>
          </w:p>
        </w:tc>
        <w:tc>
          <w:tcPr>
            <w:tcW w:w="1663" w:type="dxa"/>
          </w:tcPr>
          <w:p w14:paraId="0FBC936F" w14:textId="77777777" w:rsidR="000766E1" w:rsidRPr="007816AF" w:rsidRDefault="000766E1" w:rsidP="000766E1">
            <w:r>
              <w:t>C</w:t>
            </w:r>
          </w:p>
        </w:tc>
        <w:tc>
          <w:tcPr>
            <w:tcW w:w="837" w:type="dxa"/>
          </w:tcPr>
          <w:p w14:paraId="5070CF62" w14:textId="77777777" w:rsidR="000766E1" w:rsidRPr="007816AF" w:rsidRDefault="000766E1" w:rsidP="000766E1"/>
        </w:tc>
      </w:tr>
      <w:tr w:rsidR="000766E1" w:rsidRPr="007816AF" w14:paraId="4ED72E92" w14:textId="77777777" w:rsidTr="000766E1">
        <w:tc>
          <w:tcPr>
            <w:tcW w:w="4284" w:type="dxa"/>
          </w:tcPr>
          <w:p w14:paraId="6BE5B7B7" w14:textId="77777777" w:rsidR="000766E1" w:rsidRPr="007816AF" w:rsidRDefault="000766E1" w:rsidP="000766E1">
            <w:pPr>
              <w:rPr>
                <w:rFonts w:cs="Consolas"/>
                <w:bCs/>
                <w:shd w:val="clear" w:color="auto" w:fill="FFFFFF"/>
              </w:rPr>
            </w:pPr>
            <w:r w:rsidRPr="007816AF">
              <w:rPr>
                <w:rFonts w:cs="Consolas"/>
                <w:bCs/>
                <w:shd w:val="clear" w:color="auto" w:fill="FFFFFF"/>
              </w:rPr>
              <w:t>responsibleParty</w:t>
            </w:r>
          </w:p>
        </w:tc>
        <w:tc>
          <w:tcPr>
            <w:tcW w:w="3134" w:type="dxa"/>
          </w:tcPr>
          <w:p w14:paraId="66C5C5E3" w14:textId="77777777" w:rsidR="000766E1" w:rsidRPr="007816AF" w:rsidRDefault="000766E1" w:rsidP="000766E1">
            <w:r>
              <w:t xml:space="preserve">Responsible Party should not be specified if </w:t>
            </w:r>
            <w:r w:rsidRPr="007816AF">
              <w:t>clinicalTrialsDotGovXmlRequired</w:t>
            </w:r>
            <w:r>
              <w:t xml:space="preserve"> flag is false.</w:t>
            </w:r>
          </w:p>
        </w:tc>
        <w:tc>
          <w:tcPr>
            <w:tcW w:w="1663" w:type="dxa"/>
          </w:tcPr>
          <w:p w14:paraId="4C459092" w14:textId="77777777" w:rsidR="000766E1" w:rsidRPr="007816AF" w:rsidRDefault="000766E1" w:rsidP="000766E1">
            <w:r>
              <w:t>C</w:t>
            </w:r>
          </w:p>
        </w:tc>
        <w:tc>
          <w:tcPr>
            <w:tcW w:w="837" w:type="dxa"/>
          </w:tcPr>
          <w:p w14:paraId="23C81B97" w14:textId="77777777" w:rsidR="000766E1" w:rsidRPr="007816AF" w:rsidRDefault="000766E1" w:rsidP="000766E1"/>
        </w:tc>
      </w:tr>
      <w:tr w:rsidR="000766E1" w:rsidRPr="007816AF" w14:paraId="5D2B4ABC" w14:textId="77777777" w:rsidTr="000766E1">
        <w:tc>
          <w:tcPr>
            <w:tcW w:w="4284" w:type="dxa"/>
          </w:tcPr>
          <w:p w14:paraId="30227227" w14:textId="77777777" w:rsidR="000766E1" w:rsidRPr="00E5140A" w:rsidRDefault="000766E1" w:rsidP="000766E1">
            <w:pPr>
              <w:pStyle w:val="ListParagraph"/>
              <w:numPr>
                <w:ilvl w:val="0"/>
                <w:numId w:val="11"/>
              </w:numPr>
              <w:rPr>
                <w:rFonts w:cs="Consolas"/>
                <w:bCs/>
                <w:shd w:val="clear" w:color="auto" w:fill="FFFFFF"/>
              </w:rPr>
            </w:pPr>
            <w:r w:rsidRPr="00E5140A">
              <w:rPr>
                <w:rFonts w:cs="Consolas"/>
                <w:bCs/>
                <w:shd w:val="clear" w:color="auto" w:fill="FFFFFF"/>
              </w:rPr>
              <w:t>ExistingOrganization</w:t>
            </w:r>
          </w:p>
        </w:tc>
        <w:tc>
          <w:tcPr>
            <w:tcW w:w="3134" w:type="dxa"/>
          </w:tcPr>
          <w:p w14:paraId="34821736" w14:textId="77777777" w:rsidR="000766E1" w:rsidRPr="007816AF" w:rsidRDefault="000766E1" w:rsidP="000766E1"/>
        </w:tc>
        <w:tc>
          <w:tcPr>
            <w:tcW w:w="1663" w:type="dxa"/>
          </w:tcPr>
          <w:p w14:paraId="7DC152AC" w14:textId="77777777" w:rsidR="000766E1" w:rsidRPr="007816AF" w:rsidRDefault="000766E1" w:rsidP="000766E1">
            <w:r>
              <w:t>C</w:t>
            </w:r>
          </w:p>
        </w:tc>
        <w:tc>
          <w:tcPr>
            <w:tcW w:w="837" w:type="dxa"/>
          </w:tcPr>
          <w:p w14:paraId="7C8D8B70" w14:textId="77777777" w:rsidR="000766E1" w:rsidRPr="007816AF" w:rsidRDefault="000766E1" w:rsidP="000766E1"/>
        </w:tc>
      </w:tr>
      <w:tr w:rsidR="000766E1" w:rsidRPr="007816AF" w14:paraId="6DFFB8E5" w14:textId="77777777" w:rsidTr="000766E1">
        <w:tc>
          <w:tcPr>
            <w:tcW w:w="4284" w:type="dxa"/>
          </w:tcPr>
          <w:p w14:paraId="60DF02A9" w14:textId="77777777" w:rsidR="000766E1" w:rsidRPr="00E5140A" w:rsidRDefault="000766E1" w:rsidP="000766E1">
            <w:pPr>
              <w:pStyle w:val="ListParagraph"/>
              <w:numPr>
                <w:ilvl w:val="1"/>
                <w:numId w:val="11"/>
              </w:numPr>
              <w:rPr>
                <w:rFonts w:cs="Consolas"/>
                <w:bCs/>
                <w:shd w:val="clear" w:color="auto" w:fill="FFFFFF"/>
              </w:rPr>
            </w:pPr>
            <w:r w:rsidRPr="00E5140A">
              <w:rPr>
                <w:rFonts w:cs="Consolas"/>
                <w:bCs/>
                <w:shd w:val="clear" w:color="auto" w:fill="FFFFFF"/>
              </w:rPr>
              <w:t>poID</w:t>
            </w:r>
          </w:p>
        </w:tc>
        <w:tc>
          <w:tcPr>
            <w:tcW w:w="3134" w:type="dxa"/>
          </w:tcPr>
          <w:p w14:paraId="6675EA9A" w14:textId="77777777" w:rsidR="000766E1" w:rsidRPr="007816AF" w:rsidRDefault="000766E1" w:rsidP="000766E1">
            <w:r w:rsidRPr="00BF2A02">
              <w:t>PO Identifier is a number and identifies the internal identifier in CTRP for Organization</w:t>
            </w:r>
          </w:p>
        </w:tc>
        <w:tc>
          <w:tcPr>
            <w:tcW w:w="1663" w:type="dxa"/>
          </w:tcPr>
          <w:p w14:paraId="54B614A6" w14:textId="77777777" w:rsidR="000766E1" w:rsidRPr="007816AF" w:rsidRDefault="000766E1" w:rsidP="000766E1">
            <w:r>
              <w:t>C</w:t>
            </w:r>
          </w:p>
        </w:tc>
        <w:tc>
          <w:tcPr>
            <w:tcW w:w="837" w:type="dxa"/>
          </w:tcPr>
          <w:p w14:paraId="68430410" w14:textId="77777777" w:rsidR="000766E1" w:rsidRPr="007816AF" w:rsidRDefault="000766E1" w:rsidP="000766E1"/>
        </w:tc>
      </w:tr>
      <w:tr w:rsidR="000766E1" w:rsidRPr="007816AF" w14:paraId="4981F5CD" w14:textId="77777777" w:rsidTr="000766E1">
        <w:tc>
          <w:tcPr>
            <w:tcW w:w="4284" w:type="dxa"/>
          </w:tcPr>
          <w:p w14:paraId="0665164A" w14:textId="77777777" w:rsidR="000766E1" w:rsidRPr="007816AF" w:rsidRDefault="000766E1" w:rsidP="000766E1">
            <w:pPr>
              <w:rPr>
                <w:rFonts w:cs="Consolas"/>
                <w:bCs/>
                <w:shd w:val="clear" w:color="auto" w:fill="FFFFFF"/>
              </w:rPr>
            </w:pPr>
            <w:r w:rsidRPr="007816AF">
              <w:rPr>
                <w:rFonts w:cs="Consolas"/>
                <w:bCs/>
                <w:shd w:val="clear" w:color="auto" w:fill="FFFFFF"/>
              </w:rPr>
              <w:t>summary4FundingSponsor</w:t>
            </w:r>
          </w:p>
        </w:tc>
        <w:tc>
          <w:tcPr>
            <w:tcW w:w="3134" w:type="dxa"/>
          </w:tcPr>
          <w:p w14:paraId="6F14DA57" w14:textId="77777777" w:rsidR="000766E1" w:rsidRPr="007816AF" w:rsidRDefault="000766E1" w:rsidP="000766E1">
            <w:r>
              <w:t xml:space="preserve">Summary 4 (Data Table 4) funding sponsor. </w:t>
            </w:r>
          </w:p>
        </w:tc>
        <w:tc>
          <w:tcPr>
            <w:tcW w:w="1663" w:type="dxa"/>
          </w:tcPr>
          <w:p w14:paraId="0E09240F" w14:textId="77777777" w:rsidR="000766E1" w:rsidRPr="007816AF" w:rsidRDefault="000766E1" w:rsidP="000766E1">
            <w:r>
              <w:t>M</w:t>
            </w:r>
          </w:p>
        </w:tc>
        <w:tc>
          <w:tcPr>
            <w:tcW w:w="837" w:type="dxa"/>
          </w:tcPr>
          <w:p w14:paraId="0FB90F05" w14:textId="77777777" w:rsidR="000766E1" w:rsidRPr="007816AF" w:rsidRDefault="000766E1" w:rsidP="000766E1"/>
        </w:tc>
      </w:tr>
      <w:tr w:rsidR="000766E1" w:rsidRPr="007816AF" w14:paraId="6C675612" w14:textId="77777777" w:rsidTr="000766E1">
        <w:tc>
          <w:tcPr>
            <w:tcW w:w="4284" w:type="dxa"/>
          </w:tcPr>
          <w:p w14:paraId="19BFA226" w14:textId="77777777" w:rsidR="000766E1" w:rsidRPr="00E5140A" w:rsidRDefault="000766E1" w:rsidP="000766E1">
            <w:pPr>
              <w:pStyle w:val="ListParagraph"/>
              <w:numPr>
                <w:ilvl w:val="0"/>
                <w:numId w:val="11"/>
              </w:numPr>
              <w:rPr>
                <w:rFonts w:cs="Consolas"/>
                <w:bCs/>
                <w:shd w:val="clear" w:color="auto" w:fill="FFFFFF"/>
              </w:rPr>
            </w:pPr>
            <w:r w:rsidRPr="00E5140A">
              <w:rPr>
                <w:rFonts w:cs="Consolas"/>
                <w:bCs/>
                <w:shd w:val="clear" w:color="auto" w:fill="FFFFFF"/>
              </w:rPr>
              <w:t>ExistingOrganization</w:t>
            </w:r>
          </w:p>
        </w:tc>
        <w:tc>
          <w:tcPr>
            <w:tcW w:w="3134" w:type="dxa"/>
          </w:tcPr>
          <w:p w14:paraId="67BC5C20" w14:textId="77777777" w:rsidR="000766E1" w:rsidRPr="007816AF" w:rsidRDefault="000766E1" w:rsidP="000766E1"/>
        </w:tc>
        <w:tc>
          <w:tcPr>
            <w:tcW w:w="1663" w:type="dxa"/>
          </w:tcPr>
          <w:p w14:paraId="40272D0A" w14:textId="77777777" w:rsidR="000766E1" w:rsidRPr="007816AF" w:rsidRDefault="000766E1" w:rsidP="000766E1">
            <w:r>
              <w:t>M</w:t>
            </w:r>
          </w:p>
        </w:tc>
        <w:tc>
          <w:tcPr>
            <w:tcW w:w="837" w:type="dxa"/>
          </w:tcPr>
          <w:p w14:paraId="39F7A450" w14:textId="77777777" w:rsidR="000766E1" w:rsidRPr="007816AF" w:rsidRDefault="000766E1" w:rsidP="000766E1"/>
        </w:tc>
      </w:tr>
      <w:tr w:rsidR="000766E1" w:rsidRPr="007816AF" w14:paraId="5C90E8DE" w14:textId="77777777" w:rsidTr="000766E1">
        <w:tc>
          <w:tcPr>
            <w:tcW w:w="4284" w:type="dxa"/>
          </w:tcPr>
          <w:p w14:paraId="535DD58B" w14:textId="77777777" w:rsidR="000766E1" w:rsidRPr="00E5140A" w:rsidRDefault="000766E1" w:rsidP="000766E1">
            <w:pPr>
              <w:pStyle w:val="ListParagraph"/>
              <w:numPr>
                <w:ilvl w:val="1"/>
                <w:numId w:val="11"/>
              </w:numPr>
              <w:rPr>
                <w:rFonts w:cs="Consolas"/>
                <w:bCs/>
                <w:shd w:val="clear" w:color="auto" w:fill="FFFFFF"/>
              </w:rPr>
            </w:pPr>
            <w:r w:rsidRPr="00E5140A">
              <w:rPr>
                <w:rFonts w:cs="Consolas"/>
                <w:bCs/>
                <w:shd w:val="clear" w:color="auto" w:fill="FFFFFF"/>
              </w:rPr>
              <w:t>poID</w:t>
            </w:r>
          </w:p>
        </w:tc>
        <w:tc>
          <w:tcPr>
            <w:tcW w:w="3134" w:type="dxa"/>
          </w:tcPr>
          <w:p w14:paraId="51D609A4" w14:textId="77777777" w:rsidR="000766E1" w:rsidRPr="007816AF" w:rsidRDefault="000766E1" w:rsidP="000766E1">
            <w:r w:rsidRPr="00BF2A02">
              <w:t>PO Identifier is a number and identifies the internal identifier in CTRP for Organization</w:t>
            </w:r>
          </w:p>
        </w:tc>
        <w:tc>
          <w:tcPr>
            <w:tcW w:w="1663" w:type="dxa"/>
          </w:tcPr>
          <w:p w14:paraId="1B3CB1BF" w14:textId="77777777" w:rsidR="000766E1" w:rsidRPr="007816AF" w:rsidRDefault="000766E1" w:rsidP="000766E1">
            <w:r>
              <w:t>M</w:t>
            </w:r>
          </w:p>
        </w:tc>
        <w:tc>
          <w:tcPr>
            <w:tcW w:w="837" w:type="dxa"/>
          </w:tcPr>
          <w:p w14:paraId="027BA5B6" w14:textId="77777777" w:rsidR="000766E1" w:rsidRPr="007816AF" w:rsidRDefault="000766E1" w:rsidP="000766E1"/>
        </w:tc>
      </w:tr>
      <w:tr w:rsidR="000766E1" w:rsidRPr="007816AF" w14:paraId="7A70EF1F" w14:textId="77777777" w:rsidTr="000766E1">
        <w:tc>
          <w:tcPr>
            <w:tcW w:w="4284" w:type="dxa"/>
          </w:tcPr>
          <w:p w14:paraId="3E427DDE" w14:textId="77777777" w:rsidR="000766E1" w:rsidRPr="007816AF" w:rsidRDefault="000766E1" w:rsidP="000766E1">
            <w:pPr>
              <w:rPr>
                <w:rFonts w:cs="Consolas"/>
                <w:bCs/>
                <w:shd w:val="clear" w:color="auto" w:fill="FFFFFF"/>
              </w:rPr>
            </w:pPr>
            <w:r w:rsidRPr="007816AF">
              <w:rPr>
                <w:rFonts w:cs="Consolas"/>
                <w:bCs/>
                <w:shd w:val="clear" w:color="auto" w:fill="FFFFFF"/>
              </w:rPr>
              <w:t>programCode</w:t>
            </w:r>
          </w:p>
        </w:tc>
        <w:tc>
          <w:tcPr>
            <w:tcW w:w="3134" w:type="dxa"/>
          </w:tcPr>
          <w:p w14:paraId="17E389BD" w14:textId="77777777" w:rsidR="000766E1" w:rsidRPr="007816AF" w:rsidRDefault="000766E1" w:rsidP="000766E1">
            <w:r>
              <w:t>??</w:t>
            </w:r>
          </w:p>
        </w:tc>
        <w:tc>
          <w:tcPr>
            <w:tcW w:w="1663" w:type="dxa"/>
          </w:tcPr>
          <w:p w14:paraId="0F27D435" w14:textId="77777777" w:rsidR="000766E1" w:rsidRPr="007816AF" w:rsidRDefault="000766E1" w:rsidP="000766E1"/>
        </w:tc>
        <w:tc>
          <w:tcPr>
            <w:tcW w:w="837" w:type="dxa"/>
          </w:tcPr>
          <w:p w14:paraId="06049FBE" w14:textId="77777777" w:rsidR="000766E1" w:rsidRPr="007816AF" w:rsidRDefault="000766E1" w:rsidP="000766E1"/>
        </w:tc>
      </w:tr>
      <w:tr w:rsidR="000766E1" w:rsidRPr="007816AF" w14:paraId="0A18B02E" w14:textId="77777777" w:rsidTr="000766E1">
        <w:tc>
          <w:tcPr>
            <w:tcW w:w="4284" w:type="dxa"/>
          </w:tcPr>
          <w:p w14:paraId="599273D1" w14:textId="77777777" w:rsidR="000766E1" w:rsidRPr="007816AF" w:rsidRDefault="000766E1" w:rsidP="000766E1">
            <w:pPr>
              <w:rPr>
                <w:rFonts w:cs="Consolas"/>
                <w:bCs/>
                <w:shd w:val="clear" w:color="auto" w:fill="FFFFFF"/>
              </w:rPr>
            </w:pPr>
            <w:r w:rsidRPr="007816AF">
              <w:rPr>
                <w:rFonts w:cs="Consolas"/>
                <w:bCs/>
                <w:shd w:val="clear" w:color="auto" w:fill="FFFFFF"/>
              </w:rPr>
              <w:t>fundedByNciGrant</w:t>
            </w:r>
          </w:p>
        </w:tc>
        <w:tc>
          <w:tcPr>
            <w:tcW w:w="3134" w:type="dxa"/>
          </w:tcPr>
          <w:p w14:paraId="627206FE" w14:textId="77777777" w:rsidR="000766E1" w:rsidRPr="007816AF" w:rsidRDefault="000766E1" w:rsidP="000766E1">
            <w:r w:rsidRPr="007816AF">
              <w:t>Boolean – True or False</w:t>
            </w:r>
          </w:p>
        </w:tc>
        <w:tc>
          <w:tcPr>
            <w:tcW w:w="1663" w:type="dxa"/>
          </w:tcPr>
          <w:p w14:paraId="4B8337F5" w14:textId="77777777" w:rsidR="000766E1" w:rsidRPr="007816AF" w:rsidRDefault="000766E1" w:rsidP="000766E1">
            <w:r>
              <w:t>M</w:t>
            </w:r>
          </w:p>
        </w:tc>
        <w:tc>
          <w:tcPr>
            <w:tcW w:w="837" w:type="dxa"/>
          </w:tcPr>
          <w:p w14:paraId="04068B3F" w14:textId="77777777" w:rsidR="000766E1" w:rsidRPr="007816AF" w:rsidRDefault="000766E1" w:rsidP="000766E1"/>
        </w:tc>
      </w:tr>
      <w:tr w:rsidR="000766E1" w:rsidRPr="007816AF" w14:paraId="50A82F41" w14:textId="77777777" w:rsidTr="000766E1">
        <w:tc>
          <w:tcPr>
            <w:tcW w:w="4284" w:type="dxa"/>
          </w:tcPr>
          <w:p w14:paraId="702B8257" w14:textId="77777777" w:rsidR="000766E1" w:rsidRPr="007816AF" w:rsidRDefault="000766E1" w:rsidP="000766E1">
            <w:pPr>
              <w:rPr>
                <w:rFonts w:cs="Consolas"/>
                <w:bCs/>
                <w:shd w:val="clear" w:color="auto" w:fill="FFFFFF"/>
              </w:rPr>
            </w:pPr>
            <w:r w:rsidRPr="007816AF">
              <w:rPr>
                <w:rFonts w:cs="Consolas"/>
                <w:bCs/>
                <w:shd w:val="clear" w:color="auto" w:fill="FFFFFF"/>
              </w:rPr>
              <w:t>Grant</w:t>
            </w:r>
          </w:p>
        </w:tc>
        <w:tc>
          <w:tcPr>
            <w:tcW w:w="3134" w:type="dxa"/>
          </w:tcPr>
          <w:p w14:paraId="50343532" w14:textId="77777777" w:rsidR="000766E1" w:rsidRPr="007816AF" w:rsidRDefault="000766E1" w:rsidP="000766E1">
            <w:r>
              <w:t xml:space="preserve">Only if </w:t>
            </w:r>
            <w:r w:rsidRPr="007816AF">
              <w:rPr>
                <w:rFonts w:cs="Consolas"/>
                <w:bCs/>
                <w:shd w:val="clear" w:color="auto" w:fill="FFFFFF"/>
              </w:rPr>
              <w:t>fundedByNciGrant</w:t>
            </w:r>
            <w:r>
              <w:rPr>
                <w:rFonts w:cs="Consolas"/>
                <w:bCs/>
                <w:shd w:val="clear" w:color="auto" w:fill="FFFFFF"/>
              </w:rPr>
              <w:t xml:space="preserve"> is True</w:t>
            </w:r>
          </w:p>
        </w:tc>
        <w:tc>
          <w:tcPr>
            <w:tcW w:w="1663" w:type="dxa"/>
          </w:tcPr>
          <w:p w14:paraId="7DE9A716" w14:textId="77777777" w:rsidR="000766E1" w:rsidRPr="007816AF" w:rsidRDefault="000766E1" w:rsidP="000766E1">
            <w:r>
              <w:t>C</w:t>
            </w:r>
          </w:p>
        </w:tc>
        <w:tc>
          <w:tcPr>
            <w:tcW w:w="837" w:type="dxa"/>
          </w:tcPr>
          <w:p w14:paraId="07BBF4BA" w14:textId="77777777" w:rsidR="000766E1" w:rsidRPr="007816AF" w:rsidRDefault="000766E1" w:rsidP="000766E1"/>
        </w:tc>
      </w:tr>
      <w:tr w:rsidR="000766E1" w:rsidRPr="007816AF" w14:paraId="1E208CEC" w14:textId="77777777" w:rsidTr="000766E1">
        <w:tc>
          <w:tcPr>
            <w:tcW w:w="4284" w:type="dxa"/>
          </w:tcPr>
          <w:p w14:paraId="5F29A67B" w14:textId="77777777" w:rsidR="000766E1" w:rsidRPr="008748BF" w:rsidRDefault="000766E1" w:rsidP="000766E1">
            <w:pPr>
              <w:pStyle w:val="ListParagraph"/>
              <w:numPr>
                <w:ilvl w:val="0"/>
                <w:numId w:val="11"/>
              </w:numPr>
              <w:rPr>
                <w:rFonts w:cs="Consolas"/>
                <w:shd w:val="clear" w:color="auto" w:fill="FFFFFF"/>
              </w:rPr>
            </w:pPr>
            <w:r w:rsidRPr="008748BF">
              <w:rPr>
                <w:rFonts w:cs="Consolas"/>
                <w:shd w:val="clear" w:color="auto" w:fill="FFFFFF"/>
              </w:rPr>
              <w:t>fundingMechanism</w:t>
            </w:r>
          </w:p>
        </w:tc>
        <w:tc>
          <w:tcPr>
            <w:tcW w:w="3134" w:type="dxa"/>
          </w:tcPr>
          <w:p w14:paraId="5BE49CAA" w14:textId="77777777" w:rsidR="000766E1" w:rsidRPr="007816AF" w:rsidRDefault="000766E1" w:rsidP="000766E1">
            <w:r>
              <w:t>NIH funding mechanism unique identifier, a 3-character code used to identify areas of extramural research activity applied to funding mechanisms.</w:t>
            </w:r>
          </w:p>
        </w:tc>
        <w:tc>
          <w:tcPr>
            <w:tcW w:w="1663" w:type="dxa"/>
          </w:tcPr>
          <w:p w14:paraId="6C5B19BF" w14:textId="77777777" w:rsidR="000766E1" w:rsidRPr="007816AF" w:rsidRDefault="000766E1" w:rsidP="000766E1">
            <w:r>
              <w:t>C</w:t>
            </w:r>
          </w:p>
        </w:tc>
        <w:tc>
          <w:tcPr>
            <w:tcW w:w="837" w:type="dxa"/>
          </w:tcPr>
          <w:p w14:paraId="7DF7951E" w14:textId="77777777" w:rsidR="000766E1" w:rsidRPr="007816AF" w:rsidRDefault="000766E1" w:rsidP="000766E1"/>
        </w:tc>
      </w:tr>
      <w:tr w:rsidR="000766E1" w:rsidRPr="007816AF" w14:paraId="432D3465" w14:textId="77777777" w:rsidTr="000766E1">
        <w:tc>
          <w:tcPr>
            <w:tcW w:w="4284" w:type="dxa"/>
          </w:tcPr>
          <w:p w14:paraId="61CAF84C" w14:textId="77777777" w:rsidR="000766E1" w:rsidRPr="008748BF" w:rsidRDefault="000766E1" w:rsidP="000766E1">
            <w:pPr>
              <w:pStyle w:val="ListParagraph"/>
              <w:numPr>
                <w:ilvl w:val="0"/>
                <w:numId w:val="11"/>
              </w:numPr>
              <w:rPr>
                <w:rFonts w:cs="Consolas"/>
                <w:shd w:val="clear" w:color="auto" w:fill="FFFFFF"/>
              </w:rPr>
            </w:pPr>
            <w:r w:rsidRPr="008748BF">
              <w:rPr>
                <w:rFonts w:cs="Consolas"/>
                <w:bCs/>
                <w:shd w:val="clear" w:color="auto" w:fill="FFFFFF"/>
              </w:rPr>
              <w:t>nihInstitutionCode</w:t>
            </w:r>
          </w:p>
        </w:tc>
        <w:tc>
          <w:tcPr>
            <w:tcW w:w="3134" w:type="dxa"/>
          </w:tcPr>
          <w:p w14:paraId="42A46F26" w14:textId="77777777" w:rsidR="000766E1" w:rsidRPr="007816AF" w:rsidRDefault="000766E1" w:rsidP="000766E1">
            <w:r>
              <w:t xml:space="preserve">Two-letter code identifying the first major-level subdivision, the organization that supports an NIH grant, contract, or inter-agency agreement. The support </w:t>
            </w:r>
            <w:r>
              <w:lastRenderedPageBreak/>
              <w:t>may be</w:t>
            </w:r>
            <w:r>
              <w:tab/>
              <w:t>financial or administrative.</w:t>
            </w:r>
          </w:p>
        </w:tc>
        <w:tc>
          <w:tcPr>
            <w:tcW w:w="1663" w:type="dxa"/>
          </w:tcPr>
          <w:p w14:paraId="3948E217" w14:textId="77777777" w:rsidR="000766E1" w:rsidRPr="007816AF" w:rsidRDefault="000766E1" w:rsidP="000766E1">
            <w:r>
              <w:lastRenderedPageBreak/>
              <w:t>C</w:t>
            </w:r>
          </w:p>
        </w:tc>
        <w:tc>
          <w:tcPr>
            <w:tcW w:w="837" w:type="dxa"/>
          </w:tcPr>
          <w:p w14:paraId="3C166BAA" w14:textId="77777777" w:rsidR="000766E1" w:rsidRPr="007816AF" w:rsidRDefault="000766E1" w:rsidP="000766E1"/>
        </w:tc>
      </w:tr>
      <w:tr w:rsidR="000766E1" w:rsidRPr="007816AF" w14:paraId="45F06E67" w14:textId="77777777" w:rsidTr="000766E1">
        <w:tc>
          <w:tcPr>
            <w:tcW w:w="4284" w:type="dxa"/>
          </w:tcPr>
          <w:p w14:paraId="383FE627" w14:textId="77777777" w:rsidR="000766E1" w:rsidRPr="008748BF" w:rsidRDefault="000766E1" w:rsidP="000766E1">
            <w:pPr>
              <w:pStyle w:val="ListParagraph"/>
              <w:numPr>
                <w:ilvl w:val="0"/>
                <w:numId w:val="11"/>
              </w:numPr>
              <w:rPr>
                <w:rFonts w:cs="Consolas"/>
                <w:shd w:val="clear" w:color="auto" w:fill="FFFFFF"/>
              </w:rPr>
            </w:pPr>
            <w:r w:rsidRPr="008748BF">
              <w:rPr>
                <w:rFonts w:cs="Consolas"/>
                <w:shd w:val="clear" w:color="auto" w:fill="FFFFFF"/>
              </w:rPr>
              <w:t>serialNumber</w:t>
            </w:r>
          </w:p>
        </w:tc>
        <w:tc>
          <w:tcPr>
            <w:tcW w:w="3134" w:type="dxa"/>
          </w:tcPr>
          <w:p w14:paraId="066D2962" w14:textId="77777777" w:rsidR="000766E1" w:rsidRPr="007816AF" w:rsidRDefault="000766E1" w:rsidP="000766E1">
            <w:r>
              <w:t>Number generally assigned sequentially to a series within an Institute, Center, or Division.</w:t>
            </w:r>
          </w:p>
        </w:tc>
        <w:tc>
          <w:tcPr>
            <w:tcW w:w="1663" w:type="dxa"/>
          </w:tcPr>
          <w:p w14:paraId="24D94575" w14:textId="77777777" w:rsidR="000766E1" w:rsidRPr="007816AF" w:rsidRDefault="000766E1" w:rsidP="000766E1">
            <w:r>
              <w:t>C</w:t>
            </w:r>
          </w:p>
        </w:tc>
        <w:tc>
          <w:tcPr>
            <w:tcW w:w="837" w:type="dxa"/>
          </w:tcPr>
          <w:p w14:paraId="3E4A5D77" w14:textId="77777777" w:rsidR="000766E1" w:rsidRPr="007816AF" w:rsidRDefault="000766E1" w:rsidP="000766E1"/>
        </w:tc>
      </w:tr>
      <w:tr w:rsidR="000766E1" w:rsidRPr="007816AF" w14:paraId="67DC9EBC" w14:textId="77777777" w:rsidTr="000766E1">
        <w:tc>
          <w:tcPr>
            <w:tcW w:w="4284" w:type="dxa"/>
          </w:tcPr>
          <w:p w14:paraId="33C84CE5" w14:textId="77777777" w:rsidR="000766E1" w:rsidRPr="008748BF" w:rsidRDefault="000766E1" w:rsidP="000766E1">
            <w:pPr>
              <w:pStyle w:val="ListParagraph"/>
              <w:numPr>
                <w:ilvl w:val="0"/>
                <w:numId w:val="11"/>
              </w:numPr>
              <w:rPr>
                <w:rFonts w:cs="Consolas"/>
                <w:shd w:val="clear" w:color="auto" w:fill="FFFFFF"/>
              </w:rPr>
            </w:pPr>
            <w:r w:rsidRPr="008748BF">
              <w:rPr>
                <w:rFonts w:cs="Consolas"/>
                <w:bCs/>
                <w:shd w:val="clear" w:color="auto" w:fill="FFFFFF"/>
              </w:rPr>
              <w:t>nciDivisionProgramCode</w:t>
            </w:r>
          </w:p>
        </w:tc>
        <w:tc>
          <w:tcPr>
            <w:tcW w:w="3134" w:type="dxa"/>
          </w:tcPr>
          <w:p w14:paraId="263AC11D" w14:textId="77777777" w:rsidR="000766E1" w:rsidRPr="007816AF" w:rsidRDefault="000766E1" w:rsidP="000766E1">
            <w:r>
              <w:t>NCI organizational unit that provides funding for the study.</w:t>
            </w:r>
          </w:p>
        </w:tc>
        <w:tc>
          <w:tcPr>
            <w:tcW w:w="1663" w:type="dxa"/>
          </w:tcPr>
          <w:p w14:paraId="370F39CC" w14:textId="77777777" w:rsidR="000766E1" w:rsidRPr="007816AF" w:rsidRDefault="000766E1" w:rsidP="000766E1">
            <w:r>
              <w:t>C</w:t>
            </w:r>
          </w:p>
        </w:tc>
        <w:tc>
          <w:tcPr>
            <w:tcW w:w="837" w:type="dxa"/>
          </w:tcPr>
          <w:p w14:paraId="5E290CCB" w14:textId="77777777" w:rsidR="000766E1" w:rsidRPr="007816AF" w:rsidRDefault="000766E1" w:rsidP="000766E1"/>
        </w:tc>
      </w:tr>
      <w:tr w:rsidR="000766E1" w:rsidRPr="007816AF" w14:paraId="360DC681" w14:textId="77777777" w:rsidTr="000766E1">
        <w:tc>
          <w:tcPr>
            <w:tcW w:w="4284" w:type="dxa"/>
          </w:tcPr>
          <w:p w14:paraId="15C28E15" w14:textId="77777777" w:rsidR="000766E1" w:rsidRPr="008748BF" w:rsidRDefault="000766E1" w:rsidP="000766E1">
            <w:pPr>
              <w:pStyle w:val="ListParagraph"/>
              <w:numPr>
                <w:ilvl w:val="0"/>
                <w:numId w:val="11"/>
              </w:numPr>
              <w:rPr>
                <w:rFonts w:cs="Consolas"/>
                <w:shd w:val="clear" w:color="auto" w:fill="FFFFFF"/>
              </w:rPr>
            </w:pPr>
            <w:r w:rsidRPr="008748BF">
              <w:rPr>
                <w:rFonts w:cs="Consolas"/>
                <w:shd w:val="clear" w:color="auto" w:fill="FFFFFF"/>
              </w:rPr>
              <w:t>fundingPercentage</w:t>
            </w:r>
          </w:p>
        </w:tc>
        <w:tc>
          <w:tcPr>
            <w:tcW w:w="3134" w:type="dxa"/>
          </w:tcPr>
          <w:p w14:paraId="63D171CD" w14:textId="77777777" w:rsidR="000766E1" w:rsidRPr="007816AF" w:rsidRDefault="000766E1" w:rsidP="000766E1">
            <w:r>
              <w:t>Value from 1 – 100 identifying % of the total funding funded by grant.</w:t>
            </w:r>
          </w:p>
        </w:tc>
        <w:tc>
          <w:tcPr>
            <w:tcW w:w="1663" w:type="dxa"/>
          </w:tcPr>
          <w:p w14:paraId="7507ABD2" w14:textId="77777777" w:rsidR="000766E1" w:rsidRPr="007816AF" w:rsidRDefault="000766E1" w:rsidP="000766E1">
            <w:r>
              <w:t>C</w:t>
            </w:r>
          </w:p>
        </w:tc>
        <w:tc>
          <w:tcPr>
            <w:tcW w:w="837" w:type="dxa"/>
          </w:tcPr>
          <w:p w14:paraId="42579C23" w14:textId="77777777" w:rsidR="000766E1" w:rsidRPr="007816AF" w:rsidRDefault="000766E1" w:rsidP="000766E1"/>
        </w:tc>
      </w:tr>
      <w:tr w:rsidR="000766E1" w:rsidRPr="007816AF" w14:paraId="055A0009" w14:textId="77777777" w:rsidTr="000766E1">
        <w:tc>
          <w:tcPr>
            <w:tcW w:w="4284" w:type="dxa"/>
          </w:tcPr>
          <w:p w14:paraId="498509E5" w14:textId="77777777" w:rsidR="000766E1" w:rsidRPr="007816AF" w:rsidRDefault="000766E1" w:rsidP="000766E1">
            <w:pPr>
              <w:rPr>
                <w:rFonts w:cs="Consolas"/>
                <w:shd w:val="clear" w:color="auto" w:fill="FFFFFF"/>
              </w:rPr>
            </w:pPr>
            <w:r w:rsidRPr="007816AF">
              <w:rPr>
                <w:rFonts w:cs="Consolas"/>
                <w:shd w:val="clear" w:color="auto" w:fill="FFFFFF"/>
              </w:rPr>
              <w:t>trialStatus</w:t>
            </w:r>
          </w:p>
        </w:tc>
        <w:tc>
          <w:tcPr>
            <w:tcW w:w="3134" w:type="dxa"/>
          </w:tcPr>
          <w:p w14:paraId="0FD97787" w14:textId="77777777" w:rsidR="000766E1" w:rsidRPr="007816AF" w:rsidRDefault="000766E1" w:rsidP="000766E1">
            <w:r w:rsidRPr="00BF2A02">
              <w:rPr>
                <w:rFonts w:cs="Helvetica"/>
              </w:rPr>
              <w:t>Trial status codes – Allowable values are In Review, Approved, Active, Enrolling By Invitation, Closed to Accrual, Closed to Accrual and Intervention, Temporarily Closed to Accrual, Temporarily Closed to Accrual and Intervention, Withdrawn, Administratively Complete, Complete</w:t>
            </w:r>
          </w:p>
        </w:tc>
        <w:tc>
          <w:tcPr>
            <w:tcW w:w="1663" w:type="dxa"/>
          </w:tcPr>
          <w:p w14:paraId="24CB27A6" w14:textId="77777777" w:rsidR="000766E1" w:rsidRPr="007816AF" w:rsidRDefault="000766E1" w:rsidP="000766E1">
            <w:r>
              <w:t>M</w:t>
            </w:r>
          </w:p>
        </w:tc>
        <w:tc>
          <w:tcPr>
            <w:tcW w:w="837" w:type="dxa"/>
          </w:tcPr>
          <w:p w14:paraId="20BCC839" w14:textId="77777777" w:rsidR="000766E1" w:rsidRPr="007816AF" w:rsidRDefault="000766E1" w:rsidP="000766E1"/>
        </w:tc>
      </w:tr>
      <w:tr w:rsidR="000766E1" w:rsidRPr="007816AF" w14:paraId="4B62BD3D" w14:textId="77777777" w:rsidTr="000766E1">
        <w:tc>
          <w:tcPr>
            <w:tcW w:w="4284" w:type="dxa"/>
          </w:tcPr>
          <w:p w14:paraId="68C01E20" w14:textId="77777777" w:rsidR="000766E1" w:rsidRPr="007816AF" w:rsidRDefault="000766E1" w:rsidP="000766E1">
            <w:pPr>
              <w:rPr>
                <w:rFonts w:cs="Consolas"/>
                <w:shd w:val="clear" w:color="auto" w:fill="FFFFFF"/>
              </w:rPr>
            </w:pPr>
            <w:r w:rsidRPr="007816AF">
              <w:rPr>
                <w:rFonts w:cs="Consolas"/>
                <w:shd w:val="clear" w:color="auto" w:fill="FFFFFF"/>
              </w:rPr>
              <w:t>WhyStopped</w:t>
            </w:r>
          </w:p>
        </w:tc>
        <w:tc>
          <w:tcPr>
            <w:tcW w:w="3134" w:type="dxa"/>
          </w:tcPr>
          <w:p w14:paraId="2D50AF0E" w14:textId="77777777" w:rsidR="000766E1" w:rsidRPr="007816AF" w:rsidRDefault="000766E1" w:rsidP="000766E1">
            <w:r>
              <w:t>If the trial is Administratively Complete, Withdrawn, or Temporarily Closed, enter the reason that the study stopped.</w:t>
            </w:r>
          </w:p>
        </w:tc>
        <w:tc>
          <w:tcPr>
            <w:tcW w:w="1663" w:type="dxa"/>
          </w:tcPr>
          <w:p w14:paraId="0B58887A" w14:textId="77777777" w:rsidR="000766E1" w:rsidRPr="007816AF" w:rsidRDefault="000766E1" w:rsidP="000766E1">
            <w:r>
              <w:t>O</w:t>
            </w:r>
          </w:p>
        </w:tc>
        <w:tc>
          <w:tcPr>
            <w:tcW w:w="837" w:type="dxa"/>
          </w:tcPr>
          <w:p w14:paraId="5E78625F" w14:textId="77777777" w:rsidR="000766E1" w:rsidRPr="007816AF" w:rsidRDefault="000766E1" w:rsidP="000766E1"/>
        </w:tc>
      </w:tr>
      <w:tr w:rsidR="000766E1" w:rsidRPr="007816AF" w14:paraId="7D1C443B" w14:textId="77777777" w:rsidTr="000766E1">
        <w:tc>
          <w:tcPr>
            <w:tcW w:w="4284" w:type="dxa"/>
          </w:tcPr>
          <w:p w14:paraId="2602A820" w14:textId="77777777" w:rsidR="000766E1" w:rsidRPr="007816AF" w:rsidRDefault="000766E1" w:rsidP="000766E1">
            <w:pPr>
              <w:rPr>
                <w:rFonts w:cs="Consolas"/>
                <w:shd w:val="clear" w:color="auto" w:fill="FFFFFF"/>
              </w:rPr>
            </w:pPr>
            <w:r w:rsidRPr="007816AF">
              <w:rPr>
                <w:rFonts w:cs="Consolas"/>
                <w:shd w:val="clear" w:color="auto" w:fill="FFFFFF"/>
              </w:rPr>
              <w:t>trialStatusDate</w:t>
            </w:r>
          </w:p>
        </w:tc>
        <w:tc>
          <w:tcPr>
            <w:tcW w:w="3134" w:type="dxa"/>
          </w:tcPr>
          <w:p w14:paraId="4EF89ABB" w14:textId="77777777" w:rsidR="000766E1" w:rsidRPr="007816AF" w:rsidRDefault="000766E1" w:rsidP="000766E1">
            <w:r>
              <w:t>Date the trial entered the identified trialStatus</w:t>
            </w:r>
          </w:p>
        </w:tc>
        <w:tc>
          <w:tcPr>
            <w:tcW w:w="1663" w:type="dxa"/>
          </w:tcPr>
          <w:p w14:paraId="3254E03C" w14:textId="77777777" w:rsidR="000766E1" w:rsidRPr="007816AF" w:rsidRDefault="000766E1" w:rsidP="000766E1">
            <w:r>
              <w:t>M</w:t>
            </w:r>
          </w:p>
        </w:tc>
        <w:tc>
          <w:tcPr>
            <w:tcW w:w="837" w:type="dxa"/>
          </w:tcPr>
          <w:p w14:paraId="7D2B31A3" w14:textId="77777777" w:rsidR="000766E1" w:rsidRPr="007816AF" w:rsidRDefault="000766E1" w:rsidP="000766E1"/>
        </w:tc>
      </w:tr>
      <w:tr w:rsidR="000766E1" w:rsidRPr="007816AF" w14:paraId="6800F0BD" w14:textId="77777777" w:rsidTr="000766E1">
        <w:tc>
          <w:tcPr>
            <w:tcW w:w="4284" w:type="dxa"/>
          </w:tcPr>
          <w:p w14:paraId="40727BC0" w14:textId="77777777" w:rsidR="000766E1" w:rsidRPr="007816AF" w:rsidRDefault="000766E1" w:rsidP="000766E1">
            <w:pPr>
              <w:rPr>
                <w:rFonts w:cs="Consolas"/>
                <w:shd w:val="clear" w:color="auto" w:fill="FFFFFF"/>
              </w:rPr>
            </w:pPr>
            <w:r w:rsidRPr="007816AF">
              <w:rPr>
                <w:rFonts w:cs="Consolas"/>
                <w:shd w:val="clear" w:color="auto" w:fill="FFFFFF"/>
              </w:rPr>
              <w:t>trialStartDate</w:t>
            </w:r>
          </w:p>
        </w:tc>
        <w:tc>
          <w:tcPr>
            <w:tcW w:w="3134" w:type="dxa"/>
          </w:tcPr>
          <w:p w14:paraId="03025962" w14:textId="77777777" w:rsidR="000766E1" w:rsidRPr="007816AF" w:rsidRDefault="000766E1" w:rsidP="000766E1">
            <w:r>
              <w:rPr>
                <w:rFonts w:cs="Helvetica"/>
              </w:rPr>
              <w:t>Trial Start Date</w:t>
            </w:r>
          </w:p>
        </w:tc>
        <w:tc>
          <w:tcPr>
            <w:tcW w:w="1663" w:type="dxa"/>
          </w:tcPr>
          <w:p w14:paraId="0C2BB5E8" w14:textId="77777777" w:rsidR="000766E1" w:rsidRPr="007816AF" w:rsidRDefault="000766E1" w:rsidP="000766E1">
            <w:r>
              <w:t>O</w:t>
            </w:r>
          </w:p>
        </w:tc>
        <w:tc>
          <w:tcPr>
            <w:tcW w:w="837" w:type="dxa"/>
          </w:tcPr>
          <w:p w14:paraId="03EE4CB2" w14:textId="77777777" w:rsidR="000766E1" w:rsidRPr="007816AF" w:rsidRDefault="000766E1" w:rsidP="000766E1"/>
        </w:tc>
      </w:tr>
      <w:tr w:rsidR="000766E1" w:rsidRPr="007816AF" w14:paraId="0E8CDA38" w14:textId="77777777" w:rsidTr="000766E1">
        <w:tc>
          <w:tcPr>
            <w:tcW w:w="4284" w:type="dxa"/>
          </w:tcPr>
          <w:p w14:paraId="07207A6D" w14:textId="77777777" w:rsidR="000766E1" w:rsidRPr="0015203A" w:rsidRDefault="000766E1" w:rsidP="000766E1">
            <w:pPr>
              <w:pStyle w:val="ListParagraph"/>
              <w:numPr>
                <w:ilvl w:val="0"/>
                <w:numId w:val="11"/>
              </w:numPr>
              <w:rPr>
                <w:rFonts w:cs="Consolas"/>
                <w:shd w:val="clear" w:color="auto" w:fill="FFFFFF"/>
              </w:rPr>
            </w:pPr>
            <w:r w:rsidRPr="0015203A">
              <w:rPr>
                <w:rFonts w:cs="Consolas"/>
                <w:shd w:val="clear" w:color="auto" w:fill="FFFFFF"/>
              </w:rPr>
              <w:t>Date</w:t>
            </w:r>
          </w:p>
        </w:tc>
        <w:tc>
          <w:tcPr>
            <w:tcW w:w="3134" w:type="dxa"/>
          </w:tcPr>
          <w:p w14:paraId="04056C89" w14:textId="77777777" w:rsidR="000766E1" w:rsidRPr="007816AF" w:rsidRDefault="000766E1" w:rsidP="000766E1">
            <w:r>
              <w:t>Date field</w:t>
            </w:r>
          </w:p>
        </w:tc>
        <w:tc>
          <w:tcPr>
            <w:tcW w:w="1663" w:type="dxa"/>
          </w:tcPr>
          <w:p w14:paraId="5F217B71" w14:textId="77777777" w:rsidR="000766E1" w:rsidRPr="007816AF" w:rsidRDefault="000766E1" w:rsidP="000766E1">
            <w:r>
              <w:t>O</w:t>
            </w:r>
          </w:p>
        </w:tc>
        <w:tc>
          <w:tcPr>
            <w:tcW w:w="837" w:type="dxa"/>
          </w:tcPr>
          <w:p w14:paraId="22897652" w14:textId="77777777" w:rsidR="000766E1" w:rsidRPr="007816AF" w:rsidRDefault="000766E1" w:rsidP="000766E1"/>
        </w:tc>
      </w:tr>
      <w:tr w:rsidR="000766E1" w:rsidRPr="007816AF" w14:paraId="1D693A45" w14:textId="77777777" w:rsidTr="000766E1">
        <w:tc>
          <w:tcPr>
            <w:tcW w:w="4284" w:type="dxa"/>
          </w:tcPr>
          <w:p w14:paraId="4C9C532F" w14:textId="77777777" w:rsidR="000766E1" w:rsidRPr="0015203A" w:rsidRDefault="000766E1" w:rsidP="000766E1">
            <w:pPr>
              <w:pStyle w:val="ListParagraph"/>
              <w:numPr>
                <w:ilvl w:val="0"/>
                <w:numId w:val="11"/>
              </w:numPr>
              <w:rPr>
                <w:rFonts w:cs="Consolas"/>
                <w:shd w:val="clear" w:color="auto" w:fill="FFFFFF"/>
              </w:rPr>
            </w:pPr>
            <w:r w:rsidRPr="0015203A">
              <w:rPr>
                <w:rFonts w:cs="Consolas"/>
                <w:shd w:val="clear" w:color="auto" w:fill="FFFFFF"/>
              </w:rPr>
              <w:t>Type</w:t>
            </w:r>
          </w:p>
        </w:tc>
        <w:tc>
          <w:tcPr>
            <w:tcW w:w="3134" w:type="dxa"/>
          </w:tcPr>
          <w:p w14:paraId="24301ECC" w14:textId="77777777" w:rsidR="000766E1" w:rsidRPr="007816AF" w:rsidRDefault="000766E1" w:rsidP="000766E1">
            <w:r w:rsidRPr="00BF2A02">
              <w:rPr>
                <w:rFonts w:cs="Helvetica"/>
              </w:rPr>
              <w:t>Allowable values are ‘Actual’, ‘Anticipated’, ‘N/A’</w:t>
            </w:r>
          </w:p>
        </w:tc>
        <w:tc>
          <w:tcPr>
            <w:tcW w:w="1663" w:type="dxa"/>
          </w:tcPr>
          <w:p w14:paraId="651A4116" w14:textId="77777777" w:rsidR="000766E1" w:rsidRPr="007816AF" w:rsidRDefault="000766E1" w:rsidP="000766E1">
            <w:r>
              <w:t>O</w:t>
            </w:r>
          </w:p>
        </w:tc>
        <w:tc>
          <w:tcPr>
            <w:tcW w:w="837" w:type="dxa"/>
          </w:tcPr>
          <w:p w14:paraId="3B3FE60C" w14:textId="77777777" w:rsidR="000766E1" w:rsidRPr="007816AF" w:rsidRDefault="000766E1" w:rsidP="000766E1"/>
        </w:tc>
      </w:tr>
      <w:tr w:rsidR="000766E1" w:rsidRPr="007816AF" w14:paraId="301EC783" w14:textId="77777777" w:rsidTr="000766E1">
        <w:tc>
          <w:tcPr>
            <w:tcW w:w="4284" w:type="dxa"/>
          </w:tcPr>
          <w:p w14:paraId="68ED2FB9" w14:textId="77777777" w:rsidR="000766E1" w:rsidRPr="007816AF" w:rsidRDefault="000766E1" w:rsidP="000766E1">
            <w:pPr>
              <w:rPr>
                <w:rFonts w:cs="Consolas"/>
                <w:shd w:val="clear" w:color="auto" w:fill="FFFFFF"/>
              </w:rPr>
            </w:pPr>
            <w:r w:rsidRPr="007816AF">
              <w:rPr>
                <w:rFonts w:cs="Consolas"/>
                <w:shd w:val="clear" w:color="auto" w:fill="FFFFFF"/>
              </w:rPr>
              <w:t>primaryCompletionDate</w:t>
            </w:r>
          </w:p>
        </w:tc>
        <w:tc>
          <w:tcPr>
            <w:tcW w:w="3134" w:type="dxa"/>
          </w:tcPr>
          <w:p w14:paraId="6E4CB10F" w14:textId="77777777" w:rsidR="000766E1" w:rsidRPr="007816AF" w:rsidRDefault="000766E1" w:rsidP="000766E1">
            <w:r>
              <w:t>Primary Completion Date</w:t>
            </w:r>
          </w:p>
        </w:tc>
        <w:tc>
          <w:tcPr>
            <w:tcW w:w="1663" w:type="dxa"/>
          </w:tcPr>
          <w:p w14:paraId="0F317906" w14:textId="77777777" w:rsidR="000766E1" w:rsidRPr="007816AF" w:rsidRDefault="000766E1" w:rsidP="000766E1">
            <w:r>
              <w:t>O</w:t>
            </w:r>
          </w:p>
        </w:tc>
        <w:tc>
          <w:tcPr>
            <w:tcW w:w="837" w:type="dxa"/>
          </w:tcPr>
          <w:p w14:paraId="77FC964C" w14:textId="77777777" w:rsidR="000766E1" w:rsidRPr="007816AF" w:rsidRDefault="000766E1" w:rsidP="000766E1"/>
        </w:tc>
      </w:tr>
      <w:tr w:rsidR="000766E1" w:rsidRPr="007816AF" w14:paraId="1EF20669" w14:textId="77777777" w:rsidTr="000766E1">
        <w:tc>
          <w:tcPr>
            <w:tcW w:w="4284" w:type="dxa"/>
          </w:tcPr>
          <w:p w14:paraId="27D8C7A1" w14:textId="77777777" w:rsidR="000766E1" w:rsidRPr="0015203A" w:rsidRDefault="000766E1" w:rsidP="000766E1">
            <w:pPr>
              <w:pStyle w:val="ListParagraph"/>
              <w:numPr>
                <w:ilvl w:val="0"/>
                <w:numId w:val="11"/>
              </w:numPr>
              <w:rPr>
                <w:rFonts w:cs="Consolas"/>
                <w:shd w:val="clear" w:color="auto" w:fill="FFFFFF"/>
              </w:rPr>
            </w:pPr>
            <w:r w:rsidRPr="0015203A">
              <w:rPr>
                <w:rFonts w:cs="Consolas"/>
                <w:shd w:val="clear" w:color="auto" w:fill="FFFFFF"/>
              </w:rPr>
              <w:t>Date</w:t>
            </w:r>
          </w:p>
        </w:tc>
        <w:tc>
          <w:tcPr>
            <w:tcW w:w="3134" w:type="dxa"/>
          </w:tcPr>
          <w:p w14:paraId="426F3990" w14:textId="77777777" w:rsidR="000766E1" w:rsidRPr="007816AF" w:rsidRDefault="000766E1" w:rsidP="000766E1">
            <w:r>
              <w:t>Date field</w:t>
            </w:r>
          </w:p>
        </w:tc>
        <w:tc>
          <w:tcPr>
            <w:tcW w:w="1663" w:type="dxa"/>
          </w:tcPr>
          <w:p w14:paraId="40002D7E" w14:textId="77777777" w:rsidR="000766E1" w:rsidRPr="007816AF" w:rsidRDefault="000766E1" w:rsidP="000766E1">
            <w:r>
              <w:t>O</w:t>
            </w:r>
          </w:p>
        </w:tc>
        <w:tc>
          <w:tcPr>
            <w:tcW w:w="837" w:type="dxa"/>
          </w:tcPr>
          <w:p w14:paraId="61DE0EFE" w14:textId="77777777" w:rsidR="000766E1" w:rsidRPr="007816AF" w:rsidRDefault="000766E1" w:rsidP="000766E1"/>
        </w:tc>
      </w:tr>
      <w:tr w:rsidR="000766E1" w:rsidRPr="007816AF" w14:paraId="6DBF4FFE" w14:textId="77777777" w:rsidTr="000766E1">
        <w:tc>
          <w:tcPr>
            <w:tcW w:w="4284" w:type="dxa"/>
          </w:tcPr>
          <w:p w14:paraId="45EC9F58" w14:textId="77777777" w:rsidR="000766E1" w:rsidRPr="0015203A" w:rsidRDefault="000766E1" w:rsidP="000766E1">
            <w:pPr>
              <w:pStyle w:val="ListParagraph"/>
              <w:numPr>
                <w:ilvl w:val="0"/>
                <w:numId w:val="11"/>
              </w:numPr>
              <w:rPr>
                <w:rFonts w:cs="Consolas"/>
                <w:shd w:val="clear" w:color="auto" w:fill="FFFFFF"/>
              </w:rPr>
            </w:pPr>
            <w:r w:rsidRPr="0015203A">
              <w:rPr>
                <w:rFonts w:cs="Consolas"/>
                <w:shd w:val="clear" w:color="auto" w:fill="FFFFFF"/>
              </w:rPr>
              <w:t>Type</w:t>
            </w:r>
          </w:p>
        </w:tc>
        <w:tc>
          <w:tcPr>
            <w:tcW w:w="3134" w:type="dxa"/>
          </w:tcPr>
          <w:p w14:paraId="21A9CB76" w14:textId="77777777" w:rsidR="000766E1" w:rsidRPr="007816AF" w:rsidRDefault="000766E1" w:rsidP="000766E1">
            <w:r w:rsidRPr="00BF2A02">
              <w:rPr>
                <w:rFonts w:cs="Helvetica"/>
              </w:rPr>
              <w:t>Allowable values are ‘Actual’, ‘Anticipated’, ‘N/A’</w:t>
            </w:r>
          </w:p>
        </w:tc>
        <w:tc>
          <w:tcPr>
            <w:tcW w:w="1663" w:type="dxa"/>
          </w:tcPr>
          <w:p w14:paraId="09EF3534" w14:textId="77777777" w:rsidR="000766E1" w:rsidRPr="007816AF" w:rsidRDefault="000766E1" w:rsidP="000766E1">
            <w:r>
              <w:t>O</w:t>
            </w:r>
          </w:p>
        </w:tc>
        <w:tc>
          <w:tcPr>
            <w:tcW w:w="837" w:type="dxa"/>
          </w:tcPr>
          <w:p w14:paraId="38D8BC5F" w14:textId="77777777" w:rsidR="000766E1" w:rsidRPr="007816AF" w:rsidRDefault="000766E1" w:rsidP="000766E1"/>
        </w:tc>
      </w:tr>
      <w:tr w:rsidR="000766E1" w:rsidRPr="007816AF" w14:paraId="705E6272" w14:textId="77777777" w:rsidTr="000766E1">
        <w:tc>
          <w:tcPr>
            <w:tcW w:w="4284" w:type="dxa"/>
          </w:tcPr>
          <w:p w14:paraId="5F6CA80D" w14:textId="77777777" w:rsidR="000766E1" w:rsidRPr="007816AF" w:rsidRDefault="000766E1" w:rsidP="000766E1">
            <w:pPr>
              <w:rPr>
                <w:rFonts w:cs="Consolas"/>
                <w:shd w:val="clear" w:color="auto" w:fill="FFFFFF"/>
              </w:rPr>
            </w:pPr>
            <w:r w:rsidRPr="007816AF">
              <w:rPr>
                <w:rFonts w:cs="Consolas"/>
                <w:shd w:val="clear" w:color="auto" w:fill="FFFFFF"/>
              </w:rPr>
              <w:t>completionDate</w:t>
            </w:r>
          </w:p>
        </w:tc>
        <w:tc>
          <w:tcPr>
            <w:tcW w:w="3134" w:type="dxa"/>
          </w:tcPr>
          <w:p w14:paraId="6677E066" w14:textId="77777777" w:rsidR="000766E1" w:rsidRPr="007816AF" w:rsidRDefault="000766E1" w:rsidP="000766E1">
            <w:r>
              <w:t>Completion Date</w:t>
            </w:r>
          </w:p>
        </w:tc>
        <w:tc>
          <w:tcPr>
            <w:tcW w:w="1663" w:type="dxa"/>
          </w:tcPr>
          <w:p w14:paraId="1FE8958E" w14:textId="77777777" w:rsidR="000766E1" w:rsidRPr="007816AF" w:rsidRDefault="000766E1" w:rsidP="000766E1">
            <w:r>
              <w:t>O</w:t>
            </w:r>
          </w:p>
        </w:tc>
        <w:tc>
          <w:tcPr>
            <w:tcW w:w="837" w:type="dxa"/>
          </w:tcPr>
          <w:p w14:paraId="38BE1CA9" w14:textId="77777777" w:rsidR="000766E1" w:rsidRPr="007816AF" w:rsidRDefault="000766E1" w:rsidP="000766E1"/>
        </w:tc>
      </w:tr>
      <w:tr w:rsidR="000766E1" w:rsidRPr="007816AF" w14:paraId="4BBC6102" w14:textId="77777777" w:rsidTr="000766E1">
        <w:tc>
          <w:tcPr>
            <w:tcW w:w="4284" w:type="dxa"/>
          </w:tcPr>
          <w:p w14:paraId="6FF3B48F" w14:textId="77777777" w:rsidR="000766E1" w:rsidRPr="0015203A" w:rsidRDefault="000766E1" w:rsidP="000766E1">
            <w:pPr>
              <w:pStyle w:val="ListParagraph"/>
              <w:numPr>
                <w:ilvl w:val="0"/>
                <w:numId w:val="11"/>
              </w:numPr>
              <w:rPr>
                <w:rFonts w:cs="Consolas"/>
                <w:shd w:val="clear" w:color="auto" w:fill="FFFFFF"/>
              </w:rPr>
            </w:pPr>
            <w:r w:rsidRPr="0015203A">
              <w:rPr>
                <w:rFonts w:cs="Consolas"/>
                <w:shd w:val="clear" w:color="auto" w:fill="FFFFFF"/>
              </w:rPr>
              <w:t>Date</w:t>
            </w:r>
          </w:p>
        </w:tc>
        <w:tc>
          <w:tcPr>
            <w:tcW w:w="3134" w:type="dxa"/>
          </w:tcPr>
          <w:p w14:paraId="7362C99B" w14:textId="77777777" w:rsidR="000766E1" w:rsidRPr="007816AF" w:rsidRDefault="000766E1" w:rsidP="000766E1">
            <w:r>
              <w:t>Date field</w:t>
            </w:r>
          </w:p>
        </w:tc>
        <w:tc>
          <w:tcPr>
            <w:tcW w:w="1663" w:type="dxa"/>
          </w:tcPr>
          <w:p w14:paraId="2FDD42A9" w14:textId="77777777" w:rsidR="000766E1" w:rsidRPr="007816AF" w:rsidRDefault="000766E1" w:rsidP="000766E1">
            <w:r>
              <w:t>O</w:t>
            </w:r>
          </w:p>
        </w:tc>
        <w:tc>
          <w:tcPr>
            <w:tcW w:w="837" w:type="dxa"/>
          </w:tcPr>
          <w:p w14:paraId="565310E7" w14:textId="77777777" w:rsidR="000766E1" w:rsidRPr="007816AF" w:rsidRDefault="000766E1" w:rsidP="000766E1"/>
        </w:tc>
      </w:tr>
      <w:tr w:rsidR="000766E1" w:rsidRPr="007816AF" w14:paraId="15D6EF14" w14:textId="77777777" w:rsidTr="000766E1">
        <w:tc>
          <w:tcPr>
            <w:tcW w:w="4284" w:type="dxa"/>
          </w:tcPr>
          <w:p w14:paraId="14E26392" w14:textId="77777777" w:rsidR="000766E1" w:rsidRPr="0015203A" w:rsidRDefault="000766E1" w:rsidP="000766E1">
            <w:pPr>
              <w:pStyle w:val="ListParagraph"/>
              <w:numPr>
                <w:ilvl w:val="0"/>
                <w:numId w:val="11"/>
              </w:numPr>
              <w:rPr>
                <w:rFonts w:cs="Consolas"/>
                <w:shd w:val="clear" w:color="auto" w:fill="FFFFFF"/>
              </w:rPr>
            </w:pPr>
            <w:r w:rsidRPr="0015203A">
              <w:rPr>
                <w:rFonts w:cs="Consolas"/>
                <w:shd w:val="clear" w:color="auto" w:fill="FFFFFF"/>
              </w:rPr>
              <w:t>Type</w:t>
            </w:r>
          </w:p>
        </w:tc>
        <w:tc>
          <w:tcPr>
            <w:tcW w:w="3134" w:type="dxa"/>
          </w:tcPr>
          <w:p w14:paraId="4C128359" w14:textId="77777777" w:rsidR="000766E1" w:rsidRPr="007816AF" w:rsidRDefault="000766E1" w:rsidP="000766E1">
            <w:r w:rsidRPr="00BF2A02">
              <w:rPr>
                <w:rFonts w:cs="Helvetica"/>
              </w:rPr>
              <w:t>Allowable values are ‘Actual’, ‘Anticipated’, ‘N/A’</w:t>
            </w:r>
          </w:p>
        </w:tc>
        <w:tc>
          <w:tcPr>
            <w:tcW w:w="1663" w:type="dxa"/>
          </w:tcPr>
          <w:p w14:paraId="7D45C6B8" w14:textId="77777777" w:rsidR="000766E1" w:rsidRPr="007816AF" w:rsidRDefault="000766E1" w:rsidP="000766E1">
            <w:r>
              <w:t>O</w:t>
            </w:r>
          </w:p>
        </w:tc>
        <w:tc>
          <w:tcPr>
            <w:tcW w:w="837" w:type="dxa"/>
          </w:tcPr>
          <w:p w14:paraId="78E5756E" w14:textId="77777777" w:rsidR="000766E1" w:rsidRPr="007816AF" w:rsidRDefault="000766E1" w:rsidP="000766E1"/>
        </w:tc>
      </w:tr>
      <w:tr w:rsidR="000766E1" w:rsidRPr="007816AF" w14:paraId="6BF2957F" w14:textId="77777777" w:rsidTr="000766E1">
        <w:tc>
          <w:tcPr>
            <w:tcW w:w="4284" w:type="dxa"/>
          </w:tcPr>
          <w:p w14:paraId="719E9E51" w14:textId="77777777" w:rsidR="000766E1" w:rsidRPr="007816AF" w:rsidRDefault="000766E1" w:rsidP="000766E1">
            <w:pPr>
              <w:rPr>
                <w:rFonts w:cs="Consolas"/>
                <w:bCs/>
                <w:shd w:val="clear" w:color="auto" w:fill="FFFFFF"/>
              </w:rPr>
            </w:pPr>
            <w:r w:rsidRPr="007816AF">
              <w:rPr>
                <w:rFonts w:cs="Consolas"/>
                <w:bCs/>
                <w:shd w:val="clear" w:color="auto" w:fill="FFFFFF"/>
              </w:rPr>
              <w:t>Ind</w:t>
            </w:r>
          </w:p>
        </w:tc>
        <w:tc>
          <w:tcPr>
            <w:tcW w:w="3134" w:type="dxa"/>
          </w:tcPr>
          <w:p w14:paraId="6D2C7146" w14:textId="77777777" w:rsidR="000766E1" w:rsidRPr="007816AF" w:rsidRDefault="000766E1" w:rsidP="000766E1">
            <w:r>
              <w:t>Investigation Drug info</w:t>
            </w:r>
          </w:p>
        </w:tc>
        <w:tc>
          <w:tcPr>
            <w:tcW w:w="1663" w:type="dxa"/>
          </w:tcPr>
          <w:p w14:paraId="5D028157" w14:textId="77777777" w:rsidR="000766E1" w:rsidRPr="007816AF" w:rsidRDefault="000766E1" w:rsidP="000766E1">
            <w:r>
              <w:t>C</w:t>
            </w:r>
          </w:p>
        </w:tc>
        <w:tc>
          <w:tcPr>
            <w:tcW w:w="837" w:type="dxa"/>
          </w:tcPr>
          <w:p w14:paraId="4428CAA3" w14:textId="77777777" w:rsidR="000766E1" w:rsidRPr="007816AF" w:rsidRDefault="000766E1" w:rsidP="000766E1"/>
        </w:tc>
      </w:tr>
      <w:tr w:rsidR="000766E1" w:rsidRPr="007816AF" w14:paraId="29B6D897" w14:textId="77777777" w:rsidTr="000766E1">
        <w:tc>
          <w:tcPr>
            <w:tcW w:w="4284" w:type="dxa"/>
          </w:tcPr>
          <w:p w14:paraId="545E1183" w14:textId="77777777" w:rsidR="000766E1" w:rsidRPr="00BC263A" w:rsidRDefault="000766E1" w:rsidP="000766E1">
            <w:pPr>
              <w:pStyle w:val="ListParagraph"/>
              <w:numPr>
                <w:ilvl w:val="0"/>
                <w:numId w:val="11"/>
              </w:numPr>
              <w:rPr>
                <w:rFonts w:cs="Consolas"/>
                <w:bCs/>
                <w:shd w:val="clear" w:color="auto" w:fill="FFFFFF"/>
              </w:rPr>
            </w:pPr>
            <w:r w:rsidRPr="00BC263A">
              <w:rPr>
                <w:rFonts w:cs="Consolas"/>
                <w:bCs/>
                <w:shd w:val="clear" w:color="auto" w:fill="FFFFFF"/>
              </w:rPr>
              <w:t>Number</w:t>
            </w:r>
          </w:p>
        </w:tc>
        <w:tc>
          <w:tcPr>
            <w:tcW w:w="3134" w:type="dxa"/>
          </w:tcPr>
          <w:p w14:paraId="37D2A97B" w14:textId="77777777" w:rsidR="000766E1" w:rsidRPr="007816AF" w:rsidRDefault="000766E1" w:rsidP="000766E1">
            <w:r>
              <w:t>Investigational Drug number</w:t>
            </w:r>
          </w:p>
        </w:tc>
        <w:tc>
          <w:tcPr>
            <w:tcW w:w="1663" w:type="dxa"/>
          </w:tcPr>
          <w:p w14:paraId="27BC93D3" w14:textId="77777777" w:rsidR="000766E1" w:rsidRPr="007816AF" w:rsidRDefault="000766E1" w:rsidP="000766E1">
            <w:r>
              <w:t>C</w:t>
            </w:r>
          </w:p>
        </w:tc>
        <w:tc>
          <w:tcPr>
            <w:tcW w:w="837" w:type="dxa"/>
          </w:tcPr>
          <w:p w14:paraId="087FCBB7" w14:textId="77777777" w:rsidR="000766E1" w:rsidRPr="007816AF" w:rsidRDefault="000766E1" w:rsidP="000766E1"/>
        </w:tc>
      </w:tr>
      <w:tr w:rsidR="000766E1" w:rsidRPr="007816AF" w14:paraId="7CF612C5" w14:textId="77777777" w:rsidTr="000766E1">
        <w:tc>
          <w:tcPr>
            <w:tcW w:w="4284" w:type="dxa"/>
          </w:tcPr>
          <w:p w14:paraId="669FD9AB" w14:textId="77777777" w:rsidR="000766E1" w:rsidRPr="00BC263A" w:rsidRDefault="000766E1" w:rsidP="000766E1">
            <w:pPr>
              <w:pStyle w:val="ListParagraph"/>
              <w:numPr>
                <w:ilvl w:val="0"/>
                <w:numId w:val="11"/>
              </w:numPr>
              <w:rPr>
                <w:rFonts w:cs="Consolas"/>
                <w:bCs/>
                <w:shd w:val="clear" w:color="auto" w:fill="FFFFFF"/>
              </w:rPr>
            </w:pPr>
            <w:r w:rsidRPr="00BC263A">
              <w:rPr>
                <w:rFonts w:cs="Consolas"/>
                <w:bCs/>
                <w:shd w:val="clear" w:color="auto" w:fill="FFFFFF"/>
              </w:rPr>
              <w:t>Grantor</w:t>
            </w:r>
          </w:p>
        </w:tc>
        <w:tc>
          <w:tcPr>
            <w:tcW w:w="3134" w:type="dxa"/>
          </w:tcPr>
          <w:p w14:paraId="1D6E5388" w14:textId="77777777" w:rsidR="000766E1" w:rsidRPr="007816AF" w:rsidRDefault="000766E1" w:rsidP="000766E1">
            <w:r w:rsidRPr="00BF2A02">
              <w:t>Grantor for IND can be CDER or CBER; Grantor for IDE can be CDRH or CBER</w:t>
            </w:r>
          </w:p>
        </w:tc>
        <w:tc>
          <w:tcPr>
            <w:tcW w:w="1663" w:type="dxa"/>
          </w:tcPr>
          <w:p w14:paraId="2C875D27" w14:textId="77777777" w:rsidR="000766E1" w:rsidRPr="007816AF" w:rsidRDefault="000766E1" w:rsidP="000766E1">
            <w:r>
              <w:t>C</w:t>
            </w:r>
          </w:p>
        </w:tc>
        <w:tc>
          <w:tcPr>
            <w:tcW w:w="837" w:type="dxa"/>
          </w:tcPr>
          <w:p w14:paraId="600D655A" w14:textId="77777777" w:rsidR="000766E1" w:rsidRPr="007816AF" w:rsidRDefault="000766E1" w:rsidP="000766E1"/>
        </w:tc>
      </w:tr>
      <w:tr w:rsidR="000766E1" w:rsidRPr="007816AF" w14:paraId="0EB2CC76" w14:textId="77777777" w:rsidTr="000766E1">
        <w:tc>
          <w:tcPr>
            <w:tcW w:w="4284" w:type="dxa"/>
          </w:tcPr>
          <w:p w14:paraId="073B110C" w14:textId="77777777" w:rsidR="000766E1" w:rsidRPr="00BC263A" w:rsidRDefault="000766E1" w:rsidP="000766E1">
            <w:pPr>
              <w:pStyle w:val="ListParagraph"/>
              <w:numPr>
                <w:ilvl w:val="0"/>
                <w:numId w:val="11"/>
              </w:numPr>
              <w:rPr>
                <w:rFonts w:cs="Consolas"/>
                <w:bCs/>
                <w:shd w:val="clear" w:color="auto" w:fill="FFFFFF"/>
              </w:rPr>
            </w:pPr>
            <w:r w:rsidRPr="00BC263A">
              <w:rPr>
                <w:rFonts w:cs="Consolas"/>
                <w:bCs/>
                <w:shd w:val="clear" w:color="auto" w:fill="FFFFFF"/>
              </w:rPr>
              <w:t>holderType</w:t>
            </w:r>
          </w:p>
        </w:tc>
        <w:tc>
          <w:tcPr>
            <w:tcW w:w="3134" w:type="dxa"/>
          </w:tcPr>
          <w:p w14:paraId="0009A80B" w14:textId="77777777" w:rsidR="000766E1" w:rsidRPr="007816AF" w:rsidRDefault="000766E1" w:rsidP="000766E1">
            <w:r w:rsidRPr="00BF2A02">
              <w:rPr>
                <w:rFonts w:cs="Helvetica"/>
              </w:rPr>
              <w:t>Allowable values are ‘Investigator’,’ Organization’,’ Industry’,’NIH’,’NCI’</w:t>
            </w:r>
          </w:p>
        </w:tc>
        <w:tc>
          <w:tcPr>
            <w:tcW w:w="1663" w:type="dxa"/>
          </w:tcPr>
          <w:p w14:paraId="0D8067B2" w14:textId="77777777" w:rsidR="000766E1" w:rsidRPr="007816AF" w:rsidRDefault="000766E1" w:rsidP="000766E1">
            <w:r>
              <w:t>C</w:t>
            </w:r>
          </w:p>
        </w:tc>
        <w:tc>
          <w:tcPr>
            <w:tcW w:w="837" w:type="dxa"/>
          </w:tcPr>
          <w:p w14:paraId="1216C5E6" w14:textId="77777777" w:rsidR="000766E1" w:rsidRPr="007816AF" w:rsidRDefault="000766E1" w:rsidP="000766E1"/>
        </w:tc>
      </w:tr>
      <w:tr w:rsidR="000766E1" w:rsidRPr="007816AF" w14:paraId="24A38511" w14:textId="77777777" w:rsidTr="000766E1">
        <w:tc>
          <w:tcPr>
            <w:tcW w:w="4284" w:type="dxa"/>
          </w:tcPr>
          <w:p w14:paraId="7C5A8C38" w14:textId="77777777" w:rsidR="000766E1" w:rsidRPr="00BC263A" w:rsidRDefault="000766E1" w:rsidP="000766E1">
            <w:pPr>
              <w:pStyle w:val="ListParagraph"/>
              <w:numPr>
                <w:ilvl w:val="0"/>
                <w:numId w:val="11"/>
              </w:numPr>
              <w:rPr>
                <w:rFonts w:cs="Consolas"/>
                <w:bCs/>
                <w:shd w:val="clear" w:color="auto" w:fill="FFFFFF"/>
              </w:rPr>
            </w:pPr>
            <w:r w:rsidRPr="00BC263A">
              <w:rPr>
                <w:rFonts w:cs="Consolas"/>
                <w:bCs/>
                <w:shd w:val="clear" w:color="auto" w:fill="FFFFFF"/>
              </w:rPr>
              <w:lastRenderedPageBreak/>
              <w:t>nihInstitution</w:t>
            </w:r>
          </w:p>
        </w:tc>
        <w:tc>
          <w:tcPr>
            <w:tcW w:w="3134" w:type="dxa"/>
          </w:tcPr>
          <w:p w14:paraId="38C247AF" w14:textId="77777777" w:rsidR="000766E1" w:rsidRPr="007816AF" w:rsidRDefault="000766E1" w:rsidP="000766E1">
            <w:r w:rsidRPr="00BF2A02">
              <w:rPr>
                <w:rFonts w:cs="Helvetica"/>
              </w:rPr>
              <w:t>Allowable values are NEI, NHLBI, NHGRI, NIA, NIAAA, NIAID, NIAMS, NIBIB, NICHD, NIDCD, NIDCR, NIDDK, NIDA, NIEHS, NIGMS,  NIMH, NINDS, NINR, NLM, CIT, CSR, FIC, NCCAM, NCMHD, NCRR, CC, OD</w:t>
            </w:r>
          </w:p>
        </w:tc>
        <w:tc>
          <w:tcPr>
            <w:tcW w:w="1663" w:type="dxa"/>
          </w:tcPr>
          <w:p w14:paraId="1044D846" w14:textId="77777777" w:rsidR="000766E1" w:rsidRPr="007816AF" w:rsidRDefault="000766E1" w:rsidP="000766E1">
            <w:r>
              <w:t>C</w:t>
            </w:r>
          </w:p>
        </w:tc>
        <w:tc>
          <w:tcPr>
            <w:tcW w:w="837" w:type="dxa"/>
          </w:tcPr>
          <w:p w14:paraId="3C29A4C9" w14:textId="77777777" w:rsidR="000766E1" w:rsidRPr="007816AF" w:rsidRDefault="000766E1" w:rsidP="000766E1"/>
        </w:tc>
      </w:tr>
      <w:tr w:rsidR="000766E1" w:rsidRPr="007816AF" w14:paraId="1433BE69" w14:textId="77777777" w:rsidTr="000766E1">
        <w:tc>
          <w:tcPr>
            <w:tcW w:w="4284" w:type="dxa"/>
          </w:tcPr>
          <w:p w14:paraId="3034B30B" w14:textId="77777777" w:rsidR="000766E1" w:rsidRPr="00BC263A" w:rsidRDefault="000766E1" w:rsidP="000766E1">
            <w:pPr>
              <w:pStyle w:val="ListParagraph"/>
              <w:numPr>
                <w:ilvl w:val="0"/>
                <w:numId w:val="11"/>
              </w:numPr>
              <w:rPr>
                <w:rFonts w:cs="Consolas"/>
                <w:bCs/>
                <w:shd w:val="clear" w:color="auto" w:fill="FFFFFF"/>
              </w:rPr>
            </w:pPr>
            <w:r w:rsidRPr="00BC263A">
              <w:rPr>
                <w:rFonts w:cs="Consolas"/>
                <w:bCs/>
                <w:shd w:val="clear" w:color="auto" w:fill="FFFFFF"/>
              </w:rPr>
              <w:t>expandedAccess??</w:t>
            </w:r>
          </w:p>
        </w:tc>
        <w:tc>
          <w:tcPr>
            <w:tcW w:w="3134" w:type="dxa"/>
          </w:tcPr>
          <w:p w14:paraId="70C58CFA" w14:textId="77777777" w:rsidR="000766E1" w:rsidRPr="007816AF" w:rsidRDefault="000766E1" w:rsidP="000766E1"/>
        </w:tc>
        <w:tc>
          <w:tcPr>
            <w:tcW w:w="1663" w:type="dxa"/>
          </w:tcPr>
          <w:p w14:paraId="65BE46CF" w14:textId="77777777" w:rsidR="000766E1" w:rsidRPr="007816AF" w:rsidRDefault="000766E1" w:rsidP="000766E1">
            <w:r>
              <w:t>C</w:t>
            </w:r>
          </w:p>
        </w:tc>
        <w:tc>
          <w:tcPr>
            <w:tcW w:w="837" w:type="dxa"/>
          </w:tcPr>
          <w:p w14:paraId="4FAF53EE" w14:textId="77777777" w:rsidR="000766E1" w:rsidRPr="007816AF" w:rsidRDefault="000766E1" w:rsidP="000766E1"/>
        </w:tc>
      </w:tr>
      <w:tr w:rsidR="000766E1" w:rsidRPr="007816AF" w14:paraId="1C339C4E" w14:textId="77777777" w:rsidTr="000766E1">
        <w:tc>
          <w:tcPr>
            <w:tcW w:w="4284" w:type="dxa"/>
          </w:tcPr>
          <w:p w14:paraId="201C79AB" w14:textId="77777777" w:rsidR="000766E1" w:rsidRPr="00BC263A" w:rsidRDefault="000766E1" w:rsidP="000766E1">
            <w:pPr>
              <w:pStyle w:val="ListParagraph"/>
              <w:numPr>
                <w:ilvl w:val="0"/>
                <w:numId w:val="11"/>
              </w:numPr>
              <w:rPr>
                <w:rFonts w:cs="Consolas"/>
                <w:bCs/>
                <w:shd w:val="clear" w:color="auto" w:fill="FFFFFF"/>
              </w:rPr>
            </w:pPr>
            <w:r w:rsidRPr="00BC263A">
              <w:rPr>
                <w:rFonts w:cs="Consolas"/>
                <w:bCs/>
                <w:shd w:val="clear" w:color="auto" w:fill="FFFFFF"/>
              </w:rPr>
              <w:t>expandedAccessType??</w:t>
            </w:r>
          </w:p>
        </w:tc>
        <w:tc>
          <w:tcPr>
            <w:tcW w:w="3134" w:type="dxa"/>
          </w:tcPr>
          <w:p w14:paraId="7F745F72" w14:textId="77777777" w:rsidR="000766E1" w:rsidRPr="007816AF" w:rsidRDefault="000766E1" w:rsidP="000766E1"/>
        </w:tc>
        <w:tc>
          <w:tcPr>
            <w:tcW w:w="1663" w:type="dxa"/>
          </w:tcPr>
          <w:p w14:paraId="2E7E9FD0" w14:textId="77777777" w:rsidR="000766E1" w:rsidRPr="007816AF" w:rsidRDefault="000766E1" w:rsidP="000766E1">
            <w:r>
              <w:t>C</w:t>
            </w:r>
          </w:p>
        </w:tc>
        <w:tc>
          <w:tcPr>
            <w:tcW w:w="837" w:type="dxa"/>
          </w:tcPr>
          <w:p w14:paraId="4AC5AABB" w14:textId="77777777" w:rsidR="000766E1" w:rsidRPr="007816AF" w:rsidRDefault="000766E1" w:rsidP="000766E1"/>
        </w:tc>
      </w:tr>
      <w:tr w:rsidR="000766E1" w:rsidRPr="007816AF" w14:paraId="7CD3856F" w14:textId="77777777" w:rsidTr="000766E1">
        <w:tc>
          <w:tcPr>
            <w:tcW w:w="4284" w:type="dxa"/>
          </w:tcPr>
          <w:p w14:paraId="0300240C" w14:textId="77777777" w:rsidR="000766E1" w:rsidRPr="00BC263A" w:rsidRDefault="000766E1" w:rsidP="000766E1">
            <w:pPr>
              <w:pStyle w:val="ListParagraph"/>
              <w:numPr>
                <w:ilvl w:val="0"/>
                <w:numId w:val="11"/>
              </w:numPr>
              <w:rPr>
                <w:rFonts w:cs="Consolas"/>
                <w:bCs/>
                <w:shd w:val="clear" w:color="auto" w:fill="FFFFFF"/>
              </w:rPr>
            </w:pPr>
            <w:r w:rsidRPr="00BC263A">
              <w:rPr>
                <w:rFonts w:cs="Consolas"/>
                <w:bCs/>
                <w:shd w:val="clear" w:color="auto" w:fill="FFFFFF"/>
              </w:rPr>
              <w:t>Exempt</w:t>
            </w:r>
          </w:p>
        </w:tc>
        <w:tc>
          <w:tcPr>
            <w:tcW w:w="3134" w:type="dxa"/>
          </w:tcPr>
          <w:p w14:paraId="37738D51" w14:textId="77777777" w:rsidR="000766E1" w:rsidRPr="007816AF" w:rsidRDefault="000766E1" w:rsidP="000766E1">
            <w:r>
              <w:t>Indicates whether or not the trial is associated with the U.S. FDA and does not require IRB approval.</w:t>
            </w:r>
          </w:p>
        </w:tc>
        <w:tc>
          <w:tcPr>
            <w:tcW w:w="1663" w:type="dxa"/>
          </w:tcPr>
          <w:p w14:paraId="670135AA" w14:textId="77777777" w:rsidR="000766E1" w:rsidRPr="007816AF" w:rsidRDefault="000766E1" w:rsidP="000766E1">
            <w:r>
              <w:t>C</w:t>
            </w:r>
          </w:p>
        </w:tc>
        <w:tc>
          <w:tcPr>
            <w:tcW w:w="837" w:type="dxa"/>
          </w:tcPr>
          <w:p w14:paraId="3474B86A" w14:textId="77777777" w:rsidR="000766E1" w:rsidRPr="007816AF" w:rsidRDefault="000766E1" w:rsidP="000766E1"/>
        </w:tc>
      </w:tr>
      <w:tr w:rsidR="000766E1" w:rsidRPr="007816AF" w14:paraId="7779F54B" w14:textId="77777777" w:rsidTr="000766E1">
        <w:tc>
          <w:tcPr>
            <w:tcW w:w="4284" w:type="dxa"/>
          </w:tcPr>
          <w:p w14:paraId="59B2E5BD" w14:textId="77777777" w:rsidR="000766E1" w:rsidRPr="007816AF" w:rsidRDefault="000766E1" w:rsidP="000766E1">
            <w:pPr>
              <w:rPr>
                <w:rFonts w:cs="Consolas"/>
                <w:bCs/>
                <w:shd w:val="clear" w:color="auto" w:fill="FFFFFF"/>
              </w:rPr>
            </w:pPr>
            <w:r>
              <w:rPr>
                <w:rFonts w:cs="Consolas"/>
                <w:bCs/>
                <w:shd w:val="clear" w:color="auto" w:fill="FFFFFF"/>
              </w:rPr>
              <w:t>IDE</w:t>
            </w:r>
          </w:p>
        </w:tc>
        <w:tc>
          <w:tcPr>
            <w:tcW w:w="3134" w:type="dxa"/>
          </w:tcPr>
          <w:p w14:paraId="3F246B96" w14:textId="77777777" w:rsidR="000766E1" w:rsidRPr="007816AF" w:rsidRDefault="000766E1" w:rsidP="000766E1">
            <w:r>
              <w:t>Investigation Device info</w:t>
            </w:r>
          </w:p>
        </w:tc>
        <w:tc>
          <w:tcPr>
            <w:tcW w:w="1663" w:type="dxa"/>
          </w:tcPr>
          <w:p w14:paraId="734030DB" w14:textId="77777777" w:rsidR="000766E1" w:rsidRPr="007816AF" w:rsidRDefault="000766E1" w:rsidP="000766E1">
            <w:r>
              <w:t>C</w:t>
            </w:r>
          </w:p>
        </w:tc>
        <w:tc>
          <w:tcPr>
            <w:tcW w:w="837" w:type="dxa"/>
          </w:tcPr>
          <w:p w14:paraId="009F39D3" w14:textId="77777777" w:rsidR="000766E1" w:rsidRPr="007816AF" w:rsidRDefault="000766E1" w:rsidP="000766E1"/>
        </w:tc>
      </w:tr>
      <w:tr w:rsidR="000766E1" w:rsidRPr="007816AF" w14:paraId="7CD4D60C" w14:textId="77777777" w:rsidTr="000766E1">
        <w:tc>
          <w:tcPr>
            <w:tcW w:w="4284" w:type="dxa"/>
          </w:tcPr>
          <w:p w14:paraId="1CC42D71" w14:textId="77777777" w:rsidR="000766E1" w:rsidRPr="00BC263A" w:rsidRDefault="000766E1" w:rsidP="000766E1">
            <w:pPr>
              <w:pStyle w:val="ListParagraph"/>
              <w:numPr>
                <w:ilvl w:val="0"/>
                <w:numId w:val="11"/>
              </w:numPr>
              <w:rPr>
                <w:rFonts w:cs="Consolas"/>
                <w:bCs/>
                <w:shd w:val="clear" w:color="auto" w:fill="FFFFFF"/>
              </w:rPr>
            </w:pPr>
            <w:r w:rsidRPr="00BC263A">
              <w:rPr>
                <w:rFonts w:cs="Consolas"/>
                <w:bCs/>
                <w:shd w:val="clear" w:color="auto" w:fill="FFFFFF"/>
              </w:rPr>
              <w:t>Number</w:t>
            </w:r>
          </w:p>
        </w:tc>
        <w:tc>
          <w:tcPr>
            <w:tcW w:w="3134" w:type="dxa"/>
          </w:tcPr>
          <w:p w14:paraId="2D101C59" w14:textId="77777777" w:rsidR="000766E1" w:rsidRPr="007816AF" w:rsidRDefault="000766E1" w:rsidP="000766E1">
            <w:r>
              <w:t>Investigational Device number</w:t>
            </w:r>
          </w:p>
        </w:tc>
        <w:tc>
          <w:tcPr>
            <w:tcW w:w="1663" w:type="dxa"/>
          </w:tcPr>
          <w:p w14:paraId="5E1C4312" w14:textId="77777777" w:rsidR="000766E1" w:rsidRPr="007816AF" w:rsidRDefault="000766E1" w:rsidP="000766E1">
            <w:r>
              <w:t>C</w:t>
            </w:r>
          </w:p>
        </w:tc>
        <w:tc>
          <w:tcPr>
            <w:tcW w:w="837" w:type="dxa"/>
          </w:tcPr>
          <w:p w14:paraId="7D45E0FA" w14:textId="77777777" w:rsidR="000766E1" w:rsidRPr="007816AF" w:rsidRDefault="000766E1" w:rsidP="000766E1"/>
        </w:tc>
      </w:tr>
      <w:tr w:rsidR="000766E1" w:rsidRPr="007816AF" w14:paraId="4BC5C675" w14:textId="77777777" w:rsidTr="000766E1">
        <w:tc>
          <w:tcPr>
            <w:tcW w:w="4284" w:type="dxa"/>
          </w:tcPr>
          <w:p w14:paraId="0C2474B0" w14:textId="77777777" w:rsidR="000766E1" w:rsidRPr="00BC263A" w:rsidRDefault="000766E1" w:rsidP="000766E1">
            <w:pPr>
              <w:pStyle w:val="ListParagraph"/>
              <w:numPr>
                <w:ilvl w:val="0"/>
                <w:numId w:val="11"/>
              </w:numPr>
              <w:rPr>
                <w:rFonts w:cs="Consolas"/>
                <w:bCs/>
                <w:shd w:val="clear" w:color="auto" w:fill="FFFFFF"/>
              </w:rPr>
            </w:pPr>
            <w:r w:rsidRPr="00BC263A">
              <w:rPr>
                <w:rFonts w:cs="Consolas"/>
                <w:bCs/>
                <w:shd w:val="clear" w:color="auto" w:fill="FFFFFF"/>
              </w:rPr>
              <w:t>Grantor</w:t>
            </w:r>
          </w:p>
        </w:tc>
        <w:tc>
          <w:tcPr>
            <w:tcW w:w="3134" w:type="dxa"/>
          </w:tcPr>
          <w:p w14:paraId="6D9D2DD2" w14:textId="77777777" w:rsidR="000766E1" w:rsidRPr="007816AF" w:rsidRDefault="000766E1" w:rsidP="000766E1">
            <w:r w:rsidRPr="00BF2A02">
              <w:t>Grantor for I</w:t>
            </w:r>
            <w:r>
              <w:t>DE</w:t>
            </w:r>
            <w:r w:rsidRPr="00BF2A02">
              <w:t xml:space="preserve"> can be CDER or CBER; Grantor for IDE can be CDRH or CBER</w:t>
            </w:r>
          </w:p>
        </w:tc>
        <w:tc>
          <w:tcPr>
            <w:tcW w:w="1663" w:type="dxa"/>
          </w:tcPr>
          <w:p w14:paraId="41F3BFBC" w14:textId="77777777" w:rsidR="000766E1" w:rsidRPr="007816AF" w:rsidRDefault="000766E1" w:rsidP="000766E1">
            <w:r>
              <w:t>C</w:t>
            </w:r>
          </w:p>
        </w:tc>
        <w:tc>
          <w:tcPr>
            <w:tcW w:w="837" w:type="dxa"/>
          </w:tcPr>
          <w:p w14:paraId="3F0F5F3F" w14:textId="77777777" w:rsidR="000766E1" w:rsidRPr="007816AF" w:rsidRDefault="000766E1" w:rsidP="000766E1"/>
        </w:tc>
      </w:tr>
      <w:tr w:rsidR="000766E1" w:rsidRPr="007816AF" w14:paraId="663CA846" w14:textId="77777777" w:rsidTr="000766E1">
        <w:tc>
          <w:tcPr>
            <w:tcW w:w="4284" w:type="dxa"/>
          </w:tcPr>
          <w:p w14:paraId="7D5B56C9" w14:textId="77777777" w:rsidR="000766E1" w:rsidRPr="00BC263A" w:rsidRDefault="000766E1" w:rsidP="000766E1">
            <w:pPr>
              <w:pStyle w:val="ListParagraph"/>
              <w:numPr>
                <w:ilvl w:val="0"/>
                <w:numId w:val="11"/>
              </w:numPr>
              <w:rPr>
                <w:rFonts w:cs="Consolas"/>
                <w:bCs/>
                <w:shd w:val="clear" w:color="auto" w:fill="FFFFFF"/>
              </w:rPr>
            </w:pPr>
            <w:r w:rsidRPr="00BC263A">
              <w:rPr>
                <w:rFonts w:cs="Consolas"/>
                <w:bCs/>
                <w:shd w:val="clear" w:color="auto" w:fill="FFFFFF"/>
              </w:rPr>
              <w:t>holderType</w:t>
            </w:r>
          </w:p>
        </w:tc>
        <w:tc>
          <w:tcPr>
            <w:tcW w:w="3134" w:type="dxa"/>
          </w:tcPr>
          <w:p w14:paraId="341D4685" w14:textId="77777777" w:rsidR="000766E1" w:rsidRPr="007816AF" w:rsidRDefault="000766E1" w:rsidP="000766E1">
            <w:r w:rsidRPr="00BF2A02">
              <w:rPr>
                <w:rFonts w:cs="Helvetica"/>
              </w:rPr>
              <w:t>Allowable values are ‘Investigator’,’ Organization’,’ Industry’,’NIH’,’NCI’</w:t>
            </w:r>
          </w:p>
        </w:tc>
        <w:tc>
          <w:tcPr>
            <w:tcW w:w="1663" w:type="dxa"/>
          </w:tcPr>
          <w:p w14:paraId="62272C90" w14:textId="77777777" w:rsidR="000766E1" w:rsidRPr="007816AF" w:rsidRDefault="000766E1" w:rsidP="000766E1">
            <w:r>
              <w:t>C</w:t>
            </w:r>
          </w:p>
        </w:tc>
        <w:tc>
          <w:tcPr>
            <w:tcW w:w="837" w:type="dxa"/>
          </w:tcPr>
          <w:p w14:paraId="13E57EC3" w14:textId="77777777" w:rsidR="000766E1" w:rsidRPr="007816AF" w:rsidRDefault="000766E1" w:rsidP="000766E1"/>
        </w:tc>
      </w:tr>
      <w:tr w:rsidR="000766E1" w:rsidRPr="007816AF" w14:paraId="75078087" w14:textId="77777777" w:rsidTr="000766E1">
        <w:tc>
          <w:tcPr>
            <w:tcW w:w="4284" w:type="dxa"/>
          </w:tcPr>
          <w:p w14:paraId="4010706D" w14:textId="77777777" w:rsidR="000766E1" w:rsidRPr="00BC263A" w:rsidRDefault="000766E1" w:rsidP="000766E1">
            <w:pPr>
              <w:pStyle w:val="ListParagraph"/>
              <w:numPr>
                <w:ilvl w:val="0"/>
                <w:numId w:val="11"/>
              </w:numPr>
              <w:rPr>
                <w:rFonts w:cs="Consolas"/>
                <w:bCs/>
                <w:shd w:val="clear" w:color="auto" w:fill="FFFFFF"/>
              </w:rPr>
            </w:pPr>
            <w:r w:rsidRPr="00BC263A">
              <w:rPr>
                <w:rFonts w:cs="Consolas"/>
                <w:bCs/>
                <w:shd w:val="clear" w:color="auto" w:fill="FFFFFF"/>
              </w:rPr>
              <w:t>nihInstitution</w:t>
            </w:r>
          </w:p>
        </w:tc>
        <w:tc>
          <w:tcPr>
            <w:tcW w:w="3134" w:type="dxa"/>
          </w:tcPr>
          <w:p w14:paraId="51B5EE1F" w14:textId="77777777" w:rsidR="000766E1" w:rsidRPr="007816AF" w:rsidRDefault="000766E1" w:rsidP="000766E1">
            <w:r w:rsidRPr="00BF2A02">
              <w:rPr>
                <w:rFonts w:cs="Helvetica"/>
              </w:rPr>
              <w:t>Allowable values are NEI, NHLBI, NHGRI, NIA, NIAAA, NIAID, NIAMS, NIBIB, NICHD, NIDCD, NIDCR, NIDDK, NIDA, NIEHS, NIGMS,  NIMH, NINDS, NINR, NLM, CIT, CSR, FIC, NCCAM, NCMHD, NCRR, CC, OD</w:t>
            </w:r>
          </w:p>
        </w:tc>
        <w:tc>
          <w:tcPr>
            <w:tcW w:w="1663" w:type="dxa"/>
          </w:tcPr>
          <w:p w14:paraId="4B7D0403" w14:textId="77777777" w:rsidR="000766E1" w:rsidRPr="007816AF" w:rsidRDefault="000766E1" w:rsidP="000766E1">
            <w:r>
              <w:t>C</w:t>
            </w:r>
          </w:p>
        </w:tc>
        <w:tc>
          <w:tcPr>
            <w:tcW w:w="837" w:type="dxa"/>
          </w:tcPr>
          <w:p w14:paraId="160FBE62" w14:textId="77777777" w:rsidR="000766E1" w:rsidRPr="007816AF" w:rsidRDefault="000766E1" w:rsidP="000766E1"/>
        </w:tc>
      </w:tr>
      <w:tr w:rsidR="000766E1" w:rsidRPr="007816AF" w14:paraId="2E4F0A84" w14:textId="77777777" w:rsidTr="000766E1">
        <w:tc>
          <w:tcPr>
            <w:tcW w:w="4284" w:type="dxa"/>
          </w:tcPr>
          <w:p w14:paraId="3BDAAD76" w14:textId="77777777" w:rsidR="000766E1" w:rsidRPr="00BC263A" w:rsidRDefault="000766E1" w:rsidP="000766E1">
            <w:pPr>
              <w:pStyle w:val="ListParagraph"/>
              <w:numPr>
                <w:ilvl w:val="0"/>
                <w:numId w:val="11"/>
              </w:numPr>
              <w:rPr>
                <w:rFonts w:cs="Consolas"/>
                <w:bCs/>
                <w:shd w:val="clear" w:color="auto" w:fill="FFFFFF"/>
              </w:rPr>
            </w:pPr>
            <w:r w:rsidRPr="00BC263A">
              <w:rPr>
                <w:rFonts w:cs="Consolas"/>
                <w:bCs/>
                <w:shd w:val="clear" w:color="auto" w:fill="FFFFFF"/>
              </w:rPr>
              <w:t>expandedAccess??</w:t>
            </w:r>
          </w:p>
        </w:tc>
        <w:tc>
          <w:tcPr>
            <w:tcW w:w="3134" w:type="dxa"/>
          </w:tcPr>
          <w:p w14:paraId="4F3D496E" w14:textId="77777777" w:rsidR="000766E1" w:rsidRPr="007816AF" w:rsidRDefault="000766E1" w:rsidP="000766E1"/>
        </w:tc>
        <w:tc>
          <w:tcPr>
            <w:tcW w:w="1663" w:type="dxa"/>
          </w:tcPr>
          <w:p w14:paraId="7D36D853" w14:textId="77777777" w:rsidR="000766E1" w:rsidRPr="007816AF" w:rsidRDefault="000766E1" w:rsidP="000766E1">
            <w:r>
              <w:t>C</w:t>
            </w:r>
          </w:p>
        </w:tc>
        <w:tc>
          <w:tcPr>
            <w:tcW w:w="837" w:type="dxa"/>
          </w:tcPr>
          <w:p w14:paraId="3C15E06A" w14:textId="77777777" w:rsidR="000766E1" w:rsidRPr="007816AF" w:rsidRDefault="000766E1" w:rsidP="000766E1"/>
        </w:tc>
      </w:tr>
      <w:tr w:rsidR="000766E1" w:rsidRPr="007816AF" w14:paraId="63DC1B68" w14:textId="77777777" w:rsidTr="000766E1">
        <w:tc>
          <w:tcPr>
            <w:tcW w:w="4284" w:type="dxa"/>
          </w:tcPr>
          <w:p w14:paraId="295332C9" w14:textId="77777777" w:rsidR="000766E1" w:rsidRPr="00BC263A" w:rsidRDefault="000766E1" w:rsidP="000766E1">
            <w:pPr>
              <w:pStyle w:val="ListParagraph"/>
              <w:numPr>
                <w:ilvl w:val="0"/>
                <w:numId w:val="11"/>
              </w:numPr>
              <w:rPr>
                <w:rFonts w:cs="Consolas"/>
                <w:bCs/>
                <w:shd w:val="clear" w:color="auto" w:fill="FFFFFF"/>
              </w:rPr>
            </w:pPr>
            <w:r w:rsidRPr="00BC263A">
              <w:rPr>
                <w:rFonts w:cs="Consolas"/>
                <w:bCs/>
                <w:shd w:val="clear" w:color="auto" w:fill="FFFFFF"/>
              </w:rPr>
              <w:t>expandedAccessType??</w:t>
            </w:r>
          </w:p>
        </w:tc>
        <w:tc>
          <w:tcPr>
            <w:tcW w:w="3134" w:type="dxa"/>
          </w:tcPr>
          <w:p w14:paraId="77D011C6" w14:textId="77777777" w:rsidR="000766E1" w:rsidRPr="007816AF" w:rsidRDefault="000766E1" w:rsidP="000766E1"/>
        </w:tc>
        <w:tc>
          <w:tcPr>
            <w:tcW w:w="1663" w:type="dxa"/>
          </w:tcPr>
          <w:p w14:paraId="0446C116" w14:textId="77777777" w:rsidR="000766E1" w:rsidRPr="007816AF" w:rsidRDefault="000766E1" w:rsidP="000766E1">
            <w:r>
              <w:t>C</w:t>
            </w:r>
          </w:p>
        </w:tc>
        <w:tc>
          <w:tcPr>
            <w:tcW w:w="837" w:type="dxa"/>
          </w:tcPr>
          <w:p w14:paraId="296A08B0" w14:textId="77777777" w:rsidR="000766E1" w:rsidRPr="007816AF" w:rsidRDefault="000766E1" w:rsidP="000766E1"/>
        </w:tc>
      </w:tr>
      <w:tr w:rsidR="000766E1" w:rsidRPr="007816AF" w14:paraId="6B43272F" w14:textId="77777777" w:rsidTr="000766E1">
        <w:tc>
          <w:tcPr>
            <w:tcW w:w="4284" w:type="dxa"/>
          </w:tcPr>
          <w:p w14:paraId="0E144BF6" w14:textId="77777777" w:rsidR="000766E1" w:rsidRPr="00BC263A" w:rsidRDefault="000766E1" w:rsidP="000766E1">
            <w:pPr>
              <w:pStyle w:val="ListParagraph"/>
              <w:numPr>
                <w:ilvl w:val="0"/>
                <w:numId w:val="11"/>
              </w:numPr>
              <w:rPr>
                <w:rFonts w:cs="Consolas"/>
                <w:bCs/>
                <w:shd w:val="clear" w:color="auto" w:fill="FFFFFF"/>
              </w:rPr>
            </w:pPr>
            <w:r w:rsidRPr="00BC263A">
              <w:rPr>
                <w:rFonts w:cs="Consolas"/>
                <w:bCs/>
                <w:shd w:val="clear" w:color="auto" w:fill="FFFFFF"/>
              </w:rPr>
              <w:t>Exempt</w:t>
            </w:r>
          </w:p>
        </w:tc>
        <w:tc>
          <w:tcPr>
            <w:tcW w:w="3134" w:type="dxa"/>
          </w:tcPr>
          <w:p w14:paraId="3BB2D46A" w14:textId="77777777" w:rsidR="000766E1" w:rsidRPr="007816AF" w:rsidRDefault="000766E1" w:rsidP="000766E1">
            <w:r>
              <w:t>Indicates whether or not the trial is associated with the U.S. FDA and does not require IRB approval.</w:t>
            </w:r>
          </w:p>
        </w:tc>
        <w:tc>
          <w:tcPr>
            <w:tcW w:w="1663" w:type="dxa"/>
          </w:tcPr>
          <w:p w14:paraId="568BBB40" w14:textId="77777777" w:rsidR="000766E1" w:rsidRPr="007816AF" w:rsidRDefault="000766E1" w:rsidP="000766E1">
            <w:r>
              <w:t>C</w:t>
            </w:r>
          </w:p>
        </w:tc>
        <w:tc>
          <w:tcPr>
            <w:tcW w:w="837" w:type="dxa"/>
          </w:tcPr>
          <w:p w14:paraId="499B70CC" w14:textId="77777777" w:rsidR="000766E1" w:rsidRPr="007816AF" w:rsidRDefault="000766E1" w:rsidP="000766E1"/>
        </w:tc>
      </w:tr>
      <w:tr w:rsidR="000766E1" w:rsidRPr="007816AF" w14:paraId="11187CF0" w14:textId="77777777" w:rsidTr="000766E1">
        <w:tc>
          <w:tcPr>
            <w:tcW w:w="4284" w:type="dxa"/>
          </w:tcPr>
          <w:p w14:paraId="0A43378E" w14:textId="77777777" w:rsidR="000766E1" w:rsidRPr="00BC263A" w:rsidRDefault="000766E1" w:rsidP="000766E1">
            <w:pPr>
              <w:rPr>
                <w:rFonts w:cs="Consolas"/>
                <w:bCs/>
                <w:shd w:val="clear" w:color="auto" w:fill="FFFFFF"/>
              </w:rPr>
            </w:pPr>
            <w:r w:rsidRPr="00BC263A">
              <w:rPr>
                <w:rFonts w:cs="Consolas"/>
                <w:bCs/>
                <w:shd w:val="clear" w:color="auto" w:fill="FFFFFF"/>
              </w:rPr>
              <w:t>regulatoryInformation</w:t>
            </w:r>
          </w:p>
        </w:tc>
        <w:tc>
          <w:tcPr>
            <w:tcW w:w="3134" w:type="dxa"/>
          </w:tcPr>
          <w:p w14:paraId="4FB6F144" w14:textId="77777777" w:rsidR="000766E1" w:rsidRPr="007816AF" w:rsidRDefault="000766E1" w:rsidP="000766E1">
            <w:r>
              <w:t>Trial Regulatory Information. Required only for trials that require uploads into ClinicalTrials.gov.</w:t>
            </w:r>
          </w:p>
        </w:tc>
        <w:tc>
          <w:tcPr>
            <w:tcW w:w="1663" w:type="dxa"/>
          </w:tcPr>
          <w:p w14:paraId="38529DC3" w14:textId="77777777" w:rsidR="000766E1" w:rsidRPr="007816AF" w:rsidRDefault="000766E1" w:rsidP="000766E1">
            <w:r>
              <w:t>O</w:t>
            </w:r>
          </w:p>
        </w:tc>
        <w:tc>
          <w:tcPr>
            <w:tcW w:w="837" w:type="dxa"/>
          </w:tcPr>
          <w:p w14:paraId="547B166F" w14:textId="77777777" w:rsidR="000766E1" w:rsidRPr="007816AF" w:rsidRDefault="000766E1" w:rsidP="000766E1"/>
        </w:tc>
      </w:tr>
      <w:tr w:rsidR="000766E1" w:rsidRPr="007816AF" w14:paraId="309C655C" w14:textId="77777777" w:rsidTr="000766E1">
        <w:tc>
          <w:tcPr>
            <w:tcW w:w="4284" w:type="dxa"/>
          </w:tcPr>
          <w:p w14:paraId="737DCA24" w14:textId="77777777" w:rsidR="000766E1" w:rsidRPr="00BC263A" w:rsidRDefault="000766E1" w:rsidP="000766E1">
            <w:pPr>
              <w:pStyle w:val="ListParagraph"/>
              <w:numPr>
                <w:ilvl w:val="0"/>
                <w:numId w:val="12"/>
              </w:numPr>
              <w:rPr>
                <w:rFonts w:cs="Consolas"/>
                <w:bCs/>
                <w:shd w:val="clear" w:color="auto" w:fill="FFFFFF"/>
              </w:rPr>
            </w:pPr>
            <w:r w:rsidRPr="00BC263A">
              <w:rPr>
                <w:rFonts w:cs="Consolas"/>
                <w:bCs/>
                <w:shd w:val="clear" w:color="auto" w:fill="FFFFFF"/>
              </w:rPr>
              <w:t>Country</w:t>
            </w:r>
          </w:p>
        </w:tc>
        <w:tc>
          <w:tcPr>
            <w:tcW w:w="3134" w:type="dxa"/>
          </w:tcPr>
          <w:p w14:paraId="3BC0C7CE" w14:textId="77777777" w:rsidR="000766E1" w:rsidRPr="007816AF" w:rsidRDefault="000766E1" w:rsidP="000766E1">
            <w:r>
              <w:t>Specify the country in which the Trial Oversight Authority is located. Use country's 3-digit ISO code.</w:t>
            </w:r>
          </w:p>
        </w:tc>
        <w:tc>
          <w:tcPr>
            <w:tcW w:w="1663" w:type="dxa"/>
          </w:tcPr>
          <w:p w14:paraId="6DBE0612" w14:textId="77777777" w:rsidR="000766E1" w:rsidRPr="007816AF" w:rsidRDefault="000766E1" w:rsidP="000766E1">
            <w:r>
              <w:t>O</w:t>
            </w:r>
          </w:p>
        </w:tc>
        <w:tc>
          <w:tcPr>
            <w:tcW w:w="837" w:type="dxa"/>
          </w:tcPr>
          <w:p w14:paraId="2DFBD162" w14:textId="77777777" w:rsidR="000766E1" w:rsidRPr="007816AF" w:rsidRDefault="000766E1" w:rsidP="000766E1"/>
        </w:tc>
      </w:tr>
      <w:tr w:rsidR="000766E1" w:rsidRPr="007816AF" w14:paraId="6A316AD7" w14:textId="77777777" w:rsidTr="000766E1">
        <w:tc>
          <w:tcPr>
            <w:tcW w:w="4284" w:type="dxa"/>
          </w:tcPr>
          <w:p w14:paraId="7AE93C35" w14:textId="77777777" w:rsidR="000766E1" w:rsidRPr="00BC263A" w:rsidRDefault="000766E1" w:rsidP="000766E1">
            <w:pPr>
              <w:pStyle w:val="ListParagraph"/>
              <w:numPr>
                <w:ilvl w:val="0"/>
                <w:numId w:val="12"/>
              </w:numPr>
              <w:rPr>
                <w:rFonts w:cs="Consolas"/>
                <w:bCs/>
                <w:shd w:val="clear" w:color="auto" w:fill="FFFFFF"/>
              </w:rPr>
            </w:pPr>
            <w:r w:rsidRPr="00BC263A">
              <w:rPr>
                <w:rFonts w:cs="Consolas"/>
                <w:bCs/>
                <w:shd w:val="clear" w:color="auto" w:fill="FFFFFF"/>
              </w:rPr>
              <w:t>authorityName</w:t>
            </w:r>
          </w:p>
        </w:tc>
        <w:tc>
          <w:tcPr>
            <w:tcW w:w="3134" w:type="dxa"/>
          </w:tcPr>
          <w:p w14:paraId="60B7A986" w14:textId="77777777" w:rsidR="000766E1" w:rsidRPr="007816AF" w:rsidRDefault="000766E1" w:rsidP="000766E1">
            <w:r>
              <w:t>Name of each national or international health organization with authority over the protocol. Authority name must be known to CTRP.</w:t>
            </w:r>
          </w:p>
        </w:tc>
        <w:tc>
          <w:tcPr>
            <w:tcW w:w="1663" w:type="dxa"/>
          </w:tcPr>
          <w:p w14:paraId="00EF65A8" w14:textId="77777777" w:rsidR="000766E1" w:rsidRPr="007816AF" w:rsidRDefault="000766E1" w:rsidP="000766E1">
            <w:r>
              <w:t>O</w:t>
            </w:r>
          </w:p>
        </w:tc>
        <w:tc>
          <w:tcPr>
            <w:tcW w:w="837" w:type="dxa"/>
          </w:tcPr>
          <w:p w14:paraId="7B1B87B0" w14:textId="77777777" w:rsidR="000766E1" w:rsidRPr="007816AF" w:rsidRDefault="000766E1" w:rsidP="000766E1"/>
        </w:tc>
      </w:tr>
      <w:tr w:rsidR="000766E1" w:rsidRPr="007816AF" w14:paraId="500BEFE7" w14:textId="77777777" w:rsidTr="000766E1">
        <w:tc>
          <w:tcPr>
            <w:tcW w:w="4284" w:type="dxa"/>
          </w:tcPr>
          <w:p w14:paraId="04DCA1E3" w14:textId="77777777" w:rsidR="000766E1" w:rsidRPr="00BC263A" w:rsidRDefault="000766E1" w:rsidP="000766E1">
            <w:pPr>
              <w:pStyle w:val="ListParagraph"/>
              <w:numPr>
                <w:ilvl w:val="0"/>
                <w:numId w:val="12"/>
              </w:numPr>
              <w:rPr>
                <w:rFonts w:cs="Consolas"/>
                <w:bCs/>
                <w:shd w:val="clear" w:color="auto" w:fill="FFFFFF"/>
              </w:rPr>
            </w:pPr>
            <w:r w:rsidRPr="00BC263A">
              <w:rPr>
                <w:rFonts w:cs="Consolas"/>
                <w:bCs/>
                <w:shd w:val="clear" w:color="auto" w:fill="FFFFFF"/>
              </w:rPr>
              <w:lastRenderedPageBreak/>
              <w:t>fdaRegulated</w:t>
            </w:r>
          </w:p>
        </w:tc>
        <w:tc>
          <w:tcPr>
            <w:tcW w:w="3134" w:type="dxa"/>
          </w:tcPr>
          <w:p w14:paraId="1F3B2489" w14:textId="77777777" w:rsidR="000766E1" w:rsidRPr="007816AF" w:rsidRDefault="000766E1" w:rsidP="000766E1">
            <w:r>
              <w:t>Indicate whether this trial includes an intervention subject to US Food and Drug Administration regulation – True or False</w:t>
            </w:r>
          </w:p>
        </w:tc>
        <w:tc>
          <w:tcPr>
            <w:tcW w:w="1663" w:type="dxa"/>
          </w:tcPr>
          <w:p w14:paraId="3AF54F8C" w14:textId="77777777" w:rsidR="000766E1" w:rsidRPr="007816AF" w:rsidRDefault="000766E1" w:rsidP="000766E1">
            <w:r>
              <w:t>O</w:t>
            </w:r>
          </w:p>
        </w:tc>
        <w:tc>
          <w:tcPr>
            <w:tcW w:w="837" w:type="dxa"/>
          </w:tcPr>
          <w:p w14:paraId="6FF9750A" w14:textId="77777777" w:rsidR="000766E1" w:rsidRPr="007816AF" w:rsidRDefault="000766E1" w:rsidP="000766E1"/>
        </w:tc>
      </w:tr>
      <w:tr w:rsidR="000766E1" w:rsidRPr="007816AF" w14:paraId="4CE68981" w14:textId="77777777" w:rsidTr="000766E1">
        <w:tc>
          <w:tcPr>
            <w:tcW w:w="4284" w:type="dxa"/>
          </w:tcPr>
          <w:p w14:paraId="74FF40B7" w14:textId="77777777" w:rsidR="000766E1" w:rsidRPr="00BC263A" w:rsidRDefault="000766E1" w:rsidP="000766E1">
            <w:pPr>
              <w:pStyle w:val="ListParagraph"/>
              <w:numPr>
                <w:ilvl w:val="0"/>
                <w:numId w:val="12"/>
              </w:numPr>
              <w:rPr>
                <w:rFonts w:cs="Consolas"/>
                <w:bCs/>
                <w:shd w:val="clear" w:color="auto" w:fill="FFFFFF"/>
              </w:rPr>
            </w:pPr>
            <w:r w:rsidRPr="00BC263A">
              <w:rPr>
                <w:rFonts w:cs="Consolas"/>
                <w:bCs/>
                <w:shd w:val="clear" w:color="auto" w:fill="FFFFFF"/>
              </w:rPr>
              <w:t>section801</w:t>
            </w:r>
          </w:p>
        </w:tc>
        <w:tc>
          <w:tcPr>
            <w:tcW w:w="3134" w:type="dxa"/>
          </w:tcPr>
          <w:p w14:paraId="7F629779" w14:textId="77777777" w:rsidR="000766E1" w:rsidRPr="007816AF" w:rsidRDefault="000766E1" w:rsidP="000766E1">
            <w:r>
              <w:t>Indicate whether this is an 'applicable clinical trial' as defined in US Public Law 110-85, Title VIII, Section 801 – True or False.</w:t>
            </w:r>
          </w:p>
        </w:tc>
        <w:tc>
          <w:tcPr>
            <w:tcW w:w="1663" w:type="dxa"/>
          </w:tcPr>
          <w:p w14:paraId="045A0BD9" w14:textId="77777777" w:rsidR="000766E1" w:rsidRPr="007816AF" w:rsidRDefault="000766E1" w:rsidP="000766E1">
            <w:r>
              <w:t>O</w:t>
            </w:r>
          </w:p>
        </w:tc>
        <w:tc>
          <w:tcPr>
            <w:tcW w:w="837" w:type="dxa"/>
          </w:tcPr>
          <w:p w14:paraId="0D85464C" w14:textId="77777777" w:rsidR="000766E1" w:rsidRPr="007816AF" w:rsidRDefault="000766E1" w:rsidP="000766E1"/>
        </w:tc>
      </w:tr>
      <w:tr w:rsidR="000766E1" w:rsidRPr="007816AF" w14:paraId="1306BDDB" w14:textId="77777777" w:rsidTr="000766E1">
        <w:tc>
          <w:tcPr>
            <w:tcW w:w="4284" w:type="dxa"/>
          </w:tcPr>
          <w:p w14:paraId="43360709" w14:textId="77777777" w:rsidR="000766E1" w:rsidRPr="00BC263A" w:rsidRDefault="000766E1" w:rsidP="000766E1">
            <w:pPr>
              <w:pStyle w:val="ListParagraph"/>
              <w:numPr>
                <w:ilvl w:val="0"/>
                <w:numId w:val="12"/>
              </w:numPr>
              <w:rPr>
                <w:rFonts w:cs="Consolas"/>
                <w:bCs/>
                <w:shd w:val="clear" w:color="auto" w:fill="FFFFFF"/>
              </w:rPr>
            </w:pPr>
            <w:r w:rsidRPr="00BC263A">
              <w:rPr>
                <w:rFonts w:cs="Consolas"/>
                <w:bCs/>
                <w:shd w:val="clear" w:color="auto" w:fill="FFFFFF"/>
              </w:rPr>
              <w:t>delayedPosting</w:t>
            </w:r>
          </w:p>
        </w:tc>
        <w:tc>
          <w:tcPr>
            <w:tcW w:w="3134" w:type="dxa"/>
          </w:tcPr>
          <w:p w14:paraId="0AB8B0B3" w14:textId="77777777" w:rsidR="000766E1" w:rsidRPr="007816AF" w:rsidRDefault="000766E1" w:rsidP="000766E1">
            <w:r>
              <w:t>Indicate whether this trial includes a device NOT previously approved or cleared by the US FDA – True or False</w:t>
            </w:r>
          </w:p>
        </w:tc>
        <w:tc>
          <w:tcPr>
            <w:tcW w:w="1663" w:type="dxa"/>
          </w:tcPr>
          <w:p w14:paraId="6A5F80FE" w14:textId="77777777" w:rsidR="000766E1" w:rsidRPr="007816AF" w:rsidRDefault="000766E1" w:rsidP="000766E1">
            <w:r>
              <w:t>O</w:t>
            </w:r>
          </w:p>
        </w:tc>
        <w:tc>
          <w:tcPr>
            <w:tcW w:w="837" w:type="dxa"/>
          </w:tcPr>
          <w:p w14:paraId="6CE4726D" w14:textId="77777777" w:rsidR="000766E1" w:rsidRPr="007816AF" w:rsidRDefault="000766E1" w:rsidP="000766E1"/>
        </w:tc>
      </w:tr>
      <w:tr w:rsidR="000766E1" w:rsidRPr="007816AF" w14:paraId="060A1D98" w14:textId="77777777" w:rsidTr="000766E1">
        <w:tc>
          <w:tcPr>
            <w:tcW w:w="4284" w:type="dxa"/>
          </w:tcPr>
          <w:p w14:paraId="04AE3096" w14:textId="77777777" w:rsidR="000766E1" w:rsidRPr="00BC263A" w:rsidRDefault="000766E1" w:rsidP="000766E1">
            <w:pPr>
              <w:pStyle w:val="ListParagraph"/>
              <w:numPr>
                <w:ilvl w:val="0"/>
                <w:numId w:val="12"/>
              </w:numPr>
              <w:rPr>
                <w:rFonts w:cs="Consolas"/>
                <w:bCs/>
                <w:shd w:val="clear" w:color="auto" w:fill="FFFFFF"/>
              </w:rPr>
            </w:pPr>
            <w:r w:rsidRPr="00BC263A">
              <w:rPr>
                <w:rFonts w:cs="Consolas"/>
                <w:bCs/>
                <w:shd w:val="clear" w:color="auto" w:fill="FFFFFF"/>
              </w:rPr>
              <w:t>dataMonitoringCommitteeAppointed</w:t>
            </w:r>
          </w:p>
        </w:tc>
        <w:tc>
          <w:tcPr>
            <w:tcW w:w="3134" w:type="dxa"/>
          </w:tcPr>
          <w:p w14:paraId="298A9C8C" w14:textId="77777777" w:rsidR="000766E1" w:rsidRPr="007816AF" w:rsidRDefault="000766E1" w:rsidP="000766E1">
            <w:r>
              <w:t>Indicate whether a data monitoring committee has been appointed for this study – True or False.</w:t>
            </w:r>
          </w:p>
        </w:tc>
        <w:tc>
          <w:tcPr>
            <w:tcW w:w="1663" w:type="dxa"/>
          </w:tcPr>
          <w:p w14:paraId="45A46739" w14:textId="77777777" w:rsidR="000766E1" w:rsidRPr="007816AF" w:rsidRDefault="000766E1" w:rsidP="000766E1">
            <w:r>
              <w:t>O</w:t>
            </w:r>
          </w:p>
        </w:tc>
        <w:tc>
          <w:tcPr>
            <w:tcW w:w="837" w:type="dxa"/>
          </w:tcPr>
          <w:p w14:paraId="4F18D0AB" w14:textId="77777777" w:rsidR="000766E1" w:rsidRPr="007816AF" w:rsidRDefault="000766E1" w:rsidP="000766E1"/>
        </w:tc>
      </w:tr>
      <w:tr w:rsidR="000766E1" w:rsidRPr="007816AF" w14:paraId="27D44F3C" w14:textId="77777777" w:rsidTr="000766E1">
        <w:tc>
          <w:tcPr>
            <w:tcW w:w="4284" w:type="dxa"/>
          </w:tcPr>
          <w:p w14:paraId="4D1E1228" w14:textId="77777777" w:rsidR="000766E1" w:rsidRPr="007816AF" w:rsidRDefault="000766E1" w:rsidP="000766E1">
            <w:pPr>
              <w:rPr>
                <w:rFonts w:cs="Consolas"/>
                <w:shd w:val="clear" w:color="auto" w:fill="FFFFFF"/>
              </w:rPr>
            </w:pPr>
            <w:r w:rsidRPr="007816AF">
              <w:rPr>
                <w:rFonts w:cs="Consolas"/>
                <w:shd w:val="clear" w:color="auto" w:fill="FFFFFF"/>
              </w:rPr>
              <w:t>protocolDocument</w:t>
            </w:r>
          </w:p>
        </w:tc>
        <w:tc>
          <w:tcPr>
            <w:tcW w:w="3134" w:type="dxa"/>
          </w:tcPr>
          <w:p w14:paraId="15AB5C61" w14:textId="77777777" w:rsidR="000766E1" w:rsidRPr="007816AF" w:rsidRDefault="000766E1" w:rsidP="000766E1">
            <w:r>
              <w:t>Encrypted protocol document to upload</w:t>
            </w:r>
          </w:p>
        </w:tc>
        <w:tc>
          <w:tcPr>
            <w:tcW w:w="1663" w:type="dxa"/>
          </w:tcPr>
          <w:p w14:paraId="6A03B287" w14:textId="77777777" w:rsidR="000766E1" w:rsidRPr="007816AF" w:rsidRDefault="000766E1" w:rsidP="000766E1">
            <w:r>
              <w:t>M</w:t>
            </w:r>
          </w:p>
        </w:tc>
        <w:tc>
          <w:tcPr>
            <w:tcW w:w="837" w:type="dxa"/>
          </w:tcPr>
          <w:p w14:paraId="2AE4D536" w14:textId="77777777" w:rsidR="000766E1" w:rsidRPr="007816AF" w:rsidRDefault="000766E1" w:rsidP="000766E1"/>
        </w:tc>
      </w:tr>
      <w:tr w:rsidR="000766E1" w:rsidRPr="007816AF" w14:paraId="40D2FA58" w14:textId="77777777" w:rsidTr="000766E1">
        <w:tc>
          <w:tcPr>
            <w:tcW w:w="4284" w:type="dxa"/>
          </w:tcPr>
          <w:p w14:paraId="16F089BD" w14:textId="77777777" w:rsidR="000766E1" w:rsidRPr="007816AF" w:rsidRDefault="000766E1" w:rsidP="000766E1">
            <w:pPr>
              <w:rPr>
                <w:rFonts w:cs="Consolas"/>
                <w:shd w:val="clear" w:color="auto" w:fill="FFFFFF"/>
              </w:rPr>
            </w:pPr>
            <w:r w:rsidRPr="007816AF">
              <w:rPr>
                <w:rFonts w:cs="Consolas"/>
                <w:shd w:val="clear" w:color="auto" w:fill="FFFFFF"/>
              </w:rPr>
              <w:t>irbApprovalDocument</w:t>
            </w:r>
          </w:p>
        </w:tc>
        <w:tc>
          <w:tcPr>
            <w:tcW w:w="3134" w:type="dxa"/>
          </w:tcPr>
          <w:p w14:paraId="24E0E271" w14:textId="77777777" w:rsidR="000766E1" w:rsidRPr="007816AF" w:rsidRDefault="000766E1" w:rsidP="000766E1">
            <w:r>
              <w:t>Encrypted IRB Approval document to upload</w:t>
            </w:r>
          </w:p>
        </w:tc>
        <w:tc>
          <w:tcPr>
            <w:tcW w:w="1663" w:type="dxa"/>
          </w:tcPr>
          <w:p w14:paraId="625BC72A" w14:textId="77777777" w:rsidR="000766E1" w:rsidRPr="007816AF" w:rsidRDefault="000766E1" w:rsidP="000766E1">
            <w:r>
              <w:t>M</w:t>
            </w:r>
          </w:p>
        </w:tc>
        <w:tc>
          <w:tcPr>
            <w:tcW w:w="837" w:type="dxa"/>
          </w:tcPr>
          <w:p w14:paraId="75F48659" w14:textId="77777777" w:rsidR="000766E1" w:rsidRPr="007816AF" w:rsidRDefault="000766E1" w:rsidP="000766E1"/>
        </w:tc>
      </w:tr>
      <w:tr w:rsidR="000766E1" w:rsidRPr="007816AF" w14:paraId="2306C395" w14:textId="77777777" w:rsidTr="000766E1">
        <w:tc>
          <w:tcPr>
            <w:tcW w:w="4284" w:type="dxa"/>
          </w:tcPr>
          <w:p w14:paraId="78DADF1A" w14:textId="77777777" w:rsidR="000766E1" w:rsidRPr="007816AF" w:rsidRDefault="000766E1" w:rsidP="000766E1">
            <w:pPr>
              <w:rPr>
                <w:rFonts w:cs="Consolas"/>
                <w:shd w:val="clear" w:color="auto" w:fill="FFFFFF"/>
              </w:rPr>
            </w:pPr>
            <w:r w:rsidRPr="007816AF">
              <w:rPr>
                <w:rFonts w:cs="Consolas"/>
                <w:shd w:val="clear" w:color="auto" w:fill="FFFFFF"/>
              </w:rPr>
              <w:t>participatingSitesDocument</w:t>
            </w:r>
          </w:p>
        </w:tc>
        <w:tc>
          <w:tcPr>
            <w:tcW w:w="3134" w:type="dxa"/>
          </w:tcPr>
          <w:p w14:paraId="7FADE02D" w14:textId="77777777" w:rsidR="000766E1" w:rsidRPr="007816AF" w:rsidRDefault="000766E1" w:rsidP="000766E1">
            <w:r>
              <w:t>Encrypted Participating Sites document to upload</w:t>
            </w:r>
          </w:p>
        </w:tc>
        <w:tc>
          <w:tcPr>
            <w:tcW w:w="1663" w:type="dxa"/>
          </w:tcPr>
          <w:p w14:paraId="4C7E28BD" w14:textId="77777777" w:rsidR="000766E1" w:rsidRPr="007816AF" w:rsidRDefault="000766E1" w:rsidP="000766E1">
            <w:r>
              <w:t>O</w:t>
            </w:r>
          </w:p>
        </w:tc>
        <w:tc>
          <w:tcPr>
            <w:tcW w:w="837" w:type="dxa"/>
          </w:tcPr>
          <w:p w14:paraId="1EEDC762" w14:textId="77777777" w:rsidR="000766E1" w:rsidRPr="007816AF" w:rsidRDefault="000766E1" w:rsidP="000766E1"/>
        </w:tc>
      </w:tr>
      <w:tr w:rsidR="000766E1" w:rsidRPr="007816AF" w14:paraId="429ECFAB" w14:textId="77777777" w:rsidTr="000766E1">
        <w:tc>
          <w:tcPr>
            <w:tcW w:w="4284" w:type="dxa"/>
          </w:tcPr>
          <w:p w14:paraId="558A01D2" w14:textId="77777777" w:rsidR="000766E1" w:rsidRPr="007816AF" w:rsidRDefault="000766E1" w:rsidP="000766E1">
            <w:pPr>
              <w:rPr>
                <w:rFonts w:cs="Consolas"/>
                <w:shd w:val="clear" w:color="auto" w:fill="FFFFFF"/>
              </w:rPr>
            </w:pPr>
            <w:r w:rsidRPr="007816AF">
              <w:rPr>
                <w:rFonts w:cs="Consolas"/>
                <w:shd w:val="clear" w:color="auto" w:fill="FFFFFF"/>
              </w:rPr>
              <w:t>informedConsentDocument</w:t>
            </w:r>
          </w:p>
        </w:tc>
        <w:tc>
          <w:tcPr>
            <w:tcW w:w="3134" w:type="dxa"/>
          </w:tcPr>
          <w:p w14:paraId="2A74B533" w14:textId="77777777" w:rsidR="000766E1" w:rsidRPr="007816AF" w:rsidRDefault="000766E1" w:rsidP="000766E1">
            <w:r>
              <w:t>Encrypted Informed Consent document to upload</w:t>
            </w:r>
          </w:p>
        </w:tc>
        <w:tc>
          <w:tcPr>
            <w:tcW w:w="1663" w:type="dxa"/>
          </w:tcPr>
          <w:p w14:paraId="5A582C2F" w14:textId="77777777" w:rsidR="000766E1" w:rsidRPr="007816AF" w:rsidRDefault="000766E1" w:rsidP="000766E1">
            <w:r>
              <w:t>M</w:t>
            </w:r>
          </w:p>
        </w:tc>
        <w:tc>
          <w:tcPr>
            <w:tcW w:w="837" w:type="dxa"/>
          </w:tcPr>
          <w:p w14:paraId="03A3EBEF" w14:textId="77777777" w:rsidR="000766E1" w:rsidRPr="007816AF" w:rsidRDefault="000766E1" w:rsidP="000766E1"/>
        </w:tc>
      </w:tr>
      <w:tr w:rsidR="000766E1" w:rsidRPr="007816AF" w14:paraId="2C0E75CE" w14:textId="77777777" w:rsidTr="000766E1">
        <w:tc>
          <w:tcPr>
            <w:tcW w:w="4284" w:type="dxa"/>
          </w:tcPr>
          <w:p w14:paraId="6191B487" w14:textId="77777777" w:rsidR="000766E1" w:rsidRPr="007816AF" w:rsidRDefault="000766E1" w:rsidP="000766E1">
            <w:pPr>
              <w:rPr>
                <w:rFonts w:cs="Consolas"/>
                <w:shd w:val="clear" w:color="auto" w:fill="FFFFFF"/>
              </w:rPr>
            </w:pPr>
            <w:r w:rsidRPr="007816AF">
              <w:rPr>
                <w:rFonts w:cs="Consolas"/>
                <w:shd w:val="clear" w:color="auto" w:fill="FFFFFF"/>
              </w:rPr>
              <w:t>otherDocument</w:t>
            </w:r>
          </w:p>
        </w:tc>
        <w:tc>
          <w:tcPr>
            <w:tcW w:w="3134" w:type="dxa"/>
          </w:tcPr>
          <w:p w14:paraId="2DC77DFB" w14:textId="77777777" w:rsidR="000766E1" w:rsidRPr="007816AF" w:rsidRDefault="000766E1" w:rsidP="000766E1">
            <w:r>
              <w:t>Any other documents encrypted to upload</w:t>
            </w:r>
          </w:p>
        </w:tc>
        <w:tc>
          <w:tcPr>
            <w:tcW w:w="1663" w:type="dxa"/>
          </w:tcPr>
          <w:p w14:paraId="5938BEFA" w14:textId="77777777" w:rsidR="000766E1" w:rsidRPr="007816AF" w:rsidRDefault="000766E1" w:rsidP="000766E1">
            <w:r>
              <w:t>O</w:t>
            </w:r>
          </w:p>
        </w:tc>
        <w:tc>
          <w:tcPr>
            <w:tcW w:w="837" w:type="dxa"/>
          </w:tcPr>
          <w:p w14:paraId="710370E2" w14:textId="77777777" w:rsidR="000766E1" w:rsidRPr="007816AF" w:rsidRDefault="000766E1" w:rsidP="000766E1"/>
        </w:tc>
      </w:tr>
      <w:tr w:rsidR="00203611" w:rsidRPr="007816AF" w14:paraId="7C9C3950" w14:textId="77777777" w:rsidTr="00E82958">
        <w:tc>
          <w:tcPr>
            <w:tcW w:w="4284" w:type="dxa"/>
          </w:tcPr>
          <w:p w14:paraId="27304ABF" w14:textId="77777777" w:rsidR="00203611" w:rsidRPr="007816AF" w:rsidRDefault="00203611" w:rsidP="00E82958">
            <w:r w:rsidRPr="00F85827">
              <w:t>amendmentNumber</w:t>
            </w:r>
          </w:p>
        </w:tc>
        <w:tc>
          <w:tcPr>
            <w:tcW w:w="3134" w:type="dxa"/>
          </w:tcPr>
          <w:p w14:paraId="02B05AB5" w14:textId="77777777" w:rsidR="00203611" w:rsidRPr="007816AF" w:rsidRDefault="00203611" w:rsidP="00E82958">
            <w:r>
              <w:t>Amendment number</w:t>
            </w:r>
          </w:p>
        </w:tc>
        <w:tc>
          <w:tcPr>
            <w:tcW w:w="1663" w:type="dxa"/>
          </w:tcPr>
          <w:p w14:paraId="429472A6" w14:textId="77777777" w:rsidR="00203611" w:rsidRPr="007816AF" w:rsidRDefault="00203611" w:rsidP="00E82958">
            <w:r>
              <w:t>O</w:t>
            </w:r>
          </w:p>
        </w:tc>
        <w:tc>
          <w:tcPr>
            <w:tcW w:w="837" w:type="dxa"/>
          </w:tcPr>
          <w:p w14:paraId="53FF1A2E" w14:textId="77777777" w:rsidR="00203611" w:rsidRPr="007816AF" w:rsidRDefault="00203611" w:rsidP="00E82958">
            <w:r>
              <w:t>200</w:t>
            </w:r>
          </w:p>
        </w:tc>
      </w:tr>
      <w:tr w:rsidR="00203611" w:rsidRPr="007816AF" w14:paraId="547B57DF" w14:textId="77777777" w:rsidTr="00E82958">
        <w:tc>
          <w:tcPr>
            <w:tcW w:w="4284" w:type="dxa"/>
          </w:tcPr>
          <w:p w14:paraId="104FB3C4" w14:textId="77777777" w:rsidR="00203611" w:rsidRPr="00F85827" w:rsidRDefault="00203611" w:rsidP="00E82958">
            <w:r w:rsidRPr="00F85827">
              <w:t>amendmentDate</w:t>
            </w:r>
          </w:p>
        </w:tc>
        <w:tc>
          <w:tcPr>
            <w:tcW w:w="3134" w:type="dxa"/>
          </w:tcPr>
          <w:p w14:paraId="5CB029DD" w14:textId="77777777" w:rsidR="00203611" w:rsidRDefault="00203611" w:rsidP="00E82958">
            <w:r>
              <w:t>Date</w:t>
            </w:r>
          </w:p>
        </w:tc>
        <w:tc>
          <w:tcPr>
            <w:tcW w:w="1663" w:type="dxa"/>
          </w:tcPr>
          <w:p w14:paraId="6D42DDF2" w14:textId="77777777" w:rsidR="00203611" w:rsidRDefault="00203611" w:rsidP="00E82958">
            <w:r>
              <w:t>M</w:t>
            </w:r>
          </w:p>
        </w:tc>
        <w:tc>
          <w:tcPr>
            <w:tcW w:w="837" w:type="dxa"/>
          </w:tcPr>
          <w:p w14:paraId="394984E0" w14:textId="77777777" w:rsidR="00203611" w:rsidRDefault="00203611" w:rsidP="00E82958"/>
        </w:tc>
      </w:tr>
      <w:tr w:rsidR="00203611" w:rsidRPr="007816AF" w14:paraId="24BBE218" w14:textId="77777777" w:rsidTr="00E82958">
        <w:tc>
          <w:tcPr>
            <w:tcW w:w="4284" w:type="dxa"/>
          </w:tcPr>
          <w:p w14:paraId="1AE6DF54" w14:textId="77777777" w:rsidR="00203611" w:rsidRPr="00F85827" w:rsidRDefault="00203611" w:rsidP="00E82958">
            <w:r w:rsidRPr="00F85827">
              <w:t>ctepIdentifier</w:t>
            </w:r>
          </w:p>
        </w:tc>
        <w:tc>
          <w:tcPr>
            <w:tcW w:w="3134" w:type="dxa"/>
          </w:tcPr>
          <w:p w14:paraId="261260C6" w14:textId="2B379D91" w:rsidR="00203611" w:rsidRDefault="00203611" w:rsidP="00E82958">
            <w:r>
              <w:t>CTEP’s Trial Identifier for CTEP trials</w:t>
            </w:r>
          </w:p>
        </w:tc>
        <w:tc>
          <w:tcPr>
            <w:tcW w:w="1663" w:type="dxa"/>
          </w:tcPr>
          <w:p w14:paraId="2A175BCE" w14:textId="77777777" w:rsidR="00203611" w:rsidRDefault="00203611" w:rsidP="00E82958">
            <w:r>
              <w:t>O</w:t>
            </w:r>
          </w:p>
        </w:tc>
        <w:tc>
          <w:tcPr>
            <w:tcW w:w="837" w:type="dxa"/>
          </w:tcPr>
          <w:p w14:paraId="5D29B970" w14:textId="77777777" w:rsidR="00203611" w:rsidRDefault="00203611" w:rsidP="00E82958"/>
        </w:tc>
      </w:tr>
      <w:tr w:rsidR="00203611" w:rsidRPr="007816AF" w14:paraId="76478A70" w14:textId="77777777" w:rsidTr="00E82958">
        <w:tc>
          <w:tcPr>
            <w:tcW w:w="4284" w:type="dxa"/>
          </w:tcPr>
          <w:p w14:paraId="6414B576" w14:textId="0F432739" w:rsidR="00203611" w:rsidRPr="00F85827" w:rsidRDefault="00203611" w:rsidP="00E82958">
            <w:r>
              <w:t>dcpIdentifier</w:t>
            </w:r>
          </w:p>
        </w:tc>
        <w:tc>
          <w:tcPr>
            <w:tcW w:w="3134" w:type="dxa"/>
          </w:tcPr>
          <w:p w14:paraId="098251F4" w14:textId="32F4DD41" w:rsidR="00203611" w:rsidRDefault="00203611" w:rsidP="00203611">
            <w:r>
              <w:t>DCP’s Trial Identifier for DCP trials</w:t>
            </w:r>
          </w:p>
        </w:tc>
        <w:tc>
          <w:tcPr>
            <w:tcW w:w="1663" w:type="dxa"/>
          </w:tcPr>
          <w:p w14:paraId="678EA833" w14:textId="1E4470D4" w:rsidR="00203611" w:rsidRDefault="00203611" w:rsidP="00E82958">
            <w:r>
              <w:t>O</w:t>
            </w:r>
          </w:p>
        </w:tc>
        <w:tc>
          <w:tcPr>
            <w:tcW w:w="837" w:type="dxa"/>
          </w:tcPr>
          <w:p w14:paraId="66D78CF5" w14:textId="77777777" w:rsidR="00203611" w:rsidRDefault="00203611" w:rsidP="00E82958"/>
        </w:tc>
      </w:tr>
      <w:tr w:rsidR="00203611" w:rsidRPr="007816AF" w14:paraId="769E7ACA" w14:textId="77777777" w:rsidTr="00E82958">
        <w:tc>
          <w:tcPr>
            <w:tcW w:w="4284" w:type="dxa"/>
          </w:tcPr>
          <w:p w14:paraId="56DD757B" w14:textId="77777777" w:rsidR="00203611" w:rsidRPr="00F85827" w:rsidRDefault="00203611" w:rsidP="00E82958">
            <w:r w:rsidRPr="00F85827">
              <w:t>changeMemoDocument</w:t>
            </w:r>
          </w:p>
        </w:tc>
        <w:tc>
          <w:tcPr>
            <w:tcW w:w="3134" w:type="dxa"/>
          </w:tcPr>
          <w:p w14:paraId="08F0C375" w14:textId="020DCFB3" w:rsidR="00203611" w:rsidRDefault="00203611" w:rsidP="00203611">
            <w:r>
              <w:t>Contains a summary of changes to the original, or last amended, trial submission. One or the other of the Change Memo and Protocol Highlight documents is required. You do not have to submit both of these documents.</w:t>
            </w:r>
          </w:p>
        </w:tc>
        <w:tc>
          <w:tcPr>
            <w:tcW w:w="1663" w:type="dxa"/>
          </w:tcPr>
          <w:p w14:paraId="178715D4" w14:textId="15D04FE6" w:rsidR="00203611" w:rsidRDefault="00203611" w:rsidP="00E82958">
            <w:r>
              <w:t>O</w:t>
            </w:r>
          </w:p>
        </w:tc>
        <w:tc>
          <w:tcPr>
            <w:tcW w:w="837" w:type="dxa"/>
          </w:tcPr>
          <w:p w14:paraId="345D33F1" w14:textId="77777777" w:rsidR="00203611" w:rsidRDefault="00203611" w:rsidP="00E82958"/>
        </w:tc>
      </w:tr>
      <w:tr w:rsidR="00203611" w:rsidRPr="007816AF" w14:paraId="524C7C7A" w14:textId="77777777" w:rsidTr="00E82958">
        <w:tc>
          <w:tcPr>
            <w:tcW w:w="4284" w:type="dxa"/>
          </w:tcPr>
          <w:p w14:paraId="38D99A35" w14:textId="77777777" w:rsidR="00203611" w:rsidRPr="00F85827" w:rsidRDefault="00203611" w:rsidP="00E82958">
            <w:r>
              <w:t>protocolHighlightDocument</w:t>
            </w:r>
          </w:p>
        </w:tc>
        <w:tc>
          <w:tcPr>
            <w:tcW w:w="3134" w:type="dxa"/>
          </w:tcPr>
          <w:p w14:paraId="0EFDC2CA" w14:textId="0167B92E" w:rsidR="00203611" w:rsidRDefault="00203611" w:rsidP="00203611">
            <w:r>
              <w:t xml:space="preserve">Marked up protocol document highlighting the amendments. One or the other of the Change Memo and Protocol Highlight documents is required. You do </w:t>
            </w:r>
            <w:r>
              <w:lastRenderedPageBreak/>
              <w:t>not have to submit both of these documents.</w:t>
            </w:r>
          </w:p>
        </w:tc>
        <w:tc>
          <w:tcPr>
            <w:tcW w:w="1663" w:type="dxa"/>
          </w:tcPr>
          <w:p w14:paraId="38268990" w14:textId="7395DFC0" w:rsidR="00203611" w:rsidRDefault="00203611" w:rsidP="00E82958">
            <w:r>
              <w:lastRenderedPageBreak/>
              <w:t>O</w:t>
            </w:r>
          </w:p>
        </w:tc>
        <w:tc>
          <w:tcPr>
            <w:tcW w:w="837" w:type="dxa"/>
          </w:tcPr>
          <w:p w14:paraId="39782C69" w14:textId="77777777" w:rsidR="00203611" w:rsidRDefault="00203611" w:rsidP="00E82958"/>
        </w:tc>
      </w:tr>
    </w:tbl>
    <w:p w14:paraId="0F3C1351" w14:textId="77777777" w:rsidR="0067410D" w:rsidRPr="00073E77" w:rsidRDefault="0067410D" w:rsidP="00D5100D"/>
    <w:sectPr w:rsidR="0067410D" w:rsidRPr="00073E7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Undale, Hemant (NIH/NCI) [C]" w:date="2016-03-16T14:36:00Z" w:initials="UH([">
    <w:p w14:paraId="726F7C1A" w14:textId="77777777" w:rsidR="00E82958" w:rsidRDefault="00E82958">
      <w:pPr>
        <w:pStyle w:val="CommentText"/>
      </w:pPr>
      <w:r>
        <w:rPr>
          <w:rStyle w:val="CommentReference"/>
        </w:rPr>
        <w:annotationRef/>
      </w:r>
      <w:r>
        <w:t>Any other file types??</w:t>
      </w:r>
    </w:p>
  </w:comment>
  <w:comment w:id="5" w:author="Undale, Hemant (NIH/NCI) [C]" w:date="2016-03-16T14:36:00Z" w:initials="UH([">
    <w:p w14:paraId="378115BE" w14:textId="77777777" w:rsidR="00E82958" w:rsidRDefault="00E82958" w:rsidP="004C170C">
      <w:pPr>
        <w:pStyle w:val="CommentText"/>
      </w:pPr>
      <w:r>
        <w:rPr>
          <w:rStyle w:val="CommentReference"/>
        </w:rPr>
        <w:annotationRef/>
      </w:r>
      <w:r>
        <w:t>Any other file types??</w:t>
      </w:r>
    </w:p>
  </w:comment>
  <w:comment w:id="6" w:author="Undale, Hemant (NIH/NCI) [C]" w:date="2016-03-16T14:36:00Z" w:initials="UH([">
    <w:p w14:paraId="3C3F188D" w14:textId="77777777" w:rsidR="00E82958" w:rsidRDefault="00E82958" w:rsidP="002700A9">
      <w:pPr>
        <w:pStyle w:val="CommentText"/>
      </w:pPr>
      <w:r>
        <w:rPr>
          <w:rStyle w:val="CommentReference"/>
        </w:rPr>
        <w:annotationRef/>
      </w:r>
      <w:r>
        <w:t>Any other file types??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26F7C1A" w15:done="0"/>
  <w15:commentEx w15:paraId="378115BE" w15:done="0"/>
  <w15:commentEx w15:paraId="3C3F188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altName w:val="Calibr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Helvetica">
    <w:panose1 w:val="020B060402020203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05D02"/>
    <w:multiLevelType w:val="hybridMultilevel"/>
    <w:tmpl w:val="E06E7FD0"/>
    <w:lvl w:ilvl="0" w:tplc="DD50D572">
      <w:start w:val="58"/>
      <w:numFmt w:val="decimal"/>
      <w:lvlText w:val="%1."/>
      <w:lvlJc w:val="left"/>
      <w:pPr>
        <w:tabs>
          <w:tab w:val="num" w:pos="720"/>
        </w:tabs>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FE2A13"/>
    <w:multiLevelType w:val="hybridMultilevel"/>
    <w:tmpl w:val="EEE2E7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74A34F3"/>
    <w:multiLevelType w:val="hybridMultilevel"/>
    <w:tmpl w:val="FC749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CE4BE2"/>
    <w:multiLevelType w:val="hybridMultilevel"/>
    <w:tmpl w:val="54D01636"/>
    <w:lvl w:ilvl="0" w:tplc="327E6416">
      <w:start w:val="44"/>
      <w:numFmt w:val="decimal"/>
      <w:lvlText w:val="%1."/>
      <w:lvlJc w:val="left"/>
      <w:pPr>
        <w:tabs>
          <w:tab w:val="num" w:pos="720"/>
        </w:tabs>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164494"/>
    <w:multiLevelType w:val="hybridMultilevel"/>
    <w:tmpl w:val="6FFEE71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C434252"/>
    <w:multiLevelType w:val="hybridMultilevel"/>
    <w:tmpl w:val="BA5CCA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0C6582C"/>
    <w:multiLevelType w:val="hybridMultilevel"/>
    <w:tmpl w:val="8FECDF6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A31255B"/>
    <w:multiLevelType w:val="hybridMultilevel"/>
    <w:tmpl w:val="A3069ADA"/>
    <w:lvl w:ilvl="0" w:tplc="E8268218">
      <w:start w:val="72"/>
      <w:numFmt w:val="decimal"/>
      <w:lvlText w:val="%1."/>
      <w:lvlJc w:val="left"/>
      <w:pPr>
        <w:tabs>
          <w:tab w:val="num" w:pos="720"/>
        </w:tabs>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894202"/>
    <w:multiLevelType w:val="hybridMultilevel"/>
    <w:tmpl w:val="1F14B5CA"/>
    <w:lvl w:ilvl="0" w:tplc="FF1EC0C2">
      <w:start w:val="30"/>
      <w:numFmt w:val="decimal"/>
      <w:lvlText w:val="%1."/>
      <w:lvlJc w:val="left"/>
      <w:pPr>
        <w:tabs>
          <w:tab w:val="num" w:pos="720"/>
        </w:tabs>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F96A50"/>
    <w:multiLevelType w:val="multilevel"/>
    <w:tmpl w:val="F4A02DAE"/>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rPr>
        <w:rFonts w:asciiTheme="minorHAnsi" w:eastAsiaTheme="minorHAnsi" w:hAnsiTheme="minorHAnsi" w:cstheme="minorBidi"/>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6BC122B7"/>
    <w:multiLevelType w:val="hybridMultilevel"/>
    <w:tmpl w:val="BB0C5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A45687"/>
    <w:multiLevelType w:val="hybridMultilevel"/>
    <w:tmpl w:val="6B02AD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11"/>
  </w:num>
  <w:num w:numId="4">
    <w:abstractNumId w:val="4"/>
  </w:num>
  <w:num w:numId="5">
    <w:abstractNumId w:val="8"/>
  </w:num>
  <w:num w:numId="6">
    <w:abstractNumId w:val="3"/>
  </w:num>
  <w:num w:numId="7">
    <w:abstractNumId w:val="0"/>
  </w:num>
  <w:num w:numId="8">
    <w:abstractNumId w:val="7"/>
  </w:num>
  <w:num w:numId="9">
    <w:abstractNumId w:val="6"/>
  </w:num>
  <w:num w:numId="10">
    <w:abstractNumId w:val="1"/>
  </w:num>
  <w:num w:numId="11">
    <w:abstractNumId w:val="5"/>
  </w:num>
  <w:num w:numId="12">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ndale, Hemant (NIH/NCI) [C]">
    <w15:presenceInfo w15:providerId="AD" w15:userId="S-1-5-21-12604286-656692736-1848903544-4288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9B3"/>
    <w:rsid w:val="000049D4"/>
    <w:rsid w:val="00015A16"/>
    <w:rsid w:val="00073E77"/>
    <w:rsid w:val="000766E1"/>
    <w:rsid w:val="000A554C"/>
    <w:rsid w:val="000B522F"/>
    <w:rsid w:val="000D4CCC"/>
    <w:rsid w:val="000E151B"/>
    <w:rsid w:val="001250F1"/>
    <w:rsid w:val="0014113C"/>
    <w:rsid w:val="00145B6B"/>
    <w:rsid w:val="0015203A"/>
    <w:rsid w:val="00166F44"/>
    <w:rsid w:val="001914D2"/>
    <w:rsid w:val="001A2784"/>
    <w:rsid w:val="001A78EA"/>
    <w:rsid w:val="00203611"/>
    <w:rsid w:val="00221175"/>
    <w:rsid w:val="00241574"/>
    <w:rsid w:val="002700A9"/>
    <w:rsid w:val="002C739D"/>
    <w:rsid w:val="002E3C51"/>
    <w:rsid w:val="002F0FED"/>
    <w:rsid w:val="003153F8"/>
    <w:rsid w:val="0033657E"/>
    <w:rsid w:val="00377C2D"/>
    <w:rsid w:val="003B1174"/>
    <w:rsid w:val="003E224E"/>
    <w:rsid w:val="003E45BE"/>
    <w:rsid w:val="00462691"/>
    <w:rsid w:val="0049498D"/>
    <w:rsid w:val="004B0714"/>
    <w:rsid w:val="004C170C"/>
    <w:rsid w:val="004D2B05"/>
    <w:rsid w:val="00522982"/>
    <w:rsid w:val="00553621"/>
    <w:rsid w:val="00580157"/>
    <w:rsid w:val="00610E80"/>
    <w:rsid w:val="00620019"/>
    <w:rsid w:val="00641D56"/>
    <w:rsid w:val="00650074"/>
    <w:rsid w:val="00661B80"/>
    <w:rsid w:val="006648E0"/>
    <w:rsid w:val="006710A7"/>
    <w:rsid w:val="0067410D"/>
    <w:rsid w:val="00694964"/>
    <w:rsid w:val="006B574E"/>
    <w:rsid w:val="006E0B64"/>
    <w:rsid w:val="006E2DA7"/>
    <w:rsid w:val="007816AF"/>
    <w:rsid w:val="007B4BFF"/>
    <w:rsid w:val="007E7FA9"/>
    <w:rsid w:val="008529B3"/>
    <w:rsid w:val="008748BF"/>
    <w:rsid w:val="00876CB1"/>
    <w:rsid w:val="00891B8A"/>
    <w:rsid w:val="008A347F"/>
    <w:rsid w:val="008B3970"/>
    <w:rsid w:val="008C0B28"/>
    <w:rsid w:val="00911037"/>
    <w:rsid w:val="009733E0"/>
    <w:rsid w:val="00982D2C"/>
    <w:rsid w:val="00987847"/>
    <w:rsid w:val="0099505D"/>
    <w:rsid w:val="009B730E"/>
    <w:rsid w:val="009C6A1B"/>
    <w:rsid w:val="009E0018"/>
    <w:rsid w:val="009E4C40"/>
    <w:rsid w:val="00A22FCB"/>
    <w:rsid w:val="00A614B1"/>
    <w:rsid w:val="00AA7C4C"/>
    <w:rsid w:val="00AB5E5C"/>
    <w:rsid w:val="00AC66C3"/>
    <w:rsid w:val="00AF1D10"/>
    <w:rsid w:val="00B30C9E"/>
    <w:rsid w:val="00B5423F"/>
    <w:rsid w:val="00B86C37"/>
    <w:rsid w:val="00BC263A"/>
    <w:rsid w:val="00BF2A02"/>
    <w:rsid w:val="00C0207C"/>
    <w:rsid w:val="00C440EE"/>
    <w:rsid w:val="00C61455"/>
    <w:rsid w:val="00C63DC6"/>
    <w:rsid w:val="00C9429A"/>
    <w:rsid w:val="00CC202D"/>
    <w:rsid w:val="00CE01A8"/>
    <w:rsid w:val="00CF707E"/>
    <w:rsid w:val="00D00629"/>
    <w:rsid w:val="00D02780"/>
    <w:rsid w:val="00D2740E"/>
    <w:rsid w:val="00D50602"/>
    <w:rsid w:val="00D5100D"/>
    <w:rsid w:val="00D55260"/>
    <w:rsid w:val="00D74D55"/>
    <w:rsid w:val="00DC69B3"/>
    <w:rsid w:val="00E057C3"/>
    <w:rsid w:val="00E13928"/>
    <w:rsid w:val="00E20F7D"/>
    <w:rsid w:val="00E21826"/>
    <w:rsid w:val="00E403CE"/>
    <w:rsid w:val="00E5140A"/>
    <w:rsid w:val="00E530B9"/>
    <w:rsid w:val="00E72C7F"/>
    <w:rsid w:val="00E82958"/>
    <w:rsid w:val="00E86D90"/>
    <w:rsid w:val="00EB4CF6"/>
    <w:rsid w:val="00ED5ED9"/>
    <w:rsid w:val="00EE2F2C"/>
    <w:rsid w:val="00EF04D0"/>
    <w:rsid w:val="00EF357D"/>
    <w:rsid w:val="00F43D82"/>
    <w:rsid w:val="00F45561"/>
    <w:rsid w:val="00F85827"/>
    <w:rsid w:val="00F85876"/>
    <w:rsid w:val="00F96480"/>
    <w:rsid w:val="00FA2640"/>
    <w:rsid w:val="00FB18D4"/>
    <w:rsid w:val="00FD2EC5"/>
    <w:rsid w:val="00FD4C28"/>
    <w:rsid w:val="00FD7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9D85C"/>
  <w15:chartTrackingRefBased/>
  <w15:docId w15:val="{3AE18957-0FF6-4352-889A-7CC596088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qFormat/>
    <w:rsid w:val="00073E77"/>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3365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73E77"/>
    <w:rPr>
      <w:b/>
      <w:bCs/>
    </w:rPr>
  </w:style>
  <w:style w:type="character" w:customStyle="1" w:styleId="Heading1Char">
    <w:name w:val="Heading 1 Char"/>
    <w:basedOn w:val="DefaultParagraphFont"/>
    <w:link w:val="Heading1"/>
    <w:rsid w:val="00073E77"/>
    <w:rPr>
      <w:rFonts w:ascii="Arial" w:eastAsia="Times New Roman" w:hAnsi="Arial" w:cs="Arial"/>
      <w:b/>
      <w:bCs/>
      <w:kern w:val="32"/>
      <w:sz w:val="32"/>
      <w:szCs w:val="32"/>
    </w:rPr>
  </w:style>
  <w:style w:type="paragraph" w:styleId="TOCHeading">
    <w:name w:val="TOC Heading"/>
    <w:basedOn w:val="Heading1"/>
    <w:next w:val="Normal"/>
    <w:uiPriority w:val="39"/>
    <w:unhideWhenUsed/>
    <w:qFormat/>
    <w:rsid w:val="00073E77"/>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TOC1">
    <w:name w:val="toc 1"/>
    <w:basedOn w:val="Normal"/>
    <w:next w:val="Normal"/>
    <w:autoRedefine/>
    <w:uiPriority w:val="39"/>
    <w:unhideWhenUsed/>
    <w:rsid w:val="00073E77"/>
    <w:pPr>
      <w:spacing w:after="100"/>
    </w:pPr>
  </w:style>
  <w:style w:type="character" w:styleId="Hyperlink">
    <w:name w:val="Hyperlink"/>
    <w:basedOn w:val="DefaultParagraphFont"/>
    <w:uiPriority w:val="99"/>
    <w:unhideWhenUsed/>
    <w:rsid w:val="00073E77"/>
    <w:rPr>
      <w:color w:val="0563C1" w:themeColor="hyperlink"/>
      <w:u w:val="single"/>
    </w:rPr>
  </w:style>
  <w:style w:type="paragraph" w:styleId="ListParagraph">
    <w:name w:val="List Paragraph"/>
    <w:basedOn w:val="Normal"/>
    <w:uiPriority w:val="34"/>
    <w:qFormat/>
    <w:rsid w:val="00073E77"/>
    <w:pPr>
      <w:ind w:left="720"/>
      <w:contextualSpacing/>
    </w:pPr>
  </w:style>
  <w:style w:type="character" w:customStyle="1" w:styleId="Heading2Char">
    <w:name w:val="Heading 2 Char"/>
    <w:basedOn w:val="DefaultParagraphFont"/>
    <w:link w:val="Heading2"/>
    <w:uiPriority w:val="9"/>
    <w:rsid w:val="0033657E"/>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A34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E001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ED5ED9"/>
    <w:rPr>
      <w:color w:val="954F72" w:themeColor="followedHyperlink"/>
      <w:u w:val="single"/>
    </w:rPr>
  </w:style>
  <w:style w:type="character" w:styleId="CommentReference">
    <w:name w:val="annotation reference"/>
    <w:basedOn w:val="DefaultParagraphFont"/>
    <w:uiPriority w:val="99"/>
    <w:semiHidden/>
    <w:unhideWhenUsed/>
    <w:rsid w:val="000E151B"/>
    <w:rPr>
      <w:sz w:val="16"/>
      <w:szCs w:val="16"/>
    </w:rPr>
  </w:style>
  <w:style w:type="paragraph" w:styleId="CommentText">
    <w:name w:val="annotation text"/>
    <w:basedOn w:val="Normal"/>
    <w:link w:val="CommentTextChar"/>
    <w:uiPriority w:val="99"/>
    <w:semiHidden/>
    <w:unhideWhenUsed/>
    <w:rsid w:val="000E151B"/>
    <w:pPr>
      <w:spacing w:line="240" w:lineRule="auto"/>
    </w:pPr>
    <w:rPr>
      <w:sz w:val="20"/>
      <w:szCs w:val="20"/>
    </w:rPr>
  </w:style>
  <w:style w:type="character" w:customStyle="1" w:styleId="CommentTextChar">
    <w:name w:val="Comment Text Char"/>
    <w:basedOn w:val="DefaultParagraphFont"/>
    <w:link w:val="CommentText"/>
    <w:uiPriority w:val="99"/>
    <w:semiHidden/>
    <w:rsid w:val="000E151B"/>
    <w:rPr>
      <w:sz w:val="20"/>
      <w:szCs w:val="20"/>
    </w:rPr>
  </w:style>
  <w:style w:type="paragraph" w:styleId="CommentSubject">
    <w:name w:val="annotation subject"/>
    <w:basedOn w:val="CommentText"/>
    <w:next w:val="CommentText"/>
    <w:link w:val="CommentSubjectChar"/>
    <w:uiPriority w:val="99"/>
    <w:semiHidden/>
    <w:unhideWhenUsed/>
    <w:rsid w:val="000E151B"/>
    <w:rPr>
      <w:b/>
      <w:bCs/>
    </w:rPr>
  </w:style>
  <w:style w:type="character" w:customStyle="1" w:styleId="CommentSubjectChar">
    <w:name w:val="Comment Subject Char"/>
    <w:basedOn w:val="CommentTextChar"/>
    <w:link w:val="CommentSubject"/>
    <w:uiPriority w:val="99"/>
    <w:semiHidden/>
    <w:rsid w:val="000E151B"/>
    <w:rPr>
      <w:b/>
      <w:bCs/>
      <w:sz w:val="20"/>
      <w:szCs w:val="20"/>
    </w:rPr>
  </w:style>
  <w:style w:type="paragraph" w:styleId="BalloonText">
    <w:name w:val="Balloon Text"/>
    <w:basedOn w:val="Normal"/>
    <w:link w:val="BalloonTextChar"/>
    <w:uiPriority w:val="99"/>
    <w:semiHidden/>
    <w:unhideWhenUsed/>
    <w:rsid w:val="000E15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151B"/>
    <w:rPr>
      <w:rFonts w:ascii="Segoe UI" w:hAnsi="Segoe UI" w:cs="Segoe UI"/>
      <w:sz w:val="18"/>
      <w:szCs w:val="18"/>
    </w:rPr>
  </w:style>
  <w:style w:type="paragraph" w:customStyle="1" w:styleId="Default">
    <w:name w:val="Default"/>
    <w:rsid w:val="00987847"/>
    <w:pPr>
      <w:autoSpaceDE w:val="0"/>
      <w:autoSpaceDN w:val="0"/>
      <w:adjustRightInd w:val="0"/>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290269">
      <w:bodyDiv w:val="1"/>
      <w:marLeft w:val="0"/>
      <w:marRight w:val="0"/>
      <w:marTop w:val="0"/>
      <w:marBottom w:val="0"/>
      <w:divBdr>
        <w:top w:val="none" w:sz="0" w:space="0" w:color="auto"/>
        <w:left w:val="none" w:sz="0" w:space="0" w:color="auto"/>
        <w:bottom w:val="none" w:sz="0" w:space="0" w:color="auto"/>
        <w:right w:val="none" w:sz="0" w:space="0" w:color="auto"/>
      </w:divBdr>
    </w:div>
    <w:div w:id="478889779">
      <w:bodyDiv w:val="1"/>
      <w:marLeft w:val="0"/>
      <w:marRight w:val="0"/>
      <w:marTop w:val="0"/>
      <w:marBottom w:val="0"/>
      <w:divBdr>
        <w:top w:val="none" w:sz="0" w:space="0" w:color="auto"/>
        <w:left w:val="none" w:sz="0" w:space="0" w:color="auto"/>
        <w:bottom w:val="none" w:sz="0" w:space="0" w:color="auto"/>
        <w:right w:val="none" w:sz="0" w:space="0" w:color="auto"/>
      </w:divBdr>
    </w:div>
    <w:div w:id="1172987520">
      <w:bodyDiv w:val="1"/>
      <w:marLeft w:val="0"/>
      <w:marRight w:val="0"/>
      <w:marTop w:val="0"/>
      <w:marBottom w:val="0"/>
      <w:divBdr>
        <w:top w:val="none" w:sz="0" w:space="0" w:color="auto"/>
        <w:left w:val="none" w:sz="0" w:space="0" w:color="auto"/>
        <w:bottom w:val="none" w:sz="0" w:space="0" w:color="auto"/>
        <w:right w:val="none" w:sz="0" w:space="0" w:color="auto"/>
      </w:divBdr>
    </w:div>
    <w:div w:id="1490829943">
      <w:bodyDiv w:val="1"/>
      <w:marLeft w:val="0"/>
      <w:marRight w:val="0"/>
      <w:marTop w:val="0"/>
      <w:marBottom w:val="0"/>
      <w:divBdr>
        <w:top w:val="none" w:sz="0" w:space="0" w:color="auto"/>
        <w:left w:val="none" w:sz="0" w:space="0" w:color="auto"/>
        <w:bottom w:val="none" w:sz="0" w:space="0" w:color="auto"/>
        <w:right w:val="none" w:sz="0" w:space="0" w:color="auto"/>
      </w:divBdr>
    </w:div>
    <w:div w:id="1930305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github.com/CBIIT/ctrp/blob/develop/ws5x.xsd"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github.com/CBIIT/ctrp/blob/develop/ws5x.xsd"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hyperlink" Target="http://ctrp-ci.nci.nih.gov/ctrp/ws/api/v1/trials/complete" TargetMode="External"/><Relationship Id="rId11" Type="http://schemas.openxmlformats.org/officeDocument/2006/relationships/hyperlink" Target="https://github.com/CBIIT/ctrp/blob/develop/ws5x.xsd" TargetMode="External"/><Relationship Id="rId5" Type="http://schemas.openxmlformats.org/officeDocument/2006/relationships/hyperlink" Target="https://github.com/CBIIT/ctrp/blob/develop/ws5x.xsd" TargetMode="External"/><Relationship Id="rId15" Type="http://schemas.openxmlformats.org/officeDocument/2006/relationships/fontTable" Target="fontTable.xml"/><Relationship Id="rId10" Type="http://schemas.openxmlformats.org/officeDocument/2006/relationships/hyperlink" Target="https://github.com/CBIIT/ctrp/blob/develop/ws5x.xsd" TargetMode="External"/><Relationship Id="rId4" Type="http://schemas.openxmlformats.org/officeDocument/2006/relationships/webSettings" Target="webSettings.xml"/><Relationship Id="rId9" Type="http://schemas.openxmlformats.org/officeDocument/2006/relationships/hyperlink" Target="https://github.com/CBIIT/ctrp/blob/develop/ws5x.xsd" TargetMode="External"/><Relationship Id="rId14" Type="http://schemas.openxmlformats.org/officeDocument/2006/relationships/hyperlink" Target="https://github.com/CBIIT/ctrp/blob/develop/ws5x.xs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3710</TotalTime>
  <Pages>25</Pages>
  <Words>5641</Words>
  <Characters>32155</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Undale, Hemant (NIH/NCI) [C]</dc:creator>
  <cp:keywords/>
  <dc:description/>
  <cp:lastModifiedBy>Undale, Hemant (NIH/NCI) [C]</cp:lastModifiedBy>
  <cp:revision>71</cp:revision>
  <dcterms:created xsi:type="dcterms:W3CDTF">2016-03-17T17:45:00Z</dcterms:created>
  <dcterms:modified xsi:type="dcterms:W3CDTF">2016-08-10T16:04:00Z</dcterms:modified>
</cp:coreProperties>
</file>