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"/>
        <w:tblW w:w="0" w:type="auto"/>
        <w:tblLook w:val="04A0"/>
      </w:tblPr>
      <w:tblGrid>
        <w:gridCol w:w="4361"/>
      </w:tblGrid>
      <w:tr w:rsidR="00B77B81" w:rsidRPr="0029630B" w:rsidTr="004664AE">
        <w:trPr>
          <w:cnfStyle w:val="100000000000"/>
        </w:trPr>
        <w:tc>
          <w:tcPr>
            <w:cnfStyle w:val="001000000000"/>
            <w:tcW w:w="4361" w:type="dxa"/>
            <w:tcBorders>
              <w:bottom w:val="single" w:sz="4" w:space="0" w:color="auto"/>
            </w:tcBorders>
          </w:tcPr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標楷體" w:hAnsi="Times New Roman" w:cs="Times New Roman"/>
              </w:rPr>
              <w:t>音樂類別</w:t>
            </w:r>
          </w:p>
          <w:p w:rsidR="00AF57DC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AF57DC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</w:t>
            </w:r>
            <w:r w:rsidR="00AF57DC" w:rsidRPr="00AF57DC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AF57DC" w:rsidRPr="00590AAE">
              <w:rPr>
                <w:rFonts w:ascii="Times New Roman" w:eastAsia="微軟正黑體" w:hAnsi="Times New Roman" w:cs="Times New Roman" w:hint="eastAsia"/>
                <w:color w:val="006699"/>
                <w:sz w:val="18"/>
                <w:szCs w:val="18"/>
                <w:shd w:val="pct15" w:color="auto" w:fill="FFFFFF"/>
              </w:rPr>
              <w:t>音樂表演</w:t>
            </w:r>
          </w:p>
          <w:p w:rsidR="00B77B81" w:rsidRPr="0029630B" w:rsidRDefault="003B54FF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AF57DC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-1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演奏</w:t>
            </w:r>
            <w:r w:rsidR="004D3960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="004D3960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演唱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家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如：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鋼琴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、</w:t>
            </w:r>
            <w:r w:rsidR="00B75F0D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管絃樂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、</w:t>
            </w:r>
            <w:r w:rsidR="00B75F0D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擊樂</w:t>
            </w:r>
            <w:r w:rsidR="006373AA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、傳統音樂</w:t>
            </w:r>
            <w:r w:rsidR="004D3960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、聲樂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等</w:t>
            </w:r>
            <w:r w:rsidR="00B75F0D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  <w:p w:rsidR="00B77B81" w:rsidRDefault="003B54FF" w:rsidP="006373AA">
            <w:pPr>
              <w:spacing w:line="280" w:lineRule="exact"/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="006373AA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指揮</w:t>
            </w:r>
          </w:p>
          <w:p w:rsidR="0044379B" w:rsidRPr="0044379B" w:rsidRDefault="0044379B" w:rsidP="006373AA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44379B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590AAE">
              <w:rPr>
                <w:rFonts w:ascii="Times New Roman" w:eastAsia="微軟正黑體" w:hAnsi="Times New Roman" w:cs="Times New Roman" w:hint="eastAsia"/>
                <w:color w:val="006699"/>
                <w:sz w:val="18"/>
                <w:szCs w:val="18"/>
                <w:shd w:val="pct15" w:color="auto" w:fill="FFFFFF"/>
              </w:rPr>
              <w:t>其他</w:t>
            </w:r>
          </w:p>
          <w:p w:rsidR="00B77B81" w:rsidRPr="0029630B" w:rsidRDefault="00B77B81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44379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="0044379B" w:rsidRPr="0044379B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-1</w:t>
            </w:r>
            <w:r w:rsidRPr="0044379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Pr="0044379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作曲</w:t>
            </w:r>
            <w:r w:rsidR="00AF57DC" w:rsidRPr="0044379B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家</w:t>
            </w:r>
          </w:p>
          <w:p w:rsidR="00B77B81" w:rsidRPr="0044379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44379B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2-2</w:t>
            </w:r>
            <w:r w:rsidR="00B77B81" w:rsidRPr="0044379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="00B77B81" w:rsidRPr="0044379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音樂學</w:t>
            </w:r>
            <w:r w:rsidR="00AF57DC" w:rsidRPr="0044379B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者</w:t>
            </w:r>
          </w:p>
          <w:p w:rsidR="00AF57DC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2-3</w:t>
            </w:r>
            <w:r w:rsidR="00AF57DC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AF57DC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音樂理論</w:t>
            </w:r>
            <w:r w:rsidR="00AF57DC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學者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2-4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AF57DC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音樂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教學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2-5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配樂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2-6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音樂評論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2-7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節目策劃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2-8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音樂行政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2-9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音樂行銷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2-10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音樂治療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2-11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音樂演出舞監</w:t>
            </w:r>
          </w:p>
          <w:p w:rsidR="00B77B81" w:rsidRPr="0029630B" w:rsidRDefault="0044379B" w:rsidP="006F2E46">
            <w:pPr>
              <w:spacing w:line="280" w:lineRule="exact"/>
              <w:ind w:firstLineChars="78" w:firstLine="14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2-12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其它</w:t>
            </w:r>
          </w:p>
        </w:tc>
      </w:tr>
      <w:tr w:rsidR="00B77B81" w:rsidRPr="0029630B" w:rsidTr="004664AE">
        <w:trPr>
          <w:cnfStyle w:val="000000100000"/>
        </w:trPr>
        <w:tc>
          <w:tcPr>
            <w:cnfStyle w:val="001000000000"/>
            <w:tcW w:w="4361" w:type="dxa"/>
            <w:tcBorders>
              <w:top w:val="single" w:sz="4" w:space="0" w:color="auto"/>
            </w:tcBorders>
          </w:tcPr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標楷體" w:hAnsi="Times New Roman" w:cs="Times New Roman"/>
              </w:rPr>
              <w:t>美術類別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  <w:t>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藝術創作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藝術教師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藝師與設計師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材質技術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應用設計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A6A6A6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公共藝術（參與）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計畫性創作與策劃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創作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策劃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A6A6A6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公共藝術（策劃）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藝術行政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藝術教育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出版、文化事業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文化行政</w:t>
            </w:r>
          </w:p>
          <w:p w:rsidR="00B77B81" w:rsidRPr="0029630B" w:rsidRDefault="00FD137E" w:rsidP="00FD137E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4-4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獨立研究</w:t>
            </w:r>
          </w:p>
        </w:tc>
      </w:tr>
      <w:tr w:rsidR="00B77B81" w:rsidRPr="0029630B" w:rsidTr="00D877CA">
        <w:trPr>
          <w:cnfStyle w:val="000000010000"/>
        </w:trPr>
        <w:tc>
          <w:tcPr>
            <w:cnfStyle w:val="001000000000"/>
            <w:tcW w:w="4361" w:type="dxa"/>
          </w:tcPr>
          <w:p w:rsidR="00B77B81" w:rsidRPr="0029630B" w:rsidRDefault="00B77B81" w:rsidP="006A58FC">
            <w:pPr>
              <w:spacing w:line="280" w:lineRule="exact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2963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戲劇類別</w:t>
            </w:r>
          </w:p>
          <w:p w:rsidR="00B77B81" w:rsidRPr="0029630B" w:rsidRDefault="00B77B81" w:rsidP="006A58FC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劇場相關行業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劇團創辦人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編、導、演，創作人員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劇團設計師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劇團行政管理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展演技術指導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1-6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劇場人力顧問</w:t>
            </w:r>
          </w:p>
          <w:p w:rsidR="00B77B81" w:rsidRPr="0029630B" w:rsidRDefault="00B77B81" w:rsidP="006A58FC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相關設計行業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平面設計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櫥窗設計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影像設計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服飾設計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1-6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彩妝設計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1-7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造型設計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1-8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展場設計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1-9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空間設計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B77B81" w:rsidRPr="0029630B" w:rsidRDefault="00B77B81" w:rsidP="006A58FC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藝術教育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lastRenderedPageBreak/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國中小表演藝術類教師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高中戲劇類表演教師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各大專院校表演藝術教育人員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社團與工作坊帶領人</w:t>
            </w:r>
          </w:p>
          <w:p w:rsidR="00B77B81" w:rsidRPr="0029630B" w:rsidRDefault="00B77B81" w:rsidP="006A58FC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藝術行政管理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中央機關藝術行政管理人員（</w:t>
            </w:r>
            <w:r w:rsidRPr="00226AED">
              <w:rPr>
                <w:rFonts w:ascii="Times New Roman" w:eastAsia="微軟正黑體" w:hAnsi="Times New Roman" w:cs="Times New Roman"/>
                <w:sz w:val="18"/>
                <w:szCs w:val="18"/>
              </w:rPr>
              <w:t>文</w:t>
            </w:r>
            <w:r w:rsidRPr="00226AED">
              <w:rPr>
                <w:rFonts w:ascii="Times New Roman" w:eastAsia="微軟正黑體" w:hAnsi="Times New Roman" w:cs="Times New Roman" w:hint="eastAsia"/>
                <w:sz w:val="18"/>
                <w:szCs w:val="18"/>
              </w:rPr>
              <w:t>化局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）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縣市政府各局處藝術行政管理人員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私人民間機構藝術管理行政人員</w:t>
            </w:r>
          </w:p>
          <w:p w:rsidR="00B77B81" w:rsidRPr="0029630B" w:rsidRDefault="00B77B81" w:rsidP="006A58FC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5.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其他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攝影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動畫設計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視聽娛樂專業人員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圖文、數位編輯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藝術評論者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5-6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作家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(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劇本創作、小說家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:rsidR="00B77B81" w:rsidRPr="0029630B" w:rsidRDefault="00B77B81" w:rsidP="006A58FC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5-7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插畫創作</w:t>
            </w:r>
          </w:p>
          <w:p w:rsidR="00B77B81" w:rsidRPr="002B6EB0" w:rsidRDefault="00EA3788" w:rsidP="006A58FC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5-8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廣告公關媒體企畫</w:t>
            </w:r>
          </w:p>
        </w:tc>
      </w:tr>
      <w:tr w:rsidR="00B77B81" w:rsidRPr="0029630B" w:rsidTr="00D877CA">
        <w:trPr>
          <w:cnfStyle w:val="000000100000"/>
        </w:trPr>
        <w:tc>
          <w:tcPr>
            <w:cnfStyle w:val="001000000000"/>
            <w:tcW w:w="4361" w:type="dxa"/>
          </w:tcPr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Cs w:val="24"/>
                <w:shd w:val="pct15" w:color="auto" w:fill="FFFFFF"/>
              </w:rPr>
              <w:t>舞蹈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Cs w:val="24"/>
                <w:shd w:val="pct15" w:color="auto" w:fill="FFFFFF"/>
              </w:rPr>
              <w:t>類別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藝術表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展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)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演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專業舞團之舞者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藝術表演團體表演者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1-3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商業演出之表演者等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藝術創作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編舞者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藝術創意設計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3-1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後台技術人員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3-2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舞台監督人員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3-3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音樂設計人員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3-4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音效設計人員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3-5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多媒體設計人員等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  <w:t xml:space="preserve"> </w:t>
            </w:r>
            <w:r w:rsidRPr="000301E1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藝術教育與學術研究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專業藝術舞蹈教師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高中、國中、國小表演藝術教師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4-3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幼兒律動教師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4-4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美姿美儀教師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4-5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瑜珈教師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4-6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肢體開發教師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4-7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有氧教師、體適能教師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4-8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社區舞蹈教師等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4-9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舞蹈研究者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4-10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自由評論者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4-11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舞蹈史料收集保存者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4-12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舞蹈文字工作者等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5.</w:t>
            </w:r>
            <w:r w:rsidRPr="0029630B"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  <w:t xml:space="preserve"> </w:t>
            </w:r>
            <w:r w:rsidRPr="00E16963"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藝術及文化行政管理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含公職服務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)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5-1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表演藝術團體行政人員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5-2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舞蹈教室行政人員</w:t>
            </w:r>
          </w:p>
          <w:p w:rsidR="00B77B81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5-3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基金會行政人員</w:t>
            </w:r>
          </w:p>
          <w:p w:rsidR="00B77B81" w:rsidRPr="0029630B" w:rsidRDefault="00B77B81" w:rsidP="00192360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5-4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政府部門文化行政人員等</w:t>
            </w:r>
          </w:p>
          <w:p w:rsidR="00B77B81" w:rsidRPr="0029630B" w:rsidRDefault="00B77B81" w:rsidP="0019236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6.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創意行銷及企劃</w:t>
            </w:r>
          </w:p>
          <w:p w:rsidR="00B77B81" w:rsidRPr="0029630B" w:rsidRDefault="00B77B81" w:rsidP="00C505C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6-1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藝術行銷企劃與文宣公關人員</w:t>
            </w:r>
          </w:p>
          <w:p w:rsidR="00B77B81" w:rsidRPr="0029630B" w:rsidRDefault="00B77B81" w:rsidP="00C505C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6-2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設計公司企劃人員等</w:t>
            </w:r>
          </w:p>
          <w:p w:rsidR="00B77B81" w:rsidRPr="0029630B" w:rsidRDefault="00B77B81" w:rsidP="00C505C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7.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藝術療育</w:t>
            </w:r>
          </w:p>
          <w:p w:rsidR="00B77B81" w:rsidRPr="0029630B" w:rsidRDefault="00B77B81" w:rsidP="00C505C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7-1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舞蹈治療師</w:t>
            </w:r>
          </w:p>
          <w:p w:rsidR="00B77B81" w:rsidRDefault="00B77B81" w:rsidP="00C505C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7-2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藝術治療師</w:t>
            </w:r>
          </w:p>
          <w:p w:rsidR="00B77B81" w:rsidRPr="0029630B" w:rsidRDefault="00B77B81" w:rsidP="00806F33">
            <w:pPr>
              <w:spacing w:line="280" w:lineRule="exact"/>
              <w:ind w:leftChars="73" w:left="175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lastRenderedPageBreak/>
              <w:t>7-3</w:t>
            </w: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</w:rPr>
              <w:t>身心靈治療師等</w:t>
            </w:r>
          </w:p>
        </w:tc>
      </w:tr>
      <w:tr w:rsidR="00B77B81" w:rsidRPr="0029630B" w:rsidTr="00D877CA">
        <w:trPr>
          <w:cnfStyle w:val="000000010000"/>
        </w:trPr>
        <w:tc>
          <w:tcPr>
            <w:cnfStyle w:val="001000000000"/>
            <w:tcW w:w="4361" w:type="dxa"/>
          </w:tcPr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Cs w:val="24"/>
                <w:shd w:val="pct15" w:color="auto" w:fill="FFFFFF"/>
              </w:rPr>
              <w:lastRenderedPageBreak/>
              <w:t>電影類別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導演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電影劇情片導演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電視劇情片導演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製片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電影製片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電視製片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電影企劃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電視企劃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影展企劃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編劇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電影劇情片編劇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電視劇情片編劇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電影劇本改編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電視劇本改編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電影表演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劇情電影演員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電視演員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5.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電影攝影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劇情電影攝影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電視單元劇攝影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廣告片攝影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6.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電影錄音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電影錄音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電影聲音設計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7.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電影剪輯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7-1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電影剪輯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7-2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電視劇剪輯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8.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電影美術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8-1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劇情電影藝術指導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8-2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電視劇藝術指導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8-3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廣告藝術指導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9.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電影特效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9-1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電影特效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9-2</w:t>
            </w:r>
            <w:r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電影特</w:t>
            </w:r>
            <w:r w:rsidRPr="00EA3788">
              <w:rPr>
                <w:rFonts w:ascii="Times New Roman" w:eastAsia="微軟正黑體" w:hAnsi="Times New Roman" w:cs="Times New Roman" w:hint="eastAsia"/>
                <w:sz w:val="18"/>
                <w:szCs w:val="18"/>
              </w:rPr>
              <w:t>效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指導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9-3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動畫電影製作人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9-4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電玩製作人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10.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電影研發人員或授業指導</w:t>
            </w:r>
          </w:p>
          <w:p w:rsidR="00B77B81" w:rsidRPr="00D537C8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其他</w:t>
            </w:r>
          </w:p>
        </w:tc>
      </w:tr>
      <w:tr w:rsidR="00B77B81" w:rsidRPr="0029630B" w:rsidTr="00D877CA">
        <w:trPr>
          <w:cnfStyle w:val="000000100000"/>
        </w:trPr>
        <w:tc>
          <w:tcPr>
            <w:cnfStyle w:val="001000000000"/>
            <w:tcW w:w="4361" w:type="dxa"/>
          </w:tcPr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22"/>
              </w:rPr>
              <w:t>媒體與動畫類別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錄像藝術家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聲音藝術家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動力藝術家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互動藝術家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網路藝術家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藝術評論及行政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媒體趨勢學家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新媒體藝術評論家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美術館</w:t>
            </w:r>
          </w:p>
          <w:p w:rsidR="00B77B81" w:rsidRPr="0029630B" w:rsidRDefault="00B77B81" w:rsidP="00A84C63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畫廊與藝術管理機構人員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藝術教師及研發人員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各級學校與研習機構教師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lastRenderedPageBreak/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工研院研究人員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中研院研究人員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各大專院校藝術相關人員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數位創意與互動科技開發與研究工作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工程師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多媒體程式設計師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網路媒體設計師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多媒體資訊管理師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5.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數位媒體設計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動態網頁設計師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動畫設計師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電視電腦繪圖師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數位編輯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數位典藏</w:t>
            </w:r>
          </w:p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6.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商業設計、廣告企劃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平面設計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包裝設計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展示設計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6-4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舞台設計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6-5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插畫創作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6-6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商業攝影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6-7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廣告公關媒體企劃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6-8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商業廣告影片製作</w:t>
            </w:r>
          </w:p>
          <w:p w:rsidR="00B77B81" w:rsidRPr="0029630B" w:rsidRDefault="00B77B81" w:rsidP="00A84C63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6-9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視聽娛樂專業人員</w:t>
            </w:r>
          </w:p>
          <w:p w:rsidR="00B77B81" w:rsidRPr="0029630B" w:rsidRDefault="00B77B81" w:rsidP="00DB0ED0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7.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其它</w:t>
            </w:r>
          </w:p>
        </w:tc>
      </w:tr>
      <w:tr w:rsidR="00B77B81" w:rsidRPr="0029630B" w:rsidTr="00D877CA">
        <w:trPr>
          <w:cnfStyle w:val="000000010000"/>
        </w:trPr>
        <w:tc>
          <w:tcPr>
            <w:cnfStyle w:val="001000000000"/>
            <w:tcW w:w="4361" w:type="dxa"/>
          </w:tcPr>
          <w:p w:rsidR="00B77B81" w:rsidRPr="0029630B" w:rsidRDefault="00B77B81" w:rsidP="006223E9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22"/>
              </w:rPr>
              <w:t>藝術行政與管理類別</w:t>
            </w:r>
          </w:p>
          <w:p w:rsidR="00B77B81" w:rsidRPr="0029630B" w:rsidRDefault="00B77B81" w:rsidP="006223E9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文化行政管理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1-1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中央機關文化管理人員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1-2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中央機關文化行政人員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1-3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縣市政府文化局處管理人員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1-4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縣市政府文化局處行政人員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1-5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私人民間機構文化藝術管理人員</w:t>
            </w:r>
          </w:p>
          <w:p w:rsidR="00B77B81" w:rsidRPr="0029630B" w:rsidRDefault="00B77B81" w:rsidP="006223E9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1-6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私人民間機構文化藝術行政人員</w:t>
            </w:r>
          </w:p>
          <w:p w:rsidR="00B77B81" w:rsidRPr="0029630B" w:rsidRDefault="00B77B81" w:rsidP="006223E9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教師及研究人員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各級學校與研習機構教師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中研院助理與研究人員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各大專院校助理與行政人員</w:t>
            </w:r>
          </w:p>
          <w:p w:rsidR="00B77B81" w:rsidRPr="0029630B" w:rsidRDefault="00B77B81" w:rsidP="006223E9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專案執行與策展企劃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3-1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大專院校專案執行人員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私人展示設計公司企劃人員</w:t>
            </w:r>
          </w:p>
          <w:p w:rsidR="00B77B81" w:rsidRPr="0029630B" w:rsidRDefault="00B77B81" w:rsidP="006223E9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文化創意產業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視覺藝術產業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4-2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音樂及表演藝術產業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4-3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文化資產應用及展演設施產業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4-4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工藝產業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4-5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電影產業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4-6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廣播電視產業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4-7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出版產業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4-8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廣告產業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4-9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產品設計產業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4-10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視覺傳達設計產業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4-11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設計品牌時尚產業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4-12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建築設計產業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4-13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數位內容產業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lastRenderedPageBreak/>
              <w:t xml:space="preserve">4-14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創意生活產業</w:t>
            </w:r>
          </w:p>
          <w:p w:rsidR="00B77B81" w:rsidRPr="0029630B" w:rsidRDefault="00B77B81" w:rsidP="006223E9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4-15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流行音樂及文化內容產業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5.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其他</w:t>
            </w:r>
          </w:p>
        </w:tc>
      </w:tr>
      <w:tr w:rsidR="00B77B81" w:rsidRPr="0029630B" w:rsidTr="00D877CA">
        <w:trPr>
          <w:cnfStyle w:val="000000100000"/>
        </w:trPr>
        <w:tc>
          <w:tcPr>
            <w:cnfStyle w:val="001000000000"/>
            <w:tcW w:w="4361" w:type="dxa"/>
          </w:tcPr>
          <w:p w:rsidR="00B77B81" w:rsidRPr="0029630B" w:rsidRDefault="00B77B81" w:rsidP="00A84C63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Cs w:val="24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Cs w:val="24"/>
              </w:rPr>
              <w:lastRenderedPageBreak/>
              <w:t>文化資產類別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文化行政管理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中央機關文化行政管理人員（</w:t>
            </w:r>
            <w:r w:rsidRPr="00EA3788">
              <w:rPr>
                <w:rFonts w:ascii="Times New Roman" w:eastAsia="微軟正黑體" w:hAnsi="Times New Roman" w:cs="Times New Roman"/>
                <w:sz w:val="18"/>
                <w:szCs w:val="18"/>
              </w:rPr>
              <w:t>文</w:t>
            </w:r>
            <w:r w:rsidRPr="00EA3788">
              <w:rPr>
                <w:rFonts w:ascii="Times New Roman" w:eastAsia="微軟正黑體" w:hAnsi="Times New Roman" w:cs="Times New Roman" w:hint="eastAsia"/>
                <w:sz w:val="18"/>
                <w:szCs w:val="18"/>
              </w:rPr>
              <w:t>化局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）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縣市政府文化局處文化行政管理人員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私人民間機構文化藝術管理行政人員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博物館行政與研究人員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公立博物館館員與研究員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私立博物館館員與研究員</w:t>
            </w:r>
          </w:p>
          <w:p w:rsidR="00B77B81" w:rsidRPr="0029630B" w:rsidRDefault="00B77B81" w:rsidP="00065222">
            <w:pPr>
              <w:spacing w:line="280" w:lineRule="exact"/>
              <w:ind w:leftChars="73" w:left="175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美術館與畫廊藝術行政人員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教師及研</w:t>
            </w:r>
            <w:r w:rsidRPr="00EA3788">
              <w:rPr>
                <w:rFonts w:ascii="Times New Roman" w:eastAsia="微軟正黑體" w:hAnsi="Times New Roman" w:cs="Times New Roman" w:hint="eastAsia"/>
                <w:sz w:val="18"/>
                <w:szCs w:val="18"/>
                <w:shd w:val="pct15" w:color="auto" w:fill="FFFFFF"/>
              </w:rPr>
              <w:t>究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各級學校與研習機構教師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中研院助理與研究人員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各大專院校助理與行政人員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數位典藏與展示企劃人員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中研院數位典藏助理與研究人員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4-2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大專院校數位典藏專案執行人員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4-3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私人展示設計公司企劃人員</w:t>
            </w:r>
          </w:p>
          <w:p w:rsidR="00B77B81" w:rsidRPr="0029630B" w:rsidRDefault="00B77B81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 xml:space="preserve">5.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文教與新聞傳播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5-1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出版社編輯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5-2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新聞記者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5-3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作家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 xml:space="preserve">5-4 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文史工作室企劃人員</w:t>
            </w:r>
          </w:p>
          <w:p w:rsidR="00B77B81" w:rsidRPr="0029630B" w:rsidRDefault="0081653B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6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公部門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文建會及其附屬單位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1-2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各縣市文化局</w:t>
            </w:r>
          </w:p>
          <w:p w:rsidR="00B77B81" w:rsidRPr="0029630B" w:rsidRDefault="0081653B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7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民間規劃單位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建築師事務所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規劃顧問公司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2-3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專業文史研究</w:t>
            </w:r>
          </w:p>
          <w:p w:rsidR="00B77B81" w:rsidRPr="0029630B" w:rsidRDefault="0081653B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8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教育人員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各級學校與研習機構教師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3-2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博物館研究人員</w:t>
            </w:r>
          </w:p>
          <w:p w:rsidR="00B77B81" w:rsidRPr="0029630B" w:rsidRDefault="0081653B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9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傳統藝師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4-1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傳統戲曲藝師</w:t>
            </w:r>
          </w:p>
          <w:p w:rsidR="00B77B81" w:rsidRPr="0029630B" w:rsidRDefault="00B77B81" w:rsidP="00065222">
            <w:pPr>
              <w:spacing w:line="280" w:lineRule="exact"/>
              <w:ind w:leftChars="73" w:left="459" w:hangingChars="158" w:hanging="284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</w:pP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4-2</w:t>
            </w:r>
            <w:r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</w:rPr>
              <w:t>傳統工藝藝師</w:t>
            </w:r>
          </w:p>
          <w:p w:rsidR="00B77B81" w:rsidRPr="0029630B" w:rsidRDefault="0081653B" w:rsidP="00065222">
            <w:pPr>
              <w:spacing w:line="280" w:lineRule="exact"/>
              <w:rPr>
                <w:rFonts w:ascii="Times New Roman" w:eastAsia="微軟正黑體" w:hAnsi="Times New Roman" w:cs="Times New Roman"/>
                <w:color w:val="1F497D" w:themeColor="text2"/>
                <w:sz w:val="18"/>
                <w:szCs w:val="18"/>
              </w:rPr>
            </w:pPr>
            <w:r>
              <w:rPr>
                <w:rFonts w:ascii="Times New Roman" w:eastAsia="微軟正黑體" w:hAnsi="Times New Roman" w:cs="Times New Roman" w:hint="eastAsia"/>
                <w:color w:val="1F497D" w:themeColor="text2"/>
                <w:sz w:val="18"/>
                <w:szCs w:val="18"/>
              </w:rPr>
              <w:t>10.</w:t>
            </w:r>
            <w:r w:rsidR="00B77B81" w:rsidRPr="0029630B">
              <w:rPr>
                <w:rFonts w:ascii="Times New Roman" w:eastAsia="微軟正黑體" w:hAnsi="Times New Roman" w:cs="Times New Roman"/>
                <w:color w:val="1F497D" w:themeColor="text2"/>
                <w:sz w:val="18"/>
                <w:szCs w:val="18"/>
              </w:rPr>
              <w:t>藝術與人文教育</w:t>
            </w:r>
          </w:p>
          <w:p w:rsidR="00B77B81" w:rsidRPr="0029630B" w:rsidRDefault="00CA2D67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 xml:space="preserve">  10-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1.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各層級藝術教師</w:t>
            </w:r>
          </w:p>
          <w:p w:rsidR="00B77B81" w:rsidRPr="0029630B" w:rsidRDefault="00CA2D67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 xml:space="preserve">  10-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2.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藝術教育研究人員</w:t>
            </w:r>
          </w:p>
          <w:p w:rsidR="00B77B81" w:rsidRPr="0029630B" w:rsidRDefault="00CA2D67" w:rsidP="00065222">
            <w:pPr>
              <w:spacing w:line="280" w:lineRule="exact"/>
              <w:rPr>
                <w:rFonts w:ascii="Times New Roman" w:eastAsia="微軟正黑體" w:hAnsi="Times New Roman" w:cs="Times New Roman"/>
                <w:b w:val="0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 xml:space="preserve">  10-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3.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藝文事業推廣人員</w:t>
            </w:r>
          </w:p>
          <w:p w:rsidR="00B77B81" w:rsidRDefault="00CA2D67" w:rsidP="00065222">
            <w:pPr>
              <w:spacing w:line="280" w:lineRule="exact"/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 xml:space="preserve">  10-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4.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藝術評論人員</w:t>
            </w:r>
          </w:p>
          <w:p w:rsidR="00B77B81" w:rsidRPr="00D537C8" w:rsidRDefault="0081653B" w:rsidP="0081653B">
            <w:pPr>
              <w:spacing w:line="280" w:lineRule="exact"/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</w:pPr>
            <w:r>
              <w:rPr>
                <w:rFonts w:ascii="Times New Roman" w:eastAsia="微軟正黑體" w:hAnsi="Times New Roman" w:cs="Times New Roman" w:hint="eastAsia"/>
                <w:color w:val="000000" w:themeColor="text1"/>
                <w:sz w:val="18"/>
                <w:szCs w:val="18"/>
                <w:shd w:val="pct15" w:color="auto" w:fill="FFFFFF"/>
              </w:rPr>
              <w:t>11.</w:t>
            </w:r>
            <w:r w:rsidR="00B77B81" w:rsidRPr="0029630B">
              <w:rPr>
                <w:rFonts w:ascii="Times New Roman" w:eastAsia="微軟正黑體" w:hAnsi="Times New Roman" w:cs="Times New Roman"/>
                <w:color w:val="000000" w:themeColor="text1"/>
                <w:sz w:val="18"/>
                <w:szCs w:val="18"/>
                <w:shd w:val="pct15" w:color="auto" w:fill="FFFFFF"/>
              </w:rPr>
              <w:t>其他</w:t>
            </w:r>
          </w:p>
        </w:tc>
      </w:tr>
    </w:tbl>
    <w:p w:rsidR="00404D0A" w:rsidRPr="0029630B" w:rsidRDefault="00404D0A" w:rsidP="007A34C7">
      <w:pPr>
        <w:pStyle w:val="a3"/>
        <w:ind w:leftChars="60" w:left="144"/>
        <w:rPr>
          <w:rFonts w:ascii="Times New Roman" w:eastAsia="標楷體" w:hAnsi="Times New Roman" w:cs="Times New Roman"/>
          <w:color w:val="000000" w:themeColor="text1"/>
        </w:rPr>
      </w:pPr>
    </w:p>
    <w:sectPr w:rsidR="00404D0A" w:rsidRPr="0029630B" w:rsidSect="004664AE">
      <w:footerReference w:type="default" r:id="rId8"/>
      <w:pgSz w:w="11906" w:h="16838"/>
      <w:pgMar w:top="567" w:right="1134" w:bottom="284" w:left="1134" w:header="567" w:footer="567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7C7" w:rsidRDefault="002317C7" w:rsidP="00E70360">
      <w:r>
        <w:separator/>
      </w:r>
    </w:p>
  </w:endnote>
  <w:endnote w:type="continuationSeparator" w:id="0">
    <w:p w:rsidR="002317C7" w:rsidRDefault="002317C7" w:rsidP="00E70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65392"/>
      <w:docPartObj>
        <w:docPartGallery w:val="Page Numbers (Bottom of Page)"/>
        <w:docPartUnique/>
      </w:docPartObj>
    </w:sdtPr>
    <w:sdtContent>
      <w:p w:rsidR="004664AE" w:rsidRDefault="0019269A">
        <w:pPr>
          <w:pStyle w:val="a8"/>
          <w:jc w:val="center"/>
        </w:pPr>
        <w:fldSimple w:instr=" PAGE   \* MERGEFORMAT ">
          <w:r w:rsidR="00CA2D67" w:rsidRPr="00CA2D67">
            <w:rPr>
              <w:noProof/>
              <w:lang w:val="zh-TW"/>
            </w:rPr>
            <w:t>3</w:t>
          </w:r>
        </w:fldSimple>
      </w:p>
    </w:sdtContent>
  </w:sdt>
  <w:p w:rsidR="004664AE" w:rsidRDefault="004664A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7C7" w:rsidRDefault="002317C7" w:rsidP="00E70360">
      <w:r>
        <w:separator/>
      </w:r>
    </w:p>
  </w:footnote>
  <w:footnote w:type="continuationSeparator" w:id="0">
    <w:p w:rsidR="002317C7" w:rsidRDefault="002317C7" w:rsidP="00E70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85pt;height:10.85pt" o:bullet="t">
        <v:imagedata r:id="rId1" o:title="mso4D23"/>
      </v:shape>
    </w:pict>
  </w:numPicBullet>
  <w:abstractNum w:abstractNumId="0">
    <w:nsid w:val="14553B01"/>
    <w:multiLevelType w:val="hybridMultilevel"/>
    <w:tmpl w:val="D42E72FC"/>
    <w:lvl w:ilvl="0" w:tplc="EAE2940A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15865F1C"/>
    <w:multiLevelType w:val="hybridMultilevel"/>
    <w:tmpl w:val="E0BAC48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92260A6"/>
    <w:multiLevelType w:val="hybridMultilevel"/>
    <w:tmpl w:val="2E420708"/>
    <w:lvl w:ilvl="0" w:tplc="0BE6E462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">
    <w:nsid w:val="19534CBF"/>
    <w:multiLevelType w:val="hybridMultilevel"/>
    <w:tmpl w:val="5FB29162"/>
    <w:lvl w:ilvl="0" w:tplc="2918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B66849"/>
    <w:multiLevelType w:val="hybridMultilevel"/>
    <w:tmpl w:val="FDC89D62"/>
    <w:lvl w:ilvl="0" w:tplc="E73C81E2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ind w:left="1473" w:hanging="480"/>
      </w:pPr>
    </w:lvl>
    <w:lvl w:ilvl="2" w:tplc="3C505AB6">
      <w:start w:val="3"/>
      <w:numFmt w:val="taiwaneseCountingThousand"/>
      <w:lvlText w:val="%3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2D4B3E"/>
    <w:multiLevelType w:val="hybridMultilevel"/>
    <w:tmpl w:val="A3BAB858"/>
    <w:lvl w:ilvl="0" w:tplc="53EABFC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D44326"/>
    <w:multiLevelType w:val="hybridMultilevel"/>
    <w:tmpl w:val="BB2E687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5F16266"/>
    <w:multiLevelType w:val="multilevel"/>
    <w:tmpl w:val="6E2AC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752232C"/>
    <w:multiLevelType w:val="hybridMultilevel"/>
    <w:tmpl w:val="1174E6FC"/>
    <w:lvl w:ilvl="0" w:tplc="289C69C2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F72CE8"/>
    <w:multiLevelType w:val="hybridMultilevel"/>
    <w:tmpl w:val="64D26534"/>
    <w:lvl w:ilvl="0" w:tplc="4AE6C00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5CB72DCE"/>
    <w:multiLevelType w:val="multilevel"/>
    <w:tmpl w:val="0A5E0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D9649D"/>
    <w:multiLevelType w:val="hybridMultilevel"/>
    <w:tmpl w:val="54129FAE"/>
    <w:lvl w:ilvl="0" w:tplc="2418FCFE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5C16432"/>
    <w:multiLevelType w:val="hybridMultilevel"/>
    <w:tmpl w:val="FE9667E2"/>
    <w:lvl w:ilvl="0" w:tplc="02862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E6A7A9E"/>
    <w:multiLevelType w:val="hybridMultilevel"/>
    <w:tmpl w:val="7E4EE490"/>
    <w:lvl w:ilvl="0" w:tplc="3F2A8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A1D"/>
    <w:rsid w:val="00001516"/>
    <w:rsid w:val="00006617"/>
    <w:rsid w:val="0001135F"/>
    <w:rsid w:val="0002146A"/>
    <w:rsid w:val="000301E1"/>
    <w:rsid w:val="00031464"/>
    <w:rsid w:val="00032F6A"/>
    <w:rsid w:val="00034D81"/>
    <w:rsid w:val="00036CB8"/>
    <w:rsid w:val="0004024C"/>
    <w:rsid w:val="000417BA"/>
    <w:rsid w:val="00047B92"/>
    <w:rsid w:val="000505E2"/>
    <w:rsid w:val="00050833"/>
    <w:rsid w:val="000544B5"/>
    <w:rsid w:val="00055B5A"/>
    <w:rsid w:val="00056999"/>
    <w:rsid w:val="00060B0D"/>
    <w:rsid w:val="00061B70"/>
    <w:rsid w:val="00064A0A"/>
    <w:rsid w:val="00065222"/>
    <w:rsid w:val="00066C48"/>
    <w:rsid w:val="00075630"/>
    <w:rsid w:val="00080EF4"/>
    <w:rsid w:val="00091076"/>
    <w:rsid w:val="000937D3"/>
    <w:rsid w:val="00094EFA"/>
    <w:rsid w:val="00096CBD"/>
    <w:rsid w:val="000A2186"/>
    <w:rsid w:val="000A23AD"/>
    <w:rsid w:val="000A3145"/>
    <w:rsid w:val="000A57D4"/>
    <w:rsid w:val="000D1520"/>
    <w:rsid w:val="000D38FF"/>
    <w:rsid w:val="000E3397"/>
    <w:rsid w:val="000E41E4"/>
    <w:rsid w:val="000E60E1"/>
    <w:rsid w:val="000E7FEF"/>
    <w:rsid w:val="000F22F1"/>
    <w:rsid w:val="00105309"/>
    <w:rsid w:val="00105E30"/>
    <w:rsid w:val="00106C63"/>
    <w:rsid w:val="00110F11"/>
    <w:rsid w:val="0011223E"/>
    <w:rsid w:val="00113010"/>
    <w:rsid w:val="00115258"/>
    <w:rsid w:val="001178AE"/>
    <w:rsid w:val="0012262E"/>
    <w:rsid w:val="00122FF6"/>
    <w:rsid w:val="001249E3"/>
    <w:rsid w:val="001364A7"/>
    <w:rsid w:val="00141A6A"/>
    <w:rsid w:val="0014467E"/>
    <w:rsid w:val="00146239"/>
    <w:rsid w:val="00146752"/>
    <w:rsid w:val="001471DC"/>
    <w:rsid w:val="00150208"/>
    <w:rsid w:val="001561CF"/>
    <w:rsid w:val="00161380"/>
    <w:rsid w:val="001645A5"/>
    <w:rsid w:val="00170361"/>
    <w:rsid w:val="001741E5"/>
    <w:rsid w:val="00182EEB"/>
    <w:rsid w:val="00185886"/>
    <w:rsid w:val="00187D46"/>
    <w:rsid w:val="00191D23"/>
    <w:rsid w:val="00192360"/>
    <w:rsid w:val="0019269A"/>
    <w:rsid w:val="001A17BA"/>
    <w:rsid w:val="001A3CDB"/>
    <w:rsid w:val="001B0411"/>
    <w:rsid w:val="001B314A"/>
    <w:rsid w:val="001B3531"/>
    <w:rsid w:val="001C292C"/>
    <w:rsid w:val="001C6A03"/>
    <w:rsid w:val="001D1A69"/>
    <w:rsid w:val="001D56A8"/>
    <w:rsid w:val="001D5F5D"/>
    <w:rsid w:val="001E1354"/>
    <w:rsid w:val="001F6B07"/>
    <w:rsid w:val="00201F83"/>
    <w:rsid w:val="0022095D"/>
    <w:rsid w:val="00221CC0"/>
    <w:rsid w:val="00226AED"/>
    <w:rsid w:val="002317C7"/>
    <w:rsid w:val="00231949"/>
    <w:rsid w:val="00233B59"/>
    <w:rsid w:val="00245AEC"/>
    <w:rsid w:val="0025341A"/>
    <w:rsid w:val="002571FA"/>
    <w:rsid w:val="0026723C"/>
    <w:rsid w:val="002674BB"/>
    <w:rsid w:val="0027151F"/>
    <w:rsid w:val="002774AC"/>
    <w:rsid w:val="00281A27"/>
    <w:rsid w:val="00282AA9"/>
    <w:rsid w:val="0029630B"/>
    <w:rsid w:val="002A52E0"/>
    <w:rsid w:val="002A7273"/>
    <w:rsid w:val="002B5DD0"/>
    <w:rsid w:val="002B6EB0"/>
    <w:rsid w:val="002C0D8E"/>
    <w:rsid w:val="002C243F"/>
    <w:rsid w:val="002C7011"/>
    <w:rsid w:val="002C7853"/>
    <w:rsid w:val="002D23DD"/>
    <w:rsid w:val="002D295D"/>
    <w:rsid w:val="002E35EB"/>
    <w:rsid w:val="002E4B22"/>
    <w:rsid w:val="002E6269"/>
    <w:rsid w:val="002F166D"/>
    <w:rsid w:val="002F25FD"/>
    <w:rsid w:val="002F7189"/>
    <w:rsid w:val="00305EA1"/>
    <w:rsid w:val="00313F2A"/>
    <w:rsid w:val="00314544"/>
    <w:rsid w:val="00320021"/>
    <w:rsid w:val="00321EC2"/>
    <w:rsid w:val="003244D2"/>
    <w:rsid w:val="003262F5"/>
    <w:rsid w:val="00326B6C"/>
    <w:rsid w:val="003272A8"/>
    <w:rsid w:val="003314C0"/>
    <w:rsid w:val="0034223F"/>
    <w:rsid w:val="00342F00"/>
    <w:rsid w:val="00350CFA"/>
    <w:rsid w:val="00353018"/>
    <w:rsid w:val="00353083"/>
    <w:rsid w:val="00353B32"/>
    <w:rsid w:val="00364DCF"/>
    <w:rsid w:val="00364FEA"/>
    <w:rsid w:val="0036726C"/>
    <w:rsid w:val="00380A7E"/>
    <w:rsid w:val="00390384"/>
    <w:rsid w:val="00397CC8"/>
    <w:rsid w:val="003A02F3"/>
    <w:rsid w:val="003A057A"/>
    <w:rsid w:val="003A23C8"/>
    <w:rsid w:val="003A30DD"/>
    <w:rsid w:val="003A313B"/>
    <w:rsid w:val="003A515D"/>
    <w:rsid w:val="003A6F87"/>
    <w:rsid w:val="003B1E9B"/>
    <w:rsid w:val="003B414A"/>
    <w:rsid w:val="003B4A7C"/>
    <w:rsid w:val="003B54FF"/>
    <w:rsid w:val="003B69E0"/>
    <w:rsid w:val="003C017A"/>
    <w:rsid w:val="003C236D"/>
    <w:rsid w:val="003C7DAB"/>
    <w:rsid w:val="003E44C8"/>
    <w:rsid w:val="003F0BB8"/>
    <w:rsid w:val="003F1301"/>
    <w:rsid w:val="003F39E0"/>
    <w:rsid w:val="00402DBA"/>
    <w:rsid w:val="00404231"/>
    <w:rsid w:val="00404D0A"/>
    <w:rsid w:val="00412A95"/>
    <w:rsid w:val="00414D0F"/>
    <w:rsid w:val="004167D5"/>
    <w:rsid w:val="0043390F"/>
    <w:rsid w:val="004358B1"/>
    <w:rsid w:val="0044034A"/>
    <w:rsid w:val="00441844"/>
    <w:rsid w:val="00442181"/>
    <w:rsid w:val="00442B20"/>
    <w:rsid w:val="0044379B"/>
    <w:rsid w:val="00447A39"/>
    <w:rsid w:val="00447EA2"/>
    <w:rsid w:val="00450A34"/>
    <w:rsid w:val="00453C48"/>
    <w:rsid w:val="004618BC"/>
    <w:rsid w:val="004664AE"/>
    <w:rsid w:val="00472439"/>
    <w:rsid w:val="004738C7"/>
    <w:rsid w:val="00490E1A"/>
    <w:rsid w:val="004947E0"/>
    <w:rsid w:val="0049497B"/>
    <w:rsid w:val="00495675"/>
    <w:rsid w:val="00496B99"/>
    <w:rsid w:val="004A41F2"/>
    <w:rsid w:val="004B00F5"/>
    <w:rsid w:val="004B1851"/>
    <w:rsid w:val="004C68B4"/>
    <w:rsid w:val="004C6DFC"/>
    <w:rsid w:val="004D20A2"/>
    <w:rsid w:val="004D3960"/>
    <w:rsid w:val="004D3E48"/>
    <w:rsid w:val="004D5D65"/>
    <w:rsid w:val="004D662A"/>
    <w:rsid w:val="004E183C"/>
    <w:rsid w:val="004E3BBD"/>
    <w:rsid w:val="004E3F67"/>
    <w:rsid w:val="004E6796"/>
    <w:rsid w:val="004E7426"/>
    <w:rsid w:val="004F451A"/>
    <w:rsid w:val="0050070C"/>
    <w:rsid w:val="005320D5"/>
    <w:rsid w:val="005342E6"/>
    <w:rsid w:val="005344A1"/>
    <w:rsid w:val="005400C6"/>
    <w:rsid w:val="00545424"/>
    <w:rsid w:val="0054600C"/>
    <w:rsid w:val="00546521"/>
    <w:rsid w:val="005474EA"/>
    <w:rsid w:val="0055004E"/>
    <w:rsid w:val="00550CF8"/>
    <w:rsid w:val="00555FC8"/>
    <w:rsid w:val="00556483"/>
    <w:rsid w:val="00556E89"/>
    <w:rsid w:val="00564B4E"/>
    <w:rsid w:val="0056569B"/>
    <w:rsid w:val="00571218"/>
    <w:rsid w:val="005736EE"/>
    <w:rsid w:val="00574907"/>
    <w:rsid w:val="00574D22"/>
    <w:rsid w:val="00581B67"/>
    <w:rsid w:val="00584B62"/>
    <w:rsid w:val="00590AAE"/>
    <w:rsid w:val="00592E4C"/>
    <w:rsid w:val="0059537E"/>
    <w:rsid w:val="005A0D61"/>
    <w:rsid w:val="005B23C5"/>
    <w:rsid w:val="005B46B3"/>
    <w:rsid w:val="005B7870"/>
    <w:rsid w:val="005C046F"/>
    <w:rsid w:val="005C193A"/>
    <w:rsid w:val="005E0E89"/>
    <w:rsid w:val="005E1359"/>
    <w:rsid w:val="005E2813"/>
    <w:rsid w:val="005F2A6E"/>
    <w:rsid w:val="005F7B9D"/>
    <w:rsid w:val="00601648"/>
    <w:rsid w:val="006017B9"/>
    <w:rsid w:val="0060233B"/>
    <w:rsid w:val="006033D8"/>
    <w:rsid w:val="00604B59"/>
    <w:rsid w:val="0061638C"/>
    <w:rsid w:val="00621566"/>
    <w:rsid w:val="006223E9"/>
    <w:rsid w:val="0062489B"/>
    <w:rsid w:val="00631547"/>
    <w:rsid w:val="00635EBC"/>
    <w:rsid w:val="00636F69"/>
    <w:rsid w:val="006373AA"/>
    <w:rsid w:val="0064273D"/>
    <w:rsid w:val="006442A5"/>
    <w:rsid w:val="006515A5"/>
    <w:rsid w:val="006551FE"/>
    <w:rsid w:val="0066436E"/>
    <w:rsid w:val="00667207"/>
    <w:rsid w:val="006755F5"/>
    <w:rsid w:val="00685324"/>
    <w:rsid w:val="00693500"/>
    <w:rsid w:val="0069592C"/>
    <w:rsid w:val="0069619E"/>
    <w:rsid w:val="00696DE5"/>
    <w:rsid w:val="006A0EA2"/>
    <w:rsid w:val="006A109A"/>
    <w:rsid w:val="006A2D66"/>
    <w:rsid w:val="006A53D9"/>
    <w:rsid w:val="006A58FC"/>
    <w:rsid w:val="006B0938"/>
    <w:rsid w:val="006B158F"/>
    <w:rsid w:val="006B4A10"/>
    <w:rsid w:val="006B4BE1"/>
    <w:rsid w:val="006B5C62"/>
    <w:rsid w:val="006B60AA"/>
    <w:rsid w:val="006C26FC"/>
    <w:rsid w:val="006D08AE"/>
    <w:rsid w:val="006D1BCD"/>
    <w:rsid w:val="006D4DA7"/>
    <w:rsid w:val="006D7E75"/>
    <w:rsid w:val="006E2FFB"/>
    <w:rsid w:val="006E348A"/>
    <w:rsid w:val="006E3827"/>
    <w:rsid w:val="006F2E46"/>
    <w:rsid w:val="006F6759"/>
    <w:rsid w:val="0071757C"/>
    <w:rsid w:val="007246AE"/>
    <w:rsid w:val="0072564B"/>
    <w:rsid w:val="0072613B"/>
    <w:rsid w:val="0074026E"/>
    <w:rsid w:val="007432BE"/>
    <w:rsid w:val="007432C4"/>
    <w:rsid w:val="00745AAF"/>
    <w:rsid w:val="0075043D"/>
    <w:rsid w:val="007652E4"/>
    <w:rsid w:val="007707A0"/>
    <w:rsid w:val="00771C3E"/>
    <w:rsid w:val="00775821"/>
    <w:rsid w:val="00793926"/>
    <w:rsid w:val="00793CDC"/>
    <w:rsid w:val="007966EF"/>
    <w:rsid w:val="007A2F24"/>
    <w:rsid w:val="007A34C7"/>
    <w:rsid w:val="007B18AB"/>
    <w:rsid w:val="007B24C2"/>
    <w:rsid w:val="007B4E51"/>
    <w:rsid w:val="007C3E47"/>
    <w:rsid w:val="007C425E"/>
    <w:rsid w:val="007D5B6F"/>
    <w:rsid w:val="007D64C1"/>
    <w:rsid w:val="007D65AE"/>
    <w:rsid w:val="007E584F"/>
    <w:rsid w:val="007E5DFC"/>
    <w:rsid w:val="007E69DD"/>
    <w:rsid w:val="007F14A4"/>
    <w:rsid w:val="007F2780"/>
    <w:rsid w:val="007F2F7F"/>
    <w:rsid w:val="007F77C5"/>
    <w:rsid w:val="007F7821"/>
    <w:rsid w:val="008008E2"/>
    <w:rsid w:val="008057A0"/>
    <w:rsid w:val="0080653D"/>
    <w:rsid w:val="00806F33"/>
    <w:rsid w:val="008117D9"/>
    <w:rsid w:val="0081341C"/>
    <w:rsid w:val="0081633B"/>
    <w:rsid w:val="0081653B"/>
    <w:rsid w:val="00816F96"/>
    <w:rsid w:val="00820836"/>
    <w:rsid w:val="0082213E"/>
    <w:rsid w:val="0083362C"/>
    <w:rsid w:val="00834AC2"/>
    <w:rsid w:val="00841592"/>
    <w:rsid w:val="0085308F"/>
    <w:rsid w:val="00862BFA"/>
    <w:rsid w:val="00863E20"/>
    <w:rsid w:val="00866080"/>
    <w:rsid w:val="00886410"/>
    <w:rsid w:val="008940AD"/>
    <w:rsid w:val="00896E5C"/>
    <w:rsid w:val="008A323B"/>
    <w:rsid w:val="008B392C"/>
    <w:rsid w:val="008C4086"/>
    <w:rsid w:val="008C70FF"/>
    <w:rsid w:val="008D4553"/>
    <w:rsid w:val="008D4A70"/>
    <w:rsid w:val="008E6A1B"/>
    <w:rsid w:val="008E6AB8"/>
    <w:rsid w:val="008F3C3E"/>
    <w:rsid w:val="008F6B91"/>
    <w:rsid w:val="00901968"/>
    <w:rsid w:val="00902B1A"/>
    <w:rsid w:val="00912D27"/>
    <w:rsid w:val="00922A5A"/>
    <w:rsid w:val="0092333A"/>
    <w:rsid w:val="009268EA"/>
    <w:rsid w:val="009426A5"/>
    <w:rsid w:val="00947463"/>
    <w:rsid w:val="009620F0"/>
    <w:rsid w:val="00964DFC"/>
    <w:rsid w:val="00966635"/>
    <w:rsid w:val="00967E2B"/>
    <w:rsid w:val="00971013"/>
    <w:rsid w:val="009737B2"/>
    <w:rsid w:val="00984259"/>
    <w:rsid w:val="00984C20"/>
    <w:rsid w:val="009875BA"/>
    <w:rsid w:val="00991F96"/>
    <w:rsid w:val="00996824"/>
    <w:rsid w:val="009A2C14"/>
    <w:rsid w:val="009A596F"/>
    <w:rsid w:val="009A7E59"/>
    <w:rsid w:val="009B08DE"/>
    <w:rsid w:val="009B23EA"/>
    <w:rsid w:val="009B3606"/>
    <w:rsid w:val="009C7EFD"/>
    <w:rsid w:val="009F2A06"/>
    <w:rsid w:val="009F2CF7"/>
    <w:rsid w:val="009F3343"/>
    <w:rsid w:val="009F4970"/>
    <w:rsid w:val="00A030CF"/>
    <w:rsid w:val="00A11B7D"/>
    <w:rsid w:val="00A12BD3"/>
    <w:rsid w:val="00A14131"/>
    <w:rsid w:val="00A17959"/>
    <w:rsid w:val="00A2001F"/>
    <w:rsid w:val="00A20C42"/>
    <w:rsid w:val="00A21E10"/>
    <w:rsid w:val="00A26D44"/>
    <w:rsid w:val="00A27BF0"/>
    <w:rsid w:val="00A30A20"/>
    <w:rsid w:val="00A34254"/>
    <w:rsid w:val="00A41E69"/>
    <w:rsid w:val="00A54ABB"/>
    <w:rsid w:val="00A57C93"/>
    <w:rsid w:val="00A60FA2"/>
    <w:rsid w:val="00A73C46"/>
    <w:rsid w:val="00A8091C"/>
    <w:rsid w:val="00A8421B"/>
    <w:rsid w:val="00A84C63"/>
    <w:rsid w:val="00A8620E"/>
    <w:rsid w:val="00A97841"/>
    <w:rsid w:val="00AA17E2"/>
    <w:rsid w:val="00AA239C"/>
    <w:rsid w:val="00AA58F4"/>
    <w:rsid w:val="00AC0342"/>
    <w:rsid w:val="00AC2933"/>
    <w:rsid w:val="00AC6438"/>
    <w:rsid w:val="00AD22CC"/>
    <w:rsid w:val="00AD54D5"/>
    <w:rsid w:val="00AD566F"/>
    <w:rsid w:val="00AD5BFD"/>
    <w:rsid w:val="00AE03AA"/>
    <w:rsid w:val="00AE2C2F"/>
    <w:rsid w:val="00AE63ED"/>
    <w:rsid w:val="00AE6DDC"/>
    <w:rsid w:val="00AE7C06"/>
    <w:rsid w:val="00AF5040"/>
    <w:rsid w:val="00AF57DC"/>
    <w:rsid w:val="00AF7CD2"/>
    <w:rsid w:val="00B01F65"/>
    <w:rsid w:val="00B070E1"/>
    <w:rsid w:val="00B113A0"/>
    <w:rsid w:val="00B205AD"/>
    <w:rsid w:val="00B22BFB"/>
    <w:rsid w:val="00B24E33"/>
    <w:rsid w:val="00B34AE8"/>
    <w:rsid w:val="00B413B9"/>
    <w:rsid w:val="00B45634"/>
    <w:rsid w:val="00B4655C"/>
    <w:rsid w:val="00B52075"/>
    <w:rsid w:val="00B60E1D"/>
    <w:rsid w:val="00B61076"/>
    <w:rsid w:val="00B6743B"/>
    <w:rsid w:val="00B709A7"/>
    <w:rsid w:val="00B71CA0"/>
    <w:rsid w:val="00B75739"/>
    <w:rsid w:val="00B75F0D"/>
    <w:rsid w:val="00B778B7"/>
    <w:rsid w:val="00B77B81"/>
    <w:rsid w:val="00B80964"/>
    <w:rsid w:val="00B8361F"/>
    <w:rsid w:val="00B859CF"/>
    <w:rsid w:val="00B87DB4"/>
    <w:rsid w:val="00B91C22"/>
    <w:rsid w:val="00B94813"/>
    <w:rsid w:val="00B9744E"/>
    <w:rsid w:val="00B97D47"/>
    <w:rsid w:val="00BA186F"/>
    <w:rsid w:val="00BB2F78"/>
    <w:rsid w:val="00BB6EA7"/>
    <w:rsid w:val="00BC0DF8"/>
    <w:rsid w:val="00BC2258"/>
    <w:rsid w:val="00BC4684"/>
    <w:rsid w:val="00BC4858"/>
    <w:rsid w:val="00BE2030"/>
    <w:rsid w:val="00BE2E8D"/>
    <w:rsid w:val="00BF060A"/>
    <w:rsid w:val="00BF7A0B"/>
    <w:rsid w:val="00C019DA"/>
    <w:rsid w:val="00C0527B"/>
    <w:rsid w:val="00C14049"/>
    <w:rsid w:val="00C1435C"/>
    <w:rsid w:val="00C159C0"/>
    <w:rsid w:val="00C16C7F"/>
    <w:rsid w:val="00C17DDF"/>
    <w:rsid w:val="00C3253D"/>
    <w:rsid w:val="00C35B7B"/>
    <w:rsid w:val="00C36489"/>
    <w:rsid w:val="00C368C4"/>
    <w:rsid w:val="00C471DA"/>
    <w:rsid w:val="00C505C3"/>
    <w:rsid w:val="00C57722"/>
    <w:rsid w:val="00C57DF9"/>
    <w:rsid w:val="00C74B4D"/>
    <w:rsid w:val="00C8139F"/>
    <w:rsid w:val="00C86EE2"/>
    <w:rsid w:val="00C8729A"/>
    <w:rsid w:val="00C93E11"/>
    <w:rsid w:val="00C95E7D"/>
    <w:rsid w:val="00CA0EA9"/>
    <w:rsid w:val="00CA2D67"/>
    <w:rsid w:val="00CB1068"/>
    <w:rsid w:val="00CB2740"/>
    <w:rsid w:val="00CB2BD5"/>
    <w:rsid w:val="00CB47F5"/>
    <w:rsid w:val="00CC0EA6"/>
    <w:rsid w:val="00CC140D"/>
    <w:rsid w:val="00CC3B87"/>
    <w:rsid w:val="00CC4565"/>
    <w:rsid w:val="00CC6263"/>
    <w:rsid w:val="00CD061A"/>
    <w:rsid w:val="00CD5995"/>
    <w:rsid w:val="00CE1248"/>
    <w:rsid w:val="00CE4798"/>
    <w:rsid w:val="00CF33E8"/>
    <w:rsid w:val="00CF457C"/>
    <w:rsid w:val="00D02C59"/>
    <w:rsid w:val="00D0551A"/>
    <w:rsid w:val="00D14721"/>
    <w:rsid w:val="00D177EC"/>
    <w:rsid w:val="00D20E04"/>
    <w:rsid w:val="00D23D15"/>
    <w:rsid w:val="00D368AE"/>
    <w:rsid w:val="00D377CD"/>
    <w:rsid w:val="00D405D1"/>
    <w:rsid w:val="00D40EE7"/>
    <w:rsid w:val="00D537C8"/>
    <w:rsid w:val="00D71F54"/>
    <w:rsid w:val="00D8022B"/>
    <w:rsid w:val="00D82BE5"/>
    <w:rsid w:val="00D8677F"/>
    <w:rsid w:val="00D877CA"/>
    <w:rsid w:val="00D87851"/>
    <w:rsid w:val="00D9027A"/>
    <w:rsid w:val="00D93FA8"/>
    <w:rsid w:val="00D94A24"/>
    <w:rsid w:val="00D94B17"/>
    <w:rsid w:val="00D9653C"/>
    <w:rsid w:val="00D977D6"/>
    <w:rsid w:val="00DA103E"/>
    <w:rsid w:val="00DA3639"/>
    <w:rsid w:val="00DA407C"/>
    <w:rsid w:val="00DA5A1D"/>
    <w:rsid w:val="00DA6A8C"/>
    <w:rsid w:val="00DB0ED0"/>
    <w:rsid w:val="00DB1525"/>
    <w:rsid w:val="00DB21D5"/>
    <w:rsid w:val="00DB7754"/>
    <w:rsid w:val="00DB7D72"/>
    <w:rsid w:val="00DC1326"/>
    <w:rsid w:val="00DC1DCE"/>
    <w:rsid w:val="00DC7CEF"/>
    <w:rsid w:val="00DD3A97"/>
    <w:rsid w:val="00DD4399"/>
    <w:rsid w:val="00DE7BFC"/>
    <w:rsid w:val="00E0314B"/>
    <w:rsid w:val="00E03763"/>
    <w:rsid w:val="00E05100"/>
    <w:rsid w:val="00E05A0E"/>
    <w:rsid w:val="00E10365"/>
    <w:rsid w:val="00E16963"/>
    <w:rsid w:val="00E17EAE"/>
    <w:rsid w:val="00E208D7"/>
    <w:rsid w:val="00E20C2C"/>
    <w:rsid w:val="00E30DE5"/>
    <w:rsid w:val="00E3171C"/>
    <w:rsid w:val="00E36837"/>
    <w:rsid w:val="00E41E04"/>
    <w:rsid w:val="00E43354"/>
    <w:rsid w:val="00E460DB"/>
    <w:rsid w:val="00E47D6E"/>
    <w:rsid w:val="00E54F8D"/>
    <w:rsid w:val="00E60975"/>
    <w:rsid w:val="00E70360"/>
    <w:rsid w:val="00E72ECC"/>
    <w:rsid w:val="00E72F1E"/>
    <w:rsid w:val="00E76A43"/>
    <w:rsid w:val="00E8138C"/>
    <w:rsid w:val="00E823D2"/>
    <w:rsid w:val="00E84D0D"/>
    <w:rsid w:val="00E87148"/>
    <w:rsid w:val="00E9562F"/>
    <w:rsid w:val="00E9741A"/>
    <w:rsid w:val="00EA3788"/>
    <w:rsid w:val="00EA3D4F"/>
    <w:rsid w:val="00EB15A2"/>
    <w:rsid w:val="00EB17AF"/>
    <w:rsid w:val="00EB635F"/>
    <w:rsid w:val="00EB7B24"/>
    <w:rsid w:val="00EC50BF"/>
    <w:rsid w:val="00ED6E97"/>
    <w:rsid w:val="00EE56E7"/>
    <w:rsid w:val="00EF6157"/>
    <w:rsid w:val="00EF6F80"/>
    <w:rsid w:val="00EF79E0"/>
    <w:rsid w:val="00F02137"/>
    <w:rsid w:val="00F02227"/>
    <w:rsid w:val="00F035D8"/>
    <w:rsid w:val="00F07851"/>
    <w:rsid w:val="00F131CE"/>
    <w:rsid w:val="00F23472"/>
    <w:rsid w:val="00F26368"/>
    <w:rsid w:val="00F26F65"/>
    <w:rsid w:val="00F3185F"/>
    <w:rsid w:val="00F36338"/>
    <w:rsid w:val="00F43DED"/>
    <w:rsid w:val="00F5392E"/>
    <w:rsid w:val="00F6123F"/>
    <w:rsid w:val="00F61AFE"/>
    <w:rsid w:val="00F66820"/>
    <w:rsid w:val="00F67760"/>
    <w:rsid w:val="00F717FB"/>
    <w:rsid w:val="00F72921"/>
    <w:rsid w:val="00F74B98"/>
    <w:rsid w:val="00F873B9"/>
    <w:rsid w:val="00F91FB9"/>
    <w:rsid w:val="00FA0566"/>
    <w:rsid w:val="00FA0DD9"/>
    <w:rsid w:val="00FA3D7E"/>
    <w:rsid w:val="00FA6174"/>
    <w:rsid w:val="00FA6952"/>
    <w:rsid w:val="00FB29C9"/>
    <w:rsid w:val="00FC1285"/>
    <w:rsid w:val="00FC3687"/>
    <w:rsid w:val="00FC6A22"/>
    <w:rsid w:val="00FC6F6A"/>
    <w:rsid w:val="00FC7889"/>
    <w:rsid w:val="00FD0718"/>
    <w:rsid w:val="00FD137E"/>
    <w:rsid w:val="00FD3345"/>
    <w:rsid w:val="00FD3936"/>
    <w:rsid w:val="00FD3EBB"/>
    <w:rsid w:val="00FD553B"/>
    <w:rsid w:val="00FE24CC"/>
    <w:rsid w:val="00FF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A1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A5A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5A1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7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7036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703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70360"/>
    <w:rPr>
      <w:sz w:val="20"/>
      <w:szCs w:val="20"/>
    </w:rPr>
  </w:style>
  <w:style w:type="table" w:customStyle="1" w:styleId="1">
    <w:name w:val="淺色格線1"/>
    <w:basedOn w:val="a1"/>
    <w:uiPriority w:val="62"/>
    <w:rsid w:val="00D8022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90235-7CEE-48D8-A407-8DDEF0CD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3</Pages>
  <Words>417</Words>
  <Characters>2382</Characters>
  <Application>Microsoft Office Word</Application>
  <DocSecurity>0</DocSecurity>
  <Lines>19</Lines>
  <Paragraphs>5</Paragraphs>
  <ScaleCrop>false</ScaleCrop>
  <Company>TNUA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chongkai</cp:lastModifiedBy>
  <cp:revision>21</cp:revision>
  <cp:lastPrinted>2013-10-22T05:44:00Z</cp:lastPrinted>
  <dcterms:created xsi:type="dcterms:W3CDTF">2013-10-22T03:42:00Z</dcterms:created>
  <dcterms:modified xsi:type="dcterms:W3CDTF">2013-10-31T03:02:00Z</dcterms:modified>
</cp:coreProperties>
</file>