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CE8" w:rsidRPr="00237CE8" w:rsidRDefault="00237CE8">
      <w:pPr>
        <w:rPr>
          <w:rFonts w:hint="eastAsia"/>
          <w:color w:val="0000FF"/>
        </w:rPr>
      </w:pPr>
      <w:r>
        <w:rPr>
          <w:rFonts w:ascii="微軟正黑體" w:eastAsia="微軟正黑體" w:hAnsi="微軟正黑體" w:hint="eastAsia"/>
        </w:rPr>
        <w:t>討論時間:2015-06-04</w:t>
      </w:r>
    </w:p>
    <w:p w:rsidR="00753589" w:rsidRPr="00FF5CE8" w:rsidRDefault="008C68D6">
      <w:pPr>
        <w:rPr>
          <w:color w:val="0000FF"/>
        </w:rPr>
      </w:pPr>
      <w:r w:rsidRPr="00FF5CE8">
        <w:rPr>
          <w:rFonts w:hint="eastAsia"/>
          <w:color w:val="0000FF"/>
        </w:rPr>
        <w:t>1.</w:t>
      </w:r>
      <w:r w:rsidRPr="00DB4E7A">
        <w:rPr>
          <w:rFonts w:hint="eastAsia"/>
          <w:b/>
          <w:color w:val="0000FF"/>
        </w:rPr>
        <w:t xml:space="preserve"> </w:t>
      </w:r>
      <w:r w:rsidR="00DB4E7A" w:rsidRPr="00DB4E7A">
        <w:rPr>
          <w:rFonts w:hint="eastAsia"/>
          <w:b/>
          <w:color w:val="0000FF"/>
        </w:rPr>
        <w:t>現場照</w:t>
      </w:r>
      <w:bookmarkStart w:id="0" w:name="OLE_LINK1"/>
      <w:bookmarkStart w:id="1" w:name="OLE_LINK2"/>
      <w:bookmarkStart w:id="2" w:name="OLE_LINK3"/>
      <w:r w:rsidR="00DB4E7A" w:rsidRPr="00DB4E7A">
        <w:rPr>
          <w:rFonts w:asciiTheme="minorEastAsia" w:hAnsiTheme="minorEastAsia" w:hint="eastAsia"/>
          <w:b/>
          <w:color w:val="0000FF"/>
        </w:rPr>
        <w:t>：</w:t>
      </w:r>
      <w:bookmarkEnd w:id="0"/>
      <w:bookmarkEnd w:id="1"/>
      <w:bookmarkEnd w:id="2"/>
      <w:r w:rsidRPr="00FF5CE8">
        <w:rPr>
          <w:rFonts w:hint="eastAsia"/>
          <w:color w:val="0000FF"/>
        </w:rPr>
        <w:t>拿掉分錄備註</w:t>
      </w:r>
    </w:p>
    <w:p w:rsidR="008C68D6" w:rsidRDefault="00FF5CE8">
      <w:r>
        <w:rPr>
          <w:rFonts w:hint="eastAsia"/>
          <w:noProof/>
        </w:rPr>
        <w:drawing>
          <wp:inline distT="0" distB="0" distL="0" distR="0">
            <wp:extent cx="5274310" cy="3680460"/>
            <wp:effectExtent l="19050" t="0" r="2540" b="0"/>
            <wp:docPr id="1" name="圖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F3" w:rsidRDefault="00B044F3"/>
    <w:p w:rsidR="008C68D6" w:rsidRDefault="00471BDD">
      <w:bookmarkStart w:id="3" w:name="OLE_LINK4"/>
      <w:bookmarkStart w:id="4" w:name="OLE_LINK5"/>
      <w:bookmarkStart w:id="5" w:name="OLE_LINK6"/>
      <w:r w:rsidRPr="00693415">
        <w:rPr>
          <w:rFonts w:hint="eastAsia"/>
          <w:color w:val="0000FF"/>
        </w:rPr>
        <w:t>2.</w:t>
      </w:r>
      <w:r w:rsidRPr="00693415">
        <w:rPr>
          <w:rFonts w:hint="eastAsia"/>
          <w:b/>
          <w:color w:val="0000FF"/>
        </w:rPr>
        <w:t>規格</w:t>
      </w:r>
      <w:r w:rsidR="00DB4E7A" w:rsidRPr="00693415">
        <w:rPr>
          <w:rFonts w:hint="eastAsia"/>
          <w:b/>
          <w:color w:val="0000FF"/>
        </w:rPr>
        <w:t>明細</w:t>
      </w:r>
      <w:r w:rsidR="00DB4E7A" w:rsidRPr="00DB4E7A">
        <w:rPr>
          <w:rFonts w:asciiTheme="minorEastAsia" w:hAnsiTheme="minorEastAsia" w:hint="eastAsia"/>
          <w:b/>
          <w:color w:val="0000FF"/>
        </w:rPr>
        <w:t>：</w:t>
      </w:r>
      <w:r w:rsidR="00564565">
        <w:rPr>
          <w:rFonts w:asciiTheme="minorEastAsia" w:hAnsiTheme="minorEastAsia" w:hint="eastAsia"/>
          <w:b/>
          <w:color w:val="0000FF"/>
        </w:rPr>
        <w:t xml:space="preserve"> </w:t>
      </w:r>
      <w:r w:rsidR="00564565" w:rsidRPr="00564565">
        <w:rPr>
          <w:rFonts w:asciiTheme="minorEastAsia" w:hAnsiTheme="minorEastAsia" w:hint="eastAsia"/>
          <w:color w:val="0000FF"/>
        </w:rPr>
        <w:t>高換成長</w:t>
      </w:r>
      <w:bookmarkEnd w:id="3"/>
      <w:bookmarkEnd w:id="4"/>
      <w:bookmarkEnd w:id="5"/>
      <w:r w:rsidR="00564565">
        <w:rPr>
          <w:rFonts w:asciiTheme="minorEastAsia" w:hAnsiTheme="minorEastAsia" w:hint="eastAsia"/>
          <w:color w:val="0000FF"/>
        </w:rPr>
        <w:t>、長新增英呎、碼</w:t>
      </w:r>
    </w:p>
    <w:p w:rsidR="00137034" w:rsidRDefault="00137034">
      <w:r>
        <w:rPr>
          <w:noProof/>
        </w:rPr>
        <w:drawing>
          <wp:inline distT="0" distB="0" distL="0" distR="0">
            <wp:extent cx="3409950" cy="2447925"/>
            <wp:effectExtent l="19050" t="0" r="0" b="0"/>
            <wp:docPr id="2" name="圖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F3" w:rsidRDefault="00B044F3"/>
    <w:p w:rsidR="00B044F3" w:rsidRDefault="00B044F3"/>
    <w:p w:rsidR="00B044F3" w:rsidRDefault="00B044F3"/>
    <w:p w:rsidR="00B044F3" w:rsidRDefault="00B044F3"/>
    <w:p w:rsidR="00B044F3" w:rsidRDefault="00B044F3"/>
    <w:p w:rsidR="00B044F3" w:rsidRDefault="00B044F3"/>
    <w:p w:rsidR="00B044F3" w:rsidRDefault="00B044F3"/>
    <w:p w:rsidR="00670B7A" w:rsidRDefault="00B044F3" w:rsidP="00B044F3">
      <w:pPr>
        <w:rPr>
          <w:rFonts w:asciiTheme="minorEastAsia" w:hAnsiTheme="minorEastAsia"/>
          <w:color w:val="0000FF"/>
        </w:rPr>
      </w:pPr>
      <w:r w:rsidRPr="00546C45">
        <w:rPr>
          <w:rFonts w:hint="eastAsia"/>
          <w:color w:val="0000FF"/>
        </w:rPr>
        <w:t>3.</w:t>
      </w:r>
      <w:r w:rsidR="00713170" w:rsidRPr="00546C45">
        <w:rPr>
          <w:rFonts w:hint="eastAsia"/>
          <w:b/>
          <w:color w:val="0000FF"/>
        </w:rPr>
        <w:t>產品</w:t>
      </w:r>
      <w:r w:rsidRPr="00546C45">
        <w:rPr>
          <w:rFonts w:hint="eastAsia"/>
          <w:b/>
          <w:color w:val="0000FF"/>
        </w:rPr>
        <w:t>明細</w:t>
      </w:r>
      <w:bookmarkStart w:id="6" w:name="OLE_LINK9"/>
      <w:bookmarkStart w:id="7" w:name="OLE_LINK10"/>
      <w:bookmarkStart w:id="8" w:name="OLE_LINK11"/>
      <w:r w:rsidRPr="00546C45">
        <w:rPr>
          <w:rFonts w:asciiTheme="minorEastAsia" w:hAnsiTheme="minorEastAsia" w:hint="eastAsia"/>
          <w:b/>
          <w:color w:val="0000FF"/>
        </w:rPr>
        <w:t>：</w:t>
      </w:r>
      <w:bookmarkEnd w:id="6"/>
      <w:bookmarkEnd w:id="7"/>
      <w:bookmarkEnd w:id="8"/>
      <w:r>
        <w:rPr>
          <w:rFonts w:asciiTheme="minorEastAsia" w:hAnsiTheme="minorEastAsia" w:hint="eastAsia"/>
          <w:b/>
          <w:color w:val="0000FF"/>
        </w:rPr>
        <w:t xml:space="preserve"> </w:t>
      </w:r>
      <w:r w:rsidR="008956C0">
        <w:rPr>
          <w:rFonts w:asciiTheme="minorEastAsia" w:hAnsiTheme="minorEastAsia" w:hint="eastAsia"/>
          <w:color w:val="0000FF"/>
        </w:rPr>
        <w:t>唯讀設定</w:t>
      </w:r>
      <w:bookmarkStart w:id="9" w:name="OLE_LINK7"/>
      <w:bookmarkStart w:id="10" w:name="OLE_LINK8"/>
      <w:r w:rsidR="008956C0">
        <w:rPr>
          <w:rFonts w:asciiTheme="minorEastAsia" w:hAnsiTheme="minorEastAsia" w:hint="eastAsia"/>
          <w:color w:val="0000FF"/>
        </w:rPr>
        <w:t>、</w:t>
      </w:r>
      <w:bookmarkEnd w:id="9"/>
      <w:bookmarkEnd w:id="10"/>
      <w:r w:rsidR="00DB6C3A">
        <w:rPr>
          <w:rFonts w:asciiTheme="minorEastAsia" w:hAnsiTheme="minorEastAsia" w:hint="eastAsia"/>
          <w:color w:val="0000FF"/>
        </w:rPr>
        <w:t>廠商名稱</w:t>
      </w:r>
      <w:r w:rsidR="00713D51">
        <w:rPr>
          <w:rFonts w:asciiTheme="minorEastAsia" w:hAnsiTheme="minorEastAsia" w:hint="eastAsia"/>
          <w:color w:val="0000FF"/>
        </w:rPr>
        <w:t>、庫存量轉換才</w:t>
      </w:r>
    </w:p>
    <w:p w:rsidR="00670B7A" w:rsidRDefault="00670B7A" w:rsidP="00B044F3">
      <w:pPr>
        <w:rPr>
          <w:rFonts w:asciiTheme="minorEastAsia" w:hAnsiTheme="minorEastAsia"/>
          <w:color w:val="0000FF"/>
        </w:rPr>
      </w:pPr>
      <w:r>
        <w:rPr>
          <w:rFonts w:asciiTheme="minorEastAsia" w:hAnsiTheme="minorEastAsia" w:hint="eastAsia"/>
          <w:noProof/>
          <w:color w:val="0000FF"/>
        </w:rPr>
        <w:drawing>
          <wp:inline distT="0" distB="0" distL="0" distR="0">
            <wp:extent cx="3343275" cy="3752850"/>
            <wp:effectExtent l="19050" t="0" r="9525" b="0"/>
            <wp:docPr id="3" name="圖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1C" w:rsidRDefault="00DA211C" w:rsidP="00B044F3">
      <w:r w:rsidRPr="00F05BA3">
        <w:rPr>
          <w:rFonts w:asciiTheme="minorEastAsia" w:hAnsiTheme="minorEastAsia" w:hint="eastAsia"/>
          <w:color w:val="0000FF"/>
        </w:rPr>
        <w:t>4</w:t>
      </w:r>
      <w:r w:rsidRPr="00546C45">
        <w:rPr>
          <w:rFonts w:asciiTheme="minorEastAsia" w:hAnsiTheme="minorEastAsia" w:hint="eastAsia"/>
          <w:b/>
          <w:color w:val="0000FF"/>
        </w:rPr>
        <w:t>.</w:t>
      </w:r>
      <w:r w:rsidR="00546C45" w:rsidRPr="00546C45">
        <w:rPr>
          <w:rFonts w:asciiTheme="minorEastAsia" w:hAnsiTheme="minorEastAsia" w:hint="eastAsia"/>
          <w:b/>
          <w:color w:val="0000FF"/>
        </w:rPr>
        <w:t>進貨單：</w:t>
      </w:r>
      <w:r w:rsidR="00F05BA3" w:rsidRPr="00F05BA3">
        <w:rPr>
          <w:rFonts w:asciiTheme="minorEastAsia" w:hAnsiTheme="minorEastAsia" w:hint="eastAsia"/>
          <w:color w:val="0000FF"/>
        </w:rPr>
        <w:t>新增會計月份、案名</w:t>
      </w:r>
    </w:p>
    <w:p w:rsidR="00DA211C" w:rsidRDefault="00DA211C" w:rsidP="00B044F3"/>
    <w:p w:rsidR="00DA211C" w:rsidRDefault="00DA211C" w:rsidP="00DA211C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3397250"/>
            <wp:effectExtent l="19050" t="0" r="2540" b="0"/>
            <wp:docPr id="7" name="圖片 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1C" w:rsidRDefault="00DA211C" w:rsidP="00DA211C">
      <w:pPr>
        <w:rPr>
          <w:noProof/>
        </w:rPr>
      </w:pPr>
    </w:p>
    <w:p w:rsidR="00DA211C" w:rsidRPr="00854FDC" w:rsidRDefault="00854FDC" w:rsidP="00DA211C">
      <w:pPr>
        <w:rPr>
          <w:color w:val="FF0000"/>
        </w:rPr>
      </w:pPr>
      <w:r w:rsidRPr="00854FDC">
        <w:rPr>
          <w:rFonts w:hint="eastAsia"/>
          <w:color w:val="FF0000"/>
        </w:rPr>
        <w:lastRenderedPageBreak/>
        <w:t>尚未完成部分</w:t>
      </w:r>
      <w:r w:rsidRPr="00854FDC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LOG</w:t>
      </w:r>
      <w:r>
        <w:rPr>
          <w:rFonts w:hint="eastAsia"/>
          <w:color w:val="FF0000"/>
        </w:rPr>
        <w:t>記錄</w:t>
      </w:r>
      <w:bookmarkStart w:id="11" w:name="OLE_LINK12"/>
      <w:bookmarkStart w:id="12" w:name="OLE_LINK13"/>
      <w:bookmarkStart w:id="13" w:name="OLE_LINK14"/>
      <w:r w:rsidRPr="00854FDC">
        <w:rPr>
          <w:rFonts w:asciiTheme="minorEastAsia" w:hAnsiTheme="minorEastAsia" w:hint="eastAsia"/>
          <w:color w:val="FF0000"/>
        </w:rPr>
        <w:t>、</w:t>
      </w:r>
      <w:bookmarkEnd w:id="11"/>
      <w:bookmarkEnd w:id="12"/>
      <w:bookmarkEnd w:id="13"/>
      <w:r>
        <w:rPr>
          <w:rFonts w:asciiTheme="minorEastAsia" w:hAnsiTheme="minorEastAsia" w:hint="eastAsia"/>
          <w:color w:val="FF0000"/>
        </w:rPr>
        <w:t>進貨單換頁</w:t>
      </w:r>
      <w:r w:rsidRPr="00854FDC">
        <w:rPr>
          <w:rFonts w:asciiTheme="minorEastAsia" w:hAnsiTheme="minorEastAsia" w:hint="eastAsia"/>
          <w:color w:val="FF0000"/>
        </w:rPr>
        <w:t>、</w:t>
      </w:r>
      <w:r w:rsidR="00E2768C">
        <w:rPr>
          <w:rFonts w:asciiTheme="minorEastAsia" w:hAnsiTheme="minorEastAsia" w:hint="eastAsia"/>
          <w:color w:val="FF0000"/>
        </w:rPr>
        <w:t>產品顯示</w:t>
      </w:r>
    </w:p>
    <w:sectPr w:rsidR="00DA211C" w:rsidRPr="00854FDC" w:rsidSect="007535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ACE" w:rsidRDefault="00594ACE" w:rsidP="00237CE8">
      <w:r>
        <w:separator/>
      </w:r>
    </w:p>
  </w:endnote>
  <w:endnote w:type="continuationSeparator" w:id="1">
    <w:p w:rsidR="00594ACE" w:rsidRDefault="00594ACE" w:rsidP="00237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ACE" w:rsidRDefault="00594ACE" w:rsidP="00237CE8">
      <w:r>
        <w:separator/>
      </w:r>
    </w:p>
  </w:footnote>
  <w:footnote w:type="continuationSeparator" w:id="1">
    <w:p w:rsidR="00594ACE" w:rsidRDefault="00594ACE" w:rsidP="00237C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1F5E"/>
    <w:rsid w:val="001106C6"/>
    <w:rsid w:val="00137034"/>
    <w:rsid w:val="00237CE8"/>
    <w:rsid w:val="00371F5E"/>
    <w:rsid w:val="00471BDD"/>
    <w:rsid w:val="00546C45"/>
    <w:rsid w:val="00564565"/>
    <w:rsid w:val="00594ACE"/>
    <w:rsid w:val="005E0254"/>
    <w:rsid w:val="00670B7A"/>
    <w:rsid w:val="00693415"/>
    <w:rsid w:val="00713170"/>
    <w:rsid w:val="00713D51"/>
    <w:rsid w:val="00753589"/>
    <w:rsid w:val="00854FDC"/>
    <w:rsid w:val="008956C0"/>
    <w:rsid w:val="008C68D6"/>
    <w:rsid w:val="008F000C"/>
    <w:rsid w:val="00B044F3"/>
    <w:rsid w:val="00DA211C"/>
    <w:rsid w:val="00DB4E7A"/>
    <w:rsid w:val="00DB6C3A"/>
    <w:rsid w:val="00E2768C"/>
    <w:rsid w:val="00F00921"/>
    <w:rsid w:val="00F05BA3"/>
    <w:rsid w:val="00FF5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5C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F5CE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37C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237CE8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237C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237CE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3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20</cp:revision>
  <dcterms:created xsi:type="dcterms:W3CDTF">2015-06-04T08:10:00Z</dcterms:created>
  <dcterms:modified xsi:type="dcterms:W3CDTF">2015-06-05T01:15:00Z</dcterms:modified>
</cp:coreProperties>
</file>