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7E7A08" w:rsidP="007E7A0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E7A08">
        <w:rPr>
          <w:rFonts w:ascii="微軟正黑體" w:eastAsia="微軟正黑體" w:hAnsi="微軟正黑體" w:hint="eastAsia"/>
        </w:rPr>
        <w:t>【報價單】分2欄，一欄查詢另一欄顯示明細。</w:t>
      </w:r>
    </w:p>
    <w:p w:rsidR="002B44E6" w:rsidRDefault="0032592E" w:rsidP="002B44E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2592E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962400" cy="3133725"/>
            <wp:effectExtent l="19050" t="0" r="0" b="0"/>
            <wp:docPr id="12" name="圖片 1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2C" w:rsidRDefault="00BA332C" w:rsidP="002B44E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7E7A08" w:rsidRDefault="003D5CFE" w:rsidP="007E7A0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【流程控管】輸出步驟的文字修改（已選輸出才數/已選材料才數）</w:t>
      </w:r>
      <w:r w:rsidR="00583DBD" w:rsidRPr="007E7A08">
        <w:rPr>
          <w:rFonts w:ascii="微軟正黑體" w:eastAsia="微軟正黑體" w:hAnsi="微軟正黑體" w:hint="eastAsia"/>
        </w:rPr>
        <w:t>。</w:t>
      </w:r>
    </w:p>
    <w:p w:rsidR="00EC0A04" w:rsidRDefault="00EC4687" w:rsidP="00EC0A0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C4687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3962400" cy="1419225"/>
            <wp:effectExtent l="19050" t="0" r="0" b="0"/>
            <wp:docPr id="16" name="圖片 1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94" w:rsidRDefault="00C10194" w:rsidP="00EC0A04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8B5BAE" w:rsidRPr="007F6C92" w:rsidRDefault="00A768A8" w:rsidP="00CB53F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F6C92">
        <w:rPr>
          <w:rFonts w:ascii="微軟正黑體" w:eastAsia="微軟正黑體" w:hAnsi="微軟正黑體" w:hint="eastAsia"/>
        </w:rPr>
        <w:t>【流程控管】查詢條件新增客戶編號。</w:t>
      </w:r>
    </w:p>
    <w:p w:rsidR="008B5BAE" w:rsidRDefault="00E6595B" w:rsidP="00CB53F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6595B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762125"/>
            <wp:effectExtent l="19050" t="0" r="2540" b="0"/>
            <wp:docPr id="13" name="圖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92" w:rsidRDefault="007F6C92" w:rsidP="00CB53F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CB53F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CB53F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CB53F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A768A8" w:rsidRDefault="00A768A8" w:rsidP="007E7A0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【流程控管】主管可設定每個流程的完成時間，分為未設定(白色)、24H以外(綠色)</w:t>
      </w:r>
      <w:r w:rsidR="00A94774" w:rsidRPr="00A94774">
        <w:rPr>
          <w:rFonts w:ascii="微軟正黑體" w:eastAsia="微軟正黑體" w:hAnsi="微軟正黑體" w:hint="eastAsia"/>
        </w:rPr>
        <w:t xml:space="preserve"> </w:t>
      </w:r>
      <w:r w:rsidR="00A94774">
        <w:rPr>
          <w:rFonts w:ascii="微軟正黑體" w:eastAsia="微軟正黑體" w:hAnsi="微軟正黑體" w:hint="eastAsia"/>
        </w:rPr>
        <w:t>、12H~24H內(藍色)</w:t>
      </w:r>
      <w:r w:rsidR="00A94774" w:rsidRPr="00A768A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、12H內(橘色)</w:t>
      </w:r>
      <w:r w:rsidRPr="00A768A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、6H內(黃色)</w:t>
      </w:r>
      <w:r w:rsidRPr="00A768A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、過期(紅色)</w:t>
      </w:r>
      <w:r w:rsidR="006262F7" w:rsidRPr="006262F7">
        <w:rPr>
          <w:rFonts w:ascii="微軟正黑體" w:eastAsia="微軟正黑體" w:hAnsi="微軟正黑體" w:hint="eastAsia"/>
        </w:rPr>
        <w:t xml:space="preserve"> </w:t>
      </w:r>
      <w:r w:rsidR="003A197C">
        <w:rPr>
          <w:rFonts w:ascii="微軟正黑體" w:eastAsia="微軟正黑體" w:hAnsi="微軟正黑體" w:hint="eastAsia"/>
        </w:rPr>
        <w:t>；排序依照主管設定時間</w:t>
      </w:r>
      <w:r w:rsidR="006262F7" w:rsidRPr="007E7A08">
        <w:rPr>
          <w:rFonts w:ascii="微軟正黑體" w:eastAsia="微軟正黑體" w:hAnsi="微軟正黑體" w:hint="eastAsia"/>
        </w:rPr>
        <w:t>。</w:t>
      </w:r>
    </w:p>
    <w:p w:rsidR="00F113E1" w:rsidRDefault="00FF66D6" w:rsidP="00F113E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F66D6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3739515"/>
            <wp:effectExtent l="19050" t="0" r="2540" b="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7" w:rsidRDefault="008A0937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1812" w:rsidRDefault="002C1812" w:rsidP="002C181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F020E">
        <w:rPr>
          <w:rFonts w:ascii="微軟正黑體" w:eastAsia="微軟正黑體" w:hAnsi="微軟正黑體" w:hint="eastAsia"/>
        </w:rPr>
        <w:t>【</w:t>
      </w:r>
      <w:r>
        <w:rPr>
          <w:rFonts w:ascii="微軟正黑體" w:eastAsia="微軟正黑體" w:hAnsi="微軟正黑體" w:hint="eastAsia"/>
        </w:rPr>
        <w:t>利潤報表】新增</w:t>
      </w:r>
      <w:bookmarkStart w:id="0" w:name="OLE_LINK1"/>
      <w:bookmarkStart w:id="1" w:name="OLE_LINK2"/>
      <w:r>
        <w:rPr>
          <w:rFonts w:ascii="微軟正黑體" w:eastAsia="微軟正黑體" w:hAnsi="微軟正黑體" w:hint="eastAsia"/>
        </w:rPr>
        <w:t>即時按鈕</w:t>
      </w:r>
      <w:bookmarkEnd w:id="0"/>
      <w:bookmarkEnd w:id="1"/>
      <w:r>
        <w:rPr>
          <w:rFonts w:ascii="微軟正黑體" w:eastAsia="微軟正黑體" w:hAnsi="微軟正黑體" w:hint="eastAsia"/>
        </w:rPr>
        <w:t>功能</w:t>
      </w:r>
      <w:r w:rsidRPr="007E7A08">
        <w:rPr>
          <w:rFonts w:ascii="微軟正黑體" w:eastAsia="微軟正黑體" w:hAnsi="微軟正黑體" w:hint="eastAsia"/>
        </w:rPr>
        <w:t>。</w:t>
      </w:r>
    </w:p>
    <w:p w:rsidR="002C1812" w:rsidRPr="008F020E" w:rsidRDefault="002C1812" w:rsidP="002C181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F020E">
        <w:rPr>
          <w:rFonts w:ascii="微軟正黑體" w:eastAsia="微軟正黑體" w:hAnsi="微軟正黑體" w:hint="eastAsia"/>
        </w:rPr>
        <w:t>【利潤報表】新增查詢條件（起迄時間、利潤率）</w:t>
      </w:r>
    </w:p>
    <w:p w:rsidR="002C1812" w:rsidRDefault="00806E73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806E7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328420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F6C92" w:rsidRPr="002C1812" w:rsidRDefault="007F6C92" w:rsidP="008A093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6262F7" w:rsidRDefault="008F020E" w:rsidP="007E7A0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E7A08">
        <w:rPr>
          <w:rFonts w:ascii="微軟正黑體" w:eastAsia="微軟正黑體" w:hAnsi="微軟正黑體" w:hint="eastAsia"/>
        </w:rPr>
        <w:lastRenderedPageBreak/>
        <w:t>【報價單】</w:t>
      </w:r>
      <w:r>
        <w:rPr>
          <w:rFonts w:ascii="微軟正黑體" w:eastAsia="微軟正黑體" w:hAnsi="微軟正黑體" w:hint="eastAsia"/>
        </w:rPr>
        <w:t>客戶自行報價為組合產品，應為歸納為一則，需要可以展開</w:t>
      </w:r>
      <w:r w:rsidRPr="007E7A08">
        <w:rPr>
          <w:rFonts w:ascii="微軟正黑體" w:eastAsia="微軟正黑體" w:hAnsi="微軟正黑體" w:hint="eastAsia"/>
        </w:rPr>
        <w:t>。</w:t>
      </w:r>
    </w:p>
    <w:p w:rsidR="008829C7" w:rsidRDefault="00231CC2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31CC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1980278" cy="3114675"/>
            <wp:effectExtent l="19050" t="0" r="922" b="0"/>
            <wp:docPr id="17" name="圖片 1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27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5D" w:rsidRDefault="0001505D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31CC2" w:rsidRDefault="00231CC2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31CC2" w:rsidRDefault="00231CC2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31CC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448175" cy="600873"/>
            <wp:effectExtent l="19050" t="0" r="9525" b="0"/>
            <wp:docPr id="18" name="圖片 1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C2" w:rsidRDefault="00231CC2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01505D" w:rsidRDefault="0001505D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31CC2" w:rsidRDefault="00231CC2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31CC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2490470"/>
            <wp:effectExtent l="19050" t="0" r="2540" b="0"/>
            <wp:docPr id="19" name="圖片 1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C" w:rsidRDefault="00444D0C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444D0C" w:rsidRDefault="00444D0C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114026" w:rsidRDefault="00114026" w:rsidP="008829C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F4125" w:rsidRDefault="00AF4125" w:rsidP="008829C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8F020E" w:rsidRDefault="008F020E" w:rsidP="008F020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【施作物】</w:t>
      </w:r>
      <w:r w:rsidRPr="008F020E">
        <w:rPr>
          <w:rFonts w:ascii="微軟正黑體" w:eastAsia="微軟正黑體" w:hAnsi="微軟正黑體" w:hint="eastAsia"/>
        </w:rPr>
        <w:t>設備資訊預設第一筆。</w:t>
      </w:r>
    </w:p>
    <w:p w:rsidR="00962C21" w:rsidRDefault="00962C21" w:rsidP="00962C2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352675" cy="952500"/>
            <wp:effectExtent l="19050" t="0" r="9525" b="0"/>
            <wp:docPr id="22" name="圖片 2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21" w:rsidRDefault="00962C21" w:rsidP="00962C2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443480"/>
            <wp:effectExtent l="19050" t="0" r="2540" b="0"/>
            <wp:docPr id="21" name="圖片 2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21" w:rsidRDefault="00962C21" w:rsidP="00962C2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67CA7" w:rsidRDefault="00962C21" w:rsidP="00B67CA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786765"/>
            <wp:effectExtent l="19050" t="0" r="2540" b="0"/>
            <wp:docPr id="20" name="圖片 1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E2" w:rsidRDefault="005C5EE2" w:rsidP="00B67CA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126E34" w:rsidRDefault="00962C21" w:rsidP="00B67CA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標準成本</w:t>
      </w:r>
      <w:bookmarkStart w:id="2" w:name="OLE_LINK3"/>
      <w:bookmarkStart w:id="3" w:name="OLE_LINK4"/>
      <w:bookmarkStart w:id="4" w:name="OLE_LINK5"/>
      <w:r>
        <w:rPr>
          <w:rFonts w:ascii="微軟正黑體" w:eastAsia="微軟正黑體" w:hAnsi="微軟正黑體" w:hint="eastAsia"/>
        </w:rPr>
        <w:t>（22）</w:t>
      </w:r>
      <w:bookmarkEnd w:id="2"/>
      <w:bookmarkEnd w:id="3"/>
      <w:bookmarkEnd w:id="4"/>
      <w:r>
        <w:rPr>
          <w:rFonts w:ascii="微軟正黑體" w:eastAsia="微軟正黑體" w:hAnsi="微軟正黑體" w:hint="eastAsia"/>
        </w:rPr>
        <w:t>=每單位標準成本</w:t>
      </w:r>
      <w:bookmarkStart w:id="5" w:name="OLE_LINK6"/>
      <w:bookmarkStart w:id="6" w:name="OLE_LINK7"/>
      <w:bookmarkStart w:id="7" w:name="OLE_LINK8"/>
      <w:r>
        <w:rPr>
          <w:rFonts w:ascii="微軟正黑體" w:eastAsia="微軟正黑體" w:hAnsi="微軟正黑體" w:hint="eastAsia"/>
        </w:rPr>
        <w:t>（12）</w:t>
      </w:r>
      <w:bookmarkEnd w:id="5"/>
      <w:bookmarkEnd w:id="6"/>
      <w:bookmarkEnd w:id="7"/>
      <w:r>
        <w:rPr>
          <w:rFonts w:ascii="微軟正黑體" w:eastAsia="微軟正黑體" w:hAnsi="微軟正黑體" w:hint="eastAsia"/>
        </w:rPr>
        <w:t xml:space="preserve"> +設備成本（10）</w:t>
      </w:r>
    </w:p>
    <w:p w:rsidR="001A2977" w:rsidRPr="008F020E" w:rsidRDefault="001A2977" w:rsidP="00B67CA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8F020E" w:rsidRPr="008F020E" w:rsidRDefault="00F46873" w:rsidP="00F4687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尚未完成：</w:t>
      </w:r>
      <w:r w:rsidR="008F020E">
        <w:rPr>
          <w:rFonts w:ascii="微軟正黑體" w:eastAsia="微軟正黑體" w:hAnsi="微軟正黑體" w:hint="eastAsia"/>
        </w:rPr>
        <w:t>【批次生產】</w:t>
      </w:r>
      <w:r w:rsidR="008F020E" w:rsidRPr="008F020E">
        <w:rPr>
          <w:rFonts w:ascii="微軟正黑體" w:eastAsia="微軟正黑體" w:hAnsi="微軟正黑體" w:hint="eastAsia"/>
        </w:rPr>
        <w:t>設定報廢功能。</w:t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513" w:rsidRDefault="00EF1513" w:rsidP="00C012EE">
      <w:r>
        <w:separator/>
      </w:r>
    </w:p>
  </w:endnote>
  <w:endnote w:type="continuationSeparator" w:id="1">
    <w:p w:rsidR="00EF1513" w:rsidRDefault="00EF1513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367697"/>
      <w:docPartObj>
        <w:docPartGallery w:val="Page Numbers (Bottom of Page)"/>
        <w:docPartUnique/>
      </w:docPartObj>
    </w:sdtPr>
    <w:sdtContent>
      <w:p w:rsidR="00600C88" w:rsidRDefault="006E42F2">
        <w:pPr>
          <w:pStyle w:val="a5"/>
          <w:jc w:val="center"/>
        </w:pPr>
        <w:fldSimple w:instr=" PAGE   \* MERGEFORMAT ">
          <w:r w:rsidR="00D11BB0" w:rsidRPr="00D11BB0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513" w:rsidRDefault="00EF1513" w:rsidP="00C012EE">
      <w:r>
        <w:separator/>
      </w:r>
    </w:p>
  </w:footnote>
  <w:footnote w:type="continuationSeparator" w:id="1">
    <w:p w:rsidR="00EF1513" w:rsidRDefault="00EF1513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600C88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600C88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F446F"/>
    <w:multiLevelType w:val="hybridMultilevel"/>
    <w:tmpl w:val="52841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505D"/>
    <w:rsid w:val="000E5485"/>
    <w:rsid w:val="000F3C62"/>
    <w:rsid w:val="00114026"/>
    <w:rsid w:val="00126E34"/>
    <w:rsid w:val="00154A11"/>
    <w:rsid w:val="001A2977"/>
    <w:rsid w:val="00224C94"/>
    <w:rsid w:val="00231CC2"/>
    <w:rsid w:val="002610B0"/>
    <w:rsid w:val="00281715"/>
    <w:rsid w:val="002B44E6"/>
    <w:rsid w:val="002C1812"/>
    <w:rsid w:val="002C658B"/>
    <w:rsid w:val="002E0231"/>
    <w:rsid w:val="002E0254"/>
    <w:rsid w:val="0031576C"/>
    <w:rsid w:val="00315A43"/>
    <w:rsid w:val="0032592E"/>
    <w:rsid w:val="00333789"/>
    <w:rsid w:val="003518D2"/>
    <w:rsid w:val="0037710A"/>
    <w:rsid w:val="00386978"/>
    <w:rsid w:val="00391E6C"/>
    <w:rsid w:val="003A197C"/>
    <w:rsid w:val="003D5CFE"/>
    <w:rsid w:val="00433E6E"/>
    <w:rsid w:val="00444D0C"/>
    <w:rsid w:val="004A2A75"/>
    <w:rsid w:val="004B1A0F"/>
    <w:rsid w:val="005208EA"/>
    <w:rsid w:val="00521D6E"/>
    <w:rsid w:val="00531935"/>
    <w:rsid w:val="00544BB1"/>
    <w:rsid w:val="00574FAA"/>
    <w:rsid w:val="00583DBD"/>
    <w:rsid w:val="005930A9"/>
    <w:rsid w:val="005C5EE2"/>
    <w:rsid w:val="00600C88"/>
    <w:rsid w:val="0061455F"/>
    <w:rsid w:val="006262F7"/>
    <w:rsid w:val="00632641"/>
    <w:rsid w:val="006E42F2"/>
    <w:rsid w:val="006F47D7"/>
    <w:rsid w:val="00753589"/>
    <w:rsid w:val="0076360B"/>
    <w:rsid w:val="00775B95"/>
    <w:rsid w:val="00781624"/>
    <w:rsid w:val="007D4A11"/>
    <w:rsid w:val="007E7A08"/>
    <w:rsid w:val="007F6C92"/>
    <w:rsid w:val="00806E73"/>
    <w:rsid w:val="00816314"/>
    <w:rsid w:val="008336AF"/>
    <w:rsid w:val="008829C7"/>
    <w:rsid w:val="008A0937"/>
    <w:rsid w:val="008B5BAE"/>
    <w:rsid w:val="008D321F"/>
    <w:rsid w:val="008F000C"/>
    <w:rsid w:val="008F020E"/>
    <w:rsid w:val="00944DA3"/>
    <w:rsid w:val="00962C21"/>
    <w:rsid w:val="009B2BCC"/>
    <w:rsid w:val="00A709FE"/>
    <w:rsid w:val="00A768A8"/>
    <w:rsid w:val="00A77D9E"/>
    <w:rsid w:val="00A90EBC"/>
    <w:rsid w:val="00A94774"/>
    <w:rsid w:val="00AE607C"/>
    <w:rsid w:val="00AF4125"/>
    <w:rsid w:val="00B67CA7"/>
    <w:rsid w:val="00B67DF8"/>
    <w:rsid w:val="00B929ED"/>
    <w:rsid w:val="00BA332C"/>
    <w:rsid w:val="00BE45AA"/>
    <w:rsid w:val="00C012EE"/>
    <w:rsid w:val="00C10194"/>
    <w:rsid w:val="00C32BB6"/>
    <w:rsid w:val="00C478C6"/>
    <w:rsid w:val="00CB53F8"/>
    <w:rsid w:val="00D11BB0"/>
    <w:rsid w:val="00D61691"/>
    <w:rsid w:val="00E6595B"/>
    <w:rsid w:val="00EC0483"/>
    <w:rsid w:val="00EC0A04"/>
    <w:rsid w:val="00EC4687"/>
    <w:rsid w:val="00EF1513"/>
    <w:rsid w:val="00F113E1"/>
    <w:rsid w:val="00F16423"/>
    <w:rsid w:val="00F4680D"/>
    <w:rsid w:val="00F46873"/>
    <w:rsid w:val="00F62DCC"/>
    <w:rsid w:val="00FF27E1"/>
    <w:rsid w:val="00FF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7E7A0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10338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77</cp:revision>
  <cp:lastPrinted>2015-06-12T01:36:00Z</cp:lastPrinted>
  <dcterms:created xsi:type="dcterms:W3CDTF">2015-06-11T01:18:00Z</dcterms:created>
  <dcterms:modified xsi:type="dcterms:W3CDTF">2016-03-16T09:07:00Z</dcterms:modified>
</cp:coreProperties>
</file>