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1">
      <w:pPr>
        <w:spacing w:before="0" w:after="0" w:line="360" w:lineRule="auto"/>
        <w:ind w:left="100"/>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PERSUASIVE LANGUAGE IN CALL-TO-ACTION PHRASES OF FACEBOOK SKINCARE PRODUCT ADVERTISEMENTS </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7">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A Thesis </w:t>
      </w:r>
    </w:p>
    <w:p w:rsidR="00000000" w:rsidDel="00000000" w:rsidP="00000000" w:rsidRDefault="00000000" w:rsidRPr="00000000" w14:paraId="00000008">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Presented to the faculty</w:t>
      </w:r>
    </w:p>
    <w:p w:rsidR="00000000" w:rsidDel="00000000" w:rsidP="00000000" w:rsidRDefault="00000000" w:rsidRPr="00000000" w14:paraId="00000009">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of the Department of English</w:t>
      </w:r>
    </w:p>
    <w:p w:rsidR="00000000" w:rsidDel="00000000" w:rsidP="00000000" w:rsidRDefault="00000000" w:rsidRPr="00000000" w14:paraId="0000000A">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College of Arts and Sciences</w:t>
      </w:r>
    </w:p>
    <w:p w:rsidR="00000000" w:rsidDel="00000000" w:rsidP="00000000" w:rsidRDefault="00000000" w:rsidRPr="00000000" w14:paraId="0000000B">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Pampanga State Agricultural University</w:t>
      </w:r>
    </w:p>
    <w:p w:rsidR="00000000" w:rsidDel="00000000" w:rsidP="00000000" w:rsidRDefault="00000000" w:rsidRPr="00000000" w14:paraId="0000000C">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Magalang, Pampanga</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4">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In partial fulfillment</w:t>
      </w:r>
    </w:p>
    <w:p w:rsidR="00000000" w:rsidDel="00000000" w:rsidP="00000000" w:rsidRDefault="00000000" w:rsidRPr="00000000" w14:paraId="00000015">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Of the Requirement for the Degree</w:t>
      </w:r>
    </w:p>
    <w:p w:rsidR="00000000" w:rsidDel="00000000" w:rsidP="00000000" w:rsidRDefault="00000000" w:rsidRPr="00000000" w14:paraId="00000016">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BACHELOR OF ARTS IN ENGLISH LANGUAGE STUDIES</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D">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By</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23">
      <w:pPr>
        <w:spacing w:before="0" w:after="0" w:line="360" w:lineRule="auto"/>
        <w:ind w:left="100"/>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AHLAI JEHZIEL M. VELASQUEZ</w:t>
      </w:r>
    </w:p>
    <w:p w:rsidR="00000000" w:rsidDel="00000000" w:rsidP="00000000" w:rsidRDefault="00000000" w:rsidRPr="00000000" w14:paraId="00000024">
      <w:pPr>
        <w:spacing w:before="0" w:after="0" w:line="360" w:lineRule="auto"/>
        <w:ind w:left="100"/>
        <w:jc w:val="center"/>
        <w:rPr>
          <w:rFonts w:ascii="Georgia" w:cs="Georgia" w:eastAsia="Georgia" w:hAnsi="Georgia"/>
          <w:sz w:val="24"/>
          <w:szCs w:val="24"/>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4"/>
          <w:szCs w:val="24"/>
          <w:rtl w:val="0"/>
        </w:rPr>
        <w:t xml:space="preserve">October, 2026</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2D">
      <w:pPr>
        <w:spacing w:line="480" w:lineRule="auto" w:before="0" w:after="0"/>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INTRODUCTION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30">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Background of the Study</w:t>
      </w:r>
    </w:p>
    <w:p>
      <w:pPr>
        <w:spacing w:before="0" w:after="0" w:line="480" w:lineRule="auto"/>
        <w:ind w:firstLine="720"/>
        <w:jc w:val="both"/>
      </w:pPr>
      <w:r>
        <w:rPr>
          <w:rFonts w:ascii="Georgia" w:hAnsi="Georgia" w:eastAsia="Georgia" w:cs="Georgia"/>
          <w:b w:val="0"/>
          <w:i w:val="0"/>
          <w:sz w:val="22"/>
          <w:szCs w:val="22"/>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spacing w:before="0" w:after="0" w:line="480" w:lineRule="auto"/>
        <w:ind w:firstLine="720"/>
        <w:jc w:val="both"/>
      </w:pPr>
      <w:r>
        <w:rPr>
          <w:rFonts w:ascii="Georgia" w:hAnsi="Georgia" w:eastAsia="Georgia" w:cs="Georgia"/>
          <w:b w:val="0"/>
          <w:i w:val="0"/>
          <w:sz w:val="22"/>
          <w:szCs w:val="22"/>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spacing w:before="0" w:after="0" w:line="480" w:lineRule="auto"/>
        <w:ind w:firstLine="720"/>
        <w:jc w:val="both"/>
      </w:pPr>
      <w:r>
        <w:rPr>
          <w:rFonts w:ascii="Georgia" w:hAnsi="Georgia" w:eastAsia="Georgia" w:cs="Georgia"/>
          <w:b w:val="0"/>
          <w:i w:val="0"/>
          <w:sz w:val="22"/>
          <w:szCs w:val="22"/>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spacing w:before="0" w:after="0" w:line="480" w:lineRule="auto"/>
        <w:ind w:firstLine="720"/>
        <w:jc w:val="both"/>
      </w:pPr>
      <w:r>
        <w:rPr>
          <w:rFonts w:ascii="Georgia" w:hAnsi="Georgia" w:eastAsia="Georgia" w:cs="Georgia"/>
          <w:b w:val="0"/>
          <w:i w:val="0"/>
          <w:sz w:val="22"/>
          <w:szCs w:val="22"/>
        </w:rPr>
        <w:t xml:space="preserve">One of the most direct tools in these captions is the call-to-action phrase.</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Call-to-action phrases as persuasive linguistic units</w:t>
      </w:r>
    </w:p>
    <w:p>
      <w:pPr>
        <w:spacing w:before="0" w:after="0" w:line="480" w:lineRule="auto"/>
        <w:ind w:firstLine="720"/>
        <w:jc w:val="both"/>
      </w:pPr>
      <w:r>
        <w:rPr>
          <w:rFonts w:ascii="Georgia" w:hAnsi="Georgia" w:eastAsia="Georgia" w:cs="Georgia"/>
          <w:b w:val="0"/>
          <w:i w:val="0"/>
          <w:sz w:val="22"/>
          <w:szCs w:val="22"/>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before="0" w:after="0" w:line="480" w:lineRule="auto"/>
        <w:ind w:firstLine="720"/>
        <w:jc w:val="both"/>
      </w:pPr>
      <w:r>
        <w:rPr>
          <w:rFonts w:ascii="Georgia" w:hAnsi="Georgia" w:eastAsia="Georgia" w:cs="Georgia"/>
          <w:b w:val="0"/>
          <w:i w:val="0"/>
          <w:sz w:val="22"/>
          <w:szCs w:val="22"/>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spacing w:before="0" w:after="0" w:line="480" w:lineRule="auto"/>
        <w:ind w:firstLine="720"/>
        <w:jc w:val="both"/>
      </w:pPr>
      <w:r>
        <w:rPr>
          <w:rFonts w:ascii="Georgia" w:hAnsi="Georgia" w:eastAsia="Georgia" w:cs="Georgia"/>
          <w:b w:val="0"/>
          <w:i w:val="0"/>
          <w:sz w:val="22"/>
          <w:szCs w:val="22"/>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spacing w:before="0" w:after="0" w:line="480" w:lineRule="auto"/>
        <w:ind w:firstLine="720"/>
        <w:jc w:val="both"/>
      </w:pPr>
      <w:r>
        <w:rPr>
          <w:rFonts w:ascii="Georgia" w:hAnsi="Georgia" w:eastAsia="Georgia" w:cs="Georgia"/>
          <w:b w:val="0"/>
          <w:i w:val="0"/>
          <w:sz w:val="22"/>
          <w:szCs w:val="22"/>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spacing w:before="0" w:after="0" w:line="480" w:lineRule="auto"/>
        <w:ind w:firstLine="720"/>
        <w:jc w:val="both"/>
      </w:pPr>
      <w:r>
        <w:rPr>
          <w:rFonts w:ascii="Georgia" w:hAnsi="Georgia" w:eastAsia="Georgia" w:cs="Georgia"/>
          <w:b w:val="0"/>
          <w:i w:val="0"/>
          <w:sz w:val="22"/>
          <w:szCs w:val="22"/>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spacing w:before="0" w:after="0" w:line="480" w:lineRule="auto"/>
        <w:ind w:firstLine="720"/>
        <w:jc w:val="both"/>
      </w:pPr>
      <w:r>
        <w:rPr>
          <w:rFonts w:ascii="Georgia" w:hAnsi="Georgia" w:eastAsia="Georgia" w:cs="Georgia"/>
          <w:b w:val="0"/>
          <w:i w:val="0"/>
          <w:sz w:val="22"/>
          <w:szCs w:val="22"/>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spacing w:before="0" w:after="0" w:line="480" w:lineRule="auto"/>
        <w:ind w:firstLine="720"/>
        <w:jc w:val="both"/>
      </w:pPr>
      <w:r>
        <w:rPr>
          <w:rFonts w:ascii="Georgia" w:hAnsi="Georgia" w:eastAsia="Georgia" w:cs="Georgia"/>
          <w:b w:val="0"/>
          <w:i w:val="0"/>
          <w:sz w:val="22"/>
          <w:szCs w:val="22"/>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Rhetorical appeals in advertising discourse</w:t>
      </w:r>
    </w:p>
    <w:p>
      <w:pPr>
        <w:spacing w:before="0" w:after="0" w:line="480" w:lineRule="auto"/>
        <w:ind w:firstLine="720"/>
        <w:jc w:val="both"/>
      </w:pPr>
      <w:r>
        <w:rPr>
          <w:rFonts w:ascii="Georgia" w:hAnsi="Georgia" w:eastAsia="Georgia" w:cs="Georgia"/>
          <w:b w:val="0"/>
          <w:i w:val="0"/>
          <w:sz w:val="22"/>
          <w:szCs w:val="22"/>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spacing w:before="0" w:after="0" w:line="480" w:lineRule="auto"/>
        <w:ind w:firstLine="720"/>
        <w:jc w:val="both"/>
      </w:pPr>
      <w:r>
        <w:rPr>
          <w:rFonts w:ascii="Georgia" w:hAnsi="Georgia" w:eastAsia="Georgia" w:cs="Georgia"/>
          <w:b w:val="0"/>
          <w:i w:val="0"/>
          <w:sz w:val="22"/>
          <w:szCs w:val="22"/>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spacing w:before="0" w:after="0" w:line="480" w:lineRule="auto"/>
        <w:ind w:firstLine="720"/>
        <w:jc w:val="both"/>
      </w:pPr>
      <w:r>
        <w:rPr>
          <w:rFonts w:ascii="Georgia" w:hAnsi="Georgia" w:eastAsia="Georgia" w:cs="Georgia"/>
          <w:b w:val="0"/>
          <w:i w:val="0"/>
          <w:sz w:val="22"/>
          <w:szCs w:val="22"/>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spacing w:before="0" w:after="0" w:line="480" w:lineRule="auto"/>
        <w:ind w:firstLine="720"/>
        <w:jc w:val="both"/>
      </w:pPr>
      <w:r>
        <w:rPr>
          <w:rFonts w:ascii="Georgia" w:hAnsi="Georgia" w:eastAsia="Georgia" w:cs="Georgia"/>
          <w:b w:val="0"/>
          <w:i w:val="0"/>
          <w:sz w:val="22"/>
          <w:szCs w:val="22"/>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spacing w:before="0" w:after="0" w:line="480" w:lineRule="auto"/>
        <w:ind w:firstLine="720"/>
        <w:jc w:val="both"/>
      </w:pPr>
      <w:r>
        <w:rPr>
          <w:rFonts w:ascii="Georgia" w:hAnsi="Georgia" w:eastAsia="Georgia" w:cs="Georgia"/>
          <w:b w:val="0"/>
          <w:i w:val="0"/>
          <w:sz w:val="22"/>
          <w:szCs w:val="22"/>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spacing w:before="0" w:after="0" w:line="480" w:lineRule="auto"/>
        <w:ind w:firstLine="720"/>
        <w:jc w:val="both"/>
      </w:pPr>
      <w:r>
        <w:rPr>
          <w:rFonts w:ascii="Georgia" w:hAnsi="Georgia" w:eastAsia="Georgia" w:cs="Georgia"/>
          <w:b w:val="0"/>
          <w:i w:val="0"/>
          <w:sz w:val="22"/>
          <w:szCs w:val="22"/>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spacing w:before="0" w:after="0" w:line="480" w:lineRule="auto"/>
        <w:ind w:firstLine="720"/>
        <w:jc w:val="both"/>
      </w:pPr>
      <w:r>
        <w:rPr>
          <w:rFonts w:ascii="Georgia" w:hAnsi="Georgia" w:eastAsia="Georgia" w:cs="Georgia"/>
          <w:b w:val="0"/>
          <w:i w:val="0"/>
          <w:sz w:val="22"/>
          <w:szCs w:val="22"/>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spacing w:before="0" w:after="0" w:line="480" w:lineRule="auto"/>
        <w:ind w:firstLine="720"/>
        <w:jc w:val="both"/>
      </w:pPr>
      <w:r>
        <w:rPr>
          <w:rFonts w:ascii="Georgia" w:hAnsi="Georgia" w:eastAsia="Georgia" w:cs="Georgia"/>
          <w:b w:val="0"/>
          <w:i w:val="0"/>
          <w:sz w:val="22"/>
          <w:szCs w:val="22"/>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Directive speech acts in promotional language</w:t>
      </w:r>
    </w:p>
    <w:p>
      <w:pPr>
        <w:spacing w:before="0" w:after="0" w:line="480" w:lineRule="auto"/>
        <w:ind w:firstLine="720"/>
        <w:jc w:val="both"/>
      </w:pPr>
      <w:r>
        <w:rPr>
          <w:rFonts w:ascii="Georgia" w:hAnsi="Georgia" w:eastAsia="Georgia" w:cs="Georgia"/>
          <w:b w:val="0"/>
          <w:i w:val="0"/>
          <w:sz w:val="22"/>
          <w:szCs w:val="22"/>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spacing w:before="0" w:after="0" w:line="480" w:lineRule="auto"/>
        <w:ind w:firstLine="720"/>
        <w:jc w:val="both"/>
      </w:pPr>
      <w:r>
        <w:rPr>
          <w:rFonts w:ascii="Georgia" w:hAnsi="Georgia" w:eastAsia="Georgia" w:cs="Georgia"/>
          <w:b w:val="0"/>
          <w:i w:val="0"/>
          <w:sz w:val="22"/>
          <w:szCs w:val="22"/>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spacing w:before="0" w:after="0" w:line="480" w:lineRule="auto"/>
        <w:ind w:firstLine="720"/>
        <w:jc w:val="both"/>
      </w:pPr>
      <w:r>
        <w:rPr>
          <w:rFonts w:ascii="Georgia" w:hAnsi="Georgia" w:eastAsia="Georgia" w:cs="Georgia"/>
          <w:b w:val="0"/>
          <w:i w:val="0"/>
          <w:sz w:val="22"/>
          <w:szCs w:val="22"/>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spacing w:before="0" w:after="0" w:line="480" w:lineRule="auto"/>
        <w:ind w:firstLine="720"/>
        <w:jc w:val="both"/>
      </w:pPr>
      <w:r>
        <w:rPr>
          <w:rFonts w:ascii="Georgia" w:hAnsi="Georgia" w:eastAsia="Georgia" w:cs="Georgia"/>
          <w:b w:val="0"/>
          <w:i w:val="0"/>
          <w:sz w:val="22"/>
          <w:szCs w:val="22"/>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spacing w:before="0" w:after="0" w:line="480" w:lineRule="auto"/>
        <w:ind w:firstLine="720"/>
        <w:jc w:val="both"/>
      </w:pPr>
      <w:r>
        <w:rPr>
          <w:rFonts w:ascii="Georgia" w:hAnsi="Georgia" w:eastAsia="Georgia" w:cs="Georgia"/>
          <w:b w:val="0"/>
          <w:i w:val="0"/>
          <w:sz w:val="22"/>
          <w:szCs w:val="22"/>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spacing w:before="0" w:after="0" w:line="480" w:lineRule="auto"/>
        <w:ind w:firstLine="720"/>
        <w:jc w:val="both"/>
      </w:pPr>
      <w:r>
        <w:rPr>
          <w:rFonts w:ascii="Georgia" w:hAnsi="Georgia" w:eastAsia="Georgia" w:cs="Georgia"/>
          <w:b w:val="0"/>
          <w:i w:val="0"/>
          <w:sz w:val="22"/>
          <w:szCs w:val="22"/>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spacing w:before="0" w:after="0" w:line="480" w:lineRule="auto"/>
        <w:ind w:firstLine="720"/>
        <w:jc w:val="both"/>
      </w:pPr>
      <w:r>
        <w:rPr>
          <w:rFonts w:ascii="Georgia" w:hAnsi="Georgia" w:eastAsia="Georgia" w:cs="Georgia"/>
          <w:b w:val="0"/>
          <w:i w:val="0"/>
          <w:sz w:val="22"/>
          <w:szCs w:val="22"/>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spacing w:before="0" w:after="0" w:line="480" w:lineRule="auto"/>
        <w:ind w:firstLine="720"/>
        <w:jc w:val="both"/>
      </w:pPr>
      <w:r>
        <w:rPr>
          <w:rFonts w:ascii="Georgia" w:hAnsi="Georgia" w:eastAsia="Georgia" w:cs="Georgia"/>
          <w:b w:val="0"/>
          <w:i w:val="0"/>
          <w:sz w:val="22"/>
          <w:szCs w:val="22"/>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spacing w:before="0" w:after="0" w:line="480" w:lineRule="auto"/>
        <w:ind w:firstLine="720"/>
        <w:jc w:val="both"/>
      </w:pPr>
      <w:r>
        <w:rPr>
          <w:rFonts w:ascii="Georgia" w:hAnsi="Georgia" w:eastAsia="Georgia" w:cs="Georgia"/>
          <w:b w:val="0"/>
          <w:i w:val="0"/>
          <w:sz w:val="22"/>
          <w:szCs w:val="22"/>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spacing w:before="0" w:after="0" w:line="480" w:lineRule="auto"/>
        <w:ind w:firstLine="720"/>
        <w:jc w:val="both"/>
      </w:pPr>
      <w:r>
        <w:rPr>
          <w:rFonts w:ascii="Georgia" w:hAnsi="Georgia" w:eastAsia="Georgia" w:cs="Georgia"/>
          <w:b w:val="0"/>
          <w:i w:val="0"/>
          <w:sz w:val="22"/>
          <w:szCs w:val="22"/>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pPr>
        <w:spacing w:before="0" w:after="0" w:line="480" w:lineRule="auto"/>
      </w:pPr>
    </w:p>
    <w:p w:rsidR="00000000" w:rsidDel="00000000" w:rsidP="00000000" w:rsidRDefault="00000000" w:rsidRPr="00000000" w14:paraId="0000004A">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Statement of the Problem</w:t>
      </w:r>
    </w:p>
    <w:p w:rsidR="00000000" w:rsidDel="00000000" w:rsidP="00000000" w:rsidRDefault="00000000" w:rsidRPr="00000000" w14:paraId="0000004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rsidR="00000000" w:rsidDel="00000000" w:rsidP="00000000" w:rsidRDefault="00000000" w:rsidRPr="00000000" w14:paraId="0000004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rsidR="00000000" w:rsidDel="00000000" w:rsidP="00000000" w:rsidRDefault="00000000" w:rsidRPr="00000000" w14:paraId="0000004D">
      <w:pPr>
        <w:spacing w:after="0" w:before="0" w:line="480" w:lineRule="auto"/>
        <w:ind w:firstLine="720"/>
        <w:jc w:val="both"/>
        <w:rPr>
          <w:rFonts w:ascii="Georgia" w:cs="Georgia" w:eastAsia="Georgia" w:hAnsi="Georgia"/>
        </w:rPr>
      </w:pPr>
      <w:r>
        <w:rPr>
          <w:rFonts w:ascii="Georgia" w:cs="Georgia" w:eastAsia="Georgia" w:hAnsi="Georgia"/>
          <w:b w:val="0"/>
          <w:i w:val="0"/>
          <w:iCs w:val="1"/>
          <w:sz w:val="22"/>
          <w:szCs w:val="24"/>
          <w:rtl w:val="0"/>
        </w:rPr>
        <w:tab/>
      </w:r>
      <w:r>
        <w:rPr>
          <w:rFonts w:ascii="Georgia" w:cs="Georgia" w:eastAsia="Georgia" w:hAnsi="Georgia"/>
          <w:b w:val="0"/>
          <w:i w:val="0"/>
          <w:sz w:val="22"/>
          <w:szCs w:val="24"/>
          <w:rtl w:val="0"/>
        </w:rPr>
        <w:t xml:space="preserve">This study generally aims to analyze</w:t>
      </w:r>
      <w:r>
        <w:rPr>
          <w:rFonts w:ascii="Georgia" w:cs="Georgia" w:eastAsia="Georgia" w:hAnsi="Georgia"/>
          <w:b w:val="0"/>
          <w:i w:val="0"/>
          <w:sz w:val="22"/>
          <w:rtl w:val="0"/>
        </w:rPr>
        <w:t xml:space="preserve"> how persuasive meaning is constructed in the call-to-action (CTA) phrases of Facebook skincare advertisement captions.</w:t>
      </w:r>
    </w:p>
    <w:p w:rsidR="00000000" w:rsidDel="00000000" w:rsidP="00000000" w:rsidRDefault="00000000" w:rsidRPr="00000000" w14:paraId="0000004E">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Specifically, it seeks to answer the following:</w:t>
      </w:r>
    </w:p>
    <w:p w:rsidR="00000000" w:rsidDel="00000000" w:rsidP="00000000" w:rsidRDefault="00000000" w:rsidRPr="00000000" w14:paraId="0000004F">
      <w:pPr>
        <w:numPr>
          <w:ilvl w:val="0"/>
          <w:numId w:val="4"/>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szCs w:val="24"/>
          <w:rtl w:val="0"/>
        </w:rPr>
        <w:t xml:space="preserve">What rhetorical appeals are used in the CTA phrases of selected Facebook skincare advertisements?</w:t>
      </w:r>
    </w:p>
    <w:p w:rsidR="00000000" w:rsidDel="00000000" w:rsidP="00000000" w:rsidRDefault="00000000" w:rsidRPr="00000000" w14:paraId="00000050">
      <w:pPr>
        <w:numPr>
          <w:ilvl w:val="0"/>
          <w:numId w:val="4"/>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What directive subtypes are present in the CTA phrases of  selected Facebook  skincare advertisements?</w:t>
      </w:r>
    </w:p>
    <w:p w:rsidR="00000000" w:rsidDel="00000000" w:rsidP="00000000" w:rsidRDefault="00000000" w:rsidRPr="00000000" w14:paraId="00000051">
      <w:pPr>
        <w:numPr>
          <w:ilvl w:val="0"/>
          <w:numId w:val="4"/>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How do directive subtypes and rhetorical appeals contribute to the construction of persuasive meaning in the CTA phrases of selected Facebook skincare advertisements?</w:t>
      </w:r>
    </w:p>
    <w:p>
      <w:pPr>
        <w:spacing w:before="0" w:after="0" w:line="480" w:lineRule="auto"/>
      </w:pPr>
    </w:p>
    <w:p w:rsidR="00000000" w:rsidDel="00000000" w:rsidP="00000000" w:rsidRDefault="00000000" w:rsidRPr="00000000" w14:paraId="00000053">
      <w:pPr>
        <w:spacing w:after="0" w:before="0" w:line="480" w:lineRule="auto"/>
        <w:ind/>
        <w:jc w:val="left"/>
        <w:rPr>
          <w:rFonts w:ascii="Georgia" w:cs="Georgia" w:eastAsia="Georgia" w:hAnsi="Georgia"/>
          <w:b w:val="1"/>
          <w:bCs w:val="1"/>
          <w:color w:val="27251e"/>
        </w:rPr>
      </w:pPr>
      <w:r>
        <w:rPr>
          <w:rFonts w:ascii="Georgia" w:cs="Georgia" w:eastAsia="Georgia" w:hAnsi="Georgia"/>
          <w:b/>
          <w:bCs w:val="1"/>
          <w:i w:val="0"/>
          <w:sz w:val="24"/>
          <w:szCs w:val="24"/>
          <w:rtl w:val="0"/>
        </w:rPr>
        <w:t xml:space="preserve">Research Framework</w:t>
      </w:r>
      <w:r>
        <w:rPr>
          <w:rFonts w:ascii="Georgia" w:hAnsi="Georgia" w:eastAsia="Georgia" w:cs="Georgia"/>
          <w:b/>
          <w:i w:val="0"/>
          <w:sz w:val="24"/>
          <w:rtl w:val="0"/>
        </w:rPr>
      </w:r>
    </w:p>
    <w:p w:rsidR="00000000" w:rsidDel="00000000" w:rsidP="00000000" w:rsidRDefault="00000000" w:rsidRPr="00000000" w14:paraId="00000054">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This study is anchored in Aristotle’s rhetorical framework, specifically the three means of persuasion: ethos, pathos, and logos. As discussed in the </w:t>
      </w:r>
      <w:r>
        <w:rPr>
          <w:rFonts w:ascii="Georgia" w:cs="Georgia" w:eastAsia="Georgia" w:hAnsi="Georgia"/>
          <w:b w:val="0"/>
          <w:i w:val="0"/>
          <w:iCs w:val="1"/>
          <w:color w:val="27251e"/>
          <w:sz w:val="22"/>
          <w:rtl w:val="0"/>
        </w:rPr>
        <w:t xml:space="preserve">Stanford Encyclopedia of Philosophy</w:t>
      </w:r>
      <w:r>
        <w:rPr>
          <w:rFonts w:ascii="Georgia" w:cs="Georgia" w:eastAsia="Georgia" w:hAnsi="Georgia"/>
          <w:b w:val="0"/>
          <w:i w:val="0"/>
          <w:color w:val="27251e"/>
          <w:sz w:val="22"/>
          <w:rtl w:val="0"/>
        </w:rPr>
        <w:t xml:space="preserve">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rsidR="00000000" w:rsidDel="00000000" w:rsidP="00000000" w:rsidRDefault="00000000" w:rsidRPr="00000000" w14:paraId="00000055">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rsidR="00000000" w:rsidDel="00000000" w:rsidP="00000000" w:rsidRDefault="00000000" w:rsidRPr="00000000" w14:paraId="00000056">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rsidR="00000000" w:rsidDel="00000000" w:rsidP="00000000" w:rsidRDefault="00000000" w:rsidRPr="00000000" w14:paraId="00000057">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rsidR="00000000" w:rsidDel="00000000" w:rsidP="00000000" w:rsidRDefault="00000000" w:rsidRPr="00000000" w14:paraId="00000058">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rsidR="00000000" w:rsidDel="00000000" w:rsidP="00000000" w:rsidRDefault="00000000" w:rsidRPr="00000000" w14:paraId="00000059">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pPr>
        <w:spacing w:before="0" w:after="0" w:line="480" w:lineRule="auto"/>
      </w:pPr>
    </w:p>
    <w:p w:rsidR="00000000" w:rsidDel="00000000" w:rsidP="00000000" w:rsidRDefault="00000000" w:rsidRPr="00000000" w14:paraId="00000063">
      <w:pPr>
        <w:spacing w:after="0" w:before="0" w:line="360" w:lineRule="auto"/>
        <w:ind/>
        <w:jc w:val="left"/>
        <w:rPr>
          <w:rFonts w:ascii="Georgia" w:cs="Georgia" w:eastAsia="Georgia" w:hAnsi="Georgia"/>
          <w:b w:val="1"/>
          <w:bCs w:val="1"/>
          <w:color w:val="27251e"/>
          <w:sz w:val="24"/>
          <w:szCs w:val="24"/>
        </w:rPr>
      </w:pPr>
      <w:r>
        <w:rPr>
          <w:rFonts w:ascii="Georgia" w:cs="Georgia" w:eastAsia="Georgia" w:hAnsi="Georgia"/>
          <w:b w:val="0"/>
          <w:bCs w:val="1"/>
          <w:i w:val="0"/>
          <w:color w:val="27251e"/>
          <w:sz w:val="22"/>
          <w:szCs w:val="24"/>
          <w:rtl w:val="0"/>
        </w:rPr>
        <w:t xml:space="preserve">Figure 1</w:t>
      </w:r>
    </w:p>
    <w:p w:rsidR="00000000" w:rsidDel="00000000" w:rsidP="00000000" w:rsidRDefault="00000000" w:rsidRPr="00000000" w14:paraId="00000064">
      <w:pPr>
        <w:spacing w:after="0" w:before="0" w:line="480" w:lineRule="auto"/>
        <w:ind w:firstLine="720"/>
        <w:jc w:val="both"/>
        <w:rPr>
          <w:rFonts w:ascii="Georgia" w:cs="Georgia" w:eastAsia="Georgia" w:hAnsi="Georgia"/>
          <w:i w:val="1"/>
          <w:iCs w:val="1"/>
          <w:color w:val="27251e"/>
        </w:rPr>
      </w:pPr>
      <w:r>
        <w:rPr>
          <w:rFonts w:ascii="Georgia" w:cs="Georgia" w:eastAsia="Georgia" w:hAnsi="Georgia"/>
          <w:b w:val="0"/>
          <w:i w:val="0"/>
          <w:iCs w:val="1"/>
          <w:color w:val="27251e"/>
          <w:sz w:val="22"/>
          <w:rtl w:val="0"/>
        </w:rPr>
        <w:t xml:space="preserve">Conceptual Framework</w:t>
      </w:r>
      <w:r>
        <w:rPr>
          <w:rFonts w:ascii="Georgia" w:hAnsi="Georgia" w:eastAsia="Georgia" w:cs="Georgia"/>
          <w:b w:val="0"/>
          <w:i w:val="0"/>
          <w:sz w:val="22"/>
        </w:rPr>
        <w:drawing>
          <wp:anchor allowOverlap="1" behindDoc="0" distB="114300" distT="114300" distL="114300" distR="114300" hidden="0" layoutInCell="1" locked="0" relativeHeight="0" simplePos="0">
            <wp:simplePos x="0" y="0"/>
            <wp:positionH relativeFrom="column">
              <wp:align>center</wp:align>
            </wp:positionH>
            <wp:positionV relativeFrom="paragraph">
              <wp:posOffset>390525</wp:posOffset>
            </wp:positionV>
            <wp:extent cx="3052763" cy="3229856"/>
            <wp:wrapTopAndBottom/>
            <wp:effectExtent b="0" l="0" r="0" t="0"/>
            <wp:docPr id="12" name="image40.jpg"/>
            <a:graphic>
              <a:graphicData uri="http://schemas.openxmlformats.org/drawingml/2006/picture">
                <pic:pic>
                  <pic:nvPicPr>
                    <pic:cNvPr id="0" name="image40.jpg"/>
                    <pic:cNvPicPr preferRelativeResize="0"/>
                  </pic:nvPicPr>
                  <pic:blipFill>
                    <a:blip r:embed="rId6"/>
                    <a:srcRect b="0" l="0" r="0" t="0"/>
                    <a:stretch>
                      <a:fillRect/>
                    </a:stretch>
                  </pic:blipFill>
                  <pic:spPr>
                    <a:xfrm>
                      <a:off x="0" y="0"/>
                      <a:ext cx="3052763" cy="3229856"/>
                    </a:xfrm>
                    <a:prstGeom prst="rect"/>
                    <a:ln/>
                  </pic:spPr>
                </pic:pic>
              </a:graphicData>
            </a:graphic>
          </wp:anchor>
        </w:drawing>
      </w:r>
    </w:p>
    <w:p w:rsidR="00000000" w:rsidDel="00000000" w:rsidP="00000000" w:rsidRDefault="00000000" w:rsidRPr="00000000" w14:paraId="0000006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rsidR="00000000" w:rsidDel="00000000" w:rsidP="00000000" w:rsidRDefault="00000000" w:rsidRPr="00000000" w14:paraId="0000006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rsidR="00000000" w:rsidDel="00000000" w:rsidP="00000000" w:rsidRDefault="00000000" w:rsidRPr="00000000" w14:paraId="0000006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rsidR="00000000" w:rsidDel="00000000" w:rsidP="00000000" w:rsidRDefault="00000000" w:rsidRPr="00000000" w14:paraId="000000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rsidR="00000000" w:rsidDel="00000000" w:rsidP="00000000" w:rsidRDefault="00000000" w:rsidRPr="00000000" w14:paraId="0000007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rsidR="00000000" w:rsidDel="00000000" w:rsidP="00000000" w:rsidRDefault="00000000" w:rsidRPr="00000000" w14:paraId="0000007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pPr>
        <w:spacing w:before="0" w:after="0" w:line="480" w:lineRule="auto"/>
      </w:pPr>
    </w:p>
    <w:p w:rsidR="00000000" w:rsidDel="00000000" w:rsidP="00000000" w:rsidRDefault="00000000" w:rsidRPr="00000000" w14:paraId="00000075">
      <w:pPr>
        <w:spacing w:after="0" w:before="0" w:line="480" w:lineRule="auto"/>
        <w:ind/>
        <w:jc w:val="left"/>
        <w:rPr>
          <w:rFonts w:ascii="Georgia" w:cs="Georgia" w:eastAsia="Georgia" w:hAnsi="Georgia"/>
          <w:b w:val="1"/>
          <w:bCs w:val="1"/>
          <w:color w:val="27251e"/>
          <w:sz w:val="24"/>
          <w:szCs w:val="24"/>
        </w:rPr>
      </w:pPr>
      <w:r>
        <w:rPr>
          <w:rFonts w:ascii="Georgia" w:cs="Georgia" w:eastAsia="Georgia" w:hAnsi="Georgia"/>
          <w:b/>
          <w:bCs w:val="1"/>
          <w:i w:val="0"/>
          <w:color w:val="27251e"/>
          <w:sz w:val="24"/>
          <w:szCs w:val="24"/>
          <w:rtl w:val="0"/>
        </w:rPr>
        <w:t xml:space="preserve">Significance of the Study</w:t>
      </w:r>
    </w:p>
    <w:p w:rsidR="00000000" w:rsidDel="00000000" w:rsidP="00000000" w:rsidRDefault="00000000" w:rsidRPr="00000000" w14:paraId="00000076">
      <w:pPr>
        <w:spacing w:before="0" w:line="480" w:lineRule="auto" w:after="0"/>
        <w:ind w:firstLine="720"/>
        <w:jc w:val="both"/>
        <w:rPr>
          <w:rFonts w:ascii="Georgia" w:cs="Georgia" w:eastAsia="Georgia" w:hAnsi="Georgia"/>
        </w:rPr>
      </w:pPr>
      <w:r>
        <w:rPr>
          <w:rFonts w:ascii="Georgia" w:cs="Georgia" w:eastAsia="Georgia" w:hAnsi="Georgia"/>
          <w:b w:val="0"/>
          <w:i w:val="0"/>
          <w:sz w:val="22"/>
          <w:rtl w:val="0"/>
        </w:rPr>
        <w:t xml:space="preserve">The findings of the study may be beneficial to the following: beauty product brands, students, Facebook advertiser and marketers, future researcher.</w:t>
      </w:r>
    </w:p>
    <w:p w:rsidR="00000000" w:rsidDel="00000000" w:rsidP="00000000" w:rsidRDefault="00000000" w:rsidRPr="00000000" w14:paraId="00000077">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Beauty Product Brands. </w:t>
      </w:r>
      <w:r>
        <w:rPr>
          <w:rFonts w:ascii="Georgia" w:hAnsi="Georgia" w:eastAsia="Georgia" w:cs="Georgia"/>
          <w:b w:val="0"/>
          <w:i w:val="0"/>
          <w:sz w:val="22"/>
        </w:rPr>
        <w:t>The findings may help beauty product brands understand how CTA phrases are constructed to convey persuasive meaning, allowing them to recognize the rhetorical and linguistic strategies used in skincare advertising discourse.</w:t>
      </w:r>
    </w:p>
    <w:p w:rsidR="00000000" w:rsidDel="00000000" w:rsidP="00000000" w:rsidRDefault="00000000" w:rsidRPr="00000000" w14:paraId="00000078">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ELS Students. </w:t>
      </w:r>
      <w:r>
        <w:rPr>
          <w:rFonts w:ascii="Georgia" w:hAnsi="Georgia" w:eastAsia="Georgia" w:cs="Georgia"/>
          <w:b w:val="0"/>
          <w:i w:val="0"/>
          <w:sz w:val="22"/>
        </w:rPr>
        <w:t>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rsidR="00000000" w:rsidDel="00000000" w:rsidP="00000000" w:rsidRDefault="00000000" w:rsidRPr="00000000" w14:paraId="00000079">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Facebook Advertisers and Marketers. </w:t>
      </w:r>
      <w:r>
        <w:rPr>
          <w:rFonts w:ascii="Georgia" w:hAnsi="Georgia" w:eastAsia="Georgia" w:cs="Georgia"/>
          <w:b w:val="0"/>
          <w:i w:val="0"/>
          <w:sz w:val="22"/>
        </w:rPr>
        <w:t>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rsidR="00000000" w:rsidDel="00000000" w:rsidP="00000000" w:rsidRDefault="00000000" w:rsidRPr="00000000" w14:paraId="0000007A">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Future Researchers. </w:t>
      </w:r>
      <w:r>
        <w:rPr>
          <w:rFonts w:ascii="Georgia" w:hAnsi="Georgia" w:eastAsia="Georgia" w:cs="Georgia"/>
          <w:b w:val="0"/>
          <w:i w:val="0"/>
          <w:sz w:val="22"/>
        </w:rPr>
        <w:t>The findings may serve as baseline data and a methodological reference for further studies on digital advertising discourse, particularly those examining persuasive language across different platforms and product categories.</w:t>
      </w:r>
    </w:p>
    <w:p>
      <w:pPr>
        <w:spacing w:before="0" w:after="0" w:line="480" w:lineRule="auto"/>
      </w:pPr>
    </w:p>
    <w:p w:rsidR="00000000" w:rsidDel="00000000" w:rsidP="00000000" w:rsidRDefault="00000000" w:rsidRPr="00000000" w14:paraId="0000007C">
      <w:pPr>
        <w:spacing w:before="0" w:line="480" w:lineRule="auto" w:after="0"/>
        <w:ind/>
        <w:jc w:val="left"/>
        <w:rPr>
          <w:rFonts w:ascii="Georgia" w:cs="Georgia" w:eastAsia="Georgia" w:hAnsi="Georgia"/>
        </w:rPr>
      </w:pPr>
      <w:r>
        <w:rPr>
          <w:rFonts w:ascii="Georgia" w:cs="Georgia" w:eastAsia="Georgia" w:hAnsi="Georgia"/>
          <w:b/>
          <w:bCs w:val="1"/>
          <w:i w:val="0"/>
          <w:sz w:val="24"/>
          <w:szCs w:val="24"/>
          <w:rtl w:val="0"/>
        </w:rPr>
        <w:t xml:space="preserve">Scope and Limitations</w:t>
      </w:r>
      <w:r>
        <w:rPr>
          <w:rFonts w:ascii="Georgia" w:hAnsi="Georgia" w:eastAsia="Georgia" w:cs="Georgia"/>
          <w:b/>
          <w:i w:val="0"/>
          <w:sz w:val="24"/>
          <w:rtl w:val="0"/>
        </w:rPr>
      </w:r>
    </w:p>
    <w:p w:rsidR="00000000" w:rsidDel="00000000" w:rsidP="00000000" w:rsidRDefault="00000000" w:rsidRPr="00000000" w14:paraId="0000007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7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rsidR="00000000" w:rsidDel="00000000" w:rsidP="00000000" w:rsidRDefault="00000000" w:rsidRPr="00000000" w14:paraId="0000007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rsidR="00000000" w:rsidDel="00000000" w:rsidP="00000000" w:rsidRDefault="00000000" w:rsidRPr="00000000" w14:paraId="0000008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pPr>
        <w:spacing w:before="0" w:after="0" w:line="480" w:lineRule="auto"/>
      </w:pPr>
    </w:p>
    <w:p w:rsidR="00000000" w:rsidDel="00000000" w:rsidP="00000000" w:rsidRDefault="00000000" w:rsidRPr="00000000" w14:paraId="00000082">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Definition of Terms</w:t>
      </w:r>
    </w:p>
    <w:p w:rsidR="00000000" w:rsidDel="00000000" w:rsidP="00000000" w:rsidRDefault="00000000" w:rsidRPr="00000000" w14:paraId="0000008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p>
    <w:p w:rsidR="00000000" w:rsidDel="00000000" w:rsidP="00000000" w:rsidRDefault="00000000" w:rsidRPr="00000000" w14:paraId="00000084">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Call-to-Action (CTA) Phrases. </w:t>
      </w:r>
      <w:r>
        <w:rPr>
          <w:rFonts w:ascii="Georgia" w:hAnsi="Georgia" w:eastAsia="Georgia" w:cs="Georgia"/>
          <w:b w:val="0"/>
          <w:i w:val="0"/>
          <w:sz w:val="22"/>
        </w:rPr>
        <w:t>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rsidR="00000000" w:rsidDel="00000000" w:rsidP="00000000" w:rsidRDefault="00000000" w:rsidRPr="00000000" w14:paraId="00000085">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Directive Speech Acts. </w:t>
      </w:r>
      <w:r>
        <w:rPr>
          <w:rFonts w:ascii="Georgia" w:hAnsi="Georgia" w:eastAsia="Georgia" w:cs="Georgia"/>
          <w:b w:val="0"/>
          <w:i w:val="0"/>
          <w:sz w:val="22"/>
        </w:rPr>
        <w:t>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rsidR="00000000" w:rsidDel="00000000" w:rsidP="00000000" w:rsidRDefault="00000000" w:rsidRPr="00000000" w14:paraId="00000086">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Directive Subtypes. </w:t>
      </w:r>
      <w:r>
        <w:rPr>
          <w:rFonts w:ascii="Georgia" w:hAnsi="Georgia" w:eastAsia="Georgia" w:cs="Georgia"/>
          <w:b w:val="0"/>
          <w:i w:val="0"/>
          <w:sz w:val="22"/>
        </w:rPr>
        <w:t>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rsidR="00000000" w:rsidDel="00000000" w:rsidP="00000000" w:rsidRDefault="00000000" w:rsidRPr="00000000" w14:paraId="00000087">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Command. </w:t>
      </w:r>
      <w:r>
        <w:rPr>
          <w:rFonts w:ascii="Georgia" w:hAnsi="Georgia" w:eastAsia="Georgia" w:cs="Georgia"/>
          <w:b w:val="0"/>
          <w:i w:val="0"/>
          <w:sz w:val="22"/>
        </w:rPr>
        <w:t>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rsidR="00000000" w:rsidDel="00000000" w:rsidP="00000000" w:rsidRDefault="00000000" w:rsidRPr="00000000" w14:paraId="00000088">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Order. </w:t>
      </w:r>
      <w:r>
        <w:rPr>
          <w:rFonts w:ascii="Georgia" w:hAnsi="Georgia" w:eastAsia="Georgia" w:cs="Georgia"/>
          <w:b w:val="0"/>
          <w:i w:val="0"/>
          <w:sz w:val="22"/>
        </w:rPr>
        <w:t>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rsidR="00000000" w:rsidDel="00000000" w:rsidP="00000000" w:rsidRDefault="00000000" w:rsidRPr="00000000" w14:paraId="00000089">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Request. </w:t>
      </w:r>
      <w:r>
        <w:rPr>
          <w:rFonts w:ascii="Georgia" w:hAnsi="Georgia" w:eastAsia="Georgia" w:cs="Georgia"/>
          <w:b w:val="0"/>
          <w:i w:val="0"/>
          <w:sz w:val="22"/>
        </w:rPr>
        <w:t>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rsidR="00000000" w:rsidDel="00000000" w:rsidP="00000000" w:rsidRDefault="00000000" w:rsidRPr="00000000" w14:paraId="0000008A">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Suggestion. </w:t>
      </w:r>
      <w:r>
        <w:rPr>
          <w:rFonts w:ascii="Georgia" w:hAnsi="Georgia" w:eastAsia="Georgia" w:cs="Georgia"/>
          <w:b w:val="0"/>
          <w:i w:val="0"/>
          <w:sz w:val="22"/>
        </w:rPr>
        <w:t>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rsidR="00000000" w:rsidDel="00000000" w:rsidP="00000000" w:rsidRDefault="00000000" w:rsidRPr="00000000" w14:paraId="0000008B">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Persuasive Language. </w:t>
      </w:r>
      <w:r>
        <w:rPr>
          <w:rFonts w:ascii="Georgia" w:hAnsi="Georgia" w:eastAsia="Georgia" w:cs="Georgia"/>
          <w:b w:val="0"/>
          <w:i w:val="0"/>
          <w:sz w:val="22"/>
        </w:rPr>
        <w:t>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rsidR="00000000" w:rsidDel="00000000" w:rsidP="00000000" w:rsidRDefault="00000000" w:rsidRPr="00000000" w14:paraId="0000008C">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Rhetorical Appeals.</w:t>
      </w:r>
      <w:r>
        <w:rPr>
          <w:rFonts w:ascii="Georgia" w:cs="Georgia" w:eastAsia="Georgia" w:hAnsi="Georgia"/>
          <w:b w:val="0"/>
          <w:i w:val="0"/>
          <w:sz w:val="22"/>
          <w:rtl w:val="0"/>
        </w:rPr>
        <w:t xml:space="preserve">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rsidR="00000000" w:rsidDel="00000000" w:rsidP="00000000" w:rsidRDefault="00000000" w:rsidRPr="00000000" w14:paraId="0000008D">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rtl w:val="0"/>
        </w:rPr>
        <w:t xml:space="preserve">. This refers to an appeal based on the speaker’s or source’s credibility, character, or trustworthiness (Stanford Encyclopedia of Philosophy, 2022). In this study, ethos is identified when the advertisement presents the brand or product as trustworthy, reliable, or credible.</w:t>
      </w:r>
    </w:p>
    <w:p w:rsidR="00000000" w:rsidDel="00000000" w:rsidP="00000000" w:rsidRDefault="00000000" w:rsidRPr="00000000" w14:paraId="0000008E">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rtl w:val="0"/>
        </w:rPr>
        <w:t xml:space="preserve">.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rsidR="00000000" w:rsidDel="00000000" w:rsidP="00000000" w:rsidRDefault="00000000" w:rsidRPr="00000000" w14:paraId="0000008F">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rtl w:val="0"/>
        </w:rPr>
        <w:t xml:space="preserve">.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rsidR="00000000" w:rsidDel="00000000" w:rsidP="00000000" w:rsidRDefault="00000000" w:rsidRPr="00000000" w14:paraId="00000090">
      <w:pPr>
        <w:spacing w:after="0" w:before="0" w:line="480" w:lineRule="auto"/>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bCs w:val="1"/>
          <w:i w:val="0"/>
          <w:sz w:val="22"/>
          <w:szCs w:val="24"/>
          <w:rtl w:val="0"/>
        </w:rPr>
        <w:t xml:space="preserve">Skincare Advertisements.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A1">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METHODOLOGY</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A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This section explains the research design, where the study will be conducted, how the data will be collected, and how the data will be selected. These methods are based on the research questions and the limitations of the study.</w:t>
      </w:r>
    </w:p>
    <w:p>
      <w:pPr>
        <w:spacing w:before="0" w:after="0" w:line="480" w:lineRule="auto"/>
      </w:pPr>
    </w:p>
    <w:p w:rsidR="00000000" w:rsidDel="00000000" w:rsidP="00000000" w:rsidRDefault="00000000" w:rsidRPr="00000000" w14:paraId="000000A5">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Context</w:t>
      </w:r>
    </w:p>
    <w:p w:rsidR="00000000" w:rsidDel="00000000" w:rsidP="00000000" w:rsidRDefault="00000000" w:rsidRPr="00000000" w14:paraId="000000A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rsidR="00000000" w:rsidDel="00000000" w:rsidP="00000000" w:rsidRDefault="00000000" w:rsidRPr="00000000" w14:paraId="000000A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rsidR="00000000" w:rsidDel="00000000" w:rsidP="00000000" w:rsidRDefault="00000000" w:rsidRPr="00000000" w14:paraId="000000A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rsidR="00000000" w:rsidDel="00000000" w:rsidP="00000000" w:rsidRDefault="00000000" w:rsidRPr="00000000" w14:paraId="000000A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pPr>
        <w:spacing w:before="0" w:after="0" w:line="480" w:lineRule="auto"/>
      </w:pPr>
    </w:p>
    <w:p w:rsidR="00000000" w:rsidDel="00000000" w:rsidP="00000000" w:rsidRDefault="00000000" w:rsidRPr="00000000" w14:paraId="000000AB">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Design</w:t>
      </w:r>
    </w:p>
    <w:p w:rsidR="00000000" w:rsidDel="00000000" w:rsidP="00000000" w:rsidRDefault="00000000" w:rsidRPr="00000000" w14:paraId="000000A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rsidR="00000000" w:rsidDel="00000000" w:rsidP="00000000" w:rsidRDefault="00000000" w:rsidRPr="00000000" w14:paraId="000000A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rsidR="00000000" w:rsidDel="00000000" w:rsidP="00000000" w:rsidRDefault="00000000" w:rsidRPr="00000000" w14:paraId="000000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rsidR="00000000" w:rsidDel="00000000" w:rsidP="00000000" w:rsidRDefault="00000000" w:rsidRPr="00000000" w14:paraId="000000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rsidR="00000000" w:rsidDel="00000000" w:rsidP="00000000" w:rsidRDefault="00000000" w:rsidRPr="00000000" w14:paraId="000000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pPr>
        <w:spacing w:before="0" w:after="0" w:line="480" w:lineRule="auto"/>
      </w:pPr>
    </w:p>
    <w:p w:rsidR="00000000" w:rsidDel="00000000" w:rsidP="00000000" w:rsidRDefault="00000000" w:rsidRPr="00000000" w14:paraId="000000B3">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Process</w:t>
      </w:r>
    </w:p>
    <w:p w:rsidR="00000000" w:rsidDel="00000000" w:rsidP="00000000" w:rsidRDefault="00000000" w:rsidRPr="00000000" w14:paraId="000000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rsidR="00000000" w:rsidDel="00000000" w:rsidP="00000000" w:rsidRDefault="00000000" w:rsidRPr="00000000" w14:paraId="000000B5">
      <w:pPr>
        <w:pStyle w:val="Heading3"/>
        <w:spacing w:line="480" w:lineRule="auto" w:before="0" w:after="0"/>
        <w:ind w:firstLine="720"/>
        <w:jc w:val="both"/>
        <w:rPr>
          <w:rFonts w:ascii="Georgia" w:cs="Georgia" w:eastAsia="Georgia" w:hAnsi="Georgia"/>
          <w:sz w:val="24"/>
          <w:szCs w:val="24"/>
        </w:rPr>
      </w:pPr>
      <w:bookmarkStart w:colFirst="0" w:colLast="0" w:name="_89ppbiczkxqy" w:id="2"/>
      <w:bookmarkEnd w:id="2"/>
      <w:r>
        <w:rPr>
          <w:rFonts w:ascii="Georgia" w:cs="Georgia" w:eastAsia="Georgia" w:hAnsi="Georgia"/>
          <w:b w:val="0"/>
          <w:i w:val="0"/>
          <w:sz w:val="22"/>
          <w:szCs w:val="24"/>
          <w:rtl w:val="0"/>
        </w:rPr>
        <w:t xml:space="preserve">a. Data Collection</w:t>
      </w:r>
    </w:p>
    <w:p w:rsidR="00000000" w:rsidDel="00000000" w:rsidP="00000000" w:rsidRDefault="00000000" w:rsidRPr="00000000" w14:paraId="000000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call-to-action (CTA) phrases found in advertisement captions posted on the official Facebook pages of five selected skincare brands: Luxe Organix, Olay, The Ordinary, Pond’s, and Myra.</w:t>
      </w:r>
    </w:p>
    <w:p w:rsidR="00000000" w:rsidDel="00000000" w:rsidP="00000000" w:rsidRDefault="00000000" w:rsidRPr="00000000" w14:paraId="000000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rsidR="00000000" w:rsidDel="00000000" w:rsidP="00000000" w:rsidRDefault="00000000" w:rsidRPr="00000000" w14:paraId="000000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inclusion criteria were as follows:</w:t>
      </w:r>
    </w:p>
    <w:p w:rsidR="00000000" w:rsidDel="00000000" w:rsidP="00000000" w:rsidRDefault="00000000" w:rsidRPr="00000000" w14:paraId="000000B9">
      <w:pPr>
        <w:numPr>
          <w:ilvl w:val="0"/>
          <w:numId w:val="1"/>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taken from advertisement captions posted on the official Facebook pages of the selected skincare brands.</w:t>
      </w:r>
    </w:p>
    <w:p w:rsidR="00000000" w:rsidDel="00000000" w:rsidP="00000000" w:rsidRDefault="00000000" w:rsidRPr="00000000" w14:paraId="000000BA">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published within the January 2023 to June 2026 timeframe.</w:t>
      </w:r>
    </w:p>
    <w:p w:rsidR="00000000" w:rsidDel="00000000" w:rsidP="00000000" w:rsidRDefault="00000000" w:rsidRPr="00000000" w14:paraId="000000BB">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selected from the January–June and July–December periods for each year from 2023 to 2025, while the 2026 selection covered January to June.</w:t>
      </w:r>
    </w:p>
    <w:p w:rsidR="00000000" w:rsidDel="00000000" w:rsidP="00000000" w:rsidRDefault="00000000" w:rsidRPr="00000000" w14:paraId="000000BC">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written in English or predominantly in English.</w:t>
      </w:r>
    </w:p>
    <w:p w:rsidR="00000000" w:rsidDel="00000000" w:rsidP="00000000" w:rsidRDefault="00000000" w:rsidRPr="00000000" w14:paraId="000000BD">
      <w:pPr>
        <w:numPr>
          <w:ilvl w:val="0"/>
          <w:numId w:val="1"/>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functioned as directive expressions intended to encourage audience action and were examined according to the directive subtypes of command, order, request, and suggestion.</w:t>
      </w:r>
    </w:p>
    <w:p w:rsidR="00000000" w:rsidDel="00000000" w:rsidP="00000000" w:rsidRDefault="00000000" w:rsidRPr="00000000" w14:paraId="000000B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rsidR="00000000" w:rsidDel="00000000" w:rsidP="00000000" w:rsidRDefault="00000000" w:rsidRPr="00000000" w14:paraId="000000BF">
      <w:pPr>
        <w:pStyle w:val="Heading3"/>
        <w:spacing w:line="480" w:lineRule="auto" w:before="0" w:after="0"/>
        <w:ind w:firstLine="720"/>
        <w:jc w:val="both"/>
        <w:rPr>
          <w:rFonts w:ascii="Georgia" w:cs="Georgia" w:eastAsia="Georgia" w:hAnsi="Georgia"/>
          <w:sz w:val="24"/>
          <w:szCs w:val="24"/>
        </w:rPr>
      </w:pPr>
      <w:bookmarkStart w:colFirst="0" w:colLast="0" w:name="_kta5ac8wmly" w:id="3"/>
      <w:bookmarkEnd w:id="3"/>
      <w:r>
        <w:rPr>
          <w:rFonts w:ascii="Georgia" w:cs="Georgia" w:eastAsia="Georgia" w:hAnsi="Georgia"/>
          <w:b w:val="0"/>
          <w:i w:val="0"/>
          <w:sz w:val="22"/>
          <w:szCs w:val="24"/>
          <w:rtl w:val="0"/>
        </w:rPr>
        <w:t xml:space="preserve">b. Data Preparation</w:t>
      </w:r>
    </w:p>
    <w:p w:rsidR="00000000" w:rsidDel="00000000" w:rsidP="00000000" w:rsidRDefault="00000000" w:rsidRPr="00000000" w14:paraId="000000C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extracted CTA phrases were organized into a structured corpus. Each data item was recorded according to its corresponding brand, year of publication, advertisement source, dominant rhetorical appeal, and directive subtype.</w:t>
      </w:r>
    </w:p>
    <w:p w:rsidR="00000000" w:rsidDel="00000000" w:rsidP="00000000" w:rsidRDefault="00000000" w:rsidRPr="00000000" w14:paraId="000000C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rsidR="00000000" w:rsidDel="00000000" w:rsidP="00000000" w:rsidRDefault="00000000" w:rsidRPr="00000000" w14:paraId="000000C2">
      <w:pPr>
        <w:pStyle w:val="Heading3"/>
        <w:spacing w:line="480" w:lineRule="auto" w:before="0" w:after="0"/>
        <w:ind w:firstLine="720"/>
        <w:jc w:val="both"/>
        <w:rPr>
          <w:rFonts w:ascii="Georgia" w:cs="Georgia" w:eastAsia="Georgia" w:hAnsi="Georgia"/>
          <w:sz w:val="24"/>
          <w:szCs w:val="24"/>
        </w:rPr>
      </w:pPr>
      <w:bookmarkStart w:colFirst="0" w:colLast="0" w:name="_3tk90oivaycg" w:id="4"/>
      <w:bookmarkEnd w:id="4"/>
      <w:r>
        <w:rPr>
          <w:rFonts w:ascii="Georgia" w:cs="Georgia" w:eastAsia="Georgia" w:hAnsi="Georgia"/>
          <w:b w:val="0"/>
          <w:i w:val="0"/>
          <w:sz w:val="22"/>
          <w:szCs w:val="24"/>
          <w:rtl w:val="0"/>
        </w:rPr>
        <w:t xml:space="preserve">c. Data Analysis</w:t>
      </w:r>
    </w:p>
    <w:p w:rsidR="00000000" w:rsidDel="00000000" w:rsidP="00000000" w:rsidRDefault="00000000" w:rsidRPr="00000000" w14:paraId="000000C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rsidR="00000000" w:rsidDel="00000000" w:rsidP="00000000" w:rsidRDefault="00000000" w:rsidRPr="00000000" w14:paraId="000000C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data item was examined using two analytical frameworks.</w:t>
      </w:r>
    </w:p>
    <w:p w:rsidR="00000000" w:rsidDel="00000000" w:rsidP="00000000" w:rsidRDefault="00000000" w:rsidRPr="00000000" w14:paraId="000000C5">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1. Aristotle’s Rhetorical Appeals</w:t>
      </w:r>
    </w:p>
    <w:p w:rsidR="00000000" w:rsidDel="00000000" w:rsidP="00000000" w:rsidRDefault="00000000" w:rsidRPr="00000000" w14:paraId="000000C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rsidR="00000000" w:rsidDel="00000000" w:rsidP="00000000" w:rsidRDefault="00000000" w:rsidRPr="00000000" w14:paraId="000000C7">
      <w:pPr>
        <w:numPr>
          <w:ilvl w:val="0"/>
          <w:numId w:val="5"/>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credibility, trustworthiness, or authority.</w:t>
      </w:r>
    </w:p>
    <w:p w:rsidR="00000000" w:rsidDel="00000000" w:rsidP="00000000" w:rsidRDefault="00000000" w:rsidRPr="00000000" w14:paraId="000000C8">
      <w:pPr>
        <w:numPr>
          <w:ilvl w:val="0"/>
          <w:numId w:val="5"/>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emotions, desires, or feelings.</w:t>
      </w:r>
    </w:p>
    <w:p w:rsidR="00000000" w:rsidDel="00000000" w:rsidP="00000000" w:rsidRDefault="00000000" w:rsidRPr="00000000" w14:paraId="000000C9">
      <w:pPr>
        <w:numPr>
          <w:ilvl w:val="0"/>
          <w:numId w:val="5"/>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logic, reasoning, or factual information.</w:t>
      </w:r>
    </w:p>
    <w:p w:rsidR="00000000" w:rsidDel="00000000" w:rsidP="00000000" w:rsidRDefault="00000000" w:rsidRPr="00000000" w14:paraId="000000CA">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identified rhetorical appeals were interpreted to explain how persuasive meaning was constructed through CTA phrases within the context of the advertisement captions.</w:t>
      </w:r>
    </w:p>
    <w:p w:rsidR="00000000" w:rsidDel="00000000" w:rsidP="00000000" w:rsidRDefault="00000000" w:rsidRPr="00000000" w14:paraId="000000C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2. Directive Subtypes Based on Speech Act Theory</w:t>
      </w:r>
    </w:p>
    <w:p w:rsidR="00000000" w:rsidDel="00000000" w:rsidP="00000000" w:rsidRDefault="00000000" w:rsidRPr="00000000" w14:paraId="000000C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rsidR="00000000" w:rsidDel="00000000" w:rsidP="00000000" w:rsidRDefault="00000000" w:rsidRPr="00000000" w14:paraId="000000C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directive subtypes were defined as follows:</w:t>
      </w:r>
    </w:p>
    <w:p w:rsidR="00000000" w:rsidDel="00000000" w:rsidP="00000000" w:rsidRDefault="00000000" w:rsidRPr="00000000" w14:paraId="000000CE">
      <w:pPr>
        <w:numPr>
          <w:ilvl w:val="0"/>
          <w:numId w:val="6"/>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Command</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is usually fulfilled when the speaker has a dominant position or power over the hearer (Yule, 1996, as cited in Anggraini &amp; Afriana, 2023).</w:t>
      </w:r>
    </w:p>
    <w:p w:rsidR="00000000" w:rsidDel="00000000" w:rsidP="00000000" w:rsidRDefault="00000000" w:rsidRPr="00000000" w14:paraId="000000CF">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Order</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asks someone to perform an action without necessarily involving a dominant power relationship between the speaker and the hearer (Yule, 1996, as cited in Anggraini &amp; Afriana, 2023).</w:t>
      </w:r>
    </w:p>
    <w:p w:rsidR="00000000" w:rsidDel="00000000" w:rsidP="00000000" w:rsidRDefault="00000000" w:rsidRPr="00000000" w14:paraId="000000D0">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Request</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polite directive speech act that asks someone to perform an action, which may or may not be carried out by the hearer (Yule, 1996, as cited in Anggraini &amp; Afriana, 2023).</w:t>
      </w:r>
    </w:p>
    <w:p w:rsidR="00000000" w:rsidDel="00000000" w:rsidP="00000000" w:rsidRDefault="00000000" w:rsidRPr="00000000" w14:paraId="000000D1">
      <w:pPr>
        <w:numPr>
          <w:ilvl w:val="0"/>
          <w:numId w:val="6"/>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Suggestion</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proposes an action while allowing the hearer to accept or reject it (Yule, 1996, as cited in Anggraini &amp; Afriana, 2023).</w:t>
      </w:r>
    </w:p>
    <w:p w:rsidR="00000000" w:rsidDel="00000000" w:rsidP="00000000" w:rsidRDefault="00000000" w:rsidRPr="00000000" w14:paraId="000000D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These directive subtypes were used to identify how the CTA phrases expressed different communicative intentions and encouraged consumers to respond to skincare advertisements.</w:t>
      </w:r>
    </w:p>
    <w:p w:rsidR="00000000" w:rsidDel="00000000" w:rsidP="00000000" w:rsidRDefault="00000000" w:rsidRPr="00000000" w14:paraId="000000D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p>
    <w:p w:rsidR="00000000" w:rsidDel="00000000" w:rsidP="00000000" w:rsidRDefault="00000000" w:rsidRPr="00000000" w14:paraId="000000D4">
      <w:pPr>
        <w:pStyle w:val="Heading3"/>
        <w:spacing w:line="480" w:lineRule="auto" w:before="0" w:after="0"/>
        <w:ind w:firstLine="720"/>
        <w:jc w:val="both"/>
        <w:rPr>
          <w:rFonts w:ascii="Georgia" w:cs="Georgia" w:eastAsia="Georgia" w:hAnsi="Georgia"/>
          <w:sz w:val="24"/>
          <w:szCs w:val="24"/>
        </w:rPr>
      </w:pPr>
      <w:bookmarkStart w:colFirst="0" w:colLast="0" w:name="_urjn3efx19dg" w:id="5"/>
      <w:bookmarkEnd w:id="5"/>
      <w:r>
        <w:rPr>
          <w:rFonts w:ascii="Georgia" w:cs="Georgia" w:eastAsia="Georgia" w:hAnsi="Georgia"/>
          <w:b w:val="0"/>
          <w:i w:val="0"/>
          <w:sz w:val="22"/>
          <w:szCs w:val="24"/>
          <w:rtl w:val="0"/>
        </w:rPr>
        <w:t xml:space="preserve">d. Presentation of Results</w:t>
      </w:r>
    </w:p>
    <w:p w:rsidR="00000000" w:rsidDel="00000000" w:rsidP="00000000" w:rsidRDefault="00000000" w:rsidRPr="00000000" w14:paraId="000000D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were presented according to the three research questions of the study.</w:t>
      </w:r>
    </w:p>
    <w:p w:rsidR="00000000" w:rsidDel="00000000" w:rsidP="00000000" w:rsidRDefault="00000000" w:rsidRPr="00000000" w14:paraId="000000D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rsidR="00000000" w:rsidDel="00000000" w:rsidP="00000000" w:rsidRDefault="00000000" w:rsidRPr="00000000" w14:paraId="000000D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rsidR="00000000" w:rsidDel="00000000" w:rsidP="00000000" w:rsidRDefault="00000000" w:rsidRPr="00000000" w14:paraId="000000D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rsidR="00000000" w:rsidDel="00000000" w:rsidP="00000000" w:rsidRDefault="00000000" w:rsidRPr="00000000" w14:paraId="000000DA">
      <w:pPr>
        <w:spacing w:after="0" w:before="0" w:line="480" w:lineRule="auto"/>
        <w:ind w:firstLine="720"/>
        <w:jc w:val="both"/>
        <w:rPr>
          <w:rFonts w:ascii="Georgia" w:cs="Georgia" w:eastAsia="Georgia" w:hAnsi="Georgia"/>
          <w:b w:val="1"/>
          <w:bCs w:val="1"/>
          <w:sz w:val="34"/>
          <w:szCs w:val="34"/>
        </w:rPr>
      </w:pPr>
      <w:r>
        <w:rPr>
          <w:rFonts w:ascii="Georgia" w:cs="Georgia" w:eastAsia="Georgia" w:hAnsi="Georgia"/>
          <w:b w:val="0"/>
          <w:bCs w:val="1"/>
          <w:i w:val="0"/>
          <w:sz w:val="22"/>
          <w:szCs w:val="24"/>
          <w:rtl w:val="0"/>
        </w:rPr>
        <w:t xml:space="preserve">Research Corpus</w:t>
      </w:r>
      <w:r>
        <w:rPr>
          <w:rFonts w:ascii="Georgia" w:hAnsi="Georgia" w:eastAsia="Georgia" w:cs="Georgia"/>
          <w:b w:val="0"/>
          <w:i w:val="0"/>
          <w:sz w:val="22"/>
          <w:rtl w:val="0"/>
        </w:rPr>
      </w:r>
    </w:p>
    <w:p w:rsidR="00000000" w:rsidDel="00000000" w:rsidP="00000000" w:rsidRDefault="00000000" w:rsidRPr="00000000" w14:paraId="000000D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p>
    <w:p w:rsidR="00000000" w:rsidDel="00000000" w:rsidP="00000000" w:rsidRDefault="00000000" w:rsidRPr="00000000" w14:paraId="000000D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rsidR="00000000" w:rsidDel="00000000" w:rsidP="00000000" w:rsidRDefault="00000000" w:rsidRPr="00000000" w14:paraId="000000D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rsidR="00000000" w:rsidDel="00000000" w:rsidP="00000000" w:rsidRDefault="00000000" w:rsidRPr="00000000" w14:paraId="000000DE">
      <w:pPr>
        <w:pStyle w:val="Heading2"/>
        <w:spacing w:line="480" w:lineRule="auto" w:before="0" w:after="0"/>
        <w:ind w:firstLine="720"/>
        <w:jc w:val="both"/>
        <w:rPr>
          <w:rFonts w:ascii="Georgia" w:cs="Georgia" w:eastAsia="Georgia" w:hAnsi="Georgia"/>
          <w:sz w:val="24"/>
          <w:szCs w:val="24"/>
        </w:rPr>
      </w:pPr>
      <w:bookmarkStart w:colFirst="0" w:colLast="0" w:name="_o2imn41en3gd" w:id="6"/>
      <w:bookmarkEnd w:id="6"/>
      <w:r>
        <w:rPr>
          <w:rFonts w:ascii="Georgia" w:cs="Georgia" w:eastAsia="Georgia" w:hAnsi="Georgia"/>
          <w:b w:val="0"/>
          <w:i w:val="0"/>
          <w:sz w:val="22"/>
          <w:szCs w:val="24"/>
          <w:rtl w:val="0"/>
        </w:rPr>
        <w:t xml:space="preserve">Inclusion Criteria</w:t>
      </w:r>
    </w:p>
    <w:p w:rsidR="00000000" w:rsidDel="00000000" w:rsidP="00000000" w:rsidRDefault="00000000" w:rsidRPr="00000000" w14:paraId="000000D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criteria were used in selecting CTA phrases for the corpus:</w:t>
      </w:r>
    </w:p>
    <w:p w:rsidR="00000000" w:rsidDel="00000000" w:rsidP="00000000" w:rsidRDefault="00000000" w:rsidRPr="00000000" w14:paraId="000000E0">
      <w:pPr>
        <w:numPr>
          <w:ilvl w:val="0"/>
          <w:numId w:val="3"/>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extracted from Facebook advertisement captions posted on the official pages of the selected skincare brands.</w:t>
      </w:r>
    </w:p>
    <w:p w:rsidR="00000000" w:rsidDel="00000000" w:rsidP="00000000" w:rsidRDefault="00000000" w:rsidRPr="00000000" w14:paraId="000000E1">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advertisements were published from January 2023 to June 2026.</w:t>
      </w:r>
    </w:p>
    <w:p w:rsidR="00000000" w:rsidDel="00000000" w:rsidP="00000000" w:rsidRDefault="00000000" w:rsidRPr="00000000" w14:paraId="000000E2">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For each selected brand, one advertisement from January to June and one from July to December were selected for each year from 2023 to 2025. For 2026, advertisements published from January to June were considered.</w:t>
      </w:r>
    </w:p>
    <w:p w:rsidR="00000000" w:rsidDel="00000000" w:rsidP="00000000" w:rsidRDefault="00000000" w:rsidRPr="00000000" w14:paraId="000000E3">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Among the qualifying advertisements within each half-year period, the advertisement with the highest number of likes or reactions was prioritized.</w:t>
      </w:r>
    </w:p>
    <w:p w:rsidR="00000000" w:rsidDel="00000000" w:rsidP="00000000" w:rsidRDefault="00000000" w:rsidRPr="00000000" w14:paraId="000000E4">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were written in English or predominantly in English.</w:t>
      </w:r>
    </w:p>
    <w:p w:rsidR="00000000" w:rsidDel="00000000" w:rsidP="00000000" w:rsidRDefault="00000000" w:rsidRPr="00000000" w14:paraId="000000E5">
      <w:pPr>
        <w:numPr>
          <w:ilvl w:val="0"/>
          <w:numId w:val="3"/>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functioned as directive expressions intended to encourage audience action and were classified according to the directive subtypes used in the study: command, order, request, or suggestion.</w:t>
      </w:r>
    </w:p>
    <w:p w:rsidR="00000000" w:rsidDel="00000000" w:rsidP="00000000" w:rsidRDefault="00000000" w:rsidRPr="00000000" w14:paraId="000000E6">
      <w:pPr>
        <w:pStyle w:val="Heading2"/>
        <w:spacing w:line="480" w:lineRule="auto" w:before="0" w:after="0"/>
        <w:ind w:firstLine="720"/>
        <w:jc w:val="both"/>
        <w:rPr>
          <w:rFonts w:ascii="Georgia" w:cs="Georgia" w:eastAsia="Georgia" w:hAnsi="Georgia"/>
          <w:sz w:val="24"/>
          <w:szCs w:val="24"/>
        </w:rPr>
      </w:pPr>
      <w:bookmarkStart w:colFirst="0" w:colLast="0" w:name="_fu6s7iuwtccs" w:id="7"/>
      <w:bookmarkEnd w:id="7"/>
      <w:r>
        <w:rPr>
          <w:rFonts w:ascii="Georgia" w:cs="Georgia" w:eastAsia="Georgia" w:hAnsi="Georgia"/>
          <w:b w:val="0"/>
          <w:i w:val="0"/>
          <w:sz w:val="22"/>
          <w:szCs w:val="24"/>
          <w:rtl w:val="0"/>
        </w:rPr>
        <w:t xml:space="preserve">Exclusion Criteria</w:t>
      </w:r>
    </w:p>
    <w:p w:rsidR="00000000" w:rsidDel="00000000" w:rsidP="00000000" w:rsidRDefault="00000000" w:rsidRPr="00000000" w14:paraId="000000E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were excluded from the corpus:</w:t>
      </w:r>
    </w:p>
    <w:p w:rsidR="00000000" w:rsidDel="00000000" w:rsidP="00000000" w:rsidRDefault="00000000" w:rsidRPr="00000000" w14:paraId="000000E8">
      <w:pPr>
        <w:numPr>
          <w:ilvl w:val="0"/>
          <w:numId w:val="2"/>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published outside the January 2023 to June 2026 timeframe.</w:t>
      </w:r>
    </w:p>
    <w:p w:rsidR="00000000" w:rsidDel="00000000" w:rsidP="00000000" w:rsidRDefault="00000000" w:rsidRPr="00000000" w14:paraId="000000E9">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that did not promote skincare products.</w:t>
      </w:r>
    </w:p>
    <w:p w:rsidR="00000000" w:rsidDel="00000000" w:rsidP="00000000" w:rsidRDefault="00000000" w:rsidRPr="00000000" w14:paraId="000000EA">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were not written in English or predominantly in English.</w:t>
      </w:r>
    </w:p>
    <w:p w:rsidR="00000000" w:rsidDel="00000000" w:rsidP="00000000" w:rsidRDefault="00000000" w:rsidRPr="00000000" w14:paraId="000000EB">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Captions that did not contain identifiable CTA phrases.</w:t>
      </w:r>
    </w:p>
    <w:p w:rsidR="00000000" w:rsidDel="00000000" w:rsidP="00000000" w:rsidRDefault="00000000" w:rsidRPr="00000000" w14:paraId="000000EC">
      <w:pPr>
        <w:numPr>
          <w:ilvl w:val="0"/>
          <w:numId w:val="2"/>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did not function as directive expressions.</w:t>
      </w:r>
    </w:p>
    <w:p>
      <w:pPr>
        <w:spacing w:before="0" w:after="0" w:line="480" w:lineRule="auto"/>
      </w:pPr>
    </w:p>
    <w:p w:rsidR="00000000" w:rsidDel="00000000" w:rsidP="00000000" w:rsidRDefault="00000000" w:rsidRPr="00000000" w14:paraId="000000ED">
      <w:pPr>
        <w:pStyle w:val="Heading2"/>
        <w:spacing w:line="480" w:lineRule="auto" w:before="0" w:after="0"/>
        <w:ind/>
        <w:jc w:val="left"/>
        <w:rPr>
          <w:rFonts w:ascii="Georgia" w:cs="Georgia" w:eastAsia="Georgia" w:hAnsi="Georgia"/>
          <w:sz w:val="24"/>
          <w:szCs w:val="24"/>
        </w:rPr>
      </w:pPr>
      <w:bookmarkStart w:colFirst="0" w:colLast="0" w:name="_3007s0ljwe1w" w:id="8"/>
      <w:bookmarkEnd w:id="8"/>
      <w:r>
        <w:rPr>
          <w:rFonts w:ascii="Georgia" w:cs="Georgia" w:eastAsia="Georgia" w:hAnsi="Georgia"/>
          <w:b/>
          <w:i w:val="0"/>
          <w:sz w:val="24"/>
          <w:szCs w:val="24"/>
          <w:rtl w:val="0"/>
        </w:rPr>
        <w:t xml:space="preserve">Ethical Considerations</w:t>
      </w:r>
    </w:p>
    <w:p w:rsidR="00000000" w:rsidDel="00000000" w:rsidP="00000000" w:rsidRDefault="00000000" w:rsidRPr="00000000" w14:paraId="000000E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rsidR="00000000" w:rsidDel="00000000" w:rsidP="00000000" w:rsidRDefault="00000000" w:rsidRPr="00000000" w14:paraId="000000EF">
      <w:pPr>
        <w:spacing w:after="0" w:before="0" w:line="480" w:lineRule="auto"/>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F7">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RESULTS, ANALYSIS, AND DISCUSSION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F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rsidR="00000000" w:rsidDel="00000000" w:rsidP="00000000" w:rsidRDefault="00000000" w:rsidRPr="00000000" w14:paraId="000000F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Part I. Rhetorical Appeals used in the CTA Phrases</w:t>
      </w:r>
    </w:p>
    <w:p w:rsidR="00000000" w:rsidDel="00000000" w:rsidP="00000000" w:rsidRDefault="00000000" w:rsidRPr="00000000" w14:paraId="000000F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p>
    <w:p>
      <w:pPr>
        <w:spacing w:before="0" w:after="0" w:line="480" w:lineRule="auto"/>
      </w:pPr>
    </w:p>
    <w:p w:rsidR="00000000" w:rsidDel="00000000" w:rsidP="00000000" w:rsidRDefault="00000000" w:rsidRPr="00000000" w14:paraId="000000FE">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0FF">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Appeals </w:t>
      </w:r>
      <w:r>
        <w:rPr>
          <w:rFonts w:ascii="Georgia" w:hAnsi="Georgia" w:eastAsia="Georgia" w:cs="Georgia"/>
          <w:b w:val="0"/>
          <w:i w:val="0"/>
          <w:sz w:val="22"/>
          <w:rtl w:val="0"/>
        </w:rPr>
      </w:r>
    </w:p>
    <w:tbl>
      <w:tblPr>
        <w:tblStyle w:val="Table1"/>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00">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Logos                                                                     22                                           64.71%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2">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Pathos                                                                    11                                           32.35%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3">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Ethos                                                                       1                                             2.94%</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04">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06">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10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rsidR="00000000" w:rsidDel="00000000" w:rsidP="00000000" w:rsidRDefault="00000000" w:rsidRPr="00000000" w14:paraId="0000010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rsidR="00000000" w:rsidDel="00000000" w:rsidP="00000000" w:rsidRDefault="00000000" w:rsidRPr="00000000" w14:paraId="0000010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rsidR="00000000" w:rsidDel="00000000" w:rsidP="00000000" w:rsidRDefault="00000000" w:rsidRPr="00000000" w14:paraId="0000010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rsidR="00000000" w:rsidDel="00000000" w:rsidP="00000000" w:rsidRDefault="00000000" w:rsidRPr="00000000" w14:paraId="0000010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rsidR="00000000" w:rsidDel="00000000" w:rsidP="00000000" w:rsidRDefault="00000000" w:rsidRPr="00000000" w14:paraId="0000011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pPr>
        <w:spacing w:before="0" w:after="0" w:line="480" w:lineRule="auto"/>
      </w:pPr>
    </w:p>
    <w:p w:rsidR="00000000" w:rsidDel="00000000" w:rsidP="00000000" w:rsidRDefault="00000000" w:rsidRPr="00000000" w14:paraId="0000011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11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Rhetorical Appeals</w:t>
      </w:r>
      <w:r>
        <w:rPr>
          <w:rFonts w:ascii="Georgia" w:hAnsi="Georgia" w:eastAsia="Georgia" w:cs="Georgia"/>
          <w:b w:val="0"/>
          <w:i w:val="0"/>
          <w:sz w:val="22"/>
          <w:rtl w:val="0"/>
        </w:rPr>
      </w:r>
    </w:p>
    <w:tbl>
      <w:tblPr>
        <w:tblStyle w:val="Table2"/>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Rhetorical Appeal</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Don’t let the scorching heat dry your skin!</w:t>
            </w:r>
          </w:p>
          <w:p w:rsidR="00000000" w:rsidDel="00000000" w:rsidP="00000000" w:rsidRDefault="00000000" w:rsidRPr="00000000" w14:paraId="0000011A">
            <w:pPr>
              <w:widowControl w:val="0"/>
              <w:spacing w:line="276" w:lineRule="auto" w:before="0" w:after="0"/>
              <w:jc w:val="center"/>
              <w:rPr>
                <w:rFonts w:ascii="Georgia" w:cs="Georgia" w:eastAsia="Georgia" w:hAnsi="Georgia"/>
                <w:b w:val="1"/>
                <w:bCs w:val="1"/>
                <w:i w:val="1"/>
                <w:iCs w:val="1"/>
                <w:sz w:val="20"/>
                <w:szCs w:val="20"/>
              </w:rPr>
            </w:pPr>
            <w:r>
              <w:rPr>
                <w:rFonts w:ascii="Georgia" w:cs="Georgia" w:eastAsia="Georgia" w:hAnsi="Georgia"/>
                <w:b w:val="0"/>
                <w:i w:val="0"/>
                <w:sz w:val="22"/>
                <w:szCs w:val="20"/>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szCs w:val="20"/>
                <w:rtl w:val="0"/>
              </w:rPr>
              <w:t xml:space="preserve">Both has SPF 30 that helps block DNA damaging rays to help protect skin</w:t>
            </w:r>
          </w:p>
          <w:p w:rsidR="00000000" w:rsidDel="00000000" w:rsidP="00000000" w:rsidRDefault="00000000" w:rsidRPr="00000000" w14:paraId="0000011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#OlayPhilippines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C">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E">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F">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Our newest serum sunscreen is also </w:t>
            </w:r>
            <w:r>
              <w:rPr>
                <w:rFonts w:ascii="Georgia" w:cs="Georgia" w:eastAsia="Georgia" w:hAnsi="Georgia"/>
                <w:b w:val="0"/>
                <w:bCs w:val="1"/>
                <w:i w:val="0"/>
                <w:iCs w:val="1"/>
                <w:sz w:val="22"/>
                <w:szCs w:val="20"/>
                <w:rtl w:val="0"/>
              </w:rPr>
              <w:t xml:space="preserve">available in sachets! Handy and travel-friendly! </w:t>
            </w:r>
            <w:r>
              <w:rPr>
                <w:rFonts w:ascii="Georgia" w:cs="Georgia" w:eastAsia="Georgia" w:hAnsi="Georgia"/>
                <w:b w:val="0"/>
                <w:i w:val="0"/>
                <w:sz w:val="22"/>
                <w:szCs w:val="20"/>
                <w:rtl w:val="0"/>
              </w:rPr>
              <w:t xml:space="preserve">Get yours now!</w:t>
            </w:r>
          </w:p>
          <w:p w:rsidR="00000000" w:rsidDel="00000000" w:rsidP="00000000" w:rsidRDefault="00000000" w:rsidRPr="00000000" w14:paraId="0000012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#LuxeOrganixxSerumSunscreen</w:t>
            </w:r>
          </w:p>
          <w:p w:rsidR="00000000" w:rsidDel="00000000" w:rsidP="00000000" w:rsidRDefault="00000000" w:rsidRPr="00000000" w14:paraId="0000012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#LuxeOrganixPH #serumsunscreen #sunscreen #fyp</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3">
            <w:pPr>
              <w:widowControl w:val="0"/>
              <w:spacing w:line="276" w:lineRule="auto" w:before="0" w:after="0"/>
              <w:jc w:val="center"/>
              <w:rPr>
                <w:rFonts w:ascii="Georgia" w:cs="Georgia" w:eastAsia="Georgia" w:hAnsi="Georgia"/>
                <w:sz w:val="18"/>
                <w:szCs w:val="18"/>
              </w:rPr>
            </w:pPr>
            <w:r>
              <w:rPr>
                <w:rFonts w:ascii="Georgia" w:cs="Georgia" w:eastAsia="Georgia" w:hAnsi="Georgia"/>
                <w:b w:val="0"/>
                <w:i w:val="0"/>
                <w:sz w:val="22"/>
                <w:szCs w:val="20"/>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5">
            <w:pPr>
              <w:widowControl w:val="0"/>
              <w:shd w:fill="ffffff" w:val="clear"/>
              <w:spacing w:line="276" w:lineRule="auto" w:before="0" w:after="0"/>
              <w:jc w:val="center"/>
              <w:rPr>
                <w:rFonts w:ascii="Georgia" w:cs="Georgia" w:eastAsia="Georgia" w:hAnsi="Georgia"/>
                <w:color w:val="080809"/>
                <w:sz w:val="20"/>
                <w:szCs w:val="20"/>
              </w:rPr>
            </w:pPr>
            <w:r>
              <w:rPr>
                <w:rFonts w:ascii="Georgia" w:cs="Georgia" w:eastAsia="Georgia" w:hAnsi="Georgia"/>
                <w:b w:val="0"/>
                <w:i w:val="0"/>
                <w:color w:val="080809"/>
                <w:sz w:val="22"/>
                <w:szCs w:val="20"/>
                <w:rtl w:val="0"/>
              </w:rPr>
              <w:t xml:space="preserve">Want to reduce morning puffiness?</w:t>
            </w:r>
          </w:p>
          <w:p w:rsidR="00000000" w:rsidDel="00000000" w:rsidP="00000000" w:rsidRDefault="00000000" w:rsidRPr="00000000" w14:paraId="00000126">
            <w:pPr>
              <w:widowControl w:val="0"/>
              <w:shd w:fill="ffffff" w:val="clear"/>
              <w:spacing w:before="0" w:line="276" w:lineRule="auto" w:after="0"/>
              <w:jc w:val="center"/>
              <w:rPr>
                <w:rFonts w:ascii="Georgia" w:cs="Georgia" w:eastAsia="Georgia" w:hAnsi="Georgia"/>
                <w:color w:val="080809"/>
                <w:sz w:val="20"/>
                <w:szCs w:val="20"/>
              </w:rPr>
            </w:pPr>
            <w:r>
              <w:rPr>
                <w:rFonts w:ascii="Georgia" w:cs="Georgia" w:eastAsia="Georgia" w:hAnsi="Georgia"/>
                <w:b w:val="0"/>
                <w:bCs w:val="1"/>
                <w:i w:val="0"/>
                <w:iCs w:val="1"/>
                <w:color w:val="080809"/>
                <w:sz w:val="22"/>
                <w:szCs w:val="20"/>
                <w:rtl w:val="0"/>
              </w:rPr>
              <w:t xml:space="preserve">Massage Caffeine 3% + Escin 1%</w:t>
            </w:r>
            <w:r>
              <w:rPr>
                <w:rFonts w:ascii="Georgia" w:cs="Georgia" w:eastAsia="Georgia" w:hAnsi="Georgia"/>
                <w:b w:val="0"/>
                <w:i w:val="0"/>
                <w:color w:val="080809"/>
                <w:sz w:val="22"/>
                <w:szCs w:val="20"/>
                <w:rtl w:val="0"/>
              </w:rPr>
              <w:t xml:space="preserve">  into your face for </w:t>
            </w:r>
            <w:r>
              <w:rPr>
                <w:rFonts w:ascii="Georgia" w:cs="Georgia" w:eastAsia="Georgia" w:hAnsi="Georgia"/>
                <w:b w:val="0"/>
                <w:bCs w:val="1"/>
                <w:i w:val="0"/>
                <w:iCs w:val="1"/>
                <w:color w:val="080809"/>
                <w:sz w:val="22"/>
                <w:szCs w:val="20"/>
                <w:rtl w:val="0"/>
              </w:rPr>
              <w:t xml:space="preserve">1-3 minutes using gentle, upward strokes to support microcirculation</w:t>
            </w:r>
            <w:r>
              <w:rPr>
                <w:rFonts w:ascii="Georgia" w:cs="Georgia" w:eastAsia="Georgia" w:hAnsi="Georgia"/>
                <w:b w:val="0"/>
                <w:i w:val="0"/>
                <w:color w:val="080809"/>
                <w:sz w:val="22"/>
                <w:szCs w:val="20"/>
                <w:rtl w:val="0"/>
              </w:rPr>
              <w:t xml:space="preserve"> and give skin a more energized, sculpted and defined look.</w:t>
            </w:r>
          </w:p>
          <w:p w:rsidR="00000000" w:rsidDel="00000000" w:rsidP="00000000" w:rsidRDefault="00000000" w:rsidRPr="00000000" w14:paraId="00000127">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i w:val="0"/>
                <w:color w:val="080809"/>
                <w:sz w:val="22"/>
                <w:szCs w:val="20"/>
                <w:rtl w:val="0"/>
              </w:rPr>
              <w:t xml:space="preserve">Grab your caffeine fix at theordinary.com</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8">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A">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B">
            <w:pPr>
              <w:widowControl w:val="0"/>
              <w:shd w:fill="ffffff" w:val="clear"/>
              <w:spacing w:line="276" w:lineRule="auto" w:before="0" w:after="0"/>
              <w:jc w:val="center"/>
              <w:rPr>
                <w:rFonts w:ascii="Georgia" w:cs="Georgia" w:eastAsia="Georgia" w:hAnsi="Georgia"/>
                <w:b w:val="1"/>
                <w:bCs w:val="1"/>
                <w:i w:val="1"/>
                <w:iCs w:val="1"/>
                <w:color w:val="080809"/>
                <w:sz w:val="20"/>
                <w:szCs w:val="20"/>
              </w:rPr>
            </w:pPr>
            <w:r>
              <w:rPr>
                <w:rFonts w:ascii="Georgia" w:cs="Georgia" w:eastAsia="Georgia" w:hAnsi="Georgia"/>
                <w:b w:val="0"/>
                <w:i w:val="0"/>
                <w:color w:val="080809"/>
                <w:sz w:val="22"/>
                <w:szCs w:val="20"/>
                <w:rtl w:val="0"/>
              </w:rPr>
              <w:t xml:space="preserve">This Mother's Day, let's all </w:t>
            </w:r>
            <w:r>
              <w:rPr>
                <w:rFonts w:ascii="Georgia" w:cs="Georgia" w:eastAsia="Georgia" w:hAnsi="Georgia"/>
                <w:b w:val="0"/>
                <w:bCs w:val="1"/>
                <w:i w:val="0"/>
                <w:iCs w:val="1"/>
                <w:color w:val="080809"/>
                <w:sz w:val="22"/>
                <w:szCs w:val="20"/>
                <w:rtl w:val="0"/>
              </w:rPr>
              <w:t xml:space="preserve">celebrate the ultimate queens of our hearts; our moms.</w:t>
            </w:r>
          </w:p>
          <w:p w:rsidR="00000000" w:rsidDel="00000000" w:rsidP="00000000" w:rsidRDefault="00000000" w:rsidRPr="00000000" w14:paraId="0000012C">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bCs w:val="1"/>
                <w:i w:val="0"/>
                <w:iCs w:val="1"/>
                <w:color w:val="080809"/>
                <w:sz w:val="22"/>
                <w:szCs w:val="20"/>
                <w:rtl w:val="0"/>
              </w:rPr>
              <w:t xml:space="preserve">Give her the gift of youthful radiance</w:t>
            </w:r>
            <w:r>
              <w:rPr>
                <w:rFonts w:ascii="Georgia" w:cs="Georgia" w:eastAsia="Georgia" w:hAnsi="Georgia"/>
                <w:b w:val="0"/>
                <w:i w:val="0"/>
                <w:color w:val="080809"/>
                <w:sz w:val="22"/>
                <w:szCs w:val="20"/>
                <w:rtl w:val="0"/>
              </w:rPr>
              <w:t xml:space="preserve"> with Myra Ultimate.</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Pathos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F">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3">
            <w:pPr>
              <w:widowControl w:val="0"/>
              <w:spacing w:line="276" w:lineRule="auto" w:before="0" w:after="0"/>
              <w:jc w:val="center"/>
              <w:rPr>
                <w:rFonts w:ascii="Georgia" w:cs="Georgia" w:eastAsia="Georgia" w:hAnsi="Georgia"/>
                <w:color w:val="ffffff"/>
                <w:sz w:val="16"/>
                <w:szCs w:val="16"/>
              </w:rPr>
            </w:pPr>
            <w:r>
              <w:rPr>
                <w:rFonts w:ascii="Georgia" w:cs="Georgia" w:eastAsia="Georgia" w:hAnsi="Georgia"/>
                <w:b w:val="0"/>
                <w:i w:val="0"/>
                <w:color w:val="ffffff"/>
                <w:sz w:val="22"/>
                <w:szCs w:val="16"/>
                <w:rtl w:val="0"/>
              </w:rPr>
              <w:t xml:space="preserve">aaaa</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4">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5">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6">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r>
    </w:tbl>
    <w:p w:rsidR="00000000" w:rsidDel="00000000" w:rsidP="00000000" w:rsidRDefault="00000000" w:rsidRPr="00000000" w14:paraId="00000137">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Pr>
          <w:rFonts w:ascii="Georgia" w:hAnsi="Georgia" w:eastAsia="Georgia" w:cs="Georgia"/>
          <w:b w:val="0"/>
          <w:i w:val="0"/>
          <w:sz w:val="22"/>
          <w:rtl w:val="0"/>
        </w:rPr>
      </w:r>
    </w:p>
    <w:p w:rsidR="00000000" w:rsidDel="00000000" w:rsidP="00000000" w:rsidRDefault="00000000" w:rsidRPr="00000000" w14:paraId="00000139">
      <w:pPr>
        <w:pStyle w:val="Heading2"/>
        <w:spacing w:line="480" w:lineRule="auto" w:before="0" w:after="0"/>
        <w:ind w:firstLine="720"/>
        <w:jc w:val="both"/>
        <w:rPr>
          <w:rFonts w:ascii="Georgia" w:cs="Georgia" w:eastAsia="Georgia" w:hAnsi="Georgia"/>
          <w:sz w:val="24"/>
          <w:szCs w:val="24"/>
        </w:rPr>
      </w:pPr>
      <w:bookmarkStart w:colFirst="0" w:colLast="0" w:name="_h5s0hnj0njmk" w:id="9"/>
      <w:bookmarkEnd w:id="9"/>
      <w:r>
        <w:rPr>
          <w:rFonts w:ascii="Georgia" w:cs="Georgia" w:eastAsia="Georgia" w:hAnsi="Georgia"/>
          <w:b w:val="0"/>
          <w:i w:val="0"/>
          <w:sz w:val="22"/>
          <w:szCs w:val="24"/>
          <w:rtl w:val="0"/>
        </w:rPr>
        <w:t xml:space="preserve">PART II. Directive subtypes present in the CTA Phrases</w:t>
      </w:r>
      <w:r>
        <w:rPr>
          <w:rFonts w:ascii="Georgia" w:hAnsi="Georgia" w:eastAsia="Georgia" w:cs="Georgia"/>
          <w:b w:val="0"/>
          <w:i w:val="0"/>
          <w:sz w:val="22"/>
          <w:rtl w:val="0"/>
        </w:rPr>
      </w:r>
    </w:p>
    <w:p w:rsidR="00000000" w:rsidDel="00000000" w:rsidP="00000000" w:rsidRDefault="00000000" w:rsidRPr="00000000" w14:paraId="0000013A">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pPr>
        <w:spacing w:before="0" w:after="0" w:line="480" w:lineRule="auto"/>
      </w:pPr>
    </w:p>
    <w:p w:rsidR="00000000" w:rsidDel="00000000" w:rsidP="00000000" w:rsidRDefault="00000000" w:rsidRPr="00000000" w14:paraId="0000013B">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13C">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Directive Subtypes</w:t>
      </w:r>
      <w:r>
        <w:rPr>
          <w:rFonts w:ascii="Georgia" w:hAnsi="Georgia" w:eastAsia="Georgia" w:cs="Georgia"/>
          <w:b w:val="0"/>
          <w:i w:val="0"/>
          <w:sz w:val="22"/>
          <w:rtl w:val="0"/>
        </w:rPr>
      </w:r>
    </w:p>
    <w:tbl>
      <w:tblPr>
        <w:tblStyle w:val="Table3"/>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3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Command                                                            0                                                  0%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                                                                    22                                             64.71%</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0">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                                                           12                                             35.29%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1">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Request                                                                 0                                                 0%</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42">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44">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45">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rsidR="00000000" w:rsidDel="00000000" w:rsidP="00000000" w:rsidRDefault="00000000" w:rsidRPr="00000000" w14:paraId="0000014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rsidR="00000000" w:rsidDel="00000000" w:rsidP="00000000" w:rsidRDefault="00000000" w:rsidRPr="00000000" w14:paraId="0000014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rsidR="00000000" w:rsidDel="00000000" w:rsidP="00000000" w:rsidRDefault="00000000" w:rsidRPr="00000000" w14:paraId="0000014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rsidR="00000000" w:rsidDel="00000000" w:rsidP="00000000" w:rsidRDefault="00000000" w:rsidRPr="00000000" w14:paraId="0000014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rsidR="00000000" w:rsidDel="00000000" w:rsidP="00000000" w:rsidRDefault="00000000" w:rsidRPr="00000000" w14:paraId="0000014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Pr>
        <w:spacing w:before="0" w:after="0" w:line="480" w:lineRule="auto"/>
      </w:pPr>
    </w:p>
    <w:p w:rsidR="00000000" w:rsidDel="00000000" w:rsidP="00000000" w:rsidRDefault="00000000" w:rsidRPr="00000000" w14:paraId="0000015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15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Directive Subtypes</w:t>
      </w:r>
      <w:r>
        <w:rPr>
          <w:rFonts w:ascii="Georgia" w:hAnsi="Georgia" w:eastAsia="Georgia" w:cs="Georgia"/>
          <w:b w:val="0"/>
          <w:i w:val="0"/>
          <w:sz w:val="22"/>
          <w:rtl w:val="0"/>
        </w:rPr>
      </w:r>
    </w:p>
    <w:tbl>
      <w:tblPr>
        <w:tblStyle w:val="Table4"/>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Directive Subtypes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9">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A">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B">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C">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D">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E">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0">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1">
            <w:pPr>
              <w:widowControl w:val="0"/>
              <w:shd w:fill="ffffff" w:val="clear"/>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3">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directly instructs the audience to apply the toner in the evening, after cleansing and before moisturizing.</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5">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Shop now and embrace your healthiest, most radiant glow with exclusive Super Steal Deals.” / “Shop Myra </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6">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7">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CTAs directly instruct consumers to shop for Myra products and take advantage of the available deals. </w:t>
            </w:r>
            <w:r>
              <w:rPr>
                <w:rFonts w:ascii="Georgia" w:hAnsi="Georgia" w:eastAsia="Georgia" w:cs="Georgia"/>
                <w:b w:val="0"/>
                <w:i w:val="0"/>
                <w:sz w:val="22"/>
                <w:rtl w:val="0"/>
              </w:rPr>
            </w:r>
          </w:p>
        </w:tc>
      </w:tr>
      <w:tr>
        <w:trPr>
          <w:cantSplit w:val="0"/>
          <w:trHeight w:val="1800" w:hRule="atLeast"/>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Live out your dream summer today with Pond’s UV Miracle.</w:t>
            </w: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A">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Suggestion</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presents Pond’s UV Miracle as an option for consumers who want to enjoy their desired summer experience. </w:t>
            </w:r>
            <w:r>
              <w:rPr>
                <w:rFonts w:ascii="Georgia" w:hAnsi="Georgia" w:eastAsia="Georgia" w:cs="Georgia"/>
                <w:b w:val="0"/>
                <w:i w:val="0"/>
                <w:sz w:val="22"/>
                <w:rtl w:val="0"/>
              </w:rPr>
            </w:r>
          </w:p>
        </w:tc>
      </w:tr>
    </w:tbl>
    <w:p w:rsidR="00000000" w:rsidDel="00000000" w:rsidP="00000000" w:rsidRDefault="00000000" w:rsidRPr="00000000" w14:paraId="0000016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rsidR="00000000" w:rsidDel="00000000" w:rsidP="00000000" w:rsidRDefault="00000000" w:rsidRPr="00000000" w14:paraId="0000016F">
      <w:pPr>
        <w:pStyle w:val="Heading3"/>
        <w:spacing w:line="480" w:lineRule="auto" w:before="0" w:after="0"/>
        <w:ind w:firstLine="720"/>
        <w:jc w:val="both"/>
        <w:rPr>
          <w:rFonts w:ascii="Georgia" w:cs="Georgia" w:eastAsia="Georgia" w:hAnsi="Georgia"/>
          <w:sz w:val="24"/>
          <w:szCs w:val="24"/>
        </w:rPr>
      </w:pPr>
      <w:bookmarkStart w:colFirst="0" w:colLast="0" w:name="_fsh3wwj7klrx" w:id="10"/>
      <w:bookmarkEnd w:id="10"/>
      <w:r>
        <w:rPr>
          <w:rFonts w:ascii="Georgia" w:cs="Georgia" w:eastAsia="Georgia" w:hAnsi="Georgia"/>
          <w:b w:val="0"/>
          <w:i w:val="0"/>
          <w:sz w:val="22"/>
          <w:szCs w:val="24"/>
          <w:rtl w:val="0"/>
        </w:rPr>
        <w:t xml:space="preserve">PART III: Constructing Persuasive Meaning</w:t>
      </w:r>
      <w:r>
        <w:rPr>
          <w:rFonts w:ascii="Georgia" w:hAnsi="Georgia" w:eastAsia="Georgia" w:cs="Georgia"/>
          <w:b w:val="0"/>
          <w:i w:val="0"/>
          <w:sz w:val="22"/>
          <w:rtl w:val="0"/>
        </w:rPr>
      </w:r>
    </w:p>
    <w:p w:rsidR="00000000" w:rsidDel="00000000" w:rsidP="00000000" w:rsidRDefault="00000000" w:rsidRPr="00000000" w14:paraId="000001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pPr>
        <w:spacing w:before="0" w:after="0" w:line="480" w:lineRule="auto"/>
      </w:pPr>
    </w:p>
    <w:p w:rsidR="00000000" w:rsidDel="00000000" w:rsidP="00000000" w:rsidRDefault="00000000" w:rsidRPr="00000000" w14:paraId="00000171">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172">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 and Directive Subtype Combinations</w:t>
      </w:r>
      <w:r>
        <w:rPr>
          <w:rFonts w:ascii="Georgia" w:hAnsi="Georgia" w:eastAsia="Georgia" w:cs="Georgia"/>
          <w:b w:val="0"/>
          <w:i w:val="0"/>
          <w:sz w:val="22"/>
          <w:rtl w:val="0"/>
        </w:rPr>
      </w:r>
    </w:p>
    <w:tbl>
      <w:tblPr>
        <w:tblStyle w:val="Table5"/>
        <w:tblW w:w="8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3">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4">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Frequency</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5">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8">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44.12%</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9">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A">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6</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B">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17.65%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C">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Ethos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D">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E">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2.94%</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F">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0">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7</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1">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20.59%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2">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3">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4">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14.71%</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5">
            <w:pPr>
              <w:widowControl w:val="0"/>
              <w:spacing w:line="276" w:lineRule="auto" w:before="0" w:after="0"/>
              <w:jc w:val="center"/>
              <w:rPr>
                <w:rFonts w:ascii="Georgia" w:cs="Georgia" w:eastAsia="Georgia" w:hAnsi="Georgia"/>
                <w:b w:val="1"/>
                <w:bCs w:val="1"/>
              </w:rPr>
            </w:pPr>
            <w:r>
              <w:rPr>
                <w:rFonts w:ascii="Georgia" w:cs="Georgia" w:eastAsia="Georgia" w:hAnsi="Georgia"/>
                <w:b w:val="0"/>
                <w:bCs w:val="1"/>
                <w:i w:val="0"/>
                <w:sz w:val="22"/>
                <w:rtl w:val="0"/>
              </w:rPr>
              <w:t xml:space="preserve">Total</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34</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100.01%</w:t>
            </w:r>
          </w:p>
        </w:tc>
      </w:tr>
    </w:tbl>
    <w:p>
      <w:pPr>
        <w:spacing w:before="0" w:after="0" w:line="480" w:lineRule="auto"/>
      </w:pPr>
    </w:p>
    <w:p w:rsidR="00000000" w:rsidDel="00000000" w:rsidP="00000000" w:rsidRDefault="00000000" w:rsidRPr="00000000" w14:paraId="00000189">
      <w:pPr>
        <w:spacing w:line="360" w:lineRule="auto" w:before="0" w:after="0"/>
        <w:ind/>
        <w:jc w:val="left"/>
        <w:rPr>
          <w:rFonts w:ascii="Georgia" w:cs="Georgia" w:eastAsia="Georgia" w:hAnsi="Georgia"/>
        </w:rPr>
      </w:pPr>
      <w:r>
        <w:rPr>
          <w:rFonts w:ascii="Georgia" w:cs="Georgia" w:eastAsia="Georgia" w:hAnsi="Georgia"/>
          <w:b w:val="0"/>
          <w:i w:val="0"/>
          <w:sz w:val="22"/>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8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rsidR="00000000" w:rsidDel="00000000" w:rsidP="00000000" w:rsidRDefault="00000000" w:rsidRPr="00000000" w14:paraId="0000018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rsidR="00000000" w:rsidDel="00000000" w:rsidP="00000000" w:rsidRDefault="00000000" w:rsidRPr="00000000" w14:paraId="0000018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rsidR="00000000" w:rsidDel="00000000" w:rsidP="00000000" w:rsidRDefault="00000000" w:rsidRPr="00000000" w14:paraId="0000019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rsidR="00000000" w:rsidDel="00000000" w:rsidP="00000000" w:rsidRDefault="00000000" w:rsidRPr="00000000" w14:paraId="0000019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rsidR="00000000" w:rsidDel="00000000" w:rsidP="00000000" w:rsidRDefault="00000000" w:rsidRPr="00000000" w14:paraId="00000195">
      <w:pPr>
        <w:spacing w:line="480" w:lineRule="auto" w:before="0" w:after="0"/>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A8">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CONCLUSION AND RECOMMENDATION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AA">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r>
        <w:rPr>
          <w:rFonts w:ascii="Georgia" w:cs="Georgia" w:eastAsia="Georgia" w:hAnsi="Georgia"/>
          <w:b w:val="0"/>
          <w:i w:val="0"/>
          <w:sz w:val="22"/>
          <w:rtl w:val="0"/>
        </w:rPr>
        <w:t xml:space="preserve"> </w:t>
      </w:r>
    </w:p>
    <w:p w:rsidR="00000000" w:rsidDel="00000000" w:rsidP="00000000" w:rsidRDefault="00000000" w:rsidRPr="00000000" w14:paraId="000001AB">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What follows states what that design allows the study to conclude about persuasive meaning in this corpus.</w:t>
      </w:r>
      <w:r>
        <w:rPr>
          <w:rFonts w:ascii="Georgia" w:cs="Georgia" w:eastAsia="Georgia" w:hAnsi="Georgia"/>
          <w:b w:val="0"/>
          <w:i w:val="0"/>
          <w:sz w:val="22"/>
          <w:rtl w:val="0"/>
        </w:rPr>
        <w:t xml:space="preserve"> </w:t>
      </w:r>
    </w:p>
    <w:p w:rsidR="00000000" w:rsidDel="00000000" w:rsidP="00000000" w:rsidRDefault="00000000" w:rsidRPr="00000000" w14:paraId="000001AD">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Conclusion</w:t>
      </w:r>
    </w:p>
    <w:p w:rsidR="00000000" w:rsidDel="00000000" w:rsidP="00000000" w:rsidRDefault="00000000" w:rsidRPr="00000000" w14:paraId="000001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rsidR="00000000" w:rsidDel="00000000" w:rsidP="00000000" w:rsidRDefault="00000000" w:rsidRPr="00000000" w14:paraId="000001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rsidR="00000000" w:rsidDel="00000000" w:rsidP="00000000" w:rsidRDefault="00000000" w:rsidRPr="00000000" w14:paraId="000001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rsidR="00000000" w:rsidDel="00000000" w:rsidP="00000000" w:rsidRDefault="00000000" w:rsidRPr="00000000" w14:paraId="000001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rsidR="00000000" w:rsidDel="00000000" w:rsidP="00000000" w:rsidRDefault="00000000" w:rsidRPr="00000000" w14:paraId="000001B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rsidR="00000000" w:rsidDel="00000000" w:rsidP="00000000" w:rsidRDefault="00000000" w:rsidRPr="00000000" w14:paraId="000001B3">
      <w:pPr>
        <w:pStyle w:val="Heading2"/>
        <w:spacing w:line="480" w:lineRule="auto" w:before="0" w:after="0"/>
        <w:ind w:firstLine="720"/>
        <w:jc w:val="both"/>
        <w:rPr>
          <w:rFonts w:ascii="Georgia" w:cs="Georgia" w:eastAsia="Georgia" w:hAnsi="Georgia"/>
          <w:sz w:val="24"/>
          <w:szCs w:val="24"/>
        </w:rPr>
      </w:pPr>
      <w:bookmarkStart w:colFirst="0" w:colLast="0" w:name="_yuktxdxpgcd" w:id="11"/>
      <w:bookmarkEnd w:id="11"/>
      <w:r>
        <w:rPr>
          <w:rFonts w:ascii="Georgia" w:cs="Georgia" w:eastAsia="Georgia" w:hAnsi="Georgia"/>
          <w:b w:val="0"/>
          <w:i w:val="0"/>
          <w:sz w:val="22"/>
          <w:szCs w:val="24"/>
          <w:rtl w:val="0"/>
        </w:rPr>
        <w:t xml:space="preserve">Recommendations</w:t>
      </w:r>
    </w:p>
    <w:p w:rsidR="00000000" w:rsidDel="00000000" w:rsidP="00000000" w:rsidRDefault="00000000" w:rsidRPr="00000000" w14:paraId="000001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Based on the findings and conclusions of the study, the following recommendations are proposed.</w:t>
      </w:r>
    </w:p>
    <w:p w:rsidR="00000000" w:rsidDel="00000000" w:rsidP="00000000" w:rsidRDefault="00000000" w:rsidRPr="00000000" w14:paraId="000001B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rsidR="00000000" w:rsidDel="00000000" w:rsidP="00000000" w:rsidRDefault="00000000" w:rsidRPr="00000000" w14:paraId="000001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rsidR="00000000" w:rsidDel="00000000" w:rsidP="00000000" w:rsidRDefault="00000000" w:rsidRPr="00000000" w14:paraId="000001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rsidR="00000000" w:rsidDel="00000000" w:rsidP="00000000" w:rsidRDefault="00000000" w:rsidRPr="00000000" w14:paraId="000001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rsidR="00000000" w:rsidDel="00000000" w:rsidP="00000000" w:rsidRDefault="00000000" w:rsidRPr="00000000" w14:paraId="000001B9">
      <w:pPr>
        <w:spacing w:after="0" w:before="0" w:line="480" w:lineRule="auto"/>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B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REFERENCES</w:t>
      </w:r>
      <w:r>
        <w:rPr>
          <w:rFonts w:ascii="Georgia" w:hAnsi="Georgia" w:eastAsia="Georgia" w:cs="Georgia"/>
          <w:b/>
          <w:i w:val="0"/>
          <w:sz w:val="28"/>
          <w:rtl w:val="0"/>
        </w:rPr>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BF">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Abubakar, J., Ruqayya, R., &amp; Bashir, A. S. (2023). Digital communication.</w:t>
      </w:r>
    </w:p>
    <w:p w:rsidR="00000000" w:rsidDel="00000000" w:rsidP="00000000" w:rsidRDefault="00000000" w:rsidRPr="00000000" w14:paraId="000001C0">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 ResearchGate</w:t>
      </w:r>
      <w:r>
        <w:rPr>
          <w:rFonts w:ascii="Georgia" w:cs="Georgia" w:eastAsia="Georgia" w:hAnsi="Georgia"/>
          <w:b w:val="0"/>
          <w:i w:val="0"/>
          <w:sz w:val="22"/>
          <w:szCs w:val="24"/>
          <w:rtl w:val="0"/>
        </w:rPr>
        <w:t xml:space="preserve">. https://share.google/EC0fhobJadzjqEeAK</w:t>
      </w:r>
    </w:p>
    <w:p w:rsidR="00000000" w:rsidDel="00000000" w:rsidP="00000000" w:rsidRDefault="00000000" w:rsidRPr="00000000" w14:paraId="000001C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Anggraini, M., &amp; Afriana. (2023). Types of directive speech acts in “Fall” Movie 2022. </w:t>
      </w:r>
      <w:r>
        <w:rPr>
          <w:rFonts w:ascii="Georgia" w:cs="Georgia" w:eastAsia="Georgia" w:hAnsi="Georgia"/>
          <w:b w:val="0"/>
          <w:i w:val="0"/>
          <w:iCs w:val="1"/>
          <w:sz w:val="22"/>
          <w:szCs w:val="24"/>
          <w:rtl w:val="0"/>
        </w:rPr>
        <w:t xml:space="preserve">Journal of Language Teaching and Learning,  Linguistics and Literature</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 11, No. 2</w:t>
      </w:r>
      <w:r>
        <w:rPr>
          <w:rFonts w:ascii="Georgia" w:cs="Georgia" w:eastAsia="Georgia" w:hAnsi="Georgia"/>
          <w:b w:val="0"/>
          <w:i w:val="0"/>
          <w:sz w:val="22"/>
          <w:szCs w:val="24"/>
          <w:rtl w:val="0"/>
        </w:rPr>
        <w:t xml:space="preserve">(2548–4192), 1132–1143. https://doi.org/10.24256/ideas.v11i2.4250</w:t>
      </w:r>
    </w:p>
    <w:p w:rsidR="00000000" w:rsidDel="00000000" w:rsidP="00000000" w:rsidRDefault="00000000" w:rsidRPr="00000000" w14:paraId="000001C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Arakelyan, H., &amp; Aleksanyan, A. (2025). LINGUISTIC PECULIARITIES OF CALL-TO-ACTION PHRASES IN DIGITAL DISCOURSE. </w:t>
      </w:r>
      <w:r>
        <w:rPr>
          <w:rFonts w:ascii="Georgia" w:cs="Georgia" w:eastAsia="Georgia" w:hAnsi="Georgia"/>
          <w:b w:val="0"/>
          <w:i w:val="0"/>
          <w:iCs w:val="1"/>
          <w:sz w:val="22"/>
          <w:szCs w:val="24"/>
          <w:rtl w:val="0"/>
        </w:rPr>
        <w:t xml:space="preserve">Foreign Languages in Higher Education</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29</w:t>
      </w:r>
      <w:r>
        <w:rPr>
          <w:rFonts w:ascii="Georgia" w:cs="Georgia" w:eastAsia="Georgia" w:hAnsi="Georgia"/>
          <w:b w:val="0"/>
          <w:i w:val="0"/>
          <w:sz w:val="22"/>
          <w:szCs w:val="24"/>
          <w:rtl w:val="0"/>
        </w:rPr>
        <w:t xml:space="preserve">(2(39)), 5–20. https://doi.org/10.46991/flhe.2025.29.2.005</w:t>
      </w:r>
    </w:p>
    <w:p w:rsidR="00000000" w:rsidDel="00000000" w:rsidP="00000000" w:rsidRDefault="00000000" w:rsidRPr="00000000" w14:paraId="000001C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Ardyanti, E., Duwila, S. A., &amp; Astutik, A. (2025). CONSTRUCTING BEAUTY: A LINGUISTIC FEATURES ANALYSIS OF KOREAN SKINCARE ADVERTISEMENTS. </w:t>
      </w:r>
      <w:r>
        <w:rPr>
          <w:rFonts w:ascii="Georgia" w:cs="Georgia" w:eastAsia="Georgia" w:hAnsi="Georgia"/>
          <w:b w:val="0"/>
          <w:i w:val="0"/>
          <w:iCs w:val="1"/>
          <w:sz w:val="22"/>
          <w:szCs w:val="24"/>
          <w:rtl w:val="0"/>
        </w:rPr>
        <w:t xml:space="preserve">Journal of Gender Equality and Social Inclusion (Gesi)</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(2), 57–68. https://doi.org/10.38156/gesi.v4i2.208</w:t>
      </w:r>
    </w:p>
    <w:p w:rsidR="00000000" w:rsidDel="00000000" w:rsidP="00000000" w:rsidRDefault="00000000" w:rsidRPr="00000000" w14:paraId="000001C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Brown, G., &amp; Yule, G. (1983). DISCOURSE  ANALYSIS. </w:t>
      </w:r>
      <w:r>
        <w:rPr>
          <w:rFonts w:ascii="Georgia" w:cs="Georgia" w:eastAsia="Georgia" w:hAnsi="Georgia"/>
          <w:b w:val="0"/>
          <w:i w:val="0"/>
          <w:iCs w:val="1"/>
          <w:sz w:val="22"/>
          <w:szCs w:val="24"/>
          <w:rtl w:val="0"/>
        </w:rPr>
        <w:t xml:space="preserve">Cambridge University Press.</w:t>
      </w:r>
      <w:r>
        <w:rPr>
          <w:rFonts w:ascii="Georgia" w:cs="Georgia" w:eastAsia="Georgia" w:hAnsi="Georgia"/>
          <w:b w:val="0"/>
          <w:i w:val="0"/>
          <w:sz w:val="22"/>
          <w:szCs w:val="24"/>
          <w:rtl w:val="0"/>
        </w:rPr>
        <w:t xml:space="preserve">https://carrerainglesuce.wordpress.com/wp-content/uploads/2019/05/discourse_analysis_by_gillian_brown_geor.pdf</w:t>
      </w:r>
    </w:p>
    <w:p w:rsidR="00000000" w:rsidDel="00000000" w:rsidP="00000000" w:rsidRDefault="00000000" w:rsidRPr="00000000" w14:paraId="000001C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Business Mirror. (2022). Luxe Organix shares two important announcements to treat customers. </w:t>
      </w:r>
      <w:r>
        <w:rPr>
          <w:rFonts w:ascii="Georgia" w:cs="Georgia" w:eastAsia="Georgia" w:hAnsi="Georgia"/>
          <w:b w:val="0"/>
          <w:i w:val="0"/>
          <w:iCs w:val="1"/>
          <w:sz w:val="22"/>
          <w:szCs w:val="24"/>
          <w:rtl w:val="0"/>
        </w:rPr>
        <w:t xml:space="preserve">BusinessMirror</w:t>
      </w:r>
      <w:r>
        <w:rPr>
          <w:rFonts w:ascii="Georgia" w:cs="Georgia" w:eastAsia="Georgia" w:hAnsi="Georgia"/>
          <w:b w:val="0"/>
          <w:i w:val="0"/>
          <w:sz w:val="22"/>
          <w:szCs w:val="24"/>
          <w:rtl w:val="0"/>
        </w:rPr>
        <w:t xml:space="preserve">. https://businessmirror.com.ph/2022/11/02/luxe-organix-shares-two-important-announcements-to-treat-customers/</w:t>
      </w:r>
    </w:p>
    <w:p w:rsidR="00000000" w:rsidDel="00000000" w:rsidP="00000000" w:rsidRDefault="00000000" w:rsidRPr="00000000" w14:paraId="000001C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Darmawan, R., &amp; Indah, R. N. (2025). STYLISTIC ANALYSIS OF PERSUASIVE TECHNIQUES IN MALE SKINCARE ADVERTISING ON INSTAGRAM. </w:t>
      </w:r>
      <w:r>
        <w:rPr>
          <w:rFonts w:ascii="Georgia" w:cs="Georgia" w:eastAsia="Georgia" w:hAnsi="Georgia"/>
          <w:b w:val="0"/>
          <w:i w:val="0"/>
          <w:iCs w:val="1"/>
          <w:sz w:val="22"/>
          <w:szCs w:val="24"/>
          <w:rtl w:val="0"/>
        </w:rPr>
        <w:t xml:space="preserve">LINGUISTIK Jurnal Bahasa Dan Sastra</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10</w:t>
      </w:r>
      <w:r>
        <w:rPr>
          <w:rFonts w:ascii="Georgia" w:cs="Georgia" w:eastAsia="Georgia" w:hAnsi="Georgia"/>
          <w:b w:val="0"/>
          <w:i w:val="0"/>
          <w:sz w:val="22"/>
          <w:szCs w:val="24"/>
          <w:rtl w:val="0"/>
        </w:rPr>
        <w:t xml:space="preserve">(4), 445–456. https://doi.org/10.31604/linguistik.v10i4.445-456</w:t>
      </w:r>
    </w:p>
    <w:p w:rsidR="00000000" w:rsidDel="00000000" w:rsidP="00000000" w:rsidRDefault="00000000" w:rsidRPr="00000000" w14:paraId="000001C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De Castro, G., &amp; Martinez, S. M. (2025). Rhetorical Appeals across Selected Philippine Bank Advertising on Facebook. </w:t>
      </w:r>
      <w:r>
        <w:rPr>
          <w:rFonts w:ascii="Georgia" w:cs="Georgia" w:eastAsia="Georgia" w:hAnsi="Georgia"/>
          <w:b w:val="0"/>
          <w:i w:val="0"/>
          <w:iCs w:val="1"/>
          <w:sz w:val="22"/>
          <w:szCs w:val="24"/>
          <w:rtl w:val="0"/>
        </w:rPr>
        <w:t xml:space="preserve">Southern Semiotic Review, 22.</w:t>
      </w:r>
      <w:r>
        <w:rPr>
          <w:rFonts w:ascii="Georgia" w:cs="Georgia" w:eastAsia="Georgia" w:hAnsi="Georgia"/>
          <w:b w:val="0"/>
          <w:i w:val="0"/>
          <w:sz w:val="22"/>
          <w:szCs w:val="24"/>
          <w:rtl w:val="0"/>
        </w:rPr>
        <w:t xml:space="preserve"> https://doi.org/10.33234/ssr.22.13</w:t>
      </w:r>
    </w:p>
    <w:p w:rsidR="00000000" w:rsidDel="00000000" w:rsidP="00000000" w:rsidRDefault="00000000" w:rsidRPr="00000000" w14:paraId="000001D1">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Dwiyanti, W. G. (2024). Persuasive techniques in makeup and skincare video advertisements. JLT Jurnal Linguistik Terapan, 14(1), 27–37. https://jurnal.polinema.ac.id/index.php/jlt/article/view/4558</w:t>
      </w:r>
    </w:p>
    <w:p w:rsidR="00000000" w:rsidDel="00000000" w:rsidP="00000000" w:rsidRDefault="00000000" w:rsidRPr="00000000" w14:paraId="000001D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Euromonitor International. (2025). </w:t>
      </w:r>
      <w:r>
        <w:rPr>
          <w:rFonts w:ascii="Georgia" w:cs="Georgia" w:eastAsia="Georgia" w:hAnsi="Georgia"/>
          <w:b w:val="0"/>
          <w:i w:val="0"/>
          <w:iCs w:val="1"/>
          <w:sz w:val="22"/>
          <w:szCs w:val="24"/>
          <w:rtl w:val="0"/>
        </w:rPr>
        <w:t xml:space="preserve">Beauty and personal care in the Philippines</w:t>
      </w:r>
      <w:r>
        <w:rPr>
          <w:rFonts w:ascii="Georgia" w:cs="Georgia" w:eastAsia="Georgia" w:hAnsi="Georgia"/>
          <w:b w:val="0"/>
          <w:i w:val="0"/>
          <w:sz w:val="22"/>
          <w:szCs w:val="24"/>
          <w:rtl w:val="0"/>
        </w:rPr>
        <w:t xml:space="preserve">. https://www.euromonitor.com/beauty-and-personal-care-in-the-philippines/report?id=421071&amp;recid=1951822385765&amp;utm_source=chatgpt.com</w:t>
      </w:r>
    </w:p>
    <w:p w:rsidR="00000000" w:rsidDel="00000000" w:rsidP="00000000" w:rsidRDefault="00000000" w:rsidRPr="00000000" w14:paraId="000001D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Fitch, K. (2008). Directives. </w:t>
      </w:r>
      <w:r>
        <w:rPr>
          <w:rFonts w:ascii="Georgia" w:cs="Georgia" w:eastAsia="Georgia" w:hAnsi="Georgia"/>
          <w:b w:val="0"/>
          <w:i w:val="0"/>
          <w:iCs w:val="1"/>
          <w:sz w:val="22"/>
          <w:szCs w:val="24"/>
          <w:rtl w:val="0"/>
        </w:rPr>
        <w:t xml:space="preserve">The International Encyclopedia of Communication</w:t>
      </w:r>
      <w:r>
        <w:rPr>
          <w:rFonts w:ascii="Georgia" w:cs="Georgia" w:eastAsia="Georgia" w:hAnsi="Georgia"/>
          <w:b w:val="0"/>
          <w:i w:val="0"/>
          <w:sz w:val="22"/>
          <w:szCs w:val="24"/>
          <w:rtl w:val="0"/>
        </w:rPr>
        <w:t xml:space="preserve">. https://doi.org/10.1002/9781405186407.wbiecd041</w:t>
      </w:r>
      <w:r>
        <w:rPr>
          <w:rFonts w:ascii="Georgia" w:hAnsi="Georgia" w:eastAsia="Georgia" w:cs="Georgia"/>
          <w:b w:val="0"/>
          <w:i w:val="0"/>
          <w:sz w:val="22"/>
          <w:rtl w:val="0"/>
        </w:rPr>
      </w:r>
    </w:p>
    <w:p w:rsidR="00000000" w:rsidDel="00000000" w:rsidP="00000000" w:rsidRDefault="00000000" w:rsidRPr="00000000" w14:paraId="000001D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Giddings, A. (2025). The Role of Social Media in Beauty Marketing: Insights from Kidfluencers, Brand Withdrawal, and Consumers’ Attitudes. </w:t>
      </w:r>
      <w:r>
        <w:rPr>
          <w:rFonts w:ascii="Georgia" w:cs="Georgia" w:eastAsia="Georgia" w:hAnsi="Georgia"/>
          <w:b w:val="0"/>
          <w:i w:val="0"/>
          <w:iCs w:val="1"/>
          <w:sz w:val="22"/>
          <w:szCs w:val="24"/>
          <w:rtl w:val="0"/>
        </w:rPr>
        <w:t xml:space="preserve">Scholars Archive - University at Albany (University at Albany, State University of New York).</w:t>
      </w:r>
      <w:r>
        <w:rPr>
          <w:rFonts w:ascii="Georgia" w:cs="Georgia" w:eastAsia="Georgia" w:hAnsi="Georgia"/>
          <w:b w:val="0"/>
          <w:i w:val="0"/>
          <w:sz w:val="22"/>
          <w:szCs w:val="24"/>
          <w:rtl w:val="0"/>
        </w:rPr>
        <w:t xml:space="preserve"> https://scholarsarchive.library.albany.edu/honorscollege_business/70</w:t>
      </w:r>
    </w:p>
    <w:p w:rsidR="00000000" w:rsidDel="00000000" w:rsidP="00000000" w:rsidRDefault="00000000" w:rsidRPr="00000000" w14:paraId="000001D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Gee, J. P. (2014). An introduction to discourse analysis. In </w:t>
      </w:r>
      <w:r>
        <w:rPr>
          <w:rFonts w:ascii="Georgia" w:cs="Georgia" w:eastAsia="Georgia" w:hAnsi="Georgia"/>
          <w:b w:val="0"/>
          <w:i w:val="0"/>
          <w:iCs w:val="1"/>
          <w:sz w:val="22"/>
          <w:szCs w:val="24"/>
          <w:rtl w:val="0"/>
        </w:rPr>
        <w:t xml:space="preserve">Routledge eBooks</w:t>
      </w:r>
      <w:r>
        <w:rPr>
          <w:rFonts w:ascii="Georgia" w:cs="Georgia" w:eastAsia="Georgia" w:hAnsi="Georgia"/>
          <w:b w:val="0"/>
          <w:i w:val="0"/>
          <w:sz w:val="22"/>
          <w:szCs w:val="24"/>
          <w:rtl w:val="0"/>
        </w:rPr>
        <w:t xml:space="preserve">. https://doi.org/10.4324/9781315819679</w:t>
      </w:r>
    </w:p>
    <w:p w:rsidR="00000000" w:rsidDel="00000000" w:rsidP="00000000" w:rsidRDefault="00000000" w:rsidRPr="00000000" w14:paraId="000001D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Jamora-Garceau, T. (2023). Award-winning clean beauty brands under one roof.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https://www.philstar.com/lifestyle/2023/12/08/2317173/award-winning-clean-beauty-brands-under-one-roof</w:t>
      </w:r>
    </w:p>
    <w:p w:rsidR="00000000" w:rsidDel="00000000" w:rsidP="00000000" w:rsidRDefault="00000000" w:rsidRPr="00000000" w14:paraId="000001D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Kencana, D. S. S. (2025). An analysis of representative and directive speech acts in NIVEA’s advertising discourse on Instagram.</w:t>
      </w:r>
      <w:r>
        <w:rPr>
          <w:rFonts w:ascii="Georgia" w:cs="Georgia" w:eastAsia="Georgia" w:hAnsi="Georgia"/>
          <w:b w:val="0"/>
          <w:i w:val="0"/>
          <w:iCs w:val="1"/>
          <w:sz w:val="22"/>
          <w:szCs w:val="24"/>
          <w:rtl w:val="0"/>
        </w:rPr>
        <w:t xml:space="preserve"> Prasasti/UNS Journal of Language Studies, 10(2), 184. </w:t>
      </w:r>
      <w:r>
        <w:rPr>
          <w:rFonts w:ascii="Georgia" w:cs="Georgia" w:eastAsia="Georgia" w:hAnsi="Georgia"/>
          <w:b w:val="0"/>
          <w:i w:val="0"/>
          <w:sz w:val="22"/>
          <w:szCs w:val="24"/>
          <w:rtl w:val="0"/>
        </w:rPr>
        <w:t xml:space="preserve">https://doi.org/10.20961/prasasti.v10i2.97398</w:t>
      </w:r>
    </w:p>
    <w:p w:rsidR="00000000" w:rsidDel="00000000" w:rsidP="00000000" w:rsidRDefault="00000000" w:rsidRPr="00000000" w14:paraId="000001E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Kenton, W. (2025). What a call to action (CTA) is and how it works. https://share.google/s4l7LqDgUSalTgGvu</w:t>
      </w:r>
    </w:p>
    <w:p w:rsidR="00000000" w:rsidDel="00000000" w:rsidP="00000000" w:rsidRDefault="00000000" w:rsidRPr="00000000" w14:paraId="000001E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Our newest serum sunscreens are also available in sachets!</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https://www.facebook.com/share/r/1C3MBrSZ2H/</w:t>
      </w:r>
    </w:p>
    <w:p w:rsidR="00000000" w:rsidDel="00000000" w:rsidP="00000000" w:rsidRDefault="00000000" w:rsidRPr="00000000" w14:paraId="000001E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 </w:t>
      </w:r>
      <w:r>
        <w:rPr>
          <w:rFonts w:ascii="Georgia" w:cs="Georgia" w:eastAsia="Georgia" w:hAnsi="Georgia"/>
          <w:b w:val="0"/>
          <w:i w:val="0"/>
          <w:color w:val="080809"/>
          <w:sz w:val="22"/>
          <w:szCs w:val="24"/>
          <w:rtl w:val="0"/>
        </w:rPr>
        <w:t xml:space="preserve">Want to achieve a youthful skin?</w:t>
      </w:r>
      <w:r>
        <w:rPr>
          <w:rFonts w:ascii="Georgia" w:cs="Georgia" w:eastAsia="Georgia" w:hAnsi="Georgia"/>
          <w:b w:val="0"/>
          <w:i w:val="0"/>
          <w:sz w:val="22"/>
          <w:szCs w:val="24"/>
          <w:rtl w:val="0"/>
        </w:rPr>
        <w:t xml:space="preserve">  (Facebook Post). https://www.facebook.com/share/r/1M9Zzuom7W/</w:t>
      </w:r>
    </w:p>
    <w:p w:rsidR="00000000" w:rsidDel="00000000" w:rsidP="00000000" w:rsidRDefault="00000000" w:rsidRPr="00000000" w14:paraId="000001E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The 1𝘴𝘵 𝘦𝘷𝘦𝘳 𝘴𝘶𝘯𝘴𝘤𝘳𝘦𝘦𝘯 𝘴𝘵𝘪𝘤𝘬 from Luxe Organix is finally out!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https://www.facebook.com/share/p/1Mo11jqb6c/</w:t>
      </w:r>
    </w:p>
    <w:p w:rsidR="00000000" w:rsidDel="00000000" w:rsidP="00000000" w:rsidRDefault="00000000" w:rsidRPr="00000000" w14:paraId="000001E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Treat your skin to body care that will keep it glowing all day!</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https://www.facebook.com/share/v/19iKAX1GJZ/</w:t>
      </w:r>
    </w:p>
    <w:p w:rsidR="00000000" w:rsidDel="00000000" w:rsidP="00000000" w:rsidRDefault="00000000" w:rsidRPr="00000000" w14:paraId="000001E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Your go-to for nourished, glossy lips with a hint of tint!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(Facebook Post). https://www.facebook.com/share/r/14sphNJqpKJ/</w:t>
      </w:r>
    </w:p>
    <w:p w:rsidR="00000000" w:rsidDel="00000000" w:rsidP="00000000" w:rsidRDefault="00000000" w:rsidRPr="00000000" w14:paraId="000001E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Start your routine with a skin-calming cleanse</w:t>
      </w:r>
      <w:r>
        <w:rPr>
          <w:rFonts w:ascii="Georgia" w:cs="Georgia" w:eastAsia="Georgia" w:hAnsi="Georgia"/>
          <w:b w:val="0"/>
          <w:i w:val="0"/>
          <w:sz w:val="22"/>
          <w:szCs w:val="24"/>
          <w:rtl w:val="0"/>
        </w:rPr>
        <w:t xml:space="preserve"> (Facebook Post). https://www.facebook.com/share/p/1Dk66gmjEA/</w:t>
      </w:r>
    </w:p>
    <w:p w:rsidR="00000000" w:rsidDel="00000000" w:rsidP="00000000" w:rsidRDefault="00000000" w:rsidRPr="00000000" w14:paraId="000001E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(2026).</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Say hello to glowing, protected skin</w:t>
      </w:r>
      <w:r>
        <w:rPr>
          <w:rFonts w:ascii="Georgia" w:cs="Georgia" w:eastAsia="Georgia" w:hAnsi="Georgia"/>
          <w:b w:val="0"/>
          <w:i w:val="0"/>
          <w:sz w:val="22"/>
          <w:szCs w:val="24"/>
          <w:rtl w:val="0"/>
        </w:rPr>
        <w:t xml:space="preserve">  (Facebook Post). https://www.facebook.com/share/r/1Ny7w92hEp/</w:t>
      </w:r>
    </w:p>
    <w:p w:rsidR="00000000" w:rsidDel="00000000" w:rsidP="00000000" w:rsidRDefault="00000000" w:rsidRPr="00000000" w14:paraId="000001F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Mananquil, R. (2009). On Golden Pond’s.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https://www.philstar.com/lifestyle/fashion-and-beauty/2009/12/23/534716/golden-ponds?</w:t>
      </w:r>
    </w:p>
    <w:p w:rsidR="00000000" w:rsidDel="00000000" w:rsidP="00000000" w:rsidRDefault="00000000" w:rsidRPr="00000000" w14:paraId="000001F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McCormick, K., &amp; McCormick, K. (2026). Social media advertising in 2026: Costs, types, tips &amp; top channels. </w:t>
      </w:r>
      <w:r>
        <w:rPr>
          <w:rFonts w:ascii="Georgia" w:cs="Georgia" w:eastAsia="Georgia" w:hAnsi="Georgia"/>
          <w:b w:val="0"/>
          <w:i w:val="0"/>
          <w:iCs w:val="1"/>
          <w:sz w:val="22"/>
          <w:szCs w:val="24"/>
          <w:rtl w:val="0"/>
        </w:rPr>
        <w:t xml:space="preserve">WordStream. </w:t>
      </w:r>
      <w:r>
        <w:rPr>
          <w:rFonts w:ascii="Georgia" w:cs="Georgia" w:eastAsia="Georgia" w:hAnsi="Georgia"/>
          <w:b w:val="0"/>
          <w:i w:val="0"/>
          <w:sz w:val="22"/>
          <w:szCs w:val="24"/>
          <w:rtl w:val="0"/>
        </w:rPr>
        <w:t xml:space="preserve">https://share.google/fl9hXfbriNZC8D8oe</w:t>
      </w:r>
    </w:p>
    <w:p w:rsidR="00000000" w:rsidDel="00000000" w:rsidP="00000000" w:rsidRDefault="00000000" w:rsidRPr="00000000" w14:paraId="000001F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Moorthi, V., &amp; Moorthi, V. (2025). What is Social Media Advertising? A Beginner’s Guide. </w:t>
      </w:r>
      <w:r>
        <w:rPr>
          <w:rFonts w:ascii="Georgia" w:cs="Georgia" w:eastAsia="Georgia" w:hAnsi="Georgia"/>
          <w:b w:val="0"/>
          <w:i w:val="0"/>
          <w:iCs w:val="1"/>
          <w:sz w:val="22"/>
          <w:szCs w:val="24"/>
          <w:rtl w:val="0"/>
        </w:rPr>
        <w:t xml:space="preserve">Sprinklr</w:t>
      </w:r>
      <w:r>
        <w:rPr>
          <w:rFonts w:ascii="Georgia" w:cs="Georgia" w:eastAsia="Georgia" w:hAnsi="Georgia"/>
          <w:b w:val="0"/>
          <w:i w:val="0"/>
          <w:sz w:val="22"/>
          <w:szCs w:val="24"/>
          <w:rtl w:val="0"/>
        </w:rPr>
        <w:t xml:space="preserve">. https://share.google/GZGUJ6XHUG2gJx1wl</w:t>
      </w:r>
    </w:p>
    <w:p w:rsidR="00000000" w:rsidDel="00000000" w:rsidP="00000000" w:rsidRDefault="00000000" w:rsidRPr="00000000" w14:paraId="000001F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May i-go-glow ka pa, kaya ang inner queen mo, ilabas mo na! ​</w:t>
      </w:r>
      <w:r>
        <w:rPr>
          <w:rFonts w:ascii="Georgia" w:cs="Georgia" w:eastAsia="Georgia" w:hAnsi="Georgia"/>
          <w:b w:val="0"/>
          <w:i w:val="0"/>
          <w:sz w:val="22"/>
          <w:szCs w:val="24"/>
          <w:rtl w:val="0"/>
        </w:rPr>
        <w:t xml:space="preserve"> (Facebook Post).https://www.facebook.com/share/p/1avkRdgMFb/</w:t>
      </w:r>
    </w:p>
    <w:p w:rsidR="00000000" w:rsidDel="00000000" w:rsidP="00000000" w:rsidRDefault="00000000" w:rsidRPr="00000000" w14:paraId="000001F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Get that confident glow with Kelsey and Myra Facial Wash!</w:t>
      </w:r>
      <w:r>
        <w:rPr>
          <w:rFonts w:ascii="Georgia" w:cs="Georgia" w:eastAsia="Georgia" w:hAnsi="Georgia"/>
          <w:b w:val="0"/>
          <w:i w:val="0"/>
          <w:sz w:val="22"/>
          <w:szCs w:val="24"/>
          <w:rtl w:val="0"/>
        </w:rPr>
        <w:t xml:space="preserve"> (Facebook Post).https://www.facebook.com/share/v/1dXVZy9vmK/</w:t>
      </w:r>
    </w:p>
    <w:p w:rsidR="00000000" w:rsidDel="00000000" w:rsidP="00000000" w:rsidRDefault="00000000" w:rsidRPr="00000000" w14:paraId="000001F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This Mother's Day, let's all celebrate the ultimate queens of our hearts;</w:t>
      </w:r>
      <w:r>
        <w:rPr>
          <w:rFonts w:ascii="Georgia" w:cs="Georgia" w:eastAsia="Georgia" w:hAnsi="Georgia"/>
          <w:b w:val="0"/>
          <w:i w:val="0"/>
          <w:sz w:val="22"/>
          <w:szCs w:val="24"/>
          <w:rtl w:val="0"/>
        </w:rPr>
        <w:t xml:space="preserve">  (Facebook Post).https://www.facebook.com/share/p/1DpbG8xzAS/</w:t>
      </w:r>
    </w:p>
    <w:p w:rsidR="00000000" w:rsidDel="00000000" w:rsidP="00000000" w:rsidRDefault="00000000" w:rsidRPr="00000000" w14:paraId="000001F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Get Your Glow On This Holiday Season!</w:t>
      </w:r>
      <w:r>
        <w:rPr>
          <w:rFonts w:ascii="Georgia" w:cs="Georgia" w:eastAsia="Georgia" w:hAnsi="Georgia"/>
          <w:b w:val="0"/>
          <w:i w:val="0"/>
          <w:sz w:val="22"/>
          <w:szCs w:val="24"/>
          <w:rtl w:val="0"/>
        </w:rPr>
        <w:t xml:space="preserve">  (Facebook Post).https://www.facebook.com/share/p/1GenNeKNxS/</w:t>
      </w:r>
    </w:p>
    <w:p w:rsidR="00000000" w:rsidDel="00000000" w:rsidP="00000000" w:rsidRDefault="00000000" w:rsidRPr="00000000" w14:paraId="000001F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Myra is now LIVE on the UL Skin Sciences Webstore!</w:t>
      </w:r>
      <w:r>
        <w:rPr>
          <w:rFonts w:ascii="Georgia" w:cs="Georgia" w:eastAsia="Georgia" w:hAnsi="Georgia"/>
          <w:b w:val="0"/>
          <w:i w:val="0"/>
          <w:sz w:val="22"/>
          <w:szCs w:val="24"/>
          <w:rtl w:val="0"/>
        </w:rPr>
        <w:t xml:space="preserve">  (Facebook Post). https://www.facebook.com/share/p/19XRxcdnGi/</w:t>
      </w:r>
    </w:p>
    <w:p w:rsidR="00000000" w:rsidDel="00000000" w:rsidP="00000000" w:rsidRDefault="00000000" w:rsidRPr="00000000" w14:paraId="0000020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Experience the Gluta made by Myra </w:t>
      </w:r>
      <w:r>
        <w:rPr>
          <w:rFonts w:ascii="Georgia" w:cs="Georgia" w:eastAsia="Georgia" w:hAnsi="Georgia"/>
          <w:b w:val="0"/>
          <w:i w:val="0"/>
          <w:sz w:val="22"/>
          <w:szCs w:val="24"/>
          <w:rtl w:val="0"/>
        </w:rPr>
        <w:t xml:space="preserve"> (Facebook Post).https://www.facebook.com/share/p/1EJCE3Md2t/</w:t>
      </w:r>
    </w:p>
    <w:p w:rsidR="00000000" w:rsidDel="00000000" w:rsidP="00000000" w:rsidRDefault="00000000" w:rsidRPr="00000000" w14:paraId="0000020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(2026). </w:t>
      </w:r>
      <w:r>
        <w:rPr>
          <w:rFonts w:ascii="Georgia" w:cs="Georgia" w:eastAsia="Georgia" w:hAnsi="Georgia"/>
          <w:b w:val="0"/>
          <w:i w:val="0"/>
          <w:color w:val="080809"/>
          <w:sz w:val="22"/>
          <w:szCs w:val="24"/>
          <w:rtl w:val="0"/>
        </w:rPr>
        <w:t xml:space="preserve">Help reveal your powerful glow with regular use of Myra Glow Vitamin Lotion—NEW LOOK NA!</w:t>
      </w:r>
      <w:r>
        <w:rPr>
          <w:rFonts w:ascii="Georgia" w:cs="Georgia" w:eastAsia="Georgia" w:hAnsi="Georgia"/>
          <w:b w:val="0"/>
          <w:i w:val="0"/>
          <w:sz w:val="22"/>
          <w:szCs w:val="24"/>
          <w:rtl w:val="0"/>
        </w:rPr>
        <w:t xml:space="preserve">  (Facebook Post). https://www.facebook.com/share/p/1Qb8Eir7ka/</w:t>
      </w:r>
    </w:p>
    <w:p w:rsidR="00000000" w:rsidDel="00000000" w:rsidP="00000000" w:rsidRDefault="00000000" w:rsidRPr="00000000" w14:paraId="00000204">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Nasir, M., Akhtar, N., Jamil, M., &amp; Mazhar, M. (2025). Linguistic strategies through modes of persuasion: A textual analysis of Pakistani social media advertisements. Journal of Applied Linguistics and TESOL (JALT), 8(4), 937–951. https://doi.org/10.63878/jalt1428</w:t>
      </w:r>
    </w:p>
    <w:p w:rsidR="00000000" w:rsidDel="00000000" w:rsidP="00000000" w:rsidRDefault="00000000" w:rsidRPr="00000000" w14:paraId="0000020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Nguyen, S. D. (2025). Interpreting creative call to action messages in advertising discourse using requestive strategies. </w:t>
      </w:r>
      <w:r>
        <w:rPr>
          <w:rFonts w:ascii="Georgia" w:cs="Georgia" w:eastAsia="Georgia" w:hAnsi="Georgia"/>
          <w:b w:val="0"/>
          <w:i w:val="0"/>
          <w:iCs w:val="1"/>
          <w:sz w:val="22"/>
          <w:szCs w:val="24"/>
          <w:rtl w:val="0"/>
        </w:rPr>
        <w:t xml:space="preserve">Journal of Media &amp;  Management</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Volume 7(4): 8-8</w:t>
      </w:r>
      <w:r>
        <w:rPr>
          <w:rFonts w:ascii="Georgia" w:cs="Georgia" w:eastAsia="Georgia" w:hAnsi="Georgia"/>
          <w:b w:val="0"/>
          <w:i w:val="0"/>
          <w:sz w:val="22"/>
          <w:szCs w:val="24"/>
          <w:rtl w:val="0"/>
        </w:rPr>
        <w:t xml:space="preserve">, 8. https://doi.org/10.47363/JMM/2025(7)190</w:t>
      </w:r>
    </w:p>
    <w:p w:rsidR="00000000" w:rsidDel="00000000" w:rsidP="00000000" w:rsidRDefault="00000000" w:rsidRPr="00000000" w14:paraId="0000020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color w:val="080809"/>
          <w:sz w:val="22"/>
          <w:szCs w:val="24"/>
          <w:rtl w:val="0"/>
        </w:rPr>
        <w:t xml:space="preserve">Don’t let the scorching heat dry your skin!</w:t>
      </w:r>
      <w:r>
        <w:rPr>
          <w:rFonts w:ascii="Georgia" w:cs="Georgia" w:eastAsia="Georgia" w:hAnsi="Georgia"/>
          <w:b w:val="0"/>
          <w:i w:val="0"/>
          <w:sz w:val="22"/>
          <w:szCs w:val="24"/>
          <w:rtl w:val="0"/>
        </w:rPr>
        <w:t xml:space="preserve">  (Facebook Post).https://www.facebook.com/share/p/1GePGMfKJo/</w:t>
      </w:r>
    </w:p>
    <w:p w:rsidR="00000000" w:rsidDel="00000000" w:rsidP="00000000" w:rsidRDefault="00000000" w:rsidRPr="00000000" w14:paraId="0000020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iCs w:val="1"/>
          <w:sz w:val="22"/>
          <w:szCs w:val="24"/>
          <w:rtl w:val="0"/>
        </w:rPr>
        <w:t xml:space="preserve">Wrap your skin in love this holiday! </w:t>
      </w:r>
      <w:r>
        <w:rPr>
          <w:rFonts w:ascii="Georgia" w:cs="Georgia" w:eastAsia="Georgia" w:hAnsi="Georgia"/>
          <w:b w:val="0"/>
          <w:i w:val="0"/>
          <w:sz w:val="22"/>
          <w:szCs w:val="24"/>
          <w:rtl w:val="0"/>
        </w:rPr>
        <w:t xml:space="preserve">(Facebook Post). https://www.facebook.com/share/p/1GePGMfKJo/</w:t>
      </w:r>
    </w:p>
    <w:p w:rsidR="00000000" w:rsidDel="00000000" w:rsidP="00000000" w:rsidRDefault="00000000" w:rsidRPr="00000000" w14:paraId="0000020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IT'S OUR BIGGEST SALE EVER!</w:t>
      </w:r>
      <w:r>
        <w:rPr>
          <w:rFonts w:ascii="Georgia" w:cs="Georgia" w:eastAsia="Georgia" w:hAnsi="Georgia"/>
          <w:b w:val="0"/>
          <w:i w:val="0"/>
          <w:sz w:val="22"/>
          <w:szCs w:val="24"/>
          <w:rtl w:val="0"/>
        </w:rPr>
        <w:t xml:space="preserve"> (Facebook Post). https://www.facebook.com/share/p/1KJPJUaZQV/</w:t>
      </w:r>
    </w:p>
    <w:p w:rsidR="00000000" w:rsidDel="00000000" w:rsidP="00000000" w:rsidRDefault="00000000" w:rsidRPr="00000000" w14:paraId="0000020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Shop now and win amazing prizes with every minimum spend on your favorite Olay products! </w:t>
      </w:r>
      <w:r>
        <w:rPr>
          <w:rFonts w:ascii="Georgia" w:cs="Georgia" w:eastAsia="Georgia" w:hAnsi="Georgia"/>
          <w:b w:val="0"/>
          <w:i w:val="0"/>
          <w:sz w:val="22"/>
          <w:szCs w:val="24"/>
          <w:rtl w:val="0"/>
        </w:rPr>
        <w:t xml:space="preserve">(Facebook Post). https://www.facebook.com/share/p/1LM7nRwDMh/</w:t>
      </w:r>
    </w:p>
    <w:p w:rsidR="00000000" w:rsidDel="00000000" w:rsidP="00000000" w:rsidRDefault="00000000" w:rsidRPr="00000000" w14:paraId="0000021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Feel SUPER with all-new OLAY SUPER SERUM.</w:t>
      </w:r>
      <w:r>
        <w:rPr>
          <w:rFonts w:ascii="Georgia" w:cs="Georgia" w:eastAsia="Georgia" w:hAnsi="Georgia"/>
          <w:b w:val="0"/>
          <w:i w:val="0"/>
          <w:sz w:val="22"/>
          <w:szCs w:val="24"/>
          <w:rtl w:val="0"/>
        </w:rPr>
        <w:t xml:space="preserve"> (Facebook Post).  https://www.facebook.com/share/p/1EaKgLWF79/</w:t>
      </w:r>
    </w:p>
    <w:p w:rsidR="00000000" w:rsidDel="00000000" w:rsidP="00000000" w:rsidRDefault="00000000" w:rsidRPr="00000000" w14:paraId="0000021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Say hello to younger-looking skin with Olay Total Effects! </w:t>
      </w:r>
      <w:r>
        <w:rPr>
          <w:rFonts w:ascii="Georgia" w:cs="Georgia" w:eastAsia="Georgia" w:hAnsi="Georgia"/>
          <w:b w:val="0"/>
          <w:i w:val="0"/>
          <w:sz w:val="22"/>
          <w:szCs w:val="24"/>
          <w:rtl w:val="0"/>
        </w:rPr>
        <w:t xml:space="preserve">(Facebook Post).  https://www.facebook.com/share/p/1HMPTRCjss/</w:t>
      </w:r>
    </w:p>
    <w:p w:rsidR="00000000" w:rsidDel="00000000" w:rsidP="00000000" w:rsidRDefault="00000000" w:rsidRPr="00000000" w14:paraId="0000021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(2026).  </w:t>
      </w:r>
      <w:r>
        <w:rPr>
          <w:rFonts w:ascii="Georgia" w:cs="Georgia" w:eastAsia="Georgia" w:hAnsi="Georgia"/>
          <w:b w:val="0"/>
          <w:i w:val="0"/>
          <w:iCs w:val="1"/>
          <w:sz w:val="22"/>
          <w:szCs w:val="24"/>
          <w:rtl w:val="0"/>
        </w:rPr>
        <w:t xml:space="preserve">Step </w:t>
      </w:r>
      <w:r>
        <w:rPr>
          <w:rFonts w:ascii="Georgia" w:cs="Georgia" w:eastAsia="Georgia" w:hAnsi="Georgia"/>
          <w:b w:val="0"/>
          <w:i w:val="0"/>
          <w:iCs w:val="1"/>
          <w:color w:val="080809"/>
          <w:sz w:val="22"/>
          <w:szCs w:val="24"/>
          <w:rtl w:val="0"/>
        </w:rPr>
        <w:t xml:space="preserve">into your #SuperEra with Olay Shopee Brand Day this Feb 24.</w:t>
      </w:r>
      <w:r>
        <w:rPr>
          <w:rFonts w:ascii="Georgia" w:cs="Georgia" w:eastAsia="Georgia" w:hAnsi="Georgia"/>
          <w:b w:val="0"/>
          <w:i w:val="0"/>
          <w:sz w:val="22"/>
          <w:szCs w:val="24"/>
          <w:rtl w:val="0"/>
        </w:rPr>
        <w:t xml:space="preserve"> (Facebook Post). https://www.facebook.com/share/p/1DjtRnQKEq/</w:t>
      </w:r>
    </w:p>
    <w:p w:rsidR="00000000" w:rsidDel="00000000" w:rsidP="00000000" w:rsidRDefault="00000000" w:rsidRPr="00000000" w14:paraId="00000216">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Pennock-Speck, B., &amp; Fuster-Márquez, M. (2014). Imperatives in voice-overs in British TV commercials: “Get this, buy that, taste the other.” Discourse &amp; Communication, 8(4), 411–426. https://doi.org/10.1177/1750481314537578</w:t>
      </w:r>
    </w:p>
    <w:p w:rsidR="00000000" w:rsidDel="00000000" w:rsidP="00000000" w:rsidRDefault="00000000" w:rsidRPr="00000000" w14:paraId="0000021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Get that bright, spot-less glow with POND’S Triple Glow Serum!</w:t>
      </w:r>
      <w:r>
        <w:rPr>
          <w:rFonts w:ascii="Georgia" w:cs="Georgia" w:eastAsia="Georgia" w:hAnsi="Georgia"/>
          <w:b w:val="0"/>
          <w:i w:val="0"/>
          <w:sz w:val="22"/>
          <w:szCs w:val="24"/>
          <w:rtl w:val="0"/>
        </w:rPr>
        <w:t xml:space="preserve">  ( Facebook Post).</w:t>
      </w:r>
    </w:p>
    <w:p w:rsidR="00000000" w:rsidDel="00000000" w:rsidP="00000000" w:rsidRDefault="00000000" w:rsidRPr="00000000" w14:paraId="0000021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Collagen loss is inevitable and your everyday stress doesn’t help!</w:t>
      </w:r>
      <w:r>
        <w:rPr>
          <w:rFonts w:ascii="Georgia" w:cs="Georgia" w:eastAsia="Georgia" w:hAnsi="Georgia"/>
          <w:b w:val="0"/>
          <w:i w:val="0"/>
          <w:sz w:val="22"/>
          <w:szCs w:val="24"/>
          <w:rtl w:val="0"/>
        </w:rPr>
        <w:t xml:space="preserve"> (Facebook Post). https://www.facebook.com/share/v/1CFSvPgtmo/</w:t>
      </w:r>
    </w:p>
    <w:p w:rsidR="00000000" w:rsidDel="00000000" w:rsidP="00000000" w:rsidRDefault="00000000" w:rsidRPr="00000000" w14:paraId="0000021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(2024). </w:t>
      </w:r>
      <w:r>
        <w:rPr>
          <w:rFonts w:ascii="Georgia" w:cs="Georgia" w:eastAsia="Georgia" w:hAnsi="Georgia"/>
          <w:b w:val="0"/>
          <w:i w:val="0"/>
          <w:color w:val="080809"/>
          <w:sz w:val="22"/>
          <w:szCs w:val="24"/>
          <w:rtl w:val="0"/>
        </w:rPr>
        <w:t xml:space="preserve">Struggling with acne marks, dark spots, or dullness?</w:t>
      </w:r>
      <w:r>
        <w:rPr>
          <w:rFonts w:ascii="Georgia" w:cs="Georgia" w:eastAsia="Georgia" w:hAnsi="Georgia"/>
          <w:b w:val="0"/>
          <w:i w:val="0"/>
          <w:sz w:val="22"/>
          <w:szCs w:val="24"/>
          <w:rtl w:val="0"/>
        </w:rPr>
        <w:t xml:space="preserve">  ( Facebook Post). https://www.facebook.com/share/v/1DUhe1WukX/</w:t>
      </w:r>
    </w:p>
    <w:p w:rsidR="00000000" w:rsidDel="00000000" w:rsidP="00000000" w:rsidRDefault="00000000" w:rsidRPr="00000000" w14:paraId="0000021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Introducing the new Pond’s UV Miracle range – our new ultra-light sunscreens with 50x sun protection.</w:t>
      </w:r>
      <w:r>
        <w:rPr>
          <w:rFonts w:ascii="Georgia" w:cs="Georgia" w:eastAsia="Georgia" w:hAnsi="Georgia"/>
          <w:b w:val="0"/>
          <w:i w:val="0"/>
          <w:sz w:val="22"/>
          <w:szCs w:val="24"/>
          <w:rtl w:val="0"/>
        </w:rPr>
        <w:t xml:space="preserve"> ( Facebook Post).https://www.facebook.com/share/p/1EnnHAJa17/</w:t>
      </w:r>
    </w:p>
    <w:p w:rsidR="00000000" w:rsidDel="00000000" w:rsidP="00000000" w:rsidRDefault="00000000" w:rsidRPr="00000000" w14:paraId="0000022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Unlock the secret to stronger, plumper, radiant skin.</w:t>
      </w:r>
      <w:r>
        <w:rPr>
          <w:rFonts w:ascii="Georgia" w:cs="Georgia" w:eastAsia="Georgia" w:hAnsi="Georgia"/>
          <w:b w:val="0"/>
          <w:i w:val="0"/>
          <w:sz w:val="22"/>
          <w:szCs w:val="24"/>
          <w:rtl w:val="0"/>
        </w:rPr>
        <w:t xml:space="preserve">  ( Facebook Post). https://www.facebook.com/share/r/18kQA498vb/</w:t>
      </w:r>
    </w:p>
    <w:p w:rsidR="00000000" w:rsidDel="00000000" w:rsidP="00000000" w:rsidRDefault="00000000" w:rsidRPr="00000000" w14:paraId="0000022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(2026). </w:t>
      </w:r>
      <w:r>
        <w:rPr>
          <w:rFonts w:ascii="Georgia" w:cs="Georgia" w:eastAsia="Georgia" w:hAnsi="Georgia"/>
          <w:b w:val="0"/>
          <w:i w:val="0"/>
          <w:color w:val="080809"/>
          <w:sz w:val="22"/>
          <w:szCs w:val="24"/>
          <w:rtl w:val="0"/>
        </w:rPr>
        <w:t xml:space="preserve">Keeping it light with @bellemariano</w:t>
      </w:r>
      <w:r>
        <w:rPr>
          <w:rFonts w:ascii="Georgia" w:cs="Georgia" w:eastAsia="Georgia" w:hAnsi="Georgia"/>
          <w:b w:val="0"/>
          <w:i w:val="0"/>
          <w:sz w:val="22"/>
          <w:szCs w:val="24"/>
          <w:rtl w:val="0"/>
        </w:rPr>
        <w:t xml:space="preserve">  ( Facebook Post).https://www.facebook.com/share/r/1GRfEJBGB8/</w:t>
      </w:r>
    </w:p>
    <w:p w:rsidR="00000000" w:rsidDel="00000000" w:rsidP="00000000" w:rsidRDefault="00000000" w:rsidRPr="00000000" w14:paraId="0000022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Prasetya, D. A., &amp; Ramdhani, I. S. (2023). Analysis of speech acts in the advertising language of yakult beverage products on television. </w:t>
      </w:r>
      <w:r>
        <w:rPr>
          <w:rFonts w:ascii="Georgia" w:cs="Georgia" w:eastAsia="Georgia" w:hAnsi="Georgia"/>
          <w:b w:val="0"/>
          <w:i w:val="0"/>
          <w:iCs w:val="1"/>
          <w:sz w:val="22"/>
          <w:szCs w:val="24"/>
          <w:rtl w:val="0"/>
        </w:rPr>
        <w:t xml:space="preserve">AURELIA Jurnal Penelitian Dan Pengabdian Masyarakat Indonesia, 2(1), 552–554.</w:t>
      </w:r>
      <w:r>
        <w:rPr>
          <w:rFonts w:ascii="Georgia" w:cs="Georgia" w:eastAsia="Georgia" w:hAnsi="Georgia"/>
          <w:b w:val="0"/>
          <w:i w:val="0"/>
          <w:sz w:val="22"/>
          <w:szCs w:val="24"/>
          <w:rtl w:val="0"/>
        </w:rPr>
        <w:t xml:space="preserve"> https://doi.org/10.57235/aurelia.v2i1.218</w:t>
      </w:r>
    </w:p>
    <w:p w:rsidR="00000000" w:rsidDel="00000000" w:rsidP="00000000" w:rsidRDefault="00000000" w:rsidRPr="00000000" w14:paraId="00000227">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Rapp, C. (2022). Aristotle’s rhetoric. In E. N. Zalta (Ed.), The Stanford Encyclopedia of Philosophy (Spring 2022 ed.). Stanford University. https://plato.stanford.edu/entries/aristotle-rhetoric/</w:t>
      </w:r>
    </w:p>
    <w:p w:rsidR="00000000" w:rsidDel="00000000" w:rsidP="00000000" w:rsidRDefault="00000000" w:rsidRPr="00000000" w14:paraId="0000022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Saad, I. T., &amp; Ismael, A. A. (2025). The Art of Selling Beauty: Analyzing persuasive strategies and speech acts in social media cosmetics advertising. </w:t>
      </w:r>
      <w:r>
        <w:rPr>
          <w:rFonts w:ascii="Georgia" w:cs="Georgia" w:eastAsia="Georgia" w:hAnsi="Georgia"/>
          <w:b w:val="0"/>
          <w:i w:val="0"/>
          <w:iCs w:val="1"/>
          <w:sz w:val="22"/>
          <w:szCs w:val="24"/>
          <w:rtl w:val="0"/>
        </w:rPr>
        <w:t xml:space="preserve">Tasnim International Journal for Human Social and Legal Sciences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(4), 483–509. https://doi.org/10.56924/tasnim.14.2025/23</w:t>
      </w:r>
    </w:p>
    <w:p w:rsidR="00000000" w:rsidDel="00000000" w:rsidP="00000000" w:rsidRDefault="00000000" w:rsidRPr="00000000" w14:paraId="0000022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(1975). A taxonomy of illocutionary acts: Vol. VII (pp. 344–369). https://doi.org/10.1017/cbo9780511609213.003</w:t>
      </w:r>
    </w:p>
    <w:p w:rsidR="00000000" w:rsidDel="00000000" w:rsidP="00000000" w:rsidRDefault="00000000" w:rsidRPr="00000000" w14:paraId="0000022D">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(1976). A classification of illocutionary acts. Language in Society, 5(1), 1–23. https://doi.org/10.1017/S0047404500006837</w:t>
      </w:r>
    </w:p>
    <w:p w:rsidR="00000000" w:rsidDel="00000000" w:rsidP="00000000" w:rsidRDefault="00000000" w:rsidRPr="00000000" w14:paraId="0000022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Srivastava, N. (2026). Consumer attitude towards social media advertising and its impact on buying behaviour. </w:t>
      </w:r>
      <w:r>
        <w:rPr>
          <w:rFonts w:ascii="Georgia" w:cs="Georgia" w:eastAsia="Georgia" w:hAnsi="Georgia"/>
          <w:b w:val="0"/>
          <w:i w:val="0"/>
          <w:iCs w:val="1"/>
          <w:sz w:val="22"/>
          <w:szCs w:val="24"/>
          <w:rtl w:val="0"/>
        </w:rPr>
        <w:t xml:space="preserve">International Journal of Innovations in Science Engineering and Management., 179–184. </w:t>
      </w:r>
      <w:r>
        <w:rPr>
          <w:rFonts w:ascii="Georgia" w:cs="Georgia" w:eastAsia="Georgia" w:hAnsi="Georgia"/>
          <w:b w:val="0"/>
          <w:i w:val="0"/>
          <w:sz w:val="22"/>
          <w:szCs w:val="24"/>
          <w:rtl w:val="0"/>
        </w:rPr>
        <w:t xml:space="preserve">https://doi.org/10.69968/ijisem.2026v5i1179-184</w:t>
      </w:r>
    </w:p>
    <w:p w:rsidR="00000000" w:rsidDel="00000000" w:rsidP="00000000" w:rsidRDefault="00000000" w:rsidRPr="00000000" w14:paraId="0000023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Stanford Encyclopedia of Philosophy. (2022). Aristotle’s rhetoric. https://share.google/ItMEB6Cu60yuw0QVd</w:t>
      </w:r>
    </w:p>
    <w:p w:rsidR="00000000" w:rsidDel="00000000" w:rsidP="00000000" w:rsidRDefault="00000000" w:rsidRPr="00000000" w14:paraId="0000023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Statista. (2026). Most used social networks 2025, by number of users. https://share.google/uNNWMR0oxQ6flNhQD</w:t>
      </w:r>
    </w:p>
    <w:p w:rsidR="00000000" w:rsidDel="00000000" w:rsidP="00000000" w:rsidRDefault="00000000" w:rsidRPr="00000000" w14:paraId="0000023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Sujinamol P. (2026). IMPACT OF SOCIAL MEDIA ADVERTISING ON CONSUMER BUYING DECISIONS. </w:t>
      </w:r>
      <w:r>
        <w:rPr>
          <w:rFonts w:ascii="Georgia" w:cs="Georgia" w:eastAsia="Georgia" w:hAnsi="Georgia"/>
          <w:b w:val="0"/>
          <w:i w:val="0"/>
          <w:iCs w:val="1"/>
          <w:sz w:val="22"/>
          <w:szCs w:val="24"/>
          <w:rtl w:val="0"/>
        </w:rPr>
        <w:t xml:space="preserve">ShodhSamajik Journal of Social Studies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3</w:t>
      </w:r>
      <w:r>
        <w:rPr>
          <w:rFonts w:ascii="Georgia" w:cs="Georgia" w:eastAsia="Georgia" w:hAnsi="Georgia"/>
          <w:b w:val="0"/>
          <w:i w:val="0"/>
          <w:sz w:val="22"/>
          <w:szCs w:val="24"/>
          <w:rtl w:val="0"/>
        </w:rPr>
        <w:t xml:space="preserve">(1), 56–63. https://doi.org/10.29121/shodhsamajik.v3.i1.2026.76</w:t>
      </w:r>
    </w:p>
    <w:p w:rsidR="00000000" w:rsidDel="00000000" w:rsidP="00000000" w:rsidRDefault="00000000" w:rsidRPr="00000000" w14:paraId="0000023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Talaue, G. M. (2022). Aristotle’s rhetorical triangle as applied to advertisements: it’s impact to Saudi Arabian college student consumers. </w:t>
      </w:r>
      <w:r>
        <w:rPr>
          <w:rFonts w:ascii="Georgia" w:cs="Georgia" w:eastAsia="Georgia" w:hAnsi="Georgia"/>
          <w:b w:val="0"/>
          <w:i w:val="0"/>
          <w:iCs w:val="1"/>
          <w:sz w:val="22"/>
          <w:szCs w:val="24"/>
          <w:rtl w:val="0"/>
        </w:rPr>
        <w:t xml:space="preserve">International Journal of Applied Management Theory and Research, 4(1), 1–18. </w:t>
      </w:r>
      <w:r>
        <w:rPr>
          <w:rFonts w:ascii="Georgia" w:cs="Georgia" w:eastAsia="Georgia" w:hAnsi="Georgia"/>
          <w:b w:val="0"/>
          <w:i w:val="0"/>
          <w:sz w:val="22"/>
          <w:szCs w:val="24"/>
          <w:rtl w:val="0"/>
        </w:rPr>
        <w:t xml:space="preserve">https://doi.org/10.4018/IJAMTR.300280</w:t>
      </w:r>
    </w:p>
    <w:p w:rsidR="00000000" w:rsidDel="00000000" w:rsidP="00000000" w:rsidRDefault="00000000" w:rsidRPr="00000000" w14:paraId="0000023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Teehankee, P. (2016). Be your ‘best beautiful.’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https://www.philstar.com/other-sections/newsmakers/2016/11/11/1641397/be-your-best-beautiful</w:t>
      </w:r>
    </w:p>
    <w:p w:rsidR="00000000" w:rsidDel="00000000" w:rsidP="00000000" w:rsidRDefault="00000000" w:rsidRPr="00000000" w14:paraId="0000023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Tenny, S., Brannan, J. M., &amp; Brannan, G. D. (2022). Qualitative Study. </w:t>
      </w:r>
      <w:r>
        <w:rPr>
          <w:rFonts w:ascii="Georgia" w:cs="Georgia" w:eastAsia="Georgia" w:hAnsi="Georgia"/>
          <w:b w:val="0"/>
          <w:i w:val="0"/>
          <w:iCs w:val="1"/>
          <w:sz w:val="22"/>
          <w:szCs w:val="24"/>
          <w:rtl w:val="0"/>
        </w:rPr>
        <w:t xml:space="preserve">StatPearls - NCBI Bookshelf. </w:t>
      </w:r>
      <w:r>
        <w:rPr>
          <w:rFonts w:ascii="Georgia" w:cs="Georgia" w:eastAsia="Georgia" w:hAnsi="Georgia"/>
          <w:b w:val="0"/>
          <w:i w:val="0"/>
          <w:sz w:val="22"/>
          <w:szCs w:val="24"/>
          <w:rtl w:val="0"/>
        </w:rPr>
        <w:t xml:space="preserve">https://share.google/IFanouegVEjbWB3Fb</w:t>
      </w:r>
    </w:p>
    <w:p w:rsidR="00000000" w:rsidDel="00000000" w:rsidP="00000000" w:rsidRDefault="00000000" w:rsidRPr="00000000" w14:paraId="0000023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Vogue Business Custom Insights Team. (2023). The Vogue Business Beauty Index: The Ordinary, Charlotte Tilbury and Kiehl’s top the leaderboard. </w:t>
      </w:r>
      <w:r>
        <w:rPr>
          <w:rFonts w:ascii="Georgia" w:cs="Georgia" w:eastAsia="Georgia" w:hAnsi="Georgia"/>
          <w:b w:val="0"/>
          <w:i w:val="0"/>
          <w:iCs w:val="1"/>
          <w:sz w:val="22"/>
          <w:szCs w:val="24"/>
          <w:rtl w:val="0"/>
        </w:rPr>
        <w:t xml:space="preserve">Vogue</w:t>
      </w:r>
      <w:r>
        <w:rPr>
          <w:rFonts w:ascii="Georgia" w:cs="Georgia" w:eastAsia="Georgia" w:hAnsi="Georgia"/>
          <w:b w:val="0"/>
          <w:i w:val="0"/>
          <w:sz w:val="22"/>
          <w:szCs w:val="24"/>
          <w:rtl w:val="0"/>
        </w:rPr>
        <w:t xml:space="preserve">. https://www.vogue.com/article/the-vogue-business-beauty-index-the-ordinary-charlotte-tilbury-and-kiehls-top-the-leaderboard</w:t>
      </w:r>
    </w:p>
    <w:p w:rsidR="00000000" w:rsidDel="00000000" w:rsidP="00000000" w:rsidRDefault="00000000" w:rsidRPr="00000000" w14:paraId="0000023F">
      <w:pPr>
        <w:spacing w:line="480" w:lineRule="auto" w:before="0" w:after="0"/>
        <w:ind w:left="720" w:firstLine="720"/>
        <w:jc w:val="both"/>
        <w:rPr>
          <w:rFonts w:ascii="Georgia" w:cs="Georgia" w:eastAsia="Georgia" w:hAnsi="Georgia"/>
          <w:sz w:val="24"/>
          <w:szCs w:val="24"/>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szCs w:val="24"/>
          <w:rtl w:val="0"/>
        </w:rPr>
        <w:t xml:space="preserve">Yule, G. (1996). </w:t>
      </w:r>
      <w:r>
        <w:rPr>
          <w:rFonts w:ascii="Georgia" w:cs="Georgia" w:eastAsia="Georgia" w:hAnsi="Georgia"/>
          <w:b w:val="0"/>
          <w:i w:val="0"/>
          <w:iCs w:val="1"/>
          <w:sz w:val="22"/>
          <w:szCs w:val="24"/>
          <w:rtl w:val="0"/>
        </w:rPr>
        <w:t xml:space="preserve">Pragmatics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Oxford University Press. </w:t>
      </w:r>
      <w:r>
        <w:rPr>
          <w:rFonts w:ascii="Georgia" w:cs="Georgia" w:eastAsia="Georgia" w:hAnsi="Georgia"/>
          <w:b w:val="0"/>
          <w:i w:val="0"/>
          <w:sz w:val="22"/>
          <w:szCs w:val="24"/>
          <w:rtl w:val="0"/>
        </w:rPr>
        <w:t xml:space="preserve">https://books.google.com.ph/books?id=9trRnQEACAAJ&amp;lpg=PP1&amp;pg=PR4#v=onepage&amp;q&amp;f=false</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4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APPENDICES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56">
      <w:pPr>
        <w:spacing w:before="0" w:after="0" w:line="480" w:lineRule="auto"/>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A: SCREENSHOTS OF THE SELECTED FACEBOOK SKINCARE ADVERTISEMENTS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59">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1</w:t>
      </w:r>
    </w:p>
    <w:p w:rsidR="00000000" w:rsidDel="00000000" w:rsidP="00000000" w:rsidRDefault="00000000" w:rsidRPr="00000000" w14:paraId="0000025A">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p w:rsidR="00000000" w:rsidDel="00000000" w:rsidP="00000000" w:rsidRDefault="00000000" w:rsidRPr="00000000" w14:paraId="0000025B">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align>center</wp:align>
            </wp:positionH>
            <wp:positionV relativeFrom="paragraph">
              <wp:posOffset>285750</wp:posOffset>
            </wp:positionV>
            <wp:extent cx="1323975" cy="2471401"/>
            <wp:wrapSquare wrapText="bothSides"/>
            <wp:effectExtent b="0" l="0" r="0" t="0"/>
            <wp:docPr id="43" name="image28.jpg"/>
            <a:graphic>
              <a:graphicData uri="http://schemas.openxmlformats.org/drawingml/2006/picture">
                <pic:pic>
                  <pic:nvPicPr>
                    <pic:cNvPr id="0" name="image28.jpg"/>
                    <pic:cNvPicPr preferRelativeResize="0"/>
                  </pic:nvPicPr>
                  <pic:blipFill>
                    <a:blip r:embed="rId7"/>
                    <a:srcRect b="0" l="0" r="0" t="0"/>
                    <a:stretch>
                      <a:fillRect/>
                    </a:stretch>
                  </pic:blipFill>
                  <pic:spPr>
                    <a:xfrm>
                      <a:off x="0" y="0"/>
                      <a:ext cx="1323975" cy="247140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align>center</wp:align>
            </wp:positionH>
            <wp:positionV relativeFrom="paragraph">
              <wp:posOffset>285750</wp:posOffset>
            </wp:positionV>
            <wp:extent cx="1266825" cy="2466975"/>
            <wp:wrapSquare wrapText="bothSides"/>
            <wp:effectExtent b="0" l="0" r="0" t="0"/>
            <wp:docPr id="39" name="image39.jpg"/>
            <a:graphic>
              <a:graphicData uri="http://schemas.openxmlformats.org/drawingml/2006/picture">
                <pic:pic>
                  <pic:nvPicPr>
                    <pic:cNvPr id="0" name="image39.jpg"/>
                    <pic:cNvPicPr preferRelativeResize="0"/>
                  </pic:nvPicPr>
                  <pic:blipFill>
                    <a:blip r:embed="rId8"/>
                    <a:srcRect b="0" l="0" r="0" t="0"/>
                    <a:stretch>
                      <a:fillRect/>
                    </a:stretch>
                  </pic:blipFill>
                  <pic:spPr>
                    <a:xfrm>
                      <a:off x="0" y="0"/>
                      <a:ext cx="1266825" cy="24669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align>center</wp:align>
            </wp:positionH>
            <wp:positionV relativeFrom="paragraph">
              <wp:posOffset>285750</wp:posOffset>
            </wp:positionV>
            <wp:extent cx="1323975" cy="2632289"/>
            <wp:wrapSquare wrapText="bothSides"/>
            <wp:effectExtent b="0" l="0" r="0" t="0"/>
            <wp:docPr id="37" name="image30.jpg"/>
            <a:graphic>
              <a:graphicData uri="http://schemas.openxmlformats.org/drawingml/2006/picture">
                <pic:pic>
                  <pic:nvPicPr>
                    <pic:cNvPr id="0" name="image30.jpg"/>
                    <pic:cNvPicPr preferRelativeResize="0"/>
                  </pic:nvPicPr>
                  <pic:blipFill>
                    <a:blip r:embed="rId9"/>
                    <a:srcRect b="7479" l="0" r="0" t="12688"/>
                    <a:stretch>
                      <a:fillRect/>
                    </a:stretch>
                  </pic:blipFill>
                  <pic:spPr>
                    <a:xfrm>
                      <a:off x="0" y="0"/>
                      <a:ext cx="1323975" cy="2632289"/>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align>center</wp:align>
            </wp:positionH>
            <wp:positionV relativeFrom="paragraph">
              <wp:posOffset>285750</wp:posOffset>
            </wp:positionV>
            <wp:extent cx="1266825" cy="2466975"/>
            <wp:wrapSquare wrapText="bothSides"/>
            <wp:effectExtent b="0" l="0" r="0" t="0"/>
            <wp:docPr id="9" name="image47.jpg"/>
            <a:graphic>
              <a:graphicData uri="http://schemas.openxmlformats.org/drawingml/2006/picture">
                <pic:pic>
                  <pic:nvPicPr>
                    <pic:cNvPr id="0" name="image47.jpg"/>
                    <pic:cNvPicPr preferRelativeResize="0"/>
                  </pic:nvPicPr>
                  <pic:blipFill>
                    <a:blip r:embed="rId10"/>
                    <a:srcRect b="10747" l="0" r="0" t="10747"/>
                    <a:stretch>
                      <a:fillRect/>
                    </a:stretch>
                  </pic:blipFill>
                  <pic:spPr>
                    <a:xfrm>
                      <a:off x="0" y="0"/>
                      <a:ext cx="1266825" cy="2466975"/>
                    </a:xfrm>
                    <a:prstGeom prst="rect"/>
                    <a:ln/>
                  </pic:spPr>
                </pic:pic>
              </a:graphicData>
            </a:graphic>
          </wp:anchor>
        </w:drawing>
      </w:r>
    </w:p>
    <w:p w:rsidR="00000000" w:rsidDel="00000000" w:rsidP="00000000" w:rsidRDefault="00000000" w:rsidRPr="00000000" w14:paraId="0000025C">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align>center</wp:align>
            </wp:positionH>
            <wp:positionV relativeFrom="paragraph">
              <wp:posOffset>2690813</wp:posOffset>
            </wp:positionV>
            <wp:extent cx="1400175" cy="3352800"/>
            <wp:wrapSquare wrapText="bothSides"/>
            <wp:effectExtent b="0" l="0" r="0" t="0"/>
            <wp:docPr id="8" name="image26.jpg"/>
            <a:graphic>
              <a:graphicData uri="http://schemas.openxmlformats.org/drawingml/2006/picture">
                <pic:pic>
                  <pic:nvPicPr>
                    <pic:cNvPr id="0" name="image26.jpg"/>
                    <pic:cNvPicPr preferRelativeResize="0"/>
                  </pic:nvPicPr>
                  <pic:blipFill>
                    <a:blip r:embed="rId13"/>
                    <a:srcRect b="0" l="0" r="-5755" t="1288"/>
                    <a:stretch>
                      <a:fillRect/>
                    </a:stretch>
                  </pic:blipFill>
                  <pic:spPr>
                    <a:xfrm>
                      <a:off x="0" y="0"/>
                      <a:ext cx="1400175" cy="33528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align>center</wp:align>
            </wp:positionH>
            <wp:positionV relativeFrom="paragraph">
              <wp:posOffset>2905125</wp:posOffset>
            </wp:positionV>
            <wp:extent cx="1323975" cy="2833203"/>
            <wp:wrapSquare wrapText="bothSides"/>
            <wp:effectExtent b="0" l="0" r="0" t="0"/>
            <wp:docPr id="19" name="image14.jpg"/>
            <a:graphic>
              <a:graphicData uri="http://schemas.openxmlformats.org/drawingml/2006/picture">
                <pic:pic>
                  <pic:nvPicPr>
                    <pic:cNvPr id="0" name="image14.jpg"/>
                    <pic:cNvPicPr preferRelativeResize="0"/>
                  </pic:nvPicPr>
                  <pic:blipFill>
                    <a:blip r:embed="rId14"/>
                    <a:srcRect b="3371" l="0" r="0" t="14535"/>
                    <a:stretch>
                      <a:fillRect/>
                    </a:stretch>
                  </pic:blipFill>
                  <pic:spPr>
                    <a:xfrm>
                      <a:off x="0" y="0"/>
                      <a:ext cx="1323975" cy="2833203"/>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align>center</wp:align>
            </wp:positionH>
            <wp:positionV relativeFrom="paragraph">
              <wp:posOffset>2943225</wp:posOffset>
            </wp:positionV>
            <wp:extent cx="1323975" cy="2852253"/>
            <wp:wrapSquare wrapText="bothSides"/>
            <wp:effectExtent b="0" l="0" r="0" t="0"/>
            <wp:docPr id="25" name="image21.jpg"/>
            <a:graphic>
              <a:graphicData uri="http://schemas.openxmlformats.org/drawingml/2006/picture">
                <pic:pic>
                  <pic:nvPicPr>
                    <pic:cNvPr id="0" name="image21.jpg"/>
                    <pic:cNvPicPr preferRelativeResize="0"/>
                  </pic:nvPicPr>
                  <pic:blipFill>
                    <a:blip r:embed="rId15"/>
                    <a:srcRect b="2620" l="0" r="0" t="14007"/>
                    <a:stretch>
                      <a:fillRect/>
                    </a:stretch>
                  </pic:blipFill>
                  <pic:spPr>
                    <a:xfrm>
                      <a:off x="0" y="0"/>
                      <a:ext cx="1323975" cy="2852253"/>
                    </a:xfrm>
                    <a:prstGeom prst="rect"/>
                    <a:ln/>
                  </pic:spPr>
                </pic:pic>
              </a:graphicData>
            </a:graphic>
          </wp:anchor>
        </w:drawing>
      </w:r>
    </w:p>
    <w:p>
      <w:pPr>
        <w:spacing w:before="0" w:after="0" w:line="480" w:lineRule="auto"/>
      </w:pPr>
    </w:p>
    <w:p w:rsidR="00000000" w:rsidDel="00000000" w:rsidP="00000000" w:rsidRDefault="00000000" w:rsidRPr="00000000" w14:paraId="0000025D">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2</w:t>
      </w:r>
    </w:p>
    <w:p w:rsidR="00000000" w:rsidDel="00000000" w:rsidP="00000000" w:rsidRDefault="00000000" w:rsidRPr="00000000" w14:paraId="0000025E">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p w:rsidR="00000000" w:rsidDel="00000000" w:rsidP="00000000" w:rsidRDefault="00000000" w:rsidRPr="00000000" w14:paraId="0000025F">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align>center</wp:align>
            </wp:positionH>
            <wp:positionV relativeFrom="paragraph">
              <wp:posOffset>200025</wp:posOffset>
            </wp:positionV>
            <wp:extent cx="1266825" cy="3156500"/>
            <wp:wrapSquare wrapText="bothSides"/>
            <wp:effectExtent b="0" l="0" r="0" t="0"/>
            <wp:docPr id="32" name="image38.jpg"/>
            <a:graphic>
              <a:graphicData uri="http://schemas.openxmlformats.org/drawingml/2006/picture">
                <pic:pic>
                  <pic:nvPicPr>
                    <pic:cNvPr id="0" name="image38.jpg"/>
                    <pic:cNvPicPr preferRelativeResize="0"/>
                  </pic:nvPicPr>
                  <pic:blipFill>
                    <a:blip r:embed="rId16"/>
                    <a:srcRect b="2076" l="0" r="0" t="9899"/>
                    <a:stretch>
                      <a:fillRect/>
                    </a:stretch>
                  </pic:blipFill>
                  <pic:spPr>
                    <a:xfrm>
                      <a:off x="0" y="0"/>
                      <a:ext cx="1266825" cy="31565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align>center</wp:align>
            </wp:positionH>
            <wp:positionV relativeFrom="paragraph">
              <wp:posOffset>343687</wp:posOffset>
            </wp:positionV>
            <wp:extent cx="1323975" cy="2710900"/>
            <wp:wrapSquare wrapText="bothSides"/>
            <wp:effectExtent b="0" l="0" r="0" t="0"/>
            <wp:docPr id="38" name="image41.jpg"/>
            <a:graphic>
              <a:graphicData uri="http://schemas.openxmlformats.org/drawingml/2006/picture">
                <pic:pic>
                  <pic:nvPicPr>
                    <pic:cNvPr id="0" name="image41.jpg"/>
                    <pic:cNvPicPr preferRelativeResize="0"/>
                  </pic:nvPicPr>
                  <pic:blipFill>
                    <a:blip r:embed="rId17"/>
                    <a:srcRect b="3617" l="0" r="0" t="0"/>
                    <a:stretch>
                      <a:fillRect/>
                    </a:stretch>
                  </pic:blipFill>
                  <pic:spPr>
                    <a:xfrm>
                      <a:off x="0" y="0"/>
                      <a:ext cx="1323975" cy="2710900"/>
                    </a:xfrm>
                    <a:prstGeom prst="rect"/>
                    <a:ln/>
                  </pic:spPr>
                </pic:pic>
              </a:graphicData>
            </a:graphic>
          </wp:anchor>
        </w:drawing>
      </w:r>
    </w:p>
    <w:p w:rsidR="00000000" w:rsidDel="00000000" w:rsidP="00000000" w:rsidRDefault="00000000" w:rsidRPr="00000000" w14:paraId="0000026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align>center</wp:align>
            </wp:positionH>
            <wp:positionV relativeFrom="paragraph">
              <wp:posOffset>230675</wp:posOffset>
            </wp:positionV>
            <wp:extent cx="1323975" cy="2779225"/>
            <wp:wrapSquare wrapText="bothSides"/>
            <wp:effectExtent b="0" l="0" r="0" t="0"/>
            <wp:docPr id="24" name="image27.jpg"/>
            <a:graphic>
              <a:graphicData uri="http://schemas.openxmlformats.org/drawingml/2006/picture">
                <pic:pic>
                  <pic:nvPicPr>
                    <pic:cNvPr id="0" name="image27.jpg"/>
                    <pic:cNvPicPr preferRelativeResize="0"/>
                  </pic:nvPicPr>
                  <pic:blipFill>
                    <a:blip r:embed="rId18"/>
                    <a:srcRect b="2893" l="0" r="0" t="10715"/>
                    <a:stretch>
                      <a:fillRect/>
                    </a:stretch>
                  </pic:blipFill>
                  <pic:spPr>
                    <a:xfrm>
                      <a:off x="0" y="0"/>
                      <a:ext cx="1323975" cy="277922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align>center</wp:align>
            </wp:positionH>
            <wp:positionV relativeFrom="paragraph">
              <wp:posOffset>245467</wp:posOffset>
            </wp:positionV>
            <wp:extent cx="1266825" cy="2507258"/>
            <wp:wrapSquare wrapText="bothSides"/>
            <wp:effectExtent b="0" l="0" r="0" t="0"/>
            <wp:docPr id="47" name="image49.jpg"/>
            <a:graphic>
              <a:graphicData uri="http://schemas.openxmlformats.org/drawingml/2006/picture">
                <pic:pic>
                  <pic:nvPicPr>
                    <pic:cNvPr id="0" name="image49.jpg"/>
                    <pic:cNvPicPr preferRelativeResize="0"/>
                  </pic:nvPicPr>
                  <pic:blipFill>
                    <a:blip r:embed="rId19"/>
                    <a:srcRect b="803" l="0" r="0" t="-803"/>
                    <a:stretch>
                      <a:fillRect/>
                    </a:stretch>
                  </pic:blipFill>
                  <pic:spPr>
                    <a:xfrm>
                      <a:off x="0" y="0"/>
                      <a:ext cx="1266825" cy="2507258"/>
                    </a:xfrm>
                    <a:prstGeom prst="rect"/>
                    <a:ln/>
                  </pic:spPr>
                </pic:pic>
              </a:graphicData>
            </a:graphic>
          </wp:anchor>
        </w:drawing>
      </w:r>
    </w:p>
    <w:p w:rsidR="00000000" w:rsidDel="00000000" w:rsidP="00000000" w:rsidRDefault="00000000" w:rsidRPr="00000000" w14:paraId="00000262">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align>center</wp:align>
            </wp:positionH>
            <wp:positionV relativeFrom="paragraph">
              <wp:posOffset>3116453</wp:posOffset>
            </wp:positionV>
            <wp:extent cx="1323975" cy="3004228"/>
            <wp:wrapSquare wrapText="bothSides"/>
            <wp:effectExtent b="0" l="0" r="0" t="0"/>
            <wp:docPr id="21" name="image22.jpg"/>
            <a:graphic>
              <a:graphicData uri="http://schemas.openxmlformats.org/drawingml/2006/picture">
                <pic:pic>
                  <pic:nvPicPr>
                    <pic:cNvPr id="0" name="image22.jpg"/>
                    <pic:cNvPicPr preferRelativeResize="0"/>
                  </pic:nvPicPr>
                  <pic:blipFill>
                    <a:blip r:embed="rId20"/>
                    <a:srcRect b="3212" l="0" r="0" t="10943"/>
                    <a:stretch>
                      <a:fillRect/>
                    </a:stretch>
                  </pic:blipFill>
                  <pic:spPr>
                    <a:xfrm>
                      <a:off x="0" y="0"/>
                      <a:ext cx="1323975" cy="3004228"/>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align>center</wp:align>
            </wp:positionH>
            <wp:positionV relativeFrom="paragraph">
              <wp:posOffset>2852737</wp:posOffset>
            </wp:positionV>
            <wp:extent cx="1400175" cy="3352800"/>
            <wp:wrapSquare wrapText="bothSides"/>
            <wp:effectExtent b="0" l="0" r="0" t="0"/>
            <wp:docPr id="23" name="image23.jpg"/>
            <a:graphic>
              <a:graphicData uri="http://schemas.openxmlformats.org/drawingml/2006/picture">
                <pic:pic>
                  <pic:nvPicPr>
                    <pic:cNvPr id="0" name="image23.jpg"/>
                    <pic:cNvPicPr preferRelativeResize="0"/>
                  </pic:nvPicPr>
                  <pic:blipFill>
                    <a:blip r:embed="rId21"/>
                    <a:srcRect b="3154" l="0" r="0" t="10512"/>
                    <a:stretch>
                      <a:fillRect/>
                    </a:stretch>
                  </pic:blipFill>
                  <pic:spPr>
                    <a:xfrm>
                      <a:off x="0" y="0"/>
                      <a:ext cx="1400175" cy="3352800"/>
                    </a:xfrm>
                    <a:prstGeom prst="rect"/>
                    <a:ln/>
                  </pic:spPr>
                </pic:pic>
              </a:graphicData>
            </a:graphic>
          </wp:anchor>
        </w:drawing>
      </w:r>
    </w:p>
    <w:p w:rsidR="00000000" w:rsidDel="00000000" w:rsidP="00000000" w:rsidRDefault="00000000" w:rsidRPr="00000000" w14:paraId="0000027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align>center</wp:align>
            </wp:positionH>
            <wp:positionV relativeFrom="paragraph">
              <wp:posOffset>142875</wp:posOffset>
            </wp:positionV>
            <wp:extent cx="1323975" cy="3340528"/>
            <wp:wrapSquare wrapText="bothSides"/>
            <wp:effectExtent b="0" l="0" r="0" t="0"/>
            <wp:docPr id="28" name="image18.jpg"/>
            <a:graphic>
              <a:graphicData uri="http://schemas.openxmlformats.org/drawingml/2006/picture">
                <pic:pic>
                  <pic:nvPicPr>
                    <pic:cNvPr id="0" name="image18.jpg"/>
                    <pic:cNvPicPr preferRelativeResize="0"/>
                  </pic:nvPicPr>
                  <pic:blipFill>
                    <a:blip r:embed="rId22"/>
                    <a:srcRect b="2868" l="0" r="0" t="9860"/>
                    <a:stretch>
                      <a:fillRect/>
                    </a:stretch>
                  </pic:blipFill>
                  <pic:spPr>
                    <a:xfrm>
                      <a:off x="0" y="0"/>
                      <a:ext cx="1323975" cy="3340528"/>
                    </a:xfrm>
                    <a:prstGeom prst="rect"/>
                    <a:ln/>
                  </pic:spPr>
                </pic:pic>
              </a:graphicData>
            </a:graphic>
          </wp:anchor>
        </w:drawing>
      </w:r>
    </w:p>
    <w:p>
      <w:pPr>
        <w:spacing w:before="0" w:after="0" w:line="480" w:lineRule="auto"/>
      </w:pPr>
    </w:p>
    <w:p w:rsidR="00000000" w:rsidDel="00000000" w:rsidP="00000000" w:rsidRDefault="00000000" w:rsidRPr="00000000" w14:paraId="00000281">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3</w:t>
      </w:r>
    </w:p>
    <w:p w:rsidR="00000000" w:rsidDel="00000000" w:rsidP="00000000" w:rsidRDefault="00000000" w:rsidRPr="00000000" w14:paraId="0000028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p w:rsidR="00000000" w:rsidDel="00000000" w:rsidP="00000000" w:rsidRDefault="00000000" w:rsidRPr="00000000" w14:paraId="00000283">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align>center</wp:align>
            </wp:positionH>
            <wp:positionV relativeFrom="paragraph">
              <wp:posOffset>313436</wp:posOffset>
            </wp:positionV>
            <wp:extent cx="1323975" cy="2016632"/>
            <wp:wrapSquare wrapText="bothSides"/>
            <wp:effectExtent b="0" l="0" r="0" t="0"/>
            <wp:docPr id="31" name="image35.jpg"/>
            <a:graphic>
              <a:graphicData uri="http://schemas.openxmlformats.org/drawingml/2006/picture">
                <pic:pic>
                  <pic:nvPicPr>
                    <pic:cNvPr id="0" name="image35.jpg"/>
                    <pic:cNvPicPr preferRelativeResize="0"/>
                  </pic:nvPicPr>
                  <pic:blipFill>
                    <a:blip r:embed="rId25"/>
                    <a:srcRect b="4159" l="0" r="0" t="27733"/>
                    <a:stretch>
                      <a:fillRect/>
                    </a:stretch>
                  </pic:blipFill>
                  <pic:spPr>
                    <a:xfrm>
                      <a:off x="0" y="0"/>
                      <a:ext cx="1323975" cy="2016632"/>
                    </a:xfrm>
                    <a:prstGeom prst="rect"/>
                    <a:ln/>
                  </pic:spPr>
                </pic:pic>
              </a:graphicData>
            </a:graphic>
          </wp:anchor>
        </w:drawing>
      </w:r>
    </w:p>
    <w:p w:rsidR="00000000" w:rsidDel="00000000" w:rsidP="00000000" w:rsidRDefault="00000000" w:rsidRPr="00000000" w14:paraId="00000284">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align>center</wp:align>
            </wp:positionH>
            <wp:positionV relativeFrom="paragraph">
              <wp:posOffset>161925</wp:posOffset>
            </wp:positionV>
            <wp:extent cx="1323975" cy="2616707"/>
            <wp:wrapSquare wrapText="bothSides"/>
            <wp:effectExtent b="0" l="0" r="0" t="0"/>
            <wp:docPr id="6" name="image32.jpg"/>
            <a:graphic>
              <a:graphicData uri="http://schemas.openxmlformats.org/drawingml/2006/picture">
                <pic:pic>
                  <pic:nvPicPr>
                    <pic:cNvPr id="0" name="image32.jpg"/>
                    <pic:cNvPicPr preferRelativeResize="0"/>
                  </pic:nvPicPr>
                  <pic:blipFill>
                    <a:blip r:embed="rId26"/>
                    <a:srcRect b="0" l="0" r="0" t="11647"/>
                    <a:stretch>
                      <a:fillRect/>
                    </a:stretch>
                  </pic:blipFill>
                  <pic:spPr>
                    <a:xfrm>
                      <a:off x="0" y="0"/>
                      <a:ext cx="1323975" cy="261670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align>center</wp:align>
            </wp:positionH>
            <wp:positionV relativeFrom="paragraph">
              <wp:posOffset>114300</wp:posOffset>
            </wp:positionV>
            <wp:extent cx="1323975" cy="2710900"/>
            <wp:wrapSquare wrapText="bothSides"/>
            <wp:effectExtent b="0" l="0" r="0" t="0"/>
            <wp:docPr id="3" name="image17.jpg"/>
            <a:graphic>
              <a:graphicData uri="http://schemas.openxmlformats.org/drawingml/2006/picture">
                <pic:pic>
                  <pic:nvPicPr>
                    <pic:cNvPr id="0" name="image17.jpg"/>
                    <pic:cNvPicPr preferRelativeResize="0"/>
                  </pic:nvPicPr>
                  <pic:blipFill>
                    <a:blip r:embed="rId27"/>
                    <a:srcRect b="0" l="6588" r="6588" t="0"/>
                    <a:stretch>
                      <a:fillRect/>
                    </a:stretch>
                  </pic:blipFill>
                  <pic:spPr>
                    <a:xfrm>
                      <a:off x="0" y="0"/>
                      <a:ext cx="1323975" cy="27109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align>center</wp:align>
            </wp:positionH>
            <wp:positionV relativeFrom="paragraph">
              <wp:posOffset>114300</wp:posOffset>
            </wp:positionV>
            <wp:extent cx="1323975" cy="3031618"/>
            <wp:wrapSquare wrapText="bothSides"/>
            <wp:effectExtent b="0" l="0" r="0" t="0"/>
            <wp:docPr id="34" name="image42.jpg"/>
            <a:graphic>
              <a:graphicData uri="http://schemas.openxmlformats.org/drawingml/2006/picture">
                <pic:pic>
                  <pic:nvPicPr>
                    <pic:cNvPr id="0" name="image42.jpg"/>
                    <pic:cNvPicPr preferRelativeResize="0"/>
                  </pic:nvPicPr>
                  <pic:blipFill>
                    <a:blip r:embed="rId28"/>
                    <a:srcRect b="2295" l="0" r="0" t="11327"/>
                    <a:stretch>
                      <a:fillRect/>
                    </a:stretch>
                  </pic:blipFill>
                  <pic:spPr>
                    <a:xfrm>
                      <a:off x="0" y="0"/>
                      <a:ext cx="1323975" cy="3031618"/>
                    </a:xfrm>
                    <a:prstGeom prst="rect"/>
                    <a:ln/>
                  </pic:spPr>
                </pic:pic>
              </a:graphicData>
            </a:graphic>
          </wp:anchor>
        </w:drawing>
      </w:r>
    </w:p>
    <w:p w:rsidR="00000000" w:rsidDel="00000000" w:rsidP="00000000" w:rsidRDefault="00000000" w:rsidRPr="00000000" w14:paraId="0000028D">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align>center</wp:align>
            </wp:positionH>
            <wp:positionV relativeFrom="paragraph">
              <wp:posOffset>1687071</wp:posOffset>
            </wp:positionV>
            <wp:extent cx="1323975" cy="3172971"/>
            <wp:wrapSquare wrapText="bothSides"/>
            <wp:effectExtent b="0" l="0" r="0" t="0"/>
            <wp:docPr id="2" name="image36.jpg"/>
            <a:graphic>
              <a:graphicData uri="http://schemas.openxmlformats.org/drawingml/2006/picture">
                <pic:pic>
                  <pic:nvPicPr>
                    <pic:cNvPr id="0" name="image36.jpg"/>
                    <pic:cNvPicPr preferRelativeResize="0"/>
                  </pic:nvPicPr>
                  <pic:blipFill>
                    <a:blip r:embed="rId31"/>
                    <a:srcRect b="3054" l="0" r="0" t="10867"/>
                    <a:stretch>
                      <a:fillRect/>
                    </a:stretch>
                  </pic:blipFill>
                  <pic:spPr>
                    <a:xfrm>
                      <a:off x="0" y="0"/>
                      <a:ext cx="1323975" cy="317297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align>center</wp:align>
            </wp:positionH>
            <wp:positionV relativeFrom="paragraph">
              <wp:posOffset>1771650</wp:posOffset>
            </wp:positionV>
            <wp:extent cx="1323975" cy="2982471"/>
            <wp:wrapSquare wrapText="bothSides"/>
            <wp:effectExtent b="0" l="0" r="0" t="0"/>
            <wp:docPr id="33" name="image34.jpg"/>
            <a:graphic>
              <a:graphicData uri="http://schemas.openxmlformats.org/drawingml/2006/picture">
                <pic:pic>
                  <pic:nvPicPr>
                    <pic:cNvPr id="0" name="image34.jpg"/>
                    <pic:cNvPicPr preferRelativeResize="0"/>
                  </pic:nvPicPr>
                  <pic:blipFill>
                    <a:blip r:embed="rId32"/>
                    <a:srcRect b="1533" l="0" r="0" t="9521"/>
                    <a:stretch>
                      <a:fillRect/>
                    </a:stretch>
                  </pic:blipFill>
                  <pic:spPr>
                    <a:xfrm>
                      <a:off x="0" y="0"/>
                      <a:ext cx="1323975" cy="298247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align>center</wp:align>
            </wp:positionH>
            <wp:positionV relativeFrom="paragraph">
              <wp:posOffset>1925196</wp:posOffset>
            </wp:positionV>
            <wp:extent cx="1323975" cy="2649096"/>
            <wp:wrapSquare wrapText="bothSides"/>
            <wp:effectExtent b="0" l="0" r="0" t="0"/>
            <wp:docPr id="41" name="image43.jpg"/>
            <a:graphic>
              <a:graphicData uri="http://schemas.openxmlformats.org/drawingml/2006/picture">
                <pic:pic>
                  <pic:nvPicPr>
                    <pic:cNvPr id="0" name="image43.jpg"/>
                    <pic:cNvPicPr preferRelativeResize="0"/>
                  </pic:nvPicPr>
                  <pic:blipFill>
                    <a:blip r:embed="rId33"/>
                    <a:srcRect b="2755" l="0" r="0" t="10619"/>
                    <a:stretch>
                      <a:fillRect/>
                    </a:stretch>
                  </pic:blipFill>
                  <pic:spPr>
                    <a:xfrm>
                      <a:off x="0" y="0"/>
                      <a:ext cx="1323975" cy="2649096"/>
                    </a:xfrm>
                    <a:prstGeom prst="rect"/>
                    <a:ln/>
                  </pic:spPr>
                </pic:pic>
              </a:graphicData>
            </a:graphic>
          </wp:anchor>
        </w:drawing>
      </w:r>
    </w:p>
    <w:p>
      <w:pPr>
        <w:spacing w:before="0" w:after="0" w:line="480" w:lineRule="auto"/>
      </w:pPr>
    </w:p>
    <w:p w:rsidR="00000000" w:rsidDel="00000000" w:rsidP="00000000" w:rsidRDefault="00000000" w:rsidRPr="00000000" w14:paraId="0000028E">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4</w:t>
      </w:r>
    </w:p>
    <w:p w:rsidR="00000000" w:rsidDel="00000000" w:rsidP="00000000" w:rsidRDefault="00000000" w:rsidRPr="00000000" w14:paraId="0000028F">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p w:rsidR="00000000" w:rsidDel="00000000" w:rsidP="00000000" w:rsidRDefault="00000000" w:rsidRPr="00000000" w14:paraId="00000291">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align>center</wp:align>
            </wp:positionH>
            <wp:positionV relativeFrom="paragraph">
              <wp:posOffset>3705225</wp:posOffset>
            </wp:positionV>
            <wp:extent cx="1323975" cy="2240450"/>
            <wp:wrapSquare wrapText="bothSides"/>
            <wp:effectExtent b="0" l="0" r="0" t="0"/>
            <wp:docPr id="4" name="image8.jpg"/>
            <a:graphic>
              <a:graphicData uri="http://schemas.openxmlformats.org/drawingml/2006/picture">
                <pic:pic>
                  <pic:nvPicPr>
                    <pic:cNvPr id="0" name="image8.jpg"/>
                    <pic:cNvPicPr preferRelativeResize="0"/>
                  </pic:nvPicPr>
                  <pic:blipFill>
                    <a:blip r:embed="rId36"/>
                    <a:srcRect b="9974" l="0" r="0" t="14612"/>
                    <a:stretch>
                      <a:fillRect/>
                    </a:stretch>
                  </pic:blipFill>
                  <pic:spPr>
                    <a:xfrm>
                      <a:off x="0" y="0"/>
                      <a:ext cx="1323975" cy="22404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align>center</wp:align>
            </wp:positionH>
            <wp:positionV relativeFrom="paragraph">
              <wp:posOffset>3638550</wp:posOffset>
            </wp:positionV>
            <wp:extent cx="1323975" cy="3029820"/>
            <wp:wrapSquare wrapText="bothSides"/>
            <wp:effectExtent b="0" l="0" r="0" t="0"/>
            <wp:docPr id="10" name="image13.jpg"/>
            <a:graphic>
              <a:graphicData uri="http://schemas.openxmlformats.org/drawingml/2006/picture">
                <pic:pic>
                  <pic:nvPicPr>
                    <pic:cNvPr id="0" name="image13.jpg"/>
                    <pic:cNvPicPr preferRelativeResize="0"/>
                  </pic:nvPicPr>
                  <pic:blipFill>
                    <a:blip r:embed="rId37"/>
                    <a:srcRect b="0" l="0" r="0" t="11985"/>
                    <a:stretch>
                      <a:fillRect/>
                    </a:stretch>
                  </pic:blipFill>
                  <pic:spPr>
                    <a:xfrm>
                      <a:off x="0" y="0"/>
                      <a:ext cx="1323975" cy="302982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align>center</wp:align>
            </wp:positionH>
            <wp:positionV relativeFrom="paragraph">
              <wp:posOffset>495300</wp:posOffset>
            </wp:positionV>
            <wp:extent cx="1323975" cy="2269025"/>
            <wp:wrapSquare wrapText="bothSides"/>
            <wp:effectExtent b="0" l="0" r="0" t="0"/>
            <wp:docPr id="17" name="image12.jpg"/>
            <a:graphic>
              <a:graphicData uri="http://schemas.openxmlformats.org/drawingml/2006/picture">
                <pic:pic>
                  <pic:nvPicPr>
                    <pic:cNvPr id="0" name="image12.jpg"/>
                    <pic:cNvPicPr preferRelativeResize="0"/>
                  </pic:nvPicPr>
                  <pic:blipFill>
                    <a:blip r:embed="rId38"/>
                    <a:srcRect b="8692" l="0" r="0" t="14932"/>
                    <a:stretch>
                      <a:fillRect/>
                    </a:stretch>
                  </pic:blipFill>
                  <pic:spPr>
                    <a:xfrm>
                      <a:off x="0" y="0"/>
                      <a:ext cx="1323975" cy="226902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align>center</wp:align>
            </wp:positionH>
            <wp:positionV relativeFrom="paragraph">
              <wp:posOffset>3705225</wp:posOffset>
            </wp:positionV>
            <wp:extent cx="1323975" cy="3006157"/>
            <wp:wrapSquare wrapText="bothSides"/>
            <wp:effectExtent b="0" l="0" r="0" t="0"/>
            <wp:docPr id="20" name="image10.jpg"/>
            <a:graphic>
              <a:graphicData uri="http://schemas.openxmlformats.org/drawingml/2006/picture">
                <pic:pic>
                  <pic:nvPicPr>
                    <pic:cNvPr id="0" name="image10.jpg"/>
                    <pic:cNvPicPr preferRelativeResize="0"/>
                  </pic:nvPicPr>
                  <pic:blipFill>
                    <a:blip r:embed="rId39"/>
                    <a:srcRect b="0" l="0" r="0" t="13872"/>
                    <a:stretch>
                      <a:fillRect/>
                    </a:stretch>
                  </pic:blipFill>
                  <pic:spPr>
                    <a:xfrm>
                      <a:off x="0" y="0"/>
                      <a:ext cx="1323975" cy="300615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align>center</wp:align>
            </wp:positionH>
            <wp:positionV relativeFrom="paragraph">
              <wp:posOffset>497375</wp:posOffset>
            </wp:positionV>
            <wp:extent cx="1257300" cy="2836375"/>
            <wp:wrapSquare wrapText="bothSides"/>
            <wp:effectExtent b="0" l="0" r="0" t="0"/>
            <wp:docPr id="29" name="image19.jpg"/>
            <a:graphic>
              <a:graphicData uri="http://schemas.openxmlformats.org/drawingml/2006/picture">
                <pic:pic>
                  <pic:nvPicPr>
                    <pic:cNvPr id="0" name="image19.jpg"/>
                    <pic:cNvPicPr preferRelativeResize="0"/>
                  </pic:nvPicPr>
                  <pic:blipFill>
                    <a:blip r:embed="rId40"/>
                    <a:srcRect b="0" l="0" r="5036" t="13288"/>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align>center</wp:align>
            </wp:positionH>
            <wp:positionV relativeFrom="paragraph">
              <wp:posOffset>495300</wp:posOffset>
            </wp:positionV>
            <wp:extent cx="1323975" cy="2841817"/>
            <wp:wrapSquare wrapText="bothSides"/>
            <wp:effectExtent b="0" l="0" r="0" t="0"/>
            <wp:docPr id="26" name="image15.jpg"/>
            <a:graphic>
              <a:graphicData uri="http://schemas.openxmlformats.org/drawingml/2006/picture">
                <pic:pic>
                  <pic:nvPicPr>
                    <pic:cNvPr id="0" name="image15.jpg"/>
                    <pic:cNvPicPr preferRelativeResize="0"/>
                  </pic:nvPicPr>
                  <pic:blipFill>
                    <a:blip r:embed="rId41"/>
                    <a:srcRect b="0" l="0" r="0" t="13755"/>
                    <a:stretch>
                      <a:fillRect/>
                    </a:stretch>
                  </pic:blipFill>
                  <pic:spPr>
                    <a:xfrm>
                      <a:off x="0" y="0"/>
                      <a:ext cx="1323975" cy="284181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align>center</wp:align>
            </wp:positionH>
            <wp:positionV relativeFrom="paragraph">
              <wp:posOffset>419100</wp:posOffset>
            </wp:positionV>
            <wp:extent cx="1323975" cy="2274400"/>
            <wp:wrapSquare wrapText="bothSides"/>
            <wp:effectExtent b="0" l="0" r="0" t="0"/>
            <wp:docPr id="14" name="image9.jpg"/>
            <a:graphic>
              <a:graphicData uri="http://schemas.openxmlformats.org/drawingml/2006/picture">
                <pic:pic>
                  <pic:nvPicPr>
                    <pic:cNvPr id="0" name="image9.jpg"/>
                    <pic:cNvPicPr preferRelativeResize="0"/>
                  </pic:nvPicPr>
                  <pic:blipFill>
                    <a:blip r:embed="rId42"/>
                    <a:srcRect b="7091" l="0" r="0" t="16225"/>
                    <a:stretch>
                      <a:fillRect/>
                    </a:stretch>
                  </pic:blipFill>
                  <pic:spPr>
                    <a:xfrm>
                      <a:off x="0" y="0"/>
                      <a:ext cx="1323975" cy="2274400"/>
                    </a:xfrm>
                    <a:prstGeom prst="rect"/>
                    <a:ln/>
                  </pic:spPr>
                </pic:pic>
              </a:graphicData>
            </a:graphic>
          </wp:anchor>
        </w:drawing>
      </w:r>
    </w:p>
    <w:p>
      <w:pPr>
        <w:spacing w:before="0" w:after="0" w:line="480" w:lineRule="auto"/>
      </w:pPr>
    </w:p>
    <w:p w:rsidR="00000000" w:rsidDel="00000000" w:rsidP="00000000" w:rsidRDefault="00000000" w:rsidRPr="00000000" w14:paraId="00000292">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5</w:t>
      </w:r>
    </w:p>
    <w:p w:rsidR="00000000" w:rsidDel="00000000" w:rsidP="00000000" w:rsidRDefault="00000000" w:rsidRPr="00000000" w14:paraId="00000293">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p w:rsidR="00000000" w:rsidDel="00000000" w:rsidP="00000000" w:rsidRDefault="00000000" w:rsidRPr="00000000" w14:paraId="00000295">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align>center</wp:align>
            </wp:positionH>
            <wp:positionV relativeFrom="paragraph">
              <wp:posOffset>3686175</wp:posOffset>
            </wp:positionV>
            <wp:extent cx="1257300" cy="2836375"/>
            <wp:wrapSquare wrapText="bothSides"/>
            <wp:effectExtent b="0" l="0" r="0" t="0"/>
            <wp:docPr id="27" name="image37.jpg"/>
            <a:graphic>
              <a:graphicData uri="http://schemas.openxmlformats.org/drawingml/2006/picture">
                <pic:pic>
                  <pic:nvPicPr>
                    <pic:cNvPr id="0" name="image37.jpg"/>
                    <pic:cNvPicPr preferRelativeResize="0"/>
                  </pic:nvPicPr>
                  <pic:blipFill>
                    <a:blip r:embed="rId45"/>
                    <a:srcRect b="0" l="501" r="501" t="0"/>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align>center</wp:align>
            </wp:positionH>
            <wp:positionV relativeFrom="paragraph">
              <wp:posOffset>342900</wp:posOffset>
            </wp:positionV>
            <wp:extent cx="1257300" cy="2836375"/>
            <wp:wrapSquare wrapText="bothSides"/>
            <wp:effectExtent b="0" l="0" r="0" t="0"/>
            <wp:docPr id="46" name="image45.jpg"/>
            <a:graphic>
              <a:graphicData uri="http://schemas.openxmlformats.org/drawingml/2006/picture">
                <pic:pic>
                  <pic:nvPicPr>
                    <pic:cNvPr id="0" name="image45.jpg"/>
                    <pic:cNvPicPr preferRelativeResize="0"/>
                  </pic:nvPicPr>
                  <pic:blipFill>
                    <a:blip r:embed="rId46"/>
                    <a:srcRect b="1223" l="0" r="0" t="1223"/>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align>center</wp:align>
            </wp:positionH>
            <wp:positionV relativeFrom="paragraph">
              <wp:posOffset>346625</wp:posOffset>
            </wp:positionV>
            <wp:extent cx="1257300" cy="2836375"/>
            <wp:wrapSquare wrapText="bothSides"/>
            <wp:effectExtent b="0" l="0" r="0" t="0"/>
            <wp:docPr id="48" name="image46.jpg"/>
            <a:graphic>
              <a:graphicData uri="http://schemas.openxmlformats.org/drawingml/2006/picture">
                <pic:pic>
                  <pic:nvPicPr>
                    <pic:cNvPr id="0" name="image46.jpg"/>
                    <pic:cNvPicPr preferRelativeResize="0"/>
                  </pic:nvPicPr>
                  <pic:blipFill>
                    <a:blip r:embed="rId47"/>
                    <a:srcRect b="3882" l="0" r="0" t="3882"/>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align>center</wp:align>
            </wp:positionH>
            <wp:positionV relativeFrom="paragraph">
              <wp:posOffset>3684910</wp:posOffset>
            </wp:positionV>
            <wp:extent cx="1257300" cy="2836375"/>
            <wp:wrapSquare wrapText="bothSides"/>
            <wp:effectExtent b="0" l="0" r="0" t="0"/>
            <wp:docPr id="18" name="image44.jpg"/>
            <a:graphic>
              <a:graphicData uri="http://schemas.openxmlformats.org/drawingml/2006/picture">
                <pic:pic>
                  <pic:nvPicPr>
                    <pic:cNvPr id="0" name="image44.jpg"/>
                    <pic:cNvPicPr preferRelativeResize="0"/>
                  </pic:nvPicPr>
                  <pic:blipFill>
                    <a:blip r:embed="rId48"/>
                    <a:srcRect b="0" l="501" r="501" t="0"/>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align>center</wp:align>
            </wp:positionH>
            <wp:positionV relativeFrom="paragraph">
              <wp:posOffset>3686175</wp:posOffset>
            </wp:positionV>
            <wp:extent cx="1257300" cy="2836375"/>
            <wp:wrapSquare wrapText="bothSides"/>
            <wp:effectExtent b="0" l="0" r="0" t="0"/>
            <wp:docPr id="42" name="image48.jpg"/>
            <a:graphic>
              <a:graphicData uri="http://schemas.openxmlformats.org/drawingml/2006/picture">
                <pic:pic>
                  <pic:nvPicPr>
                    <pic:cNvPr id="0" name="image48.jpg"/>
                    <pic:cNvPicPr preferRelativeResize="0"/>
                  </pic:nvPicPr>
                  <pic:blipFill>
                    <a:blip r:embed="rId49"/>
                    <a:srcRect b="4169" l="0" r="0" t="4169"/>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align>center</wp:align>
            </wp:positionH>
            <wp:positionV relativeFrom="paragraph">
              <wp:posOffset>342900</wp:posOffset>
            </wp:positionV>
            <wp:extent cx="1257300" cy="2836375"/>
            <wp:wrapSquare wrapText="bothSides"/>
            <wp:effectExtent b="0" l="0" r="0" t="0"/>
            <wp:docPr id="11" name="image24.jpg"/>
            <a:graphic>
              <a:graphicData uri="http://schemas.openxmlformats.org/drawingml/2006/picture">
                <pic:pic>
                  <pic:nvPicPr>
                    <pic:cNvPr id="0" name="image24.jpg"/>
                    <pic:cNvPicPr preferRelativeResize="0"/>
                  </pic:nvPicPr>
                  <pic:blipFill>
                    <a:blip r:embed="rId50"/>
                    <a:srcRect b="0" l="501" r="501" t="0"/>
                    <a:stretch>
                      <a:fillRect/>
                    </a:stretch>
                  </pic:blipFill>
                  <pic:spPr>
                    <a:xfrm>
                      <a:off x="0" y="0"/>
                      <a:ext cx="1257300" cy="2836375"/>
                    </a:xfrm>
                    <a:prstGeom prst="rect"/>
                    <a:ln/>
                  </pic:spPr>
                </pic:pic>
              </a:graphicData>
            </a:graphic>
          </wp:anchor>
        </w:drawing>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B: ANALYSIS OF RHETORICAL APPEALS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99">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29A">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6"/>
        <w:tblW w:w="8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D">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E">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let the scorching heat dry your skin!</w:t>
            </w:r>
          </w:p>
          <w:p w:rsidR="00000000" w:rsidDel="00000000" w:rsidP="00000000" w:rsidRDefault="00000000" w:rsidRPr="00000000" w14:paraId="000002A0">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rtl w:val="0"/>
              </w:rPr>
              <w:t xml:space="preserve">Both has SPF 30 that helps block DNA damaging rays to help protect skin</w:t>
            </w:r>
          </w:p>
          <w:p w:rsidR="00000000" w:rsidDel="00000000" w:rsidP="00000000" w:rsidRDefault="00000000" w:rsidRPr="00000000" w14:paraId="000002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4">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Wrap your skin in love this holiday!</w:t>
            </w:r>
          </w:p>
          <w:p w:rsidR="00000000" w:rsidDel="00000000" w:rsidP="00000000" w:rsidRDefault="00000000" w:rsidRPr="00000000" w14:paraId="000002A5">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Unlock the secret to waking up with glowy, refreshed skin </w:t>
            </w:r>
            <w:r>
              <w:rPr>
                <w:rFonts w:ascii="Georgia" w:cs="Georgia" w:eastAsia="Georgia" w:hAnsi="Georgia"/>
                <w:b w:val="0"/>
                <w:i w:val="0"/>
                <w:sz w:val="22"/>
                <w:rtl w:val="0"/>
              </w:rPr>
              <w:t xml:space="preserve">with our Night Regimen Holiday Gift Set.</w:t>
            </w:r>
          </w:p>
          <w:p w:rsidR="00000000" w:rsidDel="00000000" w:rsidP="00000000" w:rsidRDefault="00000000" w:rsidRPr="00000000" w14:paraId="000002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p w:rsidR="00000000" w:rsidDel="00000000" w:rsidP="00000000" w:rsidRDefault="00000000" w:rsidRPr="00000000" w14:paraId="000002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A">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IT’S OUR BIGGEST SALE EVER!</w:t>
            </w:r>
          </w:p>
          <w:p w:rsidR="00000000" w:rsidDel="00000000" w:rsidP="00000000" w:rsidRDefault="00000000" w:rsidRPr="00000000" w14:paraId="000002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the</w:t>
            </w:r>
            <w:r>
              <w:rPr>
                <w:rFonts w:ascii="Georgia" w:cs="Georgia" w:eastAsia="Georgia" w:hAnsi="Georgia"/>
                <w:b w:val="0"/>
                <w:i w:val="0"/>
                <w:iCs w:val="1"/>
                <w:sz w:val="22"/>
                <w:rtl w:val="0"/>
              </w:rPr>
              <w:t xml:space="preserve"> </w:t>
            </w:r>
            <w:r>
              <w:rPr>
                <w:rFonts w:ascii="Georgia" w:cs="Georgia" w:eastAsia="Georgia" w:hAnsi="Georgia"/>
                <w:b w:val="0"/>
                <w:bCs w:val="1"/>
                <w:i w:val="0"/>
                <w:iCs w:val="1"/>
                <w:sz w:val="22"/>
                <w:rtl w:val="0"/>
              </w:rPr>
              <w:t xml:space="preserve">hottest deals</w:t>
            </w:r>
            <w:r>
              <w:rPr>
                <w:rFonts w:ascii="Georgia" w:cs="Georgia" w:eastAsia="Georgia" w:hAnsi="Georgia"/>
                <w:b w:val="0"/>
                <w:bCs w:val="1"/>
                <w:i w:val="0"/>
                <w:sz w:val="22"/>
                <w:rtl w:val="0"/>
              </w:rPr>
              <w:t xml:space="preserve"> </w:t>
            </w:r>
            <w:r>
              <w:rPr>
                <w:rFonts w:ascii="Georgia" w:cs="Georgia" w:eastAsia="Georgia" w:hAnsi="Georgia"/>
                <w:b w:val="0"/>
                <w:i w:val="0"/>
                <w:sz w:val="22"/>
                <w:rtl w:val="0"/>
              </w:rPr>
              <w:t xml:space="preserve">on Olay best sellers and favorites including the NEW Olay Retinol Max range.</w:t>
            </w:r>
          </w:p>
          <w:p w:rsidR="00000000" w:rsidDel="00000000" w:rsidP="00000000" w:rsidRDefault="00000000" w:rsidRPr="00000000" w14:paraId="000002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Shop now and win amazing prizes</w:t>
            </w:r>
            <w:r>
              <w:rPr>
                <w:rFonts w:ascii="Georgia" w:cs="Georgia" w:eastAsia="Georgia" w:hAnsi="Georgia"/>
                <w:b w:val="0"/>
                <w:i w:val="0"/>
                <w:sz w:val="22"/>
                <w:rtl w:val="0"/>
              </w:rPr>
              <w:t xml:space="preserve"> with every minimum spend on your favorite Olay products!</w:t>
            </w:r>
          </w:p>
          <w:p w:rsidR="00000000" w:rsidDel="00000000" w:rsidP="00000000" w:rsidRDefault="00000000" w:rsidRPr="00000000" w14:paraId="000002B0">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Don’t miss out!</w:t>
            </w:r>
            <w:r>
              <w:rPr>
                <w:rFonts w:ascii="Georgia" w:cs="Georgia" w:eastAsia="Georgia" w:hAnsi="Georgia"/>
                <w:b w:val="0"/>
                <w:i w:val="0"/>
                <w:sz w:val="22"/>
                <w:rtl w:val="0"/>
              </w:rPr>
              <w:t xml:space="preserve"> Add to Cart now:https://s.lazada.com.ph/s.PFOQp</w:t>
            </w:r>
          </w:p>
          <w:p w:rsidR="00000000" w:rsidDel="00000000" w:rsidP="00000000" w:rsidRDefault="00000000" w:rsidRPr="00000000" w14:paraId="000002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Available only on Lazada.</w:t>
            </w:r>
          </w:p>
          <w:p w:rsidR="00000000" w:rsidDel="00000000" w:rsidP="00000000" w:rsidRDefault="00000000" w:rsidRPr="00000000" w14:paraId="000002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Terms and conditions apply.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Feel SUPER with the all-new OLAY SUPER SERUM. </w:t>
            </w:r>
            <w:r>
              <w:rPr>
                <w:rFonts w:ascii="Georgia" w:cs="Georgia" w:eastAsia="Georgia" w:hAnsi="Georgia"/>
                <w:b w:val="0"/>
                <w:bCs w:val="1"/>
                <w:i w:val="0"/>
                <w:iCs w:val="1"/>
                <w:sz w:val="22"/>
                <w:rtl w:val="0"/>
              </w:rPr>
              <w:t xml:space="preserve">Get the power of 5 serum benefits in just one bottle! </w:t>
            </w:r>
            <w:r>
              <w:rPr>
                <w:rFonts w:ascii="Georgia" w:cs="Georgia" w:eastAsia="Georgia" w:hAnsi="Georgia"/>
                <w:b w:val="0"/>
                <w:i w:val="0"/>
                <w:sz w:val="22"/>
                <w:rtl w:val="0"/>
              </w:rPr>
              <w:t xml:space="preserve">Launching this July 1, 2025, at Watsons and Tiktok Shop.</w:t>
            </w:r>
          </w:p>
          <w:p w:rsidR="00000000" w:rsidDel="00000000" w:rsidP="00000000" w:rsidRDefault="00000000" w:rsidRPr="00000000" w14:paraId="000002B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#OlaySuperSerum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9">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Say hello to younger- looking skin with Olay Total Effects!</w:t>
            </w:r>
            <w:r>
              <w:rPr>
                <w:rFonts w:ascii="Georgia" w:cs="Georgia" w:eastAsia="Georgia" w:hAnsi="Georgia"/>
                <w:b w:val="0"/>
                <w:bCs w:val="1"/>
                <w:i w:val="0"/>
                <w:iCs w:val="1"/>
                <w:sz w:val="22"/>
                <w:rtl w:val="0"/>
              </w:rPr>
              <w:t xml:space="preserve"> Your all-in-one solution for the 7 signs of aging.</w:t>
            </w:r>
          </w:p>
          <w:p w:rsidR="00000000" w:rsidDel="00000000" w:rsidP="00000000" w:rsidRDefault="00000000" w:rsidRPr="00000000" w14:paraId="000002B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up to 50% off + free shipping only this September 28-30!</w:t>
            </w:r>
          </w:p>
          <w:p w:rsidR="00000000" w:rsidDel="00000000" w:rsidP="00000000" w:rsidRDefault="00000000" w:rsidRPr="00000000" w14:paraId="000002B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p w:rsidR="00000000" w:rsidDel="00000000" w:rsidP="00000000" w:rsidRDefault="00000000" w:rsidRPr="00000000" w14:paraId="000002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https://www.tiktok.com/@olayphilippines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B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Step into your #SuperEra</w:t>
            </w:r>
            <w:r>
              <w:rPr>
                <w:rFonts w:ascii="Georgia" w:cs="Georgia" w:eastAsia="Georgia" w:hAnsi="Georgia"/>
                <w:b w:val="0"/>
                <w:i w:val="0"/>
                <w:sz w:val="22"/>
                <w:rtl w:val="0"/>
              </w:rPr>
              <w:t xml:space="preserve"> with Olay Shopee Brand Day this Feb 24.</w:t>
            </w:r>
          </w:p>
          <w:p w:rsidR="00000000" w:rsidDel="00000000" w:rsidP="00000000" w:rsidRDefault="00000000" w:rsidRPr="00000000" w14:paraId="000002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Enjoy up to 50% off, free shipping, vouchers, and </w:t>
            </w:r>
            <w:r>
              <w:rPr>
                <w:rFonts w:ascii="Georgia" w:cs="Georgia" w:eastAsia="Georgia" w:hAnsi="Georgia"/>
                <w:b w:val="0"/>
                <w:bCs w:val="1"/>
                <w:i w:val="0"/>
                <w:iCs w:val="1"/>
                <w:sz w:val="22"/>
                <w:rtl w:val="0"/>
              </w:rPr>
              <w:t xml:space="preserve">exclusive gifts</w:t>
            </w:r>
            <w:r>
              <w:rPr>
                <w:rFonts w:ascii="Georgia" w:cs="Georgia" w:eastAsia="Georgia" w:hAnsi="Georgia"/>
                <w:b w:val="0"/>
                <w:i w:val="0"/>
                <w:sz w:val="22"/>
                <w:rtl w:val="0"/>
              </w:rPr>
              <w:t xml:space="preserve"> when you shop the iconic Total Effects Day &amp; Night Cream and SUper Serum Day &amp; Night Bundles.</w:t>
            </w:r>
          </w:p>
          <w:p w:rsidR="00000000" w:rsidDel="00000000" w:rsidP="00000000" w:rsidRDefault="00000000" w:rsidRPr="00000000" w14:paraId="000002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p w:rsidR="00000000" w:rsidDel="00000000" w:rsidP="00000000" w:rsidRDefault="00000000" w:rsidRPr="00000000" w14:paraId="000002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https://shopee.ph/pgolayoofficialstore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p>
      <w:pPr>
        <w:spacing w:before="0" w:after="0" w:line="480" w:lineRule="auto"/>
      </w:pPr>
    </w:p>
    <w:p w:rsidR="00000000" w:rsidDel="00000000" w:rsidP="00000000" w:rsidRDefault="00000000" w:rsidRPr="00000000" w14:paraId="000002C7">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2C8">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7"/>
        <w:tblW w:w="82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Our newest serum sunscreen is also </w:t>
            </w:r>
            <w:r>
              <w:rPr>
                <w:rFonts w:ascii="Georgia" w:cs="Georgia" w:eastAsia="Georgia" w:hAnsi="Georgia"/>
                <w:b w:val="0"/>
                <w:bCs w:val="1"/>
                <w:i w:val="0"/>
                <w:iCs w:val="1"/>
                <w:sz w:val="22"/>
                <w:rtl w:val="0"/>
              </w:rPr>
              <w:t xml:space="preserve">available in sachets! Handy and travel-friendly! </w:t>
            </w:r>
            <w:r>
              <w:rPr>
                <w:rFonts w:ascii="Georgia" w:cs="Georgia" w:eastAsia="Georgia" w:hAnsi="Georgia"/>
                <w:b w:val="0"/>
                <w:i w:val="0"/>
                <w:sz w:val="22"/>
                <w:rtl w:val="0"/>
              </w:rPr>
              <w:t xml:space="preserve">Get yours now!</w:t>
            </w:r>
          </w:p>
          <w:p w:rsidR="00000000" w:rsidDel="00000000" w:rsidP="00000000" w:rsidRDefault="00000000" w:rsidRPr="00000000" w14:paraId="000002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#LuxeOrganixxSerumSunscreen</w:t>
            </w:r>
          </w:p>
          <w:p w:rsidR="00000000" w:rsidDel="00000000" w:rsidP="00000000" w:rsidRDefault="00000000" w:rsidRPr="00000000" w14:paraId="000002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#serumsunscreen #sunscreen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2">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Want to achieve a youthful skin</w:t>
            </w:r>
            <w:r>
              <w:rPr>
                <w:rFonts w:ascii="Georgia" w:cs="Georgia" w:eastAsia="Georgia" w:hAnsi="Georgia"/>
                <w:b w:val="0"/>
                <w:i w:val="0"/>
                <w:sz w:val="22"/>
                <w:rtl w:val="0"/>
              </w:rPr>
              <w:t xml:space="preserve">? Try this newest Niacinamide + Retinol cloudsoap!</w:t>
            </w:r>
          </w:p>
          <w:p w:rsidR="00000000" w:rsidDel="00000000" w:rsidP="00000000" w:rsidRDefault="00000000" w:rsidRPr="00000000" w14:paraId="000002D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1st ever sunscreen stick from Luxe Organix is finally out! </w:t>
            </w:r>
          </w:p>
          <w:p w:rsidR="00000000" w:rsidDel="00000000" w:rsidP="00000000" w:rsidRDefault="00000000" w:rsidRPr="00000000" w14:paraId="000002D7">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Introducing our newest Zero Shine Invisible Screen Daily Sun Stick: a lightweight, non-sticky</w:t>
            </w:r>
            <w:r>
              <w:rPr>
                <w:rFonts w:ascii="Georgia" w:cs="Georgia" w:eastAsia="Georgia" w:hAnsi="Georgia"/>
                <w:b w:val="0"/>
                <w:bCs w:val="1"/>
                <w:i w:val="0"/>
                <w:iCs w:val="1"/>
                <w:sz w:val="22"/>
                <w:rtl w:val="0"/>
              </w:rPr>
              <w:t xml:space="preserve"> SPF 50 PA+++ sunscreen for everyday and on-the-go use, keeping you UV protected the entire day!</w:t>
            </w:r>
          </w:p>
          <w:p w:rsidR="00000000" w:rsidDel="00000000" w:rsidP="00000000" w:rsidRDefault="00000000" w:rsidRPr="00000000" w14:paraId="000002D8">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color w:val="080809"/>
                <w:sz w:val="22"/>
                <w:rtl w:val="0"/>
              </w:rPr>
              <w:t xml:space="preserve">-</w:t>
            </w:r>
            <w:r>
              <w:rPr>
                <w:rFonts w:ascii="Georgia" w:cs="Georgia" w:eastAsia="Georgia" w:hAnsi="Georgia"/>
                <w:b w:val="0"/>
                <w:bCs w:val="1"/>
                <w:i w:val="0"/>
                <w:iCs w:val="1"/>
                <w:sz w:val="22"/>
                <w:rtl w:val="0"/>
              </w:rPr>
              <w:t xml:space="preserve"> With Green Tea Extract, Licorice Extract, &amp; Anti Sebum p</w:t>
            </w:r>
          </w:p>
          <w:p w:rsidR="00000000" w:rsidDel="00000000" w:rsidP="00000000" w:rsidRDefault="00000000" w:rsidRPr="00000000" w14:paraId="000002D9">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-Has SPF50 PA+++ 2X UVA/UVB protection</w:t>
            </w:r>
          </w:p>
          <w:p w:rsidR="00000000" w:rsidDel="00000000" w:rsidP="00000000" w:rsidRDefault="00000000" w:rsidRPr="00000000" w14:paraId="000002DA">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Zero tugging and looks seamless</w:t>
            </w:r>
          </w:p>
          <w:p w:rsidR="00000000" w:rsidDel="00000000" w:rsidP="00000000" w:rsidRDefault="00000000" w:rsidRPr="00000000" w14:paraId="000002DB">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Has soft, cloud matte finish</w:t>
            </w:r>
          </w:p>
          <w:p w:rsidR="00000000" w:rsidDel="00000000" w:rsidP="00000000" w:rsidRDefault="00000000" w:rsidRPr="00000000" w14:paraId="000002DC">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control sebum to keep you shine free</w:t>
            </w:r>
          </w:p>
          <w:p w:rsidR="00000000" w:rsidDel="00000000" w:rsidP="00000000" w:rsidRDefault="00000000" w:rsidRPr="00000000" w14:paraId="000002DD">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brighten skin</w:t>
            </w:r>
          </w:p>
          <w:p w:rsidR="00000000" w:rsidDel="00000000" w:rsidP="00000000" w:rsidRDefault="00000000" w:rsidRPr="00000000" w14:paraId="000002DE">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Quick absorbing</w:t>
            </w:r>
          </w:p>
          <w:p w:rsidR="00000000" w:rsidDel="00000000" w:rsidP="00000000" w:rsidRDefault="00000000" w:rsidRPr="00000000" w14:paraId="000002DF">
            <w:pPr>
              <w:widowControl w:val="0"/>
              <w:shd w:fill="ffffff" w:val="clear"/>
              <w:spacing w:before="0" w:lineRule="auto" w:after="0" w:line="276"/>
              <w:jc w:val="center"/>
              <w:rPr>
                <w:rFonts w:ascii="Georgia" w:cs="Georgia" w:eastAsia="Georgia" w:hAnsi="Georgia"/>
                <w:color w:val="080809"/>
              </w:rPr>
            </w:pPr>
            <w:r>
              <w:rPr>
                <w:rFonts w:ascii="Georgia" w:cs="Georgia" w:eastAsia="Georgia" w:hAnsi="Georgia"/>
                <w:b w:val="0"/>
                <w:i w:val="0"/>
                <w:color w:val="080809"/>
                <w:sz w:val="22"/>
                <w:rtl w:val="0"/>
              </w:rPr>
              <w:t xml:space="preserve"> Shop now in Watsons stores &amp; online!</w:t>
            </w:r>
          </w:p>
          <w:p w:rsidR="00000000" w:rsidDel="00000000" w:rsidP="00000000" w:rsidRDefault="00000000" w:rsidRPr="00000000" w14:paraId="000002E0">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rtl w:val="0"/>
              </w:rPr>
              <w:t xml:space="preserve">#LuxeOrganixPH</w:t>
            </w:r>
            <w:r>
              <w:rPr>
                <w:rFonts w:ascii="Georgia" w:cs="Georgia" w:eastAsia="Georgia" w:hAnsi="Georgia"/>
                <w:b w:val="0"/>
                <w:i w:val="0"/>
                <w:sz w:val="22"/>
                <w:rtl w:val="0"/>
              </w:rPr>
              <w:t xml:space="preserve"> #WatsonsPH #SMBeauty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3">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Treat your skin to body care that will </w:t>
            </w:r>
            <w:r>
              <w:rPr>
                <w:rFonts w:ascii="Georgia" w:cs="Georgia" w:eastAsia="Georgia" w:hAnsi="Georgia"/>
                <w:b w:val="0"/>
                <w:bCs w:val="1"/>
                <w:i w:val="0"/>
                <w:iCs w:val="1"/>
                <w:color w:val="080809"/>
                <w:sz w:val="22"/>
                <w:szCs w:val="23"/>
                <w:rtl w:val="0"/>
              </w:rPr>
              <w:t xml:space="preserve">keep it glowing all day! </w:t>
            </w:r>
          </w:p>
          <w:p w:rsidR="00000000" w:rsidDel="00000000" w:rsidP="00000000" w:rsidRDefault="00000000" w:rsidRPr="00000000" w14:paraId="000002E4">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See what @niquebgtng loves about our newly released serum body wash Shop now at Watsons &amp; SM Beauty, in-store and online!</w:t>
            </w:r>
          </w:p>
          <w:p w:rsidR="00000000" w:rsidDel="00000000" w:rsidP="00000000" w:rsidRDefault="00000000" w:rsidRPr="00000000" w14:paraId="000002E5">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Your go-to for nourished, glossy lips with a hint of tint!</w:t>
            </w:r>
          </w:p>
          <w:p w:rsidR="00000000" w:rsidDel="00000000" w:rsidP="00000000" w:rsidRDefault="00000000" w:rsidRPr="00000000" w14:paraId="000002E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Watch the swatches to find your vibe—every shade slaps on all skin tones And the best part? Our clear glaze isn’t just a glossy topper, it’s also a</w:t>
            </w:r>
            <w:r>
              <w:rPr>
                <w:rFonts w:ascii="Georgia" w:cs="Georgia" w:eastAsia="Georgia" w:hAnsi="Georgia"/>
                <w:b w:val="0"/>
                <w:bCs w:val="1"/>
                <w:i w:val="0"/>
                <w:iCs w:val="1"/>
                <w:color w:val="080809"/>
                <w:sz w:val="22"/>
                <w:szCs w:val="23"/>
                <w:rtl w:val="0"/>
              </w:rPr>
              <w:t xml:space="preserve"> lip sunscreen with SPF90+ PA++++ for sun protection</w:t>
            </w:r>
            <w:r>
              <w:rPr>
                <w:rFonts w:ascii="Georgia" w:cs="Georgia" w:eastAsia="Georgia" w:hAnsi="Georgia"/>
                <w:b w:val="0"/>
                <w:i w:val="0"/>
                <w:color w:val="080809"/>
                <w:sz w:val="22"/>
                <w:szCs w:val="23"/>
                <w:rtl w:val="0"/>
              </w:rPr>
              <w:t xml:space="preserve">, truly a summer essentials must-have! </w:t>
            </w:r>
          </w:p>
          <w:p w:rsidR="00000000" w:rsidDel="00000000" w:rsidP="00000000" w:rsidRDefault="00000000" w:rsidRPr="00000000" w14:paraId="000002E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yours now</w:t>
            </w:r>
            <w:r>
              <w:rPr>
                <w:rFonts w:ascii="Georgia" w:cs="Georgia" w:eastAsia="Georgia" w:hAnsi="Georgia"/>
                <w:b w:val="0"/>
                <w:bCs w:val="1"/>
                <w:i w:val="0"/>
                <w:iCs w:val="1"/>
                <w:color w:val="080809"/>
                <w:sz w:val="22"/>
                <w:szCs w:val="23"/>
                <w:rtl w:val="0"/>
              </w:rPr>
              <w:t xml:space="preserve"> price starts at P199 </w:t>
            </w:r>
            <w:r>
              <w:rPr>
                <w:rFonts w:ascii="Georgia" w:cs="Georgia" w:eastAsia="Georgia" w:hAnsi="Georgia"/>
                <w:b w:val="0"/>
                <w:i w:val="0"/>
                <w:color w:val="080809"/>
                <w:sz w:val="22"/>
                <w:szCs w:val="23"/>
                <w:rtl w:val="0"/>
              </w:rPr>
              <w:t xml:space="preserve">at Watsons &amp; SM Beauty, both in-store and online!</w:t>
            </w:r>
          </w:p>
          <w:p w:rsidR="00000000" w:rsidDel="00000000" w:rsidP="00000000" w:rsidRDefault="00000000" w:rsidRPr="00000000" w14:paraId="000002E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Start your routine with a skin-calming cleanse </w:t>
            </w:r>
          </w:p>
          <w:p w:rsidR="00000000" w:rsidDel="00000000" w:rsidP="00000000" w:rsidRDefault="00000000" w:rsidRPr="00000000" w14:paraId="000002EF">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Meet our NEW first-cleanse Makeup Melt Cleansing Balm—a lightweight, </w:t>
            </w:r>
            <w:r>
              <w:rPr>
                <w:rFonts w:ascii="Georgia" w:cs="Georgia" w:eastAsia="Georgia" w:hAnsi="Georgia"/>
                <w:b w:val="0"/>
                <w:bCs w:val="1"/>
                <w:i w:val="0"/>
                <w:iCs w:val="1"/>
                <w:color w:val="080809"/>
                <w:sz w:val="22"/>
                <w:szCs w:val="23"/>
                <w:rtl w:val="0"/>
              </w:rPr>
              <w:t xml:space="preserve">non-comedogenic formula that melts away waterproof makeup, sunscreen, dirt, and oil while nourishing your skin.</w:t>
            </w:r>
          </w:p>
          <w:p w:rsidR="00000000" w:rsidDel="00000000" w:rsidP="00000000" w:rsidRDefault="00000000" w:rsidRPr="00000000" w14:paraId="000002F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Comes in 2 Variants:</w:t>
            </w:r>
          </w:p>
          <w:p w:rsidR="00000000" w:rsidDel="00000000" w:rsidP="00000000" w:rsidRDefault="00000000" w:rsidRPr="00000000" w14:paraId="000002F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 Makeup Melt Cleansing Balm Dark Spot Fading &amp; Soothing</w:t>
            </w:r>
          </w:p>
          <w:p w:rsidR="00000000" w:rsidDel="00000000" w:rsidP="00000000" w:rsidRDefault="00000000" w:rsidRPr="00000000" w14:paraId="000002F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Makeup Melt Cleansing Balm Blackhead Clearing &amp; Soothing</w:t>
            </w:r>
          </w:p>
          <w:p w:rsidR="00000000" w:rsidDel="00000000" w:rsidP="00000000" w:rsidRDefault="00000000" w:rsidRPr="00000000" w14:paraId="000002F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Shop now at Watsons and SM Beauty, online or in-store,</w:t>
            </w:r>
            <w:r>
              <w:rPr>
                <w:rFonts w:ascii="Georgia" w:cs="Georgia" w:eastAsia="Georgia" w:hAnsi="Georgia"/>
                <w:b w:val="0"/>
                <w:bCs w:val="1"/>
                <w:i w:val="0"/>
                <w:iCs w:val="1"/>
                <w:color w:val="080809"/>
                <w:sz w:val="22"/>
                <w:szCs w:val="23"/>
                <w:rtl w:val="0"/>
              </w:rPr>
              <w:t xml:space="preserve"> for only ₱399.</w:t>
            </w:r>
          </w:p>
          <w:p w:rsidR="00000000" w:rsidDel="00000000" w:rsidP="00000000" w:rsidRDefault="00000000" w:rsidRPr="00000000" w14:paraId="000002F4">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Say hello to glowing, protected skin </w:t>
            </w:r>
          </w:p>
          <w:p w:rsidR="00000000" w:rsidDel="00000000" w:rsidP="00000000" w:rsidRDefault="00000000" w:rsidRPr="00000000" w14:paraId="000002F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Shop yours now!</w:t>
            </w:r>
          </w:p>
          <w:p w:rsidR="00000000" w:rsidDel="00000000" w:rsidP="00000000" w:rsidRDefault="00000000" w:rsidRPr="00000000" w14:paraId="000002F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ingredients and benefits. These details explain how the serum sunscreen helps moisturize, nourish, and support the skin barrier. </w:t>
            </w:r>
          </w:p>
        </w:tc>
      </w:tr>
    </w:tbl>
    <w:p>
      <w:pPr>
        <w:spacing w:before="0" w:after="0" w:line="480" w:lineRule="auto"/>
      </w:pPr>
    </w:p>
    <w:p w:rsidR="00000000" w:rsidDel="00000000" w:rsidP="00000000" w:rsidRDefault="00000000" w:rsidRPr="00000000" w14:paraId="0000030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30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8"/>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4">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Improve the look of skin quality with our new Natural Moisturizing Factors + PhytoCeramides.</w:t>
            </w:r>
          </w:p>
          <w:p w:rsidR="00000000" w:rsidDel="00000000" w:rsidP="00000000" w:rsidRDefault="00000000" w:rsidRPr="00000000" w14:paraId="00000308">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Surface Hydration</w:t>
            </w:r>
          </w:p>
          <w:p w:rsidR="00000000" w:rsidDel="00000000" w:rsidP="00000000" w:rsidRDefault="00000000" w:rsidRPr="00000000" w14:paraId="0000030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Barrier Support</w:t>
            </w:r>
          </w:p>
          <w:p w:rsidR="00000000" w:rsidDel="00000000" w:rsidP="00000000" w:rsidRDefault="00000000" w:rsidRPr="00000000" w14:paraId="0000030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Plumps the skin</w:t>
            </w:r>
          </w:p>
          <w:p w:rsidR="00000000" w:rsidDel="00000000" w:rsidP="00000000" w:rsidRDefault="00000000" w:rsidRPr="00000000" w14:paraId="0000030B">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For all day hydration apply a small amount to the face as the final step in your AM and PM.</w:t>
            </w:r>
          </w:p>
          <w:p w:rsidR="00000000" w:rsidDel="00000000" w:rsidP="00000000" w:rsidRDefault="00000000" w:rsidRPr="00000000" w14:paraId="0000030C">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Discover now via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benefits to provide information about how the product can help improve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F">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Is your skin barrier damaged?</w:t>
            </w:r>
          </w:p>
          <w:p w:rsidR="00000000" w:rsidDel="00000000" w:rsidP="00000000" w:rsidRDefault="00000000" w:rsidRPr="00000000" w14:paraId="0000031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Break that cycle and </w:t>
            </w:r>
            <w:r>
              <w:rPr>
                <w:rFonts w:ascii="Georgia" w:cs="Georgia" w:eastAsia="Georgia" w:hAnsi="Georgia"/>
                <w:b w:val="0"/>
                <w:bCs w:val="1"/>
                <w:i w:val="0"/>
                <w:iCs w:val="1"/>
                <w:color w:val="080809"/>
                <w:sz w:val="22"/>
                <w:szCs w:val="23"/>
                <w:rtl w:val="0"/>
              </w:rPr>
              <w:t xml:space="preserve">reinforce your skin barrier in 2 hours</w:t>
            </w:r>
            <w:r>
              <w:rPr>
                <w:rFonts w:ascii="Georgia" w:cs="Georgia" w:eastAsia="Georgia" w:hAnsi="Georgia"/>
                <w:b w:val="0"/>
                <w:i w:val="0"/>
                <w:color w:val="080809"/>
                <w:sz w:val="22"/>
                <w:szCs w:val="23"/>
                <w:rtl w:val="0"/>
              </w:rPr>
              <w:t xml:space="preserve"> with our Soothing &amp; Barrier Support Serum. </w:t>
            </w:r>
          </w:p>
          <w:p w:rsidR="00000000" w:rsidDel="00000000" w:rsidP="00000000" w:rsidRDefault="00000000" w:rsidRPr="00000000" w14:paraId="0000031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Learn more at our link in bio.</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a specific time and product benefit to show what the serum can do for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5">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Power Up Your P.M. </w:t>
            </w:r>
          </w:p>
          <w:p w:rsidR="00000000" w:rsidDel="00000000" w:rsidP="00000000" w:rsidRDefault="00000000" w:rsidRPr="00000000" w14:paraId="00000316">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Retinal 0.2% Emulsion</w:t>
            </w:r>
            <w:r>
              <w:rPr>
                <w:rFonts w:ascii="Georgia" w:cs="Georgia" w:eastAsia="Georgia" w:hAnsi="Georgia"/>
                <w:b w:val="0"/>
                <w:i w:val="0"/>
                <w:color w:val="080809"/>
                <w:sz w:val="22"/>
                <w:szCs w:val="23"/>
                <w:rtl w:val="0"/>
              </w:rPr>
              <w:t xml:space="preserve"> is our strongest retinoid night treatment yet. It works while you sleep to </w:t>
            </w:r>
            <w:r>
              <w:rPr>
                <w:rFonts w:ascii="Georgia" w:cs="Georgia" w:eastAsia="Georgia" w:hAnsi="Georgia"/>
                <w:b w:val="0"/>
                <w:bCs w:val="1"/>
                <w:i w:val="0"/>
                <w:iCs w:val="1"/>
                <w:color w:val="080809"/>
                <w:sz w:val="22"/>
                <w:szCs w:val="23"/>
                <w:rtl w:val="0"/>
              </w:rPr>
              <w:t xml:space="preserve">help reduce the look of wrinkles, and improve signs of aging.</w:t>
            </w:r>
          </w:p>
          <w:p w:rsidR="00000000" w:rsidDel="00000000" w:rsidP="00000000" w:rsidRDefault="00000000" w:rsidRPr="00000000" w14:paraId="00000317">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With continued use, Retinal 0.2% Emulsion can also </w:t>
            </w:r>
            <w:r>
              <w:rPr>
                <w:rFonts w:ascii="Georgia" w:cs="Georgia" w:eastAsia="Georgia" w:hAnsi="Georgia"/>
                <w:b w:val="0"/>
                <w:bCs w:val="1"/>
                <w:i w:val="0"/>
                <w:iCs w:val="1"/>
                <w:color w:val="080809"/>
                <w:sz w:val="22"/>
                <w:szCs w:val="23"/>
                <w:rtl w:val="0"/>
              </w:rPr>
              <w:t xml:space="preserve">help even skin</w:t>
            </w: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tone and boost luminosity </w:t>
            </w:r>
          </w:p>
          <w:p w:rsidR="00000000" w:rsidDel="00000000" w:rsidP="00000000" w:rsidRDefault="00000000" w:rsidRPr="00000000" w14:paraId="0000031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Available now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B">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Fancy smoother and more radiant skin</w:t>
            </w:r>
            <w:r>
              <w:rPr>
                <w:rFonts w:ascii="Georgia" w:cs="Georgia" w:eastAsia="Georgia" w:hAnsi="Georgia"/>
                <w:b w:val="0"/>
                <w:i w:val="0"/>
                <w:color w:val="080809"/>
                <w:sz w:val="22"/>
                <w:szCs w:val="23"/>
                <w:rtl w:val="0"/>
              </w:rPr>
              <w:t xml:space="preserve">? Try our </w:t>
            </w:r>
            <w:r>
              <w:rPr>
                <w:rFonts w:ascii="Georgia" w:cs="Georgia" w:eastAsia="Georgia" w:hAnsi="Georgia"/>
                <w:b w:val="0"/>
                <w:bCs w:val="1"/>
                <w:i w:val="0"/>
                <w:iCs w:val="1"/>
                <w:color w:val="080809"/>
                <w:sz w:val="22"/>
                <w:szCs w:val="23"/>
                <w:rtl w:val="0"/>
              </w:rPr>
              <w:t xml:space="preserve">Niacinamide 10% + Zinc 1% </w:t>
            </w:r>
          </w:p>
          <w:p w:rsidR="00000000" w:rsidDel="00000000" w:rsidP="00000000" w:rsidRDefault="00000000" w:rsidRPr="00000000" w14:paraId="0000031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Strengthen the skin barrier and reduce excess oil</w:t>
            </w:r>
            <w:r>
              <w:rPr>
                <w:rFonts w:ascii="Georgia" w:cs="Georgia" w:eastAsia="Georgia" w:hAnsi="Georgia"/>
                <w:b w:val="0"/>
                <w:i w:val="0"/>
                <w:color w:val="080809"/>
                <w:sz w:val="22"/>
                <w:szCs w:val="23"/>
                <w:rtl w:val="0"/>
              </w:rPr>
              <w:t xml:space="preserve">, while instantly boosting skin radiance.</w:t>
            </w:r>
          </w:p>
          <w:p w:rsidR="00000000" w:rsidDel="00000000" w:rsidP="00000000" w:rsidRDefault="00000000" w:rsidRPr="00000000" w14:paraId="0000031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Additionally, as part of your daily routine,</w:t>
            </w:r>
            <w:r>
              <w:rPr>
                <w:rFonts w:ascii="Georgia" w:cs="Georgia" w:eastAsia="Georgia" w:hAnsi="Georgia"/>
                <w:b w:val="0"/>
                <w:bCs w:val="1"/>
                <w:i w:val="0"/>
                <w:iCs w:val="1"/>
                <w:color w:val="080809"/>
                <w:sz w:val="22"/>
                <w:szCs w:val="23"/>
                <w:rtl w:val="0"/>
              </w:rPr>
              <w:t xml:space="preserve"> this formula can help reduce pore visibility</w:t>
            </w:r>
            <w:r>
              <w:rPr>
                <w:rFonts w:ascii="Georgia" w:cs="Georgia" w:eastAsia="Georgia" w:hAnsi="Georgia"/>
                <w:b w:val="0"/>
                <w:i w:val="0"/>
                <w:color w:val="080809"/>
                <w:sz w:val="22"/>
                <w:szCs w:val="23"/>
                <w:rtl w:val="0"/>
              </w:rPr>
              <w:t xml:space="preserve"> and</w:t>
            </w:r>
            <w:r>
              <w:rPr>
                <w:rFonts w:ascii="Georgia" w:cs="Georgia" w:eastAsia="Georgia" w:hAnsi="Georgia"/>
                <w:b w:val="0"/>
                <w:bCs w:val="1"/>
                <w:i w:val="0"/>
                <w:iCs w:val="1"/>
                <w:color w:val="080809"/>
                <w:sz w:val="22"/>
                <w:szCs w:val="23"/>
                <w:rtl w:val="0"/>
              </w:rPr>
              <w:t xml:space="preserve"> improve the feeling of skin suppleness</w:t>
            </w: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1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Is it in your routine?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1">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This one’s a keeper </w:t>
            </w:r>
          </w:p>
          <w:p w:rsidR="00000000" w:rsidDel="00000000" w:rsidP="00000000" w:rsidRDefault="00000000" w:rsidRPr="00000000" w14:paraId="00000322">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Let’s face it, skincare is a commitment, and you deserve formulations that deliver. </w:t>
            </w:r>
            <w:r>
              <w:rPr>
                <w:rFonts w:ascii="Georgia" w:cs="Georgia" w:eastAsia="Georgia" w:hAnsi="Georgia"/>
                <w:b w:val="0"/>
                <w:bCs w:val="1"/>
                <w:i w:val="0"/>
                <w:iCs w:val="1"/>
                <w:color w:val="080809"/>
                <w:sz w:val="22"/>
                <w:szCs w:val="23"/>
                <w:rtl w:val="0"/>
              </w:rPr>
              <w:t xml:space="preserve">Use Multi-Active Delivery Essence twice daily to: </w:t>
            </w:r>
          </w:p>
          <w:p w:rsidR="00000000" w:rsidDel="00000000" w:rsidP="00000000" w:rsidRDefault="00000000" w:rsidRPr="00000000" w14:paraId="0000032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Nourish and restore skin condition</w:t>
            </w:r>
          </w:p>
          <w:p w:rsidR="00000000" w:rsidDel="00000000" w:rsidP="00000000" w:rsidRDefault="00000000" w:rsidRPr="00000000" w14:paraId="00000324">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 Keep skin looking luminous all day</w:t>
            </w:r>
          </w:p>
          <w:p w:rsidR="00000000" w:rsidDel="00000000" w:rsidP="00000000" w:rsidRDefault="00000000" w:rsidRPr="00000000" w14:paraId="00000325">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 Improve delivery of your other skincare ingredients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6">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Slide into cart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functions and benefits to show what the product can do for the skin.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Dull skin? Uneven texture?  </w:t>
            </w:r>
            <w:r>
              <w:rPr>
                <w:rFonts w:ascii="Georgia" w:cs="Georgia" w:eastAsia="Georgia" w:hAnsi="Georgia"/>
                <w:b w:val="0"/>
                <w:bCs w:val="1"/>
                <w:i w:val="0"/>
                <w:iCs w:val="1"/>
                <w:color w:val="080809"/>
                <w:sz w:val="22"/>
                <w:szCs w:val="23"/>
                <w:rtl w:val="0"/>
              </w:rPr>
              <w:t xml:space="preserve">Apply Glycolic Acid 7% Exfoliating Toner</w:t>
            </w:r>
            <w:r>
              <w:rPr>
                <w:rFonts w:ascii="Georgia" w:cs="Georgia" w:eastAsia="Georgia" w:hAnsi="Georgia"/>
                <w:b w:val="0"/>
                <w:i w:val="0"/>
                <w:color w:val="080809"/>
                <w:sz w:val="22"/>
                <w:szCs w:val="23"/>
                <w:rtl w:val="0"/>
              </w:rPr>
              <w:t xml:space="preserve"> in the evening after cleansing and before moisturizing to </w:t>
            </w:r>
            <w:r>
              <w:rPr>
                <w:rFonts w:ascii="Georgia" w:cs="Georgia" w:eastAsia="Georgia" w:hAnsi="Georgia"/>
                <w:b w:val="0"/>
                <w:bCs w:val="1"/>
                <w:i w:val="0"/>
                <w:iCs w:val="1"/>
                <w:color w:val="080809"/>
                <w:sz w:val="22"/>
                <w:szCs w:val="23"/>
                <w:rtl w:val="0"/>
              </w:rPr>
              <w:t xml:space="preserve">enhance skin luminosity and reduce the look of fine lines.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Enjoy 23% off this month, in-store and online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2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Want to reduce morning puffiness?</w:t>
            </w:r>
          </w:p>
          <w:p w:rsidR="00000000" w:rsidDel="00000000" w:rsidP="00000000" w:rsidRDefault="00000000" w:rsidRPr="00000000" w14:paraId="0000032E">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Massage Caffeine 3% + Escin 1%</w:t>
            </w:r>
            <w:r>
              <w:rPr>
                <w:rFonts w:ascii="Georgia" w:cs="Georgia" w:eastAsia="Georgia" w:hAnsi="Georgia"/>
                <w:b w:val="0"/>
                <w:i w:val="0"/>
                <w:color w:val="080809"/>
                <w:sz w:val="22"/>
                <w:szCs w:val="23"/>
                <w:rtl w:val="0"/>
              </w:rPr>
              <w:t xml:space="preserve">  into your face for </w:t>
            </w:r>
            <w:r>
              <w:rPr>
                <w:rFonts w:ascii="Georgia" w:cs="Georgia" w:eastAsia="Georgia" w:hAnsi="Georgia"/>
                <w:b w:val="0"/>
                <w:bCs w:val="1"/>
                <w:i w:val="0"/>
                <w:iCs w:val="1"/>
                <w:color w:val="080809"/>
                <w:sz w:val="22"/>
                <w:szCs w:val="23"/>
                <w:rtl w:val="0"/>
              </w:rPr>
              <w:t xml:space="preserve">1-3 minutes using gentle, upward strokes to support microcirculation</w:t>
            </w:r>
            <w:r>
              <w:rPr>
                <w:rFonts w:ascii="Georgia" w:cs="Georgia" w:eastAsia="Georgia" w:hAnsi="Georgia"/>
                <w:b w:val="0"/>
                <w:i w:val="0"/>
                <w:color w:val="080809"/>
                <w:sz w:val="22"/>
                <w:szCs w:val="23"/>
                <w:rtl w:val="0"/>
              </w:rPr>
              <w:t xml:space="preserve"> and give skin a more energized, sculpted and defined look.</w:t>
            </w:r>
          </w:p>
          <w:p w:rsidR="00000000" w:rsidDel="00000000" w:rsidP="00000000" w:rsidRDefault="00000000" w:rsidRPr="00000000" w14:paraId="0000032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Grab your caffeine fix at theordinary.com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p>
      <w:pPr>
        <w:spacing w:before="0" w:after="0" w:line="480" w:lineRule="auto"/>
      </w:pPr>
    </w:p>
    <w:p w:rsidR="00000000" w:rsidDel="00000000" w:rsidP="00000000" w:rsidRDefault="00000000" w:rsidRPr="00000000" w14:paraId="00000333">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334">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9"/>
        <w:tblW w:w="82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May i-go-glow ka pa, kaya ang inner queen mo, ilabas mo na! ​</w:t>
            </w:r>
          </w:p>
          <w:p w:rsidR="00000000" w:rsidDel="00000000" w:rsidP="00000000" w:rsidRDefault="00000000" w:rsidRPr="00000000" w14:paraId="0000033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Like Catriona Gray, let d-Alpha Tocopherol (Myra E) help give you</w:t>
            </w:r>
            <w:r>
              <w:rPr>
                <w:rFonts w:ascii="Georgia" w:cs="Georgia" w:eastAsia="Georgia" w:hAnsi="Georgia"/>
                <w:b w:val="0"/>
                <w:bCs w:val="1"/>
                <w:i w:val="0"/>
                <w:iCs w:val="1"/>
                <w:color w:val="080809"/>
                <w:sz w:val="22"/>
                <w:szCs w:val="23"/>
                <w:rtl w:val="0"/>
              </w:rPr>
              <w:t xml:space="preserve"> healthy skin that glows from within</w:t>
            </w:r>
            <w:r>
              <w:rPr>
                <w:rFonts w:ascii="Georgia" w:cs="Georgia" w:eastAsia="Georgia" w:hAnsi="Georgia"/>
                <w:b w:val="0"/>
                <w:i w:val="0"/>
                <w:color w:val="080809"/>
                <w:sz w:val="22"/>
                <w:szCs w:val="23"/>
                <w:rtl w:val="0"/>
              </w:rPr>
              <w:t xml:space="preserve">, with proper diet and exercise. Try now for only 12.50 per capsule. ​</w:t>
            </w:r>
          </w:p>
          <w:p w:rsidR="00000000" w:rsidDel="00000000" w:rsidP="00000000" w:rsidRDefault="00000000" w:rsidRPr="00000000" w14:paraId="0000033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E">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ASC No. U0109P032323M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1">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Get that confident glow with Kelsey and Myra Facial Wash! </w:t>
            </w:r>
            <w:r>
              <w:rPr>
                <w:rFonts w:ascii="Georgia" w:cs="Georgia" w:eastAsia="Georgia" w:hAnsi="Georgia"/>
                <w:b w:val="0"/>
                <w:bCs w:val="1"/>
                <w:i w:val="0"/>
                <w:iCs w:val="1"/>
                <w:color w:val="080809"/>
                <w:sz w:val="22"/>
                <w:szCs w:val="23"/>
                <w:rtl w:val="0"/>
              </w:rPr>
              <w:t xml:space="preserve">With Oil Clear Technology and 5 Essential Beauty Vitamins</w:t>
            </w:r>
            <w:r>
              <w:rPr>
                <w:rFonts w:ascii="Georgia" w:cs="Georgia" w:eastAsia="Georgia" w:hAnsi="Georgia"/>
                <w:b w:val="0"/>
                <w:i w:val="0"/>
                <w:color w:val="080809"/>
                <w:sz w:val="22"/>
                <w:szCs w:val="23"/>
                <w:rtl w:val="0"/>
              </w:rPr>
              <w:t xml:space="preserve"> so you get less oil and all the glow. Try now!</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4">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This Mother's Day, let's all </w:t>
            </w:r>
            <w:r>
              <w:rPr>
                <w:rFonts w:ascii="Georgia" w:cs="Georgia" w:eastAsia="Georgia" w:hAnsi="Georgia"/>
                <w:b w:val="0"/>
                <w:bCs w:val="1"/>
                <w:i w:val="0"/>
                <w:iCs w:val="1"/>
                <w:color w:val="080809"/>
                <w:sz w:val="22"/>
                <w:szCs w:val="23"/>
                <w:rtl w:val="0"/>
              </w:rPr>
              <w:t xml:space="preserve">celebrate the ultimate queens of our hearts; our moms.</w:t>
            </w:r>
          </w:p>
          <w:p w:rsidR="00000000" w:rsidDel="00000000" w:rsidP="00000000" w:rsidRDefault="00000000" w:rsidRPr="00000000" w14:paraId="00000345">
            <w:pPr>
              <w:widowControl w:val="0"/>
              <w:shd w:fill="ffffff" w:val="clear"/>
              <w:spacing w:before="0" w:lineRule="auto" w:after="0" w:line="276"/>
              <w:jc w:val="center"/>
              <w:rPr>
                <w:rFonts w:ascii="Georgia" w:cs="Georgia" w:eastAsia="Georgia" w:hAnsi="Georgia"/>
              </w:rPr>
            </w:pPr>
            <w:r>
              <w:rPr>
                <w:rFonts w:ascii="Georgia" w:cs="Georgia" w:eastAsia="Georgia" w:hAnsi="Georgia"/>
                <w:b w:val="0"/>
                <w:bCs w:val="1"/>
                <w:i w:val="0"/>
                <w:iCs w:val="1"/>
                <w:color w:val="080809"/>
                <w:sz w:val="22"/>
                <w:szCs w:val="23"/>
                <w:rtl w:val="0"/>
              </w:rPr>
              <w:t xml:space="preserve">Give her the gift of youthful radiance</w:t>
            </w:r>
            <w:r>
              <w:rPr>
                <w:rFonts w:ascii="Georgia" w:cs="Georgia" w:eastAsia="Georgia" w:hAnsi="Georgia"/>
                <w:b w:val="0"/>
                <w:i w:val="0"/>
                <w:color w:val="080809"/>
                <w:sz w:val="22"/>
                <w:szCs w:val="23"/>
                <w:rtl w:val="0"/>
              </w:rPr>
              <w:t xml:space="preserve"> with Myra Ultimate.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 Glow On This Holiday Season!</w:t>
            </w:r>
          </w:p>
          <w:p w:rsidR="00000000" w:rsidDel="00000000" w:rsidP="00000000" w:rsidRDefault="00000000" w:rsidRPr="00000000" w14:paraId="0000034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It’s almost time for the holidays, and what better way to shine than with </w:t>
            </w:r>
            <w:r>
              <w:rPr>
                <w:rFonts w:ascii="Georgia" w:cs="Georgia" w:eastAsia="Georgia" w:hAnsi="Georgia"/>
                <w:b w:val="0"/>
                <w:bCs w:val="1"/>
                <w:i w:val="0"/>
                <w:iCs w:val="1"/>
                <w:color w:val="080809"/>
                <w:sz w:val="22"/>
                <w:szCs w:val="23"/>
                <w:rtl w:val="0"/>
              </w:rPr>
              <w:t xml:space="preserve">glowing skin</w:t>
            </w:r>
            <w:r>
              <w:rPr>
                <w:rFonts w:ascii="Georgia" w:cs="Georgia" w:eastAsia="Georgia" w:hAnsi="Georgia"/>
                <w:b w:val="0"/>
                <w:i w:val="0"/>
                <w:color w:val="080809"/>
                <w:sz w:val="22"/>
                <w:szCs w:val="23"/>
                <w:rtl w:val="0"/>
              </w:rPr>
              <w:t xml:space="preserve">? Stock up on Myra E with our </w:t>
            </w:r>
            <w:r>
              <w:rPr>
                <w:rFonts w:ascii="Georgia" w:cs="Georgia" w:eastAsia="Georgia" w:hAnsi="Georgia"/>
                <w:b w:val="0"/>
                <w:bCs w:val="1"/>
                <w:i w:val="0"/>
                <w:iCs w:val="1"/>
                <w:color w:val="080809"/>
                <w:sz w:val="22"/>
                <w:szCs w:val="23"/>
                <w:rtl w:val="0"/>
              </w:rPr>
              <w:t xml:space="preserve">crowd favorite 2+1 Promo during</w:t>
            </w:r>
            <w:r>
              <w:rPr>
                <w:rFonts w:ascii="Georgia" w:cs="Georgia" w:eastAsia="Georgia" w:hAnsi="Georgia"/>
                <w:b w:val="0"/>
                <w:i w:val="0"/>
                <w:color w:val="080809"/>
                <w:sz w:val="22"/>
                <w:szCs w:val="23"/>
                <w:rtl w:val="0"/>
              </w:rPr>
              <w:t xml:space="preserve"> the 11.11 Mega Sale at our official UL Skin Sciences, Inc. TikTok Shop!</w:t>
            </w:r>
          </w:p>
          <w:p w:rsidR="00000000" w:rsidDel="00000000" w:rsidP="00000000" w:rsidRDefault="00000000" w:rsidRPr="00000000" w14:paraId="0000034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Don’t miss out on this </w:t>
            </w:r>
            <w:r>
              <w:rPr>
                <w:rFonts w:ascii="Georgia" w:cs="Georgia" w:eastAsia="Georgia" w:hAnsi="Georgia"/>
                <w:b w:val="0"/>
                <w:bCs w:val="1"/>
                <w:i w:val="0"/>
                <w:iCs w:val="1"/>
                <w:color w:val="080809"/>
                <w:sz w:val="22"/>
                <w:szCs w:val="23"/>
                <w:rtl w:val="0"/>
              </w:rPr>
              <w:t xml:space="preserve">glow-up opportunity!</w:t>
            </w:r>
          </w:p>
          <w:p w:rsidR="00000000" w:rsidDel="00000000" w:rsidP="00000000" w:rsidRDefault="00000000" w:rsidRPr="00000000" w14:paraId="0000034B">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#1111BrandFiesta #MyraEGlow</w:t>
            </w:r>
            <w:r>
              <w:rPr>
                <w:rFonts w:ascii="Georgia" w:cs="Georgia" w:eastAsia="Georgia" w:hAnsi="Georgia"/>
                <w:b w:val="0"/>
                <w:i w:val="0"/>
                <w:sz w:val="22"/>
                <w:szCs w:val="23"/>
                <w:rtl w:val="0"/>
              </w:rPr>
              <w:t xml:space="preserve"> #MyraBeauty #HolidayGlow #MyraOnTikTok</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Myra is now LIVE on the UL Skin Sciences Webstore!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4F">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Transform your skin from within with </w:t>
            </w:r>
            <w:r>
              <w:rPr>
                <w:rFonts w:ascii="Georgia" w:cs="Georgia" w:eastAsia="Georgia" w:hAnsi="Georgia"/>
                <w:b w:val="0"/>
                <w:bCs w:val="1"/>
                <w:i w:val="0"/>
                <w:iCs w:val="1"/>
                <w:color w:val="080809"/>
                <w:sz w:val="22"/>
                <w:szCs w:val="23"/>
                <w:rtl w:val="0"/>
              </w:rPr>
              <w:t xml:space="preserve">Myra’s trusted skincare essentials</w:t>
            </w:r>
            <w:r>
              <w:rPr>
                <w:rFonts w:ascii="Georgia" w:cs="Georgia" w:eastAsia="Georgia" w:hAnsi="Georgia"/>
                <w:b w:val="0"/>
                <w:i w:val="0"/>
                <w:color w:val="080809"/>
                <w:sz w:val="22"/>
                <w:szCs w:val="23"/>
                <w:rtl w:val="0"/>
              </w:rPr>
              <w:t xml:space="preserve">. Shop now and embrace your healthiest, most radiant glow with </w:t>
            </w:r>
            <w:r>
              <w:rPr>
                <w:rFonts w:ascii="Georgia" w:cs="Georgia" w:eastAsia="Georgia" w:hAnsi="Georgia"/>
                <w:b w:val="0"/>
                <w:bCs w:val="1"/>
                <w:i w:val="0"/>
                <w:iCs w:val="1"/>
                <w:color w:val="080809"/>
                <w:sz w:val="22"/>
                <w:szCs w:val="23"/>
                <w:rtl w:val="0"/>
              </w:rPr>
              <w:t xml:space="preserve">exclusive Super Steal Deals.</w:t>
            </w:r>
          </w:p>
          <w:p w:rsidR="00000000" w:rsidDel="00000000" w:rsidP="00000000" w:rsidRDefault="00000000" w:rsidRPr="00000000" w14:paraId="0000035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Why shop now?</w:t>
            </w:r>
          </w:p>
          <w:p w:rsidR="00000000" w:rsidDel="00000000" w:rsidP="00000000" w:rsidRDefault="00000000" w:rsidRPr="00000000" w14:paraId="0000035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Glow with daily vouchers!</w:t>
            </w:r>
          </w:p>
          <w:p w:rsidR="00000000" w:rsidDel="00000000" w:rsidP="00000000" w:rsidRDefault="00000000" w:rsidRPr="00000000" w14:paraId="0000035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Free nationwide shipping for your convenience!</w:t>
            </w:r>
          </w:p>
          <w:p w:rsidR="00000000" w:rsidDel="00000000" w:rsidP="00000000" w:rsidRDefault="00000000" w:rsidRPr="00000000" w14:paraId="00000353">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Shop Myra: https://shop.ulssi.com.ph/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6">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Experience the gluta made by Myra with the</w:t>
            </w:r>
          </w:p>
          <w:p w:rsidR="00000000" w:rsidDel="00000000" w:rsidP="00000000" w:rsidRDefault="00000000" w:rsidRPr="00000000" w14:paraId="0000035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NEW Myra Glow Radiance White!</w:t>
            </w:r>
          </w:p>
          <w:p w:rsidR="00000000" w:rsidDel="00000000" w:rsidP="00000000" w:rsidRDefault="00000000" w:rsidRPr="00000000" w14:paraId="0000035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REF CODE U0147P102425M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Help reveal your powerful glow with regular use of Myra Glow Vitamin Lotion—NEW LOOK NA!</w:t>
            </w:r>
          </w:p>
          <w:p w:rsidR="00000000" w:rsidDel="00000000" w:rsidP="00000000" w:rsidRDefault="00000000" w:rsidRPr="00000000" w14:paraId="0000035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Powered by 5 essential beauty vitamins— Niacinamide, Vitamins E, C, B5 and B6</w:t>
            </w:r>
            <w:r>
              <w:rPr>
                <w:rFonts w:ascii="Georgia" w:cs="Georgia" w:eastAsia="Georgia" w:hAnsi="Georgia"/>
                <w:b w:val="0"/>
                <w:i w:val="0"/>
                <w:color w:val="080809"/>
                <w:sz w:val="22"/>
                <w:szCs w:val="23"/>
                <w:rtl w:val="0"/>
              </w:rPr>
              <w:t xml:space="preserve">— for</w:t>
            </w:r>
          </w:p>
          <w:p w:rsidR="00000000" w:rsidDel="00000000" w:rsidP="00000000" w:rsidRDefault="00000000" w:rsidRPr="00000000" w14:paraId="0000035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healthy-looking, smooth, glowing skin! with regular use, results may vary.</w:t>
            </w:r>
          </w:p>
          <w:p w:rsidR="00000000" w:rsidDel="00000000" w:rsidP="00000000" w:rsidRDefault="00000000" w:rsidRPr="00000000" w14:paraId="0000035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NO. U0060P050426M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ingredients in the product. These details give factual information about what the product contains and its stated benefits. </w:t>
            </w:r>
          </w:p>
        </w:tc>
      </w:tr>
    </w:tbl>
    <w:p>
      <w:pPr>
        <w:spacing w:before="0" w:after="0" w:line="480" w:lineRule="auto"/>
      </w:pPr>
    </w:p>
    <w:p w:rsidR="00000000" w:rsidDel="00000000" w:rsidP="00000000" w:rsidRDefault="00000000" w:rsidRPr="00000000" w14:paraId="0000036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36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0"/>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that bright, spot-less glow with POND’S Triple Glow Serum!</w:t>
            </w:r>
          </w:p>
          <w:p w:rsidR="00000000" w:rsidDel="00000000" w:rsidP="00000000" w:rsidRDefault="00000000" w:rsidRPr="00000000" w14:paraId="0000036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Brighten with Gluta-boost-C that is 60x better than Vitamin C, smoothen with Niacinamide, and hydrate with Hyaluronic Acid.</w:t>
            </w:r>
            <w:r>
              <w:rPr>
                <w:rFonts w:ascii="Georgia" w:cs="Georgia" w:eastAsia="Georgia" w:hAnsi="Georgia"/>
                <w:b w:val="0"/>
                <w:i w:val="0"/>
                <w:color w:val="080809"/>
                <w:sz w:val="22"/>
                <w:szCs w:val="23"/>
                <w:rtl w:val="0"/>
              </w:rPr>
              <w:t xml:space="preserve"> Say goodbye to dark spots, uneven skin tone, and acne marks with our # 1 serum. Glow on, girl!</w:t>
            </w:r>
          </w:p>
          <w:p w:rsidR="00000000" w:rsidDel="00000000" w:rsidP="00000000" w:rsidRDefault="00000000" w:rsidRPr="00000000" w14:paraId="0000036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 ASC Ref Code: ﻿﻿U028P011923PS</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D">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Collagen loss is inevitable and your everyday stress doesn’t help! Call in a miracle – POND’S Age Miracle Ultimate Youth Essence with </w:t>
            </w:r>
            <w:r>
              <w:rPr>
                <w:rFonts w:ascii="Georgia" w:cs="Georgia" w:eastAsia="Georgia" w:hAnsi="Georgia"/>
                <w:b w:val="0"/>
                <w:bCs w:val="1"/>
                <w:i w:val="0"/>
                <w:iCs w:val="1"/>
                <w:color w:val="080809"/>
                <w:sz w:val="22"/>
                <w:szCs w:val="23"/>
                <w:rtl w:val="0"/>
              </w:rPr>
              <w:t xml:space="preserve">50X Collagen + Hyaluronic Acid vs POND’S Night Cream.</w:t>
            </w:r>
          </w:p>
          <w:p w:rsidR="00000000" w:rsidDel="00000000" w:rsidP="00000000" w:rsidRDefault="00000000" w:rsidRPr="00000000" w14:paraId="0000036E">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Bring back your ultimately revitalized, </w:t>
            </w:r>
            <w:r>
              <w:rPr>
                <w:rFonts w:ascii="Georgia" w:cs="Georgia" w:eastAsia="Georgia" w:hAnsi="Georgia"/>
                <w:b w:val="0"/>
                <w:bCs w:val="1"/>
                <w:i w:val="0"/>
                <w:iCs w:val="1"/>
                <w:color w:val="080809"/>
                <w:sz w:val="22"/>
                <w:szCs w:val="23"/>
                <w:rtl w:val="0"/>
              </w:rPr>
              <w:t xml:space="preserve">youthful glow!</w:t>
            </w:r>
          </w:p>
          <w:p w:rsidR="00000000" w:rsidDel="00000000" w:rsidP="00000000" w:rsidRDefault="00000000" w:rsidRPr="00000000" w14:paraId="0000036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2">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5">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Introducing the new Pond’s UV Miracle range – our new ultra-light sunscreens with </w:t>
            </w:r>
            <w:r>
              <w:rPr>
                <w:rFonts w:ascii="Georgia" w:cs="Georgia" w:eastAsia="Georgia" w:hAnsi="Georgia"/>
                <w:b w:val="0"/>
                <w:bCs w:val="1"/>
                <w:i w:val="0"/>
                <w:iCs w:val="1"/>
                <w:color w:val="080809"/>
                <w:sz w:val="22"/>
                <w:szCs w:val="23"/>
                <w:rtl w:val="0"/>
              </w:rPr>
              <w:t xml:space="preserve">50x sun protection.</w:t>
            </w:r>
          </w:p>
          <w:p w:rsidR="00000000" w:rsidDel="00000000" w:rsidP="00000000" w:rsidRDefault="00000000" w:rsidRPr="00000000" w14:paraId="00000376">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UV Protect and Repair your skin with SPF 50 PA++++, </w:t>
            </w:r>
            <w:r>
              <w:rPr>
                <w:rFonts w:ascii="Georgia" w:cs="Georgia" w:eastAsia="Georgia" w:hAnsi="Georgia"/>
                <w:b w:val="0"/>
                <w:i w:val="0"/>
                <w:color w:val="080809"/>
                <w:sz w:val="22"/>
                <w:szCs w:val="23"/>
                <w:rtl w:val="0"/>
              </w:rPr>
              <w:t xml:space="preserve">plus:</w:t>
            </w:r>
          </w:p>
          <w:p w:rsidR="00000000" w:rsidDel="00000000" w:rsidP="00000000" w:rsidRDefault="00000000" w:rsidRPr="00000000" w14:paraId="0000037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x3 hydrating power with Hya-Ceramide™</w:t>
            </w:r>
          </w:p>
          <w:p w:rsidR="00000000" w:rsidDel="00000000" w:rsidP="00000000" w:rsidRDefault="00000000" w:rsidRPr="00000000" w14:paraId="0000037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50x brightening power with Niasorcino</w:t>
            </w:r>
            <w:r>
              <w:rPr>
                <w:rFonts w:ascii="Georgia" w:cs="Georgia" w:eastAsia="Georgia" w:hAnsi="Georgia"/>
                <w:b w:val="0"/>
                <w:i w:val="0"/>
                <w:color w:val="080809"/>
                <w:sz w:val="22"/>
                <w:szCs w:val="23"/>
                <w:rtl w:val="0"/>
              </w:rPr>
              <w:t xml:space="preserve">l™</w:t>
            </w:r>
          </w:p>
          <w:p w:rsidR="00000000" w:rsidDel="00000000" w:rsidP="00000000" w:rsidRDefault="00000000" w:rsidRPr="00000000" w14:paraId="00000379">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Live out your dream summer today with Pond’s UV Miracle – now available nationwide.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Unlock the secret to stronger, plumper, radiant skin.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The Pond’s Biome Gel is packed with</w:t>
            </w:r>
            <w:r>
              <w:rPr>
                <w:rFonts w:ascii="Georgia" w:cs="Georgia" w:eastAsia="Georgia" w:hAnsi="Georgia"/>
                <w:b w:val="0"/>
                <w:bCs w:val="1"/>
                <w:i w:val="0"/>
                <w:iCs w:val="1"/>
                <w:color w:val="080809"/>
                <w:sz w:val="22"/>
                <w:szCs w:val="23"/>
                <w:rtl w:val="0"/>
              </w:rPr>
              <w:t xml:space="preserve"> millions of pre-biotics to restore the balance of your skin biome.</w:t>
            </w:r>
            <w:r>
              <w:rPr>
                <w:rFonts w:ascii="Georgia" w:cs="Georgia" w:eastAsia="Georgia" w:hAnsi="Georgia"/>
                <w:b w:val="0"/>
                <w:i w:val="0"/>
                <w:color w:val="080809"/>
                <w:sz w:val="22"/>
                <w:szCs w:val="23"/>
                <w:rtl w:val="0"/>
              </w:rPr>
              <w:t xml:space="preserve"> Try it today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7D">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#PondsBiomeTok #BiomeTok #RestoreTheBalance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0">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Keeping it light with @bellemariano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Try POND’S Biome Gel for plump, hydrated skin that stays fresh and dewy all 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#PONDSxBelle</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“plump,” “hydrated,” “fresh,” and “dewy” skin as desirable results. These expressions appeal to the audience’s aspirations for an attractive, healthy-looking appearance. </w:t>
            </w:r>
          </w:p>
        </w:tc>
      </w:tr>
    </w:tbl>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3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C: ANALYSIS OF DIRECTIVE SUBTYPES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398">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6</w:t>
      </w:r>
    </w:p>
    <w:p w:rsidR="00000000" w:rsidDel="00000000" w:rsidP="00000000" w:rsidRDefault="00000000" w:rsidRPr="00000000" w14:paraId="00000399">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11"/>
        <w:tblW w:w="81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B">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C">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check out the products and choose from the available Olay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deals in physical stores or check out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win amazing prizes… Don’t miss out! Add to Cart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take advantage of the offer, and add the products to their cart.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A">
            <w:pPr>
              <w:widowControl w:val="0"/>
              <w:spacing w:before="0" w:after="0" w:line="276" w:lineRule="auto"/>
              <w:jc w:val="center"/>
              <w:rPr>
                <w:rFonts w:ascii="Georgia" w:cs="Georgia" w:eastAsia="Georgia" w:hAnsi="Georgia"/>
              </w:rPr>
            </w:pPr>
            <w:r>
              <w:rPr>
                <w:rFonts w:ascii="Georgia" w:cs="Georgia" w:eastAsia="Georgia" w:hAnsi="Georgia"/>
                <w:b w:val="0"/>
                <w:i w:val="0"/>
                <w:iCs w:val="1"/>
                <w:sz w:val="22"/>
                <w:szCs w:val="24"/>
                <w:rtl w:val="0"/>
              </w:rPr>
              <w:t xml:space="preserve">Get the power of 5 serum benefits in just one bottle! </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obtain the product by highlighting the five serum benefits offered in one bottle.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add the product to their cart and encourages them not to miss the offer.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access the provided shopping link to shop for the featured Olay products. </w:t>
            </w:r>
          </w:p>
        </w:tc>
      </w:tr>
    </w:tbl>
    <w:p>
      <w:pPr>
        <w:spacing w:before="0" w:after="0" w:line="480" w:lineRule="auto"/>
      </w:pPr>
    </w:p>
    <w:p w:rsidR="00000000" w:rsidDel="00000000" w:rsidP="00000000" w:rsidRDefault="00000000" w:rsidRPr="00000000" w14:paraId="000003B5">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7</w:t>
      </w:r>
    </w:p>
    <w:p w:rsidR="00000000" w:rsidDel="00000000" w:rsidP="00000000" w:rsidRDefault="00000000" w:rsidRPr="00000000" w14:paraId="000003B6">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12"/>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get the advertised serum sunscreen.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in Watsons stores &amp;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sunscreen through Watsons stores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&amp; SM Beauty, in-store and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body wash at Watsons or SM Beauty, either in-store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obtain the advertised lip product from Watsons or SM Beauty.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and SM Beauty, online or in-store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cleansing balm through Watsons or SM Beauty, either online or in-store.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yours now!</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sunscreen. </w:t>
            </w:r>
          </w:p>
        </w:tc>
      </w:tr>
    </w:tbl>
    <w:p>
      <w:pPr>
        <w:spacing w:before="0" w:after="0" w:line="480" w:lineRule="auto"/>
      </w:pPr>
    </w:p>
    <w:p w:rsidR="00000000" w:rsidDel="00000000" w:rsidP="00000000" w:rsidRDefault="00000000" w:rsidRPr="00000000" w14:paraId="000003D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8</w:t>
      </w:r>
    </w:p>
    <w:p w:rsidR="00000000" w:rsidDel="00000000" w:rsidP="00000000" w:rsidRDefault="00000000" w:rsidRPr="00000000" w14:paraId="000003D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13"/>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Discover now via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explore the product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Learn more at our link in bio.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learn more about the product through the provided link.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Power Up Your P.M.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enhancing the audience’s nighttime skincare routine with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our Niacinamide 10% + Zinc 1%.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as an option for the audience’s skincare routine.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Slide into cart at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add the product to their cart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A">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apply the toner in the evening, after cleansing and before moisturizing.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Grab your caffeine fix at theordinary.com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directly instructs the audience to obtain the product through the website.</w:t>
            </w:r>
          </w:p>
        </w:tc>
      </w:tr>
    </w:tbl>
    <w:p>
      <w:pPr>
        <w:spacing w:before="0" w:after="0" w:line="480" w:lineRule="auto"/>
      </w:pPr>
    </w:p>
    <w:p w:rsidR="00000000" w:rsidDel="00000000" w:rsidP="00000000" w:rsidRDefault="00000000" w:rsidRPr="00000000" w14:paraId="000003F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9</w:t>
      </w:r>
    </w:p>
    <w:p w:rsidR="00000000" w:rsidDel="00000000" w:rsidP="00000000" w:rsidRDefault="00000000" w:rsidRPr="00000000" w14:paraId="000003F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14"/>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 for only 12.50 per capsule.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and provides its price per capsule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Myra Facial Wash.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Give her the gift of youthful radiance with Myra Ultimate.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giving Myra Ultimate as a gift to the consumer’s mother.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Stock up on Myra E with our crowd favorite 2+1 Promo during the 11.11 Mega Sale at our official UL Skin Sciences, Inc. TikTok Shop! Don’t miss out on this glow-up opportunity!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stock up on Myra E and highlights the promotional opportunity.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embrace your healthiest, most radiant glow with exclusive Super Steal Deals.” / “Shop Myra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shop for Myra products and take advantage of the available deals.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Experience the Gluta made by Myra with the NEW Myra Glow Radiance White!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experiencing the newly introduced Myra Glow Radiance White product.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Help reveal your powerful glow with regular use of Myra Glow Vitamin Lotion—NEW LOOK NA!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encourages consumers to use Myra Glow Vitamin Lotion regularly to help reveal their glow.</w:t>
            </w:r>
          </w:p>
        </w:tc>
      </w:tr>
    </w:tbl>
    <w:p>
      <w:pPr>
        <w:spacing w:before="0" w:after="0" w:line="480" w:lineRule="auto"/>
      </w:pPr>
    </w:p>
    <w:p w:rsidR="00000000" w:rsidDel="00000000" w:rsidP="00000000" w:rsidRDefault="00000000" w:rsidRPr="00000000" w14:paraId="00000414">
      <w:pPr>
        <w:spacing w:after="0" w:before="0" w:lineRule="auto" w:line="36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10</w:t>
      </w:r>
    </w:p>
    <w:p w:rsidR="00000000" w:rsidDel="00000000" w:rsidP="00000000" w:rsidRDefault="00000000" w:rsidRPr="00000000" w14:paraId="00000415">
      <w:pPr>
        <w:spacing w:after="0" w:before="0" w:lineRule="auto" w:line="48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5"/>
        <w:tblW w:w="8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Call in a miracle – POND’S Age Miracle Ultimate Youth Essence with 50X Collagen + Hyaluronic Acid vs POND’S Night Cream. Bring back your ultimately revitalized, youthful glow!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the Pond's Bright Miracle Serum with revolutionary new Niasorcinol. Get ultimately clearer skin from 3 days.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encourage consumers to try Pond’s Bright Miracle Serum and highlight the clearer-skin benefit stated in the advertisement.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Live out your dream summer today with Pond’s UV Miracle.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presents Pond’s UV Miracle as an option for consumers who want to enjoy their desired summer experience.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it today.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try Pond’s Biome Gel and presents the product as an option for their skincare routine.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POND’S Biome Gel for plump, hydrated skin that stays fresh and dewy all day.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recommends trying POND’S Biome Gel and highlights the skin benefits stated in the advertisement. </w:t>
            </w:r>
          </w:p>
        </w:tc>
      </w:tr>
    </w:tbl>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44C">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D: ANALYSIS OF THE CONSTRUCTION OF PERSUASIVE MEANING</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44E">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11</w:t>
      </w:r>
    </w:p>
    <w:tbl>
      <w:tblPr>
        <w:tblStyle w:val="Table16"/>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4F">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Skincare Brands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0">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1">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Discussion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2">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OLAY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 </w:t>
            </w:r>
          </w:p>
          <w:p w:rsidR="00000000" w:rsidDel="00000000" w:rsidP="00000000" w:rsidRDefault="00000000" w:rsidRPr="00000000" w14:paraId="000004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6">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LUXE ORGANIX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 and</w:t>
            </w:r>
          </w:p>
          <w:p w:rsidR="00000000" w:rsidDel="00000000" w:rsidP="00000000" w:rsidRDefault="00000000" w:rsidRPr="00000000" w14:paraId="000004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B">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THE ORDINARY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F">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MYRA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p w:rsidR="00000000" w:rsidDel="00000000" w:rsidP="00000000" w:rsidRDefault="00000000" w:rsidRPr="00000000" w14:paraId="0000046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p w:rsidR="00000000" w:rsidDel="00000000" w:rsidP="00000000" w:rsidRDefault="00000000" w:rsidRPr="00000000" w14:paraId="0000046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 + Suggestion, and </w:t>
            </w:r>
          </w:p>
          <w:p w:rsidR="00000000" w:rsidDel="00000000" w:rsidP="00000000" w:rsidRDefault="00000000" w:rsidRPr="00000000" w14:paraId="0000046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5">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POND’S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6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 and</w:t>
            </w:r>
          </w:p>
          <w:p w:rsidR="00000000" w:rsidDel="00000000" w:rsidP="00000000" w:rsidRDefault="00000000" w:rsidRPr="00000000" w14:paraId="0000046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sectPr>
      <w:headerReference r:id="rId62" w:type="default"/>
      <w:headerReference r:id="rId63" w:type="first"/>
      <w:type w:val="nextPage"/>
      <w:pgSz w:h="16834" w:w="11909"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jc w:val="right"/>
      <w:rPr>
        <w:rFonts w:ascii="Georgia" w:cs="Georgia" w:eastAsia="Georgia" w:hAnsi="Georgia"/>
      </w:rPr>
    </w:pPr>
    <w:r w:rsidDel="00000000" w:rsidR="00000000" w:rsidRPr="00000000">
      <w:rPr>
        <w:rFonts w:ascii="Georgia" w:cs="Georgia" w:eastAsia="Georgia" w:hAnsi="Georgia"/>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Relationships xmlns="http://schemas.openxmlformats.org/package/2006/relationships"><Relationship Id="rId40" Type="http://schemas.openxmlformats.org/officeDocument/2006/relationships/image" Target="media/image19.jpg"/><Relationship Id="rId42" Type="http://schemas.openxmlformats.org/officeDocument/2006/relationships/image" Target="media/image9.jpg"/><Relationship Id="rId41" Type="http://schemas.openxmlformats.org/officeDocument/2006/relationships/image" Target="media/image15.jpg"/><Relationship Id="rId44" Type="http://schemas.openxmlformats.org/officeDocument/2006/relationships/header" Target="header2.xml"/><Relationship Id="rId43" Type="http://schemas.openxmlformats.org/officeDocument/2006/relationships/header" Target="header1.xml"/><Relationship Id="rId46" Type="http://schemas.openxmlformats.org/officeDocument/2006/relationships/image" Target="media/image45.jpg"/><Relationship Id="rId45" Type="http://schemas.openxmlformats.org/officeDocument/2006/relationships/image" Target="media/image3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jpg"/><Relationship Id="rId48" Type="http://schemas.openxmlformats.org/officeDocument/2006/relationships/image" Target="media/image44.jpg"/><Relationship Id="rId47" Type="http://schemas.openxmlformats.org/officeDocument/2006/relationships/image" Target="media/image46.jpg"/><Relationship Id="rId49" Type="http://schemas.openxmlformats.org/officeDocument/2006/relationships/image" Target="media/image48.jpg"/><Relationship Id="rId5" Type="http://schemas.openxmlformats.org/officeDocument/2006/relationships/styles" Target="styles.xml"/><Relationship Id="rId6" Type="http://schemas.openxmlformats.org/officeDocument/2006/relationships/image" Target="media/image40.jpg"/><Relationship Id="rId7" Type="http://schemas.openxmlformats.org/officeDocument/2006/relationships/image" Target="media/image28.jpg"/><Relationship Id="rId8" Type="http://schemas.openxmlformats.org/officeDocument/2006/relationships/image" Target="media/image39.jpg"/><Relationship Id="rId31" Type="http://schemas.openxmlformats.org/officeDocument/2006/relationships/image" Target="media/image36.jpg"/><Relationship Id="rId30" Type="http://schemas.openxmlformats.org/officeDocument/2006/relationships/header" Target="header2.xml"/><Relationship Id="rId33" Type="http://schemas.openxmlformats.org/officeDocument/2006/relationships/image" Target="media/image43.jpg"/><Relationship Id="rId32" Type="http://schemas.openxmlformats.org/officeDocument/2006/relationships/image" Target="media/image34.jpg"/><Relationship Id="rId35" Type="http://schemas.openxmlformats.org/officeDocument/2006/relationships/header" Target="header2.xml"/><Relationship Id="rId34" Type="http://schemas.openxmlformats.org/officeDocument/2006/relationships/header" Target="header1.xml"/><Relationship Id="rId37" Type="http://schemas.openxmlformats.org/officeDocument/2006/relationships/image" Target="media/image13.jpg"/><Relationship Id="rId36" Type="http://schemas.openxmlformats.org/officeDocument/2006/relationships/image" Target="media/image8.jpg"/><Relationship Id="rId39" Type="http://schemas.openxmlformats.org/officeDocument/2006/relationships/image" Target="media/image10.jpg"/><Relationship Id="rId38" Type="http://schemas.openxmlformats.org/officeDocument/2006/relationships/image" Target="media/image12.jpg"/><Relationship Id="rId62" Type="http://schemas.openxmlformats.org/officeDocument/2006/relationships/header" Target="header1.xml"/><Relationship Id="rId61" Type="http://schemas.openxmlformats.org/officeDocument/2006/relationships/header" Target="header2.xml"/><Relationship Id="rId20" Type="http://schemas.openxmlformats.org/officeDocument/2006/relationships/image" Target="media/image22.jpg"/><Relationship Id="rId63" Type="http://schemas.openxmlformats.org/officeDocument/2006/relationships/header" Target="header2.xml"/><Relationship Id="rId22" Type="http://schemas.openxmlformats.org/officeDocument/2006/relationships/image" Target="media/image18.jpg"/><Relationship Id="rId21" Type="http://schemas.openxmlformats.org/officeDocument/2006/relationships/image" Target="media/image23.jpg"/><Relationship Id="rId24" Type="http://schemas.openxmlformats.org/officeDocument/2006/relationships/header" Target="header2.xml"/><Relationship Id="rId23" Type="http://schemas.openxmlformats.org/officeDocument/2006/relationships/header" Target="header1.xml"/><Relationship Id="rId60" Type="http://schemas.openxmlformats.org/officeDocument/2006/relationships/header" Target="header1.xml"/><Relationship Id="rId26" Type="http://schemas.openxmlformats.org/officeDocument/2006/relationships/image" Target="media/image32.jpg"/><Relationship Id="rId25" Type="http://schemas.openxmlformats.org/officeDocument/2006/relationships/image" Target="media/image35.jpg"/><Relationship Id="rId28" Type="http://schemas.openxmlformats.org/officeDocument/2006/relationships/image" Target="media/image42.jpg"/><Relationship Id="rId27" Type="http://schemas.openxmlformats.org/officeDocument/2006/relationships/image" Target="media/image17.jpg"/><Relationship Id="rId29" Type="http://schemas.openxmlformats.org/officeDocument/2006/relationships/header" Target="header1.xml"/><Relationship Id="rId51" Type="http://schemas.openxmlformats.org/officeDocument/2006/relationships/image" Target="media/image31.png"/><Relationship Id="rId50" Type="http://schemas.openxmlformats.org/officeDocument/2006/relationships/image" Target="media/image24.jpg"/><Relationship Id="rId53" Type="http://schemas.openxmlformats.org/officeDocument/2006/relationships/image" Target="media/image4.png"/><Relationship Id="rId52" Type="http://schemas.openxmlformats.org/officeDocument/2006/relationships/image" Target="media/image25.png"/><Relationship Id="rId11" Type="http://schemas.openxmlformats.org/officeDocument/2006/relationships/header" Target="header1.xml"/><Relationship Id="rId55" Type="http://schemas.openxmlformats.org/officeDocument/2006/relationships/image" Target="media/image3.png"/><Relationship Id="rId10" Type="http://schemas.openxmlformats.org/officeDocument/2006/relationships/image" Target="media/image47.jpg"/><Relationship Id="rId54" Type="http://schemas.openxmlformats.org/officeDocument/2006/relationships/image" Target="media/image16.png"/><Relationship Id="rId13" Type="http://schemas.openxmlformats.org/officeDocument/2006/relationships/image" Target="media/image26.jpg"/><Relationship Id="rId57" Type="http://schemas.openxmlformats.org/officeDocument/2006/relationships/image" Target="media/image6.png"/><Relationship Id="rId12" Type="http://schemas.openxmlformats.org/officeDocument/2006/relationships/header" Target="header2.xml"/><Relationship Id="rId56" Type="http://schemas.openxmlformats.org/officeDocument/2006/relationships/image" Target="media/image5.png"/><Relationship Id="rId15" Type="http://schemas.openxmlformats.org/officeDocument/2006/relationships/image" Target="media/image21.jpg"/><Relationship Id="rId59" Type="http://schemas.openxmlformats.org/officeDocument/2006/relationships/header" Target="header2.xml"/><Relationship Id="rId14" Type="http://schemas.openxmlformats.org/officeDocument/2006/relationships/image" Target="media/image14.jpg"/><Relationship Id="rId58" Type="http://schemas.openxmlformats.org/officeDocument/2006/relationships/header" Target="header1.xml"/><Relationship Id="rId17" Type="http://schemas.openxmlformats.org/officeDocument/2006/relationships/image" Target="media/image41.jpg"/><Relationship Id="rId16" Type="http://schemas.openxmlformats.org/officeDocument/2006/relationships/image" Target="media/image38.jpg"/><Relationship Id="rId19" Type="http://schemas.openxmlformats.org/officeDocument/2006/relationships/image" Target="media/image49.jpg"/><Relationship Id="rId18" Type="http://schemas.openxmlformats.org/officeDocument/2006/relationships/image" Target="media/image27.jp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