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BOTS restructure — Draft 001 (themes only)</w:t>
      </w:r>
    </w:p>
    <w:p>
      <w:r>
        <w:t>Working draft for Background of the Study only. Old full manuscript kept unchanged: Velasquez_CTA_Skincare_Thesis_FINAL_2026-10-18.docx</w:t>
      </w:r>
    </w:p>
    <w:p>
      <w:r>
        <w:t>References left as in the source text for now. Theme-by-theme literature check comes next.</w:t>
      </w:r>
    </w:p>
    <w:p>
      <w:r>
        <w:t>Writing order used: writer tone &gt; B1–B2 English &gt; Verb Tense Matrix &gt; no em dashes or semicolons &gt; other preferences.</w:t>
      </w:r>
    </w:p>
    <w:p/>
    <w:p>
      <w:r>
        <w:t>INTRODUCTION</w:t>
      </w:r>
    </w:p>
    <w:p/>
    <w:p>
      <w:r>
        <w:t>Background of the Study</w:t>
      </w:r>
    </w:p>
    <w:p>
      <w:r>
        <w:t>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
      <w:r>
        <w:t>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
      <w:r>
        <w:t>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
      <w:r>
        <w:t>One of the most direct tools in these captions is the call-to-action phrase.</w:t>
      </w:r>
    </w:p>
    <w:p>
      <w:r>
        <w:t>Call-to-action phrases as persuasive linguistic units</w:t>
      </w:r>
    </w:p>
    <w:p/>
    <w:p>
      <w:r>
        <w:t>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
      <w:r>
        <w:t>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
      <w:r>
        <w:t>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
      <w:r>
        <w:t>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
      <w:r>
        <w:t>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
      <w:r>
        <w:t>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
      <w:r>
        <w:t>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r>
        <w:t>Rhetorical appeals in advertising discourse</w:t>
      </w:r>
    </w:p>
    <w:p/>
    <w:p>
      <w:r>
        <w:t>Aristotle’s model of persuasion remains a common way to study how advertising language works. The model is built on three appeals: ethos, pathos, and logos. Ethos relates to credibility or trust. Pathos relates to emotion. Logos relates to reason or information (Stanford Encyclopedia of Philosophy, 2022). In advertising, these appeals help explain how brands try to shape how audiences see a product and what they do next.</w:t>
      </w:r>
    </w:p>
    <w:p>
      <w:r>
        <w:t>Recent studies have applied this framework to both traditional and digital ads. Talaue (2022) used Aristotle’s rhetorical triangle in advertisements aimed at Saudi Arabian college students and found that ethos, or the appeal to brand credibility, was the strongest persuasive strategy, with pathos and logos also present. De Castro and Martinez (2025) studied Facebook bank advertisements in the Philippine setting and found that ethos and pathos were common ways of engaging Filipino audiences. These studies show that Aristotle’s appeals are useful not only in other countries but also in Philippine social media advertising.</w:t>
      </w:r>
    </w:p>
    <w:p>
      <w:r>
        <w:t>Work on beauty and cosmetic advertising points to the same set of appeals. Saad and Ismael (2025) show that cosmetic advertising on social media combines rhetorical appeals with other persuasive strategies. Dwiyanti (2024) examined makeup and skincare video advertisements and found pathos to be the most frequent appeal in that material, with logos and ethos appearing less often. These findings do not all point to the same dominant appeal. They do show that ethos, pathos, and logos are active tools in beauty-related advertising language. They also suggest that the mix of appeals can change across platforms, formats, and units of analysis.</w:t>
      </w:r>
    </w:p>
    <w:p>
      <w:r>
        <w:t>For the present study, Aristotle’s framework is used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
      <w:r>
        <w:t>Directive speech acts in promotional language</w:t>
      </w:r>
    </w:p>
    <w:p/>
    <w:p>
      <w:r>
        <w:t>Speech Act Theory offers a second way to study short advertising lines. On this view, utterances are not only statements about the world. They are also actions. Searle (1975) groups illocutionary acts into several types. One of these is the directive. Directives are acts in which the speaker tries to get the hearer to do something. This is a strong match for advertising CTAs, because lines such as “try,” “buy,” and “shop” are meant to move the reader toward an action.</w:t>
      </w:r>
    </w:p>
    <w:p>
      <w:r>
        <w:t>Yule (1996) discusses directive speech acts in terms of command, order, request, and suggestion. The present study uses these four subtypes. The working definitions follow Anggraini and Afriana (2023), who apply Yule’s framework in their own analysis of directive speech acts. In simple terms, a command usually assumes power or authority over the hearer. An order tells someone to act without that strong power relation. A request asks politely and leaves room for refusal. A suggestion offers an action that the hearer may accept or reject.</w:t>
      </w:r>
    </w:p>
    <w:p>
      <w:r>
        <w:t>Studies of advertising language support the value of this approach. Prasetya and Ramdhani (2023) found that directive speech acts such as “try,” “buy,” and “drink” work as persuasive prompts, while representative statements mainly give product information. Kencana (2025) showed that directive utterances in Instagram advertising function as calls to action that guide audience behavior. Saad and Ismael (2025) also link rhetorical appeals with speech act patterns in cosmetic advertising. Together, these studies suggest that Facebook skincare captions can be read not only for their emotional or informational content, but also for the kind of directive force they carry.</w:t>
      </w:r>
    </w:p>
    <w:p/>
    <w:p>
      <w:r>
        <w:t>Integrating rhetorical appeals and directive subtypes in CTA phrases</w:t>
      </w:r>
    </w:p>
    <w:p/>
    <w:p>
      <w:r>
        <w:t>The studies reviewed above show that social media advertising works through more than one kind of persuasive resource. Rhetorical appeals help explain the basis of the message, such as product information, emotion, or credibility. Directive speech acts help explain how the message tries to get the reader to act. Many studies, however, focus on only one of these lenses at a time, or they treat advertising language as a whole rather than as a set of short CTA phrases.</w:t>
      </w:r>
    </w:p>
    <w:p>
      <w:r>
        <w:t>Less attention has been given to the joint use of Aristotle’s rhetorical appeals and Yule’s directive subtypes when the unit of analysis is the CTA phrase itself. In particular, short directive expressions that carry much of the persuasive load in a caption are still underexplored as a distinct linguistic unit. Previous research has often described advertising language in broad terms. It has given less space to how specific directive subtypes work together with ethos, pathos, or logos inside the same short line.</w:t>
      </w:r>
    </w:p>
    <w:p>
      <w:r>
        <w:t>This gap matters for English Language Studies because CTA phrases are real instances of language in use. They are short, public, and designed to act on readers. Studying them with both a rhetorical lens and a speech-act lens can show how persuasive meaning is built in everyday digital advertising English. It can also offer a clear coding approach that other studies of online promotional discourse may test or extend.</w:t>
      </w:r>
    </w:p>
    <w:p>
      <w:r>
        <w:t>Therefore, this study analyzes how persuasive meaning is constructed through CTA phrases in Facebook skincare advertisement captions. Aristotle’s rhetorical framework is used to examine ethos, pathos, and logos. Yule’s (1996) framework of directive speech acts is used to identify the subtypes of command, order, request, and suggestion. The operational definitions of these subtypes follow Anggraini and Afriana (2023). The study focuses on captions from selected skincare brands on Facebook and treats the CTA phrase as the primary unit of analysis, with the full caption as context when the rhetorical appeal is identified.</w:t>
      </w:r>
    </w:p>
    <w:p/>
    <w:p>
      <w:r>
        <w:t>— End of BOTS Draft 001. Statement of the Problem and the rest of the chapter are not rewritten in this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