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b/>
          <w:i w:val="0"/>
          <w:sz w:val="28"/>
          <w:rtl w:val="0"/>
        </w:rPr>
      </w:r>
    </w:p>
    <w:p w:rsidR="00000000" w:rsidDel="00000000" w:rsidP="00000000" w:rsidRDefault="00000000" w:rsidRPr="00000000" w14:paraId="00000018">
      <w:pPr>
        <w:keepNext w:val="1"/>
        <w:spacing w:after="0" w:before="0" w:line="480" w:lineRule="auto"/>
        <w:ind w:left="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b w:val="0"/>
          <w:i/>
          <w:sz w:val="24"/>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b w:val="0"/>
          <w:i/>
          <w:sz w:val="24"/>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b w:val="0"/>
          <w:i w:val="0"/>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Lindgren and Johansson (2023) analyzed 600 Instagram posts that used mental health related hashtags and examined how support practices relate to the platform’s perceptible affordances. They found that many of the posts were recovery oriented. These posts typically presented casual snapshots of individual progress and aligned with broader discourses of positive thinking and individual responsibility. Motivational picture quotes formed a notable negotiated use. They appeared in a large share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b w:val="0"/>
          <w:i/>
          <w:sz w:val="24"/>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b w:val="0"/>
          <w:i/>
          <w:sz w:val="24"/>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to December 2025.</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b/>
          <w:i w:val="0"/>
          <w:sz w:val="24"/>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b w:val="0"/>
          <w:i w:val="0"/>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b/>
          <w:i w:val="0"/>
          <w:sz w:val="24"/>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study moves from corpus collection, through caption and comment coding, to a descriptive reading of the patterns that emerge.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b w:val="0"/>
          <w:i w:val="0"/>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b/>
          <w:i w:val="0"/>
          <w:sz w:val="22"/>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b w:val="0"/>
          <w:i w:val="0"/>
          <w:sz w:val="22"/>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Hope Construction</w:t>
            </w: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Empowerment Language</w:t>
            </w:r>
            <w:r w:rsidDel="00000000" w:rsidR="00000000" w:rsidRPr="00000000">
              <w:rPr>
                <w:rFonts w:ascii="Georgia" w:hAnsi="Georgia" w:eastAsia="Georgia" w:cs="Georgia"/>
                <w:b/>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D">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Discursive focus</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E">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Future possibility or recovery trajectory</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F">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 capacity to act or decide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0">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Reader position</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1">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look forward</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2">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take charge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3">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Basic speech act</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Things can or will get better</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You can or should act</w:t>
            </w:r>
          </w:p>
        </w:tc>
      </w:tr>
      <w:tr>
        <w:trPr>
          <w:cantSplit w:val="0"/>
          <w:tblHeader w:val="0"/>
        </w:trPr>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6">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Time orientation</w:t>
            </w:r>
            <w:r w:rsidDel="00000000" w:rsidR="00000000" w:rsidRPr="00000000">
              <w:rPr>
                <w:rFonts w:ascii="Georgia" w:hAnsi="Georgia" w:eastAsia="Georgia" w:cs="Georgia"/>
                <w:b w:val="0"/>
                <w:i w:val="0"/>
                <w:sz w:val="22"/>
                <w:rtl w:val="0"/>
              </w:rPr>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Forward-looking</w:t>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Present-oriented agency</w:t>
            </w:r>
          </w:p>
        </w:tc>
      </w:tr>
    </w:tbl>
    <w:p w:rsidR="00000000" w:rsidDel="00000000" w:rsidP="00000000" w:rsidRDefault="00000000" w:rsidRPr="00000000" w14:paraId="0000005A">
      <w:pPr>
        <w:spacing w:after="0" w:before="240" w:line="480" w:lineRule="auto"/>
        <w:ind w:left="0" w:firstLine="720"/>
        <w:jc w:val="both"/>
        <w:rPr/>
      </w:pPr>
      <w:r w:rsidDel="00000000" w:rsidR="00000000" w:rsidRPr="00000000">
        <w:rPr>
          <w:rFonts w:ascii="Georgia" w:hAnsi="Georgia" w:eastAsia="Georgia" w:cs="Georgia"/>
          <w:b w:val="0"/>
          <w:i w:val="0"/>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i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 Informational support appeared only rarely among the screened comments under these advocacy posts, so it is not treated as a primary response category here.</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Analysis proceeded in three phases. A corpus of up to 30 publicly accessible English-language captions was assembled from about five to six Instagram mental health advocacy pages. Eligible posts were drawn from September 2024 to December 2025. Each page contributed between five and eight eligible posts. Two comments written directly under each caption were selected. Comments had to be in English, long enough for analysis, and not limited to emoji or tags. Captions were then coded for hope construction and empowerment language. Comments were coded for supportive lexicon and personal narrative framing. The final phase read caption orientations and comment types together. The study produces three linked descriptive accounts: dominant strategies in captions, characteristic features of comments, and the joint discursive construction of positive mental health meaning. No causal inference is drawn between caption language and comment type.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makes modest but concrete contributions within a clearly bounded scope.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Health Communication Researchers. </w:t>
      </w:r>
      <w:r w:rsidDel="00000000" w:rsidR="00000000" w:rsidRPr="00000000">
        <w:rPr>
          <w:rFonts w:ascii="Georgia" w:hAnsi="Georgia" w:eastAsia="Georgia" w:cs="Georgia"/>
          <w:b w:val="0"/>
          <w:i w:val="0"/>
          <w:sz w:val="22"/>
          <w:szCs w:val="22"/>
          <w:rtl w:val="0"/>
        </w:rPr>
        <w:t>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Discourse Analysts. </w:t>
      </w:r>
      <w:r w:rsidDel="00000000" w:rsidR="00000000" w:rsidRPr="00000000">
        <w:rPr>
          <w:rFonts w:ascii="Georgia" w:hAnsi="Georgia" w:eastAsia="Georgia" w:cs="Georgia"/>
          <w:b w:val="0"/>
          <w:i w:val="0"/>
          <w:sz w:val="22"/>
          <w:szCs w:val="22"/>
          <w:rtl w:val="0"/>
        </w:rPr>
        <w:t>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BAELS Program. </w:t>
      </w:r>
      <w:r w:rsidDel="00000000" w:rsidR="00000000" w:rsidRPr="00000000">
        <w:rPr>
          <w:rFonts w:ascii="Georgia" w:hAnsi="Georgia" w:eastAsia="Georgia" w:cs="Georgia"/>
          <w:b w:val="0"/>
          <w:i w:val="0"/>
          <w:sz w:val="22"/>
          <w:szCs w:val="22"/>
          <w:rtl w:val="0"/>
        </w:rPr>
        <w:t>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Future Researchers. </w:t>
      </w:r>
      <w:r w:rsidDel="00000000" w:rsidR="00000000" w:rsidRPr="00000000">
        <w:rPr>
          <w:rFonts w:ascii="Georgia" w:hAnsi="Georgia" w:eastAsia="Georgia" w:cs="Georgia"/>
          <w:b w:val="0"/>
          <w:i w:val="0"/>
          <w:sz w:val="22"/>
          <w:szCs w:val="22"/>
          <w:rtl w:val="0"/>
        </w:rPr>
        <w:t>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b/>
          <w:i w:val="0"/>
          <w:sz w:val="24"/>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b w:val="0"/>
          <w:i/>
          <w:sz w:val="24"/>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i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b/>
          <w:i w:val="0"/>
          <w:sz w:val="24"/>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following terms are defined conceptually and operationally: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F">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i w:val="0"/>
          <w:sz w:val="22"/>
        </w:rPr>
        <w:t xml:space="preserve">Corpus. </w:t>
      </w:r>
      <w:r>
        <w:rPr>
          <w:rFonts w:ascii="Georgia" w:hAnsi="Georgia" w:eastAsia="Georgia" w:cs="Georgia"/>
          <w:b w:val="0"/>
          <w:i w:val="0"/>
          <w:sz w:val="22"/>
        </w:rPr>
        <w:t>The set of thirty English-language Instagram captions and sixty eligible comments assembled for this study from six public mental health advocacy pages, drawn from posts published between September 2024 and December 2025.</w:t>
      </w:r>
    </w:p>
    <w:p w:rsidR="00000000" w:rsidDel="00000000" w:rsidP="00000000" w:rsidRDefault="00000000" w:rsidRPr="00000000" w14:paraId="00000071">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val="0"/>
          <w:i w:val="0"/>
          <w:sz w:val="22"/>
        </w:rPr>
        <w:t xml:space="preserve">Eligible Comment. </w:t>
      </w:r>
      <w:r>
        <w:rPr>
          <w:rFonts w:ascii="Georgia" w:hAnsi="Georgia" w:eastAsia="Georgia" w:cs="Georgia"/>
          <w:b w:val="0"/>
          <w:i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i w:val="0"/>
          <w:sz w:val="22"/>
        </w:rPr>
        <w:t xml:space="preserve">Empowerment Language. </w:t>
      </w:r>
      <w:r>
        <w:rPr>
          <w:rFonts w:ascii="Georgia" w:hAnsi="Georgia" w:eastAsia="Georgia" w:cs="Georgia"/>
          <w:b w:val="0"/>
          <w:i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val="0"/>
          <w:i w:val="0"/>
          <w:sz w:val="22"/>
        </w:rPr>
        <w:t xml:space="preserve">Function-Driven Coding. </w:t>
      </w:r>
      <w:r>
        <w:rPr>
          <w:rFonts w:ascii="Georgia" w:hAnsi="Georgia" w:eastAsia="Georgia" w:cs="Georgia"/>
          <w:b w:val="0"/>
          <w:i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i w:val="0"/>
          <w:sz w:val="22"/>
        </w:rPr>
        <w:t xml:space="preserve">Hope Construction. </w:t>
      </w:r>
      <w:r>
        <w:rPr>
          <w:rFonts w:ascii="Georgia" w:hAnsi="Georgia" w:eastAsia="Georgia" w:cs="Georgia"/>
          <w:b w:val="0"/>
          <w:i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val="0"/>
          <w:i w:val="0"/>
          <w:sz w:val="22"/>
        </w:rPr>
        <w:t xml:space="preserve">Personal Narrative Framing. </w:t>
      </w:r>
      <w:r>
        <w:rPr>
          <w:rFonts w:ascii="Georgia" w:hAnsi="Georgia" w:eastAsia="Georgia" w:cs="Georgia"/>
          <w:b w:val="0"/>
          <w:i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i w:val="0"/>
          <w:sz w:val="22"/>
        </w:rPr>
        <w:t xml:space="preserve">Supportive Lexicon. </w:t>
      </w:r>
      <w:r>
        <w:rPr>
          <w:rFonts w:ascii="Georgia" w:hAnsi="Georgia" w:eastAsia="Georgia" w:cs="Georgia"/>
          <w:b w:val="0"/>
          <w:i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b/>
          <w:i w:val="0"/>
          <w:sz w:val="28"/>
          <w:rtl w:val="0"/>
        </w:rPr>
      </w:r>
    </w:p>
    <w:p w:rsidR="00000000" w:rsidDel="00000000" w:rsidP="00000000" w:rsidRDefault="00000000" w:rsidRPr="00000000" w14:paraId="00000081">
      <w:pPr>
        <w:spacing w:line="480" w:lineRule="auto" w:before="0" w:after="0"/>
        <w:ind w:left="0" w:firstLine="720"/>
        <w:jc w:val="both"/>
        <w:rPr/>
      </w:pPr>
      <w:r>
        <w:rPr>
          <w:rFonts w:ascii="Georgia" w:hAnsi="Georgia" w:eastAsia="Georgia" w:cs="Georgia"/>
          <w:b w:val="0"/>
          <w:i w:val="0"/>
          <w:sz w:val="22"/>
        </w:rP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b/>
          <w:i w:val="0"/>
          <w:sz w:val="24"/>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b/>
          <w:i w:val="0"/>
          <w:sz w:val="24"/>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i w:val="0"/>
          <w:sz w:val="22"/>
        </w:rP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b/>
          <w:i w:val="0"/>
          <w:sz w:val="24"/>
          <w:rtl w:val="0"/>
        </w:rPr>
      </w:r>
    </w:p>
    <w:p w:rsidR="00000000" w:rsidDel="00000000" w:rsidP="00000000" w:rsidRDefault="00000000" w:rsidRPr="00000000" w14:paraId="00000087">
      <w:pPr>
        <w:spacing w:line="480" w:lineRule="auto" w:before="0" w:after="0"/>
        <w:ind w:left="0" w:firstLine="720"/>
        <w:jc w:val="both"/>
        <w:rPr/>
      </w:pPr>
      <w:r>
        <w:rPr>
          <w:rFonts w:ascii="Georgia" w:hAnsi="Georgia" w:eastAsia="Georgia" w:cs="Georgia"/>
          <w:b w:val="0"/>
          <w:i w:val="0"/>
          <w:sz w:val="22"/>
        </w:rPr>
        <w:t>The study proceeded through the following steps:</w:t>
      </w:r>
    </w:p>
    <w:p w:rsidR="00000000" w:rsidDel="00000000" w:rsidP="00000000" w:rsidRDefault="00000000" w:rsidRPr="00000000" w14:paraId="00000088">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i w:val="0"/>
          <w:sz w:val="22"/>
        </w:rPr>
        <w:t xml:space="preserve">1. Corpus Screening. </w:t>
      </w:r>
      <w:r>
        <w:rPr>
          <w:rFonts w:ascii="Georgia" w:hAnsi="Georgia" w:eastAsia="Georgia" w:cs="Georgia"/>
          <w:b w:val="0"/>
          <w:i w:val="0"/>
          <w:sz w:val="22"/>
        </w:rPr>
        <w:t>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i w:val="0"/>
          <w:sz w:val="22"/>
        </w:rPr>
        <w:t xml:space="preserve">2. Ethical Compliance. </w:t>
      </w:r>
      <w:r>
        <w:rPr>
          <w:rFonts w:ascii="Georgia" w:hAnsi="Georgia" w:eastAsia="Georgia" w:cs="Georgia"/>
          <w:b w:val="0"/>
          <w:i w:val="0"/>
          <w:sz w:val="22"/>
        </w:rPr>
        <w:t>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i w:val="0"/>
          <w:sz w:val="22"/>
        </w:rPr>
        <w:t xml:space="preserve">3. Caption Coding. </w:t>
      </w:r>
      <w:r>
        <w:rPr>
          <w:rFonts w:ascii="Georgia" w:hAnsi="Georgia" w:eastAsia="Georgia" w:cs="Georgia"/>
          <w:b w:val="0"/>
          <w:i w:val="0"/>
          <w:sz w:val="22"/>
        </w:rPr>
        <w:t>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BOTH when both orientations are present at comparable strength. When both are present but one clearly dominates through main-clause position or primary communicative intent, the dominant code is assigned and the secondary orientation is noted.</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i w:val="0"/>
          <w:sz w:val="22"/>
        </w:rPr>
        <w:t xml:space="preserve">4. Comment Extraction and Coding. </w:t>
      </w:r>
      <w:r>
        <w:rPr>
          <w:rFonts w:ascii="Georgia" w:hAnsi="Georgia" w:eastAsia="Georgia" w:cs="Georgia"/>
          <w:b w:val="0"/>
          <w:i w:val="0"/>
          <w:sz w:val="22"/>
        </w:rPr>
        <w:t>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many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i w:val="0"/>
          <w:sz w:val="22"/>
        </w:rPr>
        <w:t xml:space="preserve">5. Integration and Analysis. </w:t>
      </w:r>
      <w:r>
        <w:rPr>
          <w:rFonts w:ascii="Georgia" w:hAnsi="Georgia" w:eastAsia="Georgia" w:cs="Georgia"/>
          <w:b w:val="0"/>
          <w:i w:val="0"/>
          <w:sz w:val="22"/>
        </w:rPr>
        <w:t>Coded captions and comments were read together in three descriptive tasks. First, caption orientations and their dominant lexical and grammatical resources were described. Second, comment response types and their characteristic markers were described. Third, caption orientation and comment type were examined together to show how positive mental health meanings are assembled across the thread. The analysis remains qualitative and discourse-analytic. No causal link between caption type and comment type is claimed.</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b/>
          <w:i w:val="0"/>
          <w:sz w:val="24"/>
          <w:rtl w:val="0"/>
        </w:rPr>
      </w:r>
    </w:p>
    <w:p w:rsidR="00000000" w:rsidDel="00000000" w:rsidP="00000000" w:rsidRDefault="00000000" w:rsidRPr="00000000" w14:paraId="00000090">
      <w:pPr>
        <w:spacing w:line="480" w:lineRule="auto" w:before="0" w:after="0"/>
        <w:ind w:left="0" w:firstLine="720"/>
        <w:jc w:val="both"/>
        <w:rPr/>
      </w:pPr>
      <w:r>
        <w:rPr>
          <w:rFonts w:ascii="Georgia" w:hAnsi="Georgia" w:eastAsia="Georgia" w:cs="Georgia"/>
          <w:b w:val="0"/>
          <w:i w:val="0"/>
          <w:sz w:val="22"/>
        </w:rP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comment options under a post were limited, the two comments closest to the eligibility rule were retained, even when the pool was thin. Page names and commenter identities are anonymized throughout. Eligible posts were published from September 2024 to December 2025. No cross-year comparison is performed. The full caption and comment texts are presented in Appendix C.</w:t>
      </w:r>
    </w:p>
    <w:p w:rsidR="00000000" w:rsidDel="00000000" w:rsidP="00000000" w:rsidRDefault="00000000" w:rsidRPr="00000000" w14:paraId="00000091">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pPr>
        <w:spacing w:line="480" w:lineRule="auto" w:before="720" w:after="720"/>
        <w:ind w:firstLine="0"/>
        <w:jc w:val="center"/>
      </w:pPr>
      <w:r>
        <w:rPr>
          <w:rFonts w:ascii="Georgia" w:hAnsi="Georgia" w:eastAsia="Georgia" w:cs="Georgia"/>
          <w:b/>
          <w:i w:val="0"/>
          <w:sz w:val="28"/>
          <w:szCs w:val="28"/>
        </w:rPr>
        <w:t xml:space="preserve">RESULTS, ANALYSIS, AND DISCUSSION</w:t>
      </w:r>
    </w:p>
    <w:p>
      <w:pPr>
        <w:ind w:firstLine="720" w:left="0"/>
        <w:spacing w:line="480" w:lineRule="auto" w:before="0" w:after="0"/>
        <w:jc w:val="both"/>
      </w:pPr>
      <w:r>
        <w:rPr>
          <w:rFonts w:ascii="Georgia" w:hAnsi="Georgia" w:eastAsia="Georgia" w:cs="Georgia"/>
          <w:b w:val="0"/>
          <w:i w:val="0"/>
          <w:sz w:val="22"/>
          <w:szCs w:val="22"/>
        </w:rPr>
        <w:t>This chapter presents the results, analysis, and discussion of the lexical and grammatical strategies identified in Instagram mental health advocacy captions and in the comments written under those captions. The reading is discourse-analytic. Evidence is taken from modality, person reference, imperative and declarative mood, recovery and agency lexis, temporal framing, and the discourse functions those choices perform in short-form public text. Where a pattern is common or rare in the corpus, that fact is noted only to orient the description. The chapter is organized in three parts. Part I examines caption strategies for hope and empowerment. Part II examines the linguistic features of public comment responses. Part III reads the two levels together as a joint discursive practice.</w:t>
      </w:r>
    </w:p>
    <w:p>
      <w:pPr>
        <w:spacing w:line="480" w:lineRule="auto" w:before="240" w:after="0"/>
        <w:ind w:firstLine="0"/>
        <w:jc w:val="left"/>
      </w:pPr>
      <w:r>
        <w:rPr>
          <w:rFonts w:ascii="Georgia" w:hAnsi="Georgia" w:eastAsia="Georgia" w:cs="Georgia"/>
          <w:b w:val="0"/>
          <w:i/>
          <w:sz w:val="24"/>
          <w:szCs w:val="24"/>
        </w:rPr>
        <w:t xml:space="preserve">Part I: Caption Strategies for Hope and Empowerment</w:t>
      </w:r>
    </w:p>
    <w:p>
      <w:pPr>
        <w:ind w:firstLine="720" w:left="0"/>
        <w:spacing w:line="480" w:lineRule="auto" w:before="0" w:after="0"/>
        <w:jc w:val="both"/>
      </w:pPr>
      <w:r>
        <w:rPr>
          <w:rFonts w:ascii="Georgia" w:hAnsi="Georgia" w:eastAsia="Georgia" w:cs="Georgia"/>
          <w:b w:val="0"/>
          <w:i w:val="0"/>
          <w:sz w:val="22"/>
          <w:szCs w:val="22"/>
        </w:rPr>
        <w:t>Caption coding followed the two-stage Identify-and-Sort procedure in Appendix A. Hope construction and empowerment language were marked present or absent from the illustrative markers listed there. Each caption then received a dominant code of HOPE, EMPOWERMENT, or BOTH, based on which orientation carried the main communicative load. The analysis that follows does not stop at those codes. It examines the concrete resources through which each orientation is built in the caption text.</w:t>
      </w:r>
    </w:p>
    <w:p>
      <w:pPr>
        <w:spacing w:line="480" w:lineRule="auto" w:before="240" w:after="0"/>
        <w:ind w:firstLine="0"/>
        <w:jc w:val="left"/>
      </w:pPr>
      <w:r>
        <w:rPr>
          <w:rFonts w:ascii="Georgia" w:hAnsi="Georgia" w:eastAsia="Georgia" w:cs="Georgia"/>
          <w:b w:val="0"/>
          <w:i/>
          <w:sz w:val="24"/>
          <w:szCs w:val="24"/>
        </w:rPr>
        <w:t xml:space="preserve">Dominant caption orientations in the corpus</w:t>
      </w:r>
    </w:p>
    <w:p>
      <w:pPr>
        <w:ind w:left="0" w:firstLine="720"/>
        <w:spacing w:line="480" w:lineRule="auto" w:before="0" w:after="0"/>
        <w:jc w:val="both"/>
      </w:pPr>
      <w:r>
        <w:rPr>
          <w:rFonts w:ascii="Georgia" w:hAnsi="Georgia" w:eastAsia="Georgia" w:cs="Georgia"/>
          <w:b w:val="0"/>
          <w:i w:val="0"/>
          <w:sz w:val="22"/>
          <w:szCs w:val="22"/>
        </w:rPr>
        <w:t>Of the 30 captions, 20 were coded EMPOWERMENT, 8 were coded HOPE, and 2 were coded BOTH. Empowerment captions positioned the reader as able to act in the present. Hope captions oriented the reader toward a recovery or growth trajectory. The two BOTH captions carried both orientations at comparable strength. Table 2 reports these counts. The distribution is a map of discursive focus, not a ranking of value. Hope captions clustered in suicide-prevention and recovery-trajectory posts. Empowerment captions clustered in stigma-challenge, help-seeking, and self-care posts. That division is consistent with observational work on Instagram mental health content that finds motivational and action-oriented formats highly visible (Koinig, 2022; Wu &amp; Hong, 2022).</w:t>
      </w:r>
    </w:p>
    <w:p>
      <w:pPr>
        <w:spacing w:line="480" w:lineRule="auto" w:before="240" w:after="0"/>
        <w:ind w:firstLine="0"/>
        <w:jc w:val="left"/>
      </w:pPr>
      <w:r>
        <w:rPr>
          <w:rFonts w:ascii="Georgia" w:hAnsi="Georgia" w:eastAsia="Georgia" w:cs="Georgia"/>
          <w:b/>
          <w:i w:val="0"/>
          <w:sz w:val="22"/>
          <w:szCs w:val="22"/>
        </w:rPr>
        <w:t xml:space="preserve">Table 2</w:t>
      </w:r>
    </w:p>
    <w:p>
      <w:pPr>
        <w:spacing w:line="480" w:lineRule="auto" w:before="0" w:after="0"/>
        <w:ind w:firstLine="0"/>
        <w:jc w:val="left"/>
      </w:pPr>
      <w:r>
        <w:rPr>
          <w:rFonts w:ascii="Georgia" w:hAnsi="Georgia" w:eastAsia="Georgia" w:cs="Georgia"/>
          <w:b w:val="0"/>
          <w:i w:val="0"/>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n of 30</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focus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20</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Present action, permission, agency</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8</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Recovery trajectory, projected future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2</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Present action and recoverable future</w:t>
            </w:r>
          </w:p>
        </w:tc>
      </w:tr>
    </w:tbl>
    <w:p>
      <w:pPr>
        <w:ind w:left="0" w:firstLine="720"/>
        <w:spacing w:line="480" w:lineRule="auto" w:before="240" w:after="0"/>
        <w:jc w:val="both"/>
      </w:pPr>
      <w:r>
        <w:rPr>
          <w:rFonts w:ascii="Georgia" w:hAnsi="Georgia" w:eastAsia="Georgia" w:cs="Georgia"/>
          <w:b w:val="0"/>
          <w:i w:val="0"/>
          <w:sz w:val="22"/>
          <w:szCs w:val="22"/>
        </w:rPr>
        <w:t>The smaller HOPE set is still consequential. Those captions clustered in suicide-prevention and recovery-trajectory posts, where future-oriented reassurance carries a distinct interpersonal load. Empowerment captions clustered in stigma-challenge, help-seeking, and self-care posts. The coding scheme treats that division as a difference in discursive focus, not as a ranking of value.</w:t>
      </w:r>
    </w:p>
    <w:p>
      <w:pPr>
        <w:spacing w:line="480" w:lineRule="auto" w:before="240" w:after="0"/>
        <w:ind w:firstLine="0"/>
        <w:jc w:val="left"/>
      </w:pPr>
      <w:r>
        <w:rPr>
          <w:rFonts w:ascii="Georgia" w:hAnsi="Georgia" w:eastAsia="Georgia" w:cs="Georgia"/>
          <w:b w:val="0"/>
          <w:i/>
          <w:sz w:val="24"/>
          <w:szCs w:val="24"/>
        </w:rPr>
        <w:t xml:space="preserve">Lexical and grammatical features of empowerment language</w:t>
      </w:r>
    </w:p>
    <w:p>
      <w:pPr>
        <w:ind w:firstLine="720" w:left="0"/>
        <w:spacing w:line="480" w:lineRule="auto" w:before="0" w:after="0"/>
        <w:jc w:val="both"/>
      </w:pPr>
      <w:r>
        <w:rPr>
          <w:rFonts w:ascii="Georgia" w:hAnsi="Georgia" w:eastAsia="Georgia" w:cs="Georgia"/>
          <w:b w:val="0"/>
          <w:i w:val="0"/>
          <w:sz w:val="22"/>
          <w:szCs w:val="22"/>
        </w:rPr>
        <w:t>Empowerment captions positioned the reader as able to act in the present. Their dominant mood is often imperative or strongly deontic. The caption tells, invites, or authorizes rather than only describing. Table 3 groups the main linguistic resources observed under that orientation. The resources work as a set. Directives supply the action. Permission statements supply the social license. Collective pronouns supply company. Myth-busting frames clear obstacles to the action.</w:t>
      </w:r>
    </w:p>
    <w:p>
      <w:pPr>
        <w:spacing w:line="480" w:lineRule="auto" w:before="240" w:after="0"/>
        <w:ind w:firstLine="0"/>
        <w:jc w:val="left"/>
      </w:pPr>
      <w:r>
        <w:rPr>
          <w:rFonts w:ascii="Georgia" w:hAnsi="Georgia" w:eastAsia="Georgia" w:cs="Georgia"/>
          <w:b/>
          <w:i w:val="0"/>
          <w:sz w:val="22"/>
          <w:szCs w:val="22"/>
        </w:rPr>
        <w:t xml:space="preserve">Table 3</w:t>
      </w:r>
    </w:p>
    <w:p>
      <w:pPr>
        <w:spacing w:line="480" w:lineRule="auto" w:before="0" w:after="0"/>
        <w:ind w:firstLine="0"/>
        <w:jc w:val="left"/>
      </w:pPr>
      <w:r>
        <w:rPr>
          <w:rFonts w:ascii="Georgia" w:hAnsi="Georgia" w:eastAsia="Georgia" w:cs="Georgia"/>
          <w:b w:val="0"/>
          <w:i w:val="0"/>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Imperatives and directives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It's okay to ask for help. … take the first step.</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Instructs present action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Permission statements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Every day won't look or feel perfect, and that's okay. Remember, it's okay to not be okay!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Authorizes vulnerability as legitimate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Collective pronouns / shared stance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Stop us if you've heard these mental health myths before…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Shares agency with an advocacy community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Anti-pretend-strength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Healing isn't about pretending to be strong; it's about embracing our journey and growing from it.</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Clears norms that block support-seeking</w:t>
            </w:r>
          </w:p>
        </w:tc>
      </w:tr>
    </w:tbl>
    <w:p>
      <w:pPr>
        <w:ind w:left="0" w:firstLine="720"/>
        <w:spacing w:line="480" w:lineRule="auto" w:before="0" w:after="0"/>
        <w:jc w:val="both"/>
      </w:pPr>
      <w:r>
        <w:rPr>
          <w:rFonts w:ascii="Georgia" w:hAnsi="Georgia" w:eastAsia="Georgia" w:cs="Georgia"/>
          <w:b w:val="0"/>
          <w:i w:val="0"/>
          <w:sz w:val="22"/>
          <w:szCs w:val="22"/>
        </w:rPr>
        <w:t>These forms do more than give advice. Permission statements reframe help-seeking as legitimate. One caption states, "Every day won't look or feel perfect, and that's okay. Remember, it's okay to not be okay!" The repeated it is okay / it's okay cancels a presumed requirement to appear fine. Another combines permission with a directive: "You don't have to be strong all the time. It's okay to ask for help." The first sentence removes a demand for continuous strength. The second names help-seeking as the authorized action. A third extends the same pattern into trauma talk: "Healing isn't about pretending to be strong; it's about embracing our journey and growing from it." Here healing is defined against pretended strength. Imperative and evaluative clauses work together to position the reader as allowed to feel and allowed to act.</w:t>
      </w:r>
    </w:p>
    <w:p>
      <w:pPr>
        <w:spacing w:line="480" w:lineRule="auto" w:before="0" w:after="0"/>
        <w:ind w:left="0" w:firstLine="720"/>
        <w:jc w:val="both"/>
      </w:pPr>
      <w:r>
        <w:rPr>
          <w:rFonts w:ascii="Georgia" w:hAnsi="Georgia" w:eastAsia="Georgia" w:cs="Georgia"/>
          <w:b w:val="0"/>
          <w:i w:val="0"/>
          <w:sz w:val="22"/>
          <w:szCs w:val="22"/>
        </w:rPr>
        <w:t>The grammar of empowerment in this corpus is therefore not only motivational tone. It is a pattern of mood, person, and evaluation. Second-person address keeps the reader in the clause. One caption uses a soft directive with inclusive care lexis: "This week, practice making a home for all the parts of you that need to be loved, even the difficult ones. Every part of you deserves love and care." Practice making a home frames self-relation as an action the reader can take this week. Another opens a myth-busting sequence with a collective imperative: "Stop us if you've heard these mental health myths before…" The we of stop us builds a shared stance against unreliable information before the post supplies corrected claims. Those resources fit Instagram's short caption space. They pack stance and action into lines that remain readable before the more cut-off.</w:t>
      </w:r>
    </w:p>
    <w:p>
      <w:pPr>
        <w:spacing w:line="480" w:lineRule="auto" w:before="0" w:after="0"/>
        <w:ind w:firstLine="720" w:left="0"/>
        <w:jc w:val="both"/>
      </w:pPr>
      <w:r>
        <w:rPr>
          <w:rFonts w:ascii="Georgia" w:hAnsi="Georgia" w:eastAsia="Georgia" w:cs="Georgia"/>
          <w:b w:val="0"/>
          <w:i w:val="0"/>
          <w:sz w:val="22"/>
          <w:szCs w:val="24"/>
        </w:rPr>
        <w:t>Hope captions oriented the reader toward a recovery or growth trajectory rather than toward an immediate directive. Their dominant work is projective. They keep a future open under pressure. Table 4 groups the main linguistic resources observed under that orientation. Progress lexis, future-oriented modality, life-worth declarations, and temporal framing recur across suicide-prevention and recovery posts in the sample.</w:t>
      </w:r>
    </w:p>
    <w:p>
      <w:pPr>
        <w:ind w:firstLine="720" w:left="0"/>
        <w:spacing w:line="480" w:lineRule="auto" w:before="0" w:after="0"/>
        <w:jc w:val="both"/>
      </w:pPr>
      <w:r>
        <w:rPr>
          <w:rFonts w:ascii="Georgia" w:hAnsi="Georgia" w:eastAsia="Georgia" w:cs="Georgia"/>
          <w:b w:val="0"/>
          <w:i w:val="0"/>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4</w:t>
      </w:r>
    </w:p>
    <w:p>
      <w:pPr>
        <w:spacing w:line="480" w:lineRule="auto" w:before="0" w:after="0"/>
        <w:ind w:firstLine="0"/>
        <w:jc w:val="left"/>
      </w:pPr>
      <w:r>
        <w:rPr>
          <w:rFonts w:ascii="Georgia" w:hAnsi="Georgia" w:eastAsia="Georgia" w:cs="Georgia"/>
          <w:b w:val="0"/>
          <w:i w:val="0"/>
          <w:sz w:val="22"/>
          <w:szCs w:val="22"/>
        </w:rPr>
        <w:t>Linguistic Resources for Hope Construction</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Incremental progress lexis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Small steps lead to big progress. Focus on the little victories that pave the way for meaningful change.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Makes recovery thinkable in stages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Future-oriented modality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get through this.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Projects a survivable future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Life-worth declarations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deserve to live a life full of joy, peace, love, and adventure. This life is worth living.</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Affirms value of continuing in crisis contexts</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Crisis-to-trajectory sequence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If facing tomorrow feels impossible, please know you're not alone. We hope you stay, and we want you to get the support you deserve.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Stretches the event line beyond the hard moment</w:t>
            </w:r>
          </w:p>
        </w:tc>
      </w:tr>
    </w:tbl>
    <w:p>
      <w:pPr>
        <w:spacing w:line="480" w:lineRule="auto" w:before="0" w:after="0"/>
        <w:ind w:left="0" w:firstLine="720"/>
        <w:jc w:val="both"/>
      </w:pPr>
      <w:r>
        <w:rPr>
          <w:rFonts w:ascii="Georgia" w:hAnsi="Georgia" w:eastAsia="Georgia" w:cs="Georgia"/>
          <w:b w:val="0"/>
          <w:i w:val="0"/>
          <w:sz w:val="22"/>
          <w:szCs w:val="22"/>
        </w:rPr>
        <w:t>Grammatically, hope captions relied less on bare imperatives and more on declarative reassurance and predictive clauses. One caption builds hope through incremental progress lexis: "Small steps lead to big progress. Focus on the little victories that pave the way for meaningful change." Small steps and little victories scale recovery into units a reader can inhabit when a full turnaround feels unavailable. A comment under that post takes up the same lexis: "It is important to celebrate the 'small' steps forward! They can provide a source of hope as well." Another caption moves from problem naming to a modalized prediction: "When you get caught in an anxiety loop… You can get through this." You can get through this projects possibility without stating certainty as fact. A suicide-prevention caption affirms value under crisis pressure: "You deserve to live a life full of joy, peace, love, and adventure. This life is worth living." The life-worth declaration does evaluative work where that value is contested.</w:t>
      </w:r>
    </w:p>
    <w:p>
      <w:pPr>
        <w:spacing w:line="480" w:lineRule="auto" w:before="0" w:after="0"/>
        <w:ind w:left="0" w:firstLine="720"/>
        <w:jc w:val="both"/>
      </w:pPr>
      <w:r>
        <w:rPr>
          <w:rFonts w:ascii="Georgia" w:hAnsi="Georgia" w:eastAsia="Georgia" w:cs="Georgia"/>
          <w:b w:val="0"/>
          <w:i w:val="0"/>
          <w:sz w:val="22"/>
          <w:szCs w:val="22"/>
        </w:rPr>
        <w:t>That package matters for the study's larger claim. Hope here is not the absence of struggle. One caption names impossibility before support: "If facing tomorrow feels impossible, please know you're not alone. We hope you stay, and we want you to get the support you deserve." The sequence moves from crisis recognition to collective hope and a path to support. The second move does not delete the first. It repositions difficulty inside a longer time frame and a network of help. Beelen and Karsay (2024) found that exposure to hopeful Instagram messages alone did not reliably raise hope in experimental conditions. The present analysis does not test effect. It shows how hope is built in the caption text when advocacy pages attempt that construction under platform constraints.</w:t>
      </w:r>
    </w:p>
    <w:p>
      <w:pPr>
        <w:ind w:left="0" w:firstLine="720"/>
        <w:spacing w:line="480" w:lineRule="auto" w:before="0" w:after="0"/>
        <w:jc w:val="both"/>
      </w:pPr>
      <w:r>
        <w:rPr>
          <w:rFonts w:ascii="Georgia" w:hAnsi="Georgia" w:eastAsia="Georgia" w:cs="Georgia"/>
          <w:b w:val="0"/>
          <w:i w:val="0"/>
          <w:sz w:val="22"/>
          <w:szCs w:val="22"/>
        </w:rPr>
        <w:t>Two captions were coded BOTH because hope and empowerment signals carried comparable weight. One clear case states, "Every day won't look or feel perfect, and that's okay. Remember, it's okay to not be okay!" Stage 1 marked empowerment present through permission statements that authorize imperfect days and not being okay. Stage 1 also marked hope present through the forward orientation implied by continuing under imperfect days rather than ending the story at distress. Stage 2 could not demote either orientation without losing the caption's main load. A shorter blend appears in "You don't have to be strong all the time. It's okay to ask for help." Permission and the directive to ask for help authorize present action. The invitation to take a first step also projects a trajectory beyond the present moment. The BOTH code records that coexistence rather than forcing a false choice between the two orientations.</w:t>
      </w:r>
    </w:p>
    <w:p>
      <w:pPr>
        <w:spacing w:line="480" w:lineRule="auto" w:before="240" w:after="0"/>
        <w:ind w:firstLine="0"/>
        <w:jc w:val="left"/>
      </w:pPr>
      <w:r>
        <w:rPr>
          <w:rFonts w:ascii="Georgia" w:hAnsi="Georgia" w:eastAsia="Georgia" w:cs="Georgia"/>
          <w:b w:val="0"/>
          <w:i/>
          <w:sz w:val="24"/>
          <w:szCs w:val="24"/>
        </w:rPr>
        <w:t xml:space="preserve">Blended captions</w:t>
      </w:r>
    </w:p>
    <w:p>
      <w:pPr>
        <w:ind w:left="0" w:firstLine="720"/>
        <w:spacing w:line="480" w:lineRule="auto" w:before="0" w:after="0"/>
        <w:jc w:val="both"/>
      </w:pPr>
      <w:r>
        <w:rPr>
          <w:rFonts w:ascii="Georgia" w:hAnsi="Georgia" w:eastAsia="Georgia" w:cs="Georgia"/>
          <w:b w:val="0"/>
          <w:i w:val="0"/>
          <w:sz w:val="22"/>
          <w:szCs w:val="22"/>
        </w:rPr>
      </w:r>
    </w:p>
    <w:p>
      <w:pPr>
        <w:spacing w:line="480" w:lineRule="auto" w:before="240" w:after="0"/>
        <w:ind w:firstLine="0"/>
        <w:jc w:val="left"/>
      </w:pPr>
      <w:r>
        <w:rPr>
          <w:rFonts w:ascii="Georgia" w:hAnsi="Georgia" w:eastAsia="Georgia" w:cs="Georgia"/>
          <w:b w:val="0"/>
          <w:i/>
          <w:sz w:val="24"/>
          <w:szCs w:val="24"/>
        </w:rPr>
        <w:t xml:space="preserve">Part II: Linguistic Features of Comment Responses</w:t>
      </w:r>
    </w:p>
    <w:p>
      <w:pPr>
        <w:ind w:firstLine="720" w:left="0"/>
        <w:spacing w:line="480" w:lineRule="auto" w:before="0" w:after="0"/>
        <w:jc w:val="both"/>
      </w:pPr>
      <w:r>
        <w:rPr>
          <w:rFonts w:ascii="Georgia" w:hAnsi="Georgia" w:eastAsia="Georgia" w:cs="Georgia"/>
          <w:b w:val="0"/>
          <w:i w:val="0"/>
          <w:sz w:val="22"/>
          <w:szCs w:val="22"/>
        </w:rPr>
        <w:t>Comment coding followed the adapted support typology in Appendix B. Each eligible comment was read for supportive lexicon and for personal narrative framing. The analysis describes the lexical and grammatical resources that appear in those response types under the advocacy captions.</w:t>
      </w:r>
    </w:p>
    <w:p>
      <w:pPr>
        <w:spacing w:line="480" w:lineRule="auto" w:before="240" w:after="0"/>
        <w:ind w:firstLine="0"/>
        <w:jc w:val="left"/>
      </w:pPr>
      <w:r>
        <w:rPr>
          <w:rFonts w:ascii="Georgia" w:hAnsi="Georgia" w:eastAsia="Georgia" w:cs="Georgia"/>
          <w:b w:val="0"/>
          <w:i/>
          <w:sz w:val="24"/>
          <w:szCs w:val="24"/>
        </w:rPr>
        <w:t xml:space="preserve">Comment response types in the corpus</w:t>
      </w:r>
    </w:p>
    <w:p>
      <w:pPr>
        <w:ind w:left="0" w:firstLine="720"/>
        <w:spacing w:line="480" w:lineRule="auto" w:before="0" w:after="0"/>
        <w:jc w:val="both"/>
      </w:pPr>
      <w:r>
        <w:rPr>
          <w:rFonts w:ascii="Georgia" w:hAnsi="Georgia" w:eastAsia="Georgia" w:cs="Georgia"/>
          <w:b w:val="0"/>
          <w:i w:val="0"/>
          <w:sz w:val="22"/>
          <w:szCs w:val="22"/>
        </w:rPr>
        <w:t>Of the 60 eligible comments, 43 were coded as supportive lexicon and 17 as personal narrative framing. Supportive lexicon was therefore the more common response type. Table 5 summarizes the two types and their main linguistic markers. The preference for supportive lexicon is consistent with Chang (2009) and with Kim et al. (2023). On Instagram, short affirming replies fit the feed’s pace, while extended first-person narrative requires more sustained attention.</w:t>
      </w:r>
    </w:p>
    <w:p>
      <w:pPr>
        <w:spacing w:line="480" w:lineRule="auto" w:before="240" w:after="0"/>
        <w:ind w:firstLine="0"/>
        <w:jc w:val="left"/>
      </w:pPr>
      <w:r>
        <w:rPr>
          <w:rFonts w:ascii="Georgia" w:hAnsi="Georgia" w:eastAsia="Georgia" w:cs="Georgia"/>
          <w:b/>
          <w:i w:val="0"/>
          <w:sz w:val="22"/>
          <w:szCs w:val="22"/>
        </w:rPr>
        <w:t xml:space="preserve">Table 5</w:t>
      </w:r>
    </w:p>
    <w:p>
      <w:pPr>
        <w:spacing w:line="480" w:lineRule="auto" w:before="0" w:after="0"/>
        <w:ind w:firstLine="0"/>
        <w:jc w:val="left"/>
      </w:pPr>
      <w:r>
        <w:rPr>
          <w:rFonts w:ascii="Georgia" w:hAnsi="Georgia" w:eastAsia="Georgia" w:cs="Georgia"/>
          <w:b w:val="0"/>
          <w:i w:val="0"/>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Response type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function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(n = 43)</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Strength isn't never needing help, it's having the courage to reach out when you do.</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Ratifies caption stance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Personal narrative (n = 17)</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I've had a rough month with my depression. Hanging on by a thread.</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Brings lived experience into the thread</w:t>
            </w:r>
          </w:p>
        </w:tc>
      </w:tr>
    </w:tbl>
    <w:p>
      <w:pPr>
        <w:ind w:firstLine="720" w:left="0"/>
        <w:spacing w:line="480" w:lineRule="auto" w:before="240" w:after="0"/>
        <w:jc w:val="both"/>
      </w:pPr>
      <w:r>
        <w:rPr>
          <w:rFonts w:ascii="Georgia" w:hAnsi="Georgia" w:eastAsia="Georgia" w:cs="Georgia"/>
          <w:b w:val="0"/>
          <w:i w:val="0"/>
          <w:sz w:val="22"/>
          <w:szCs w:val="22"/>
        </w:rPr>
        <w:t>Supportive comments also do different interpersonal work from narrative comments. Supportive lexicon tends to close the loop between caption and reader by confirming the caption’s stance. Personal narrative opens a parallel line of experience that may align with the caption or complicate it. Both types participate in the construction of positive mental health meaning, but they do so through different grammatical and lexical routes.</w:t>
      </w:r>
    </w:p>
    <w:p>
      <w:pPr>
        <w:spacing w:line="480" w:lineRule="auto" w:before="240" w:after="0"/>
        <w:ind w:firstLine="0"/>
        <w:jc w:val="left"/>
      </w:pPr>
      <w:r>
        <w:rPr>
          <w:rFonts w:ascii="Georgia" w:hAnsi="Georgia" w:eastAsia="Georgia" w:cs="Georgia"/>
          <w:b w:val="0"/>
          <w:i/>
          <w:sz w:val="24"/>
          <w:szCs w:val="24"/>
        </w:rPr>
        <w:t xml:space="preserve">How supportive comments take up caption language</w:t>
      </w:r>
    </w:p>
    <w:p>
      <w:pPr>
        <w:ind w:left="0" w:firstLine="720"/>
        <w:spacing w:line="480" w:lineRule="auto" w:before="0" w:after="0"/>
        <w:jc w:val="both"/>
      </w:pPr>
      <w:r>
        <w:rPr>
          <w:rFonts w:ascii="Georgia" w:hAnsi="Georgia" w:eastAsia="Georgia" w:cs="Georgia"/>
          <w:b w:val="0"/>
          <w:i w:val="0"/>
          <w:sz w:val="22"/>
          <w:szCs w:val="22"/>
        </w:rPr>
        <w:t>Supportive comments often mirrored caption language at the level of lexis and stance. Under a myth-busting caption, one reply states that "Debunking myths like 'mental illness is a sign of weakness' is absolutely vital to fighting stigma." The comment recycles the caption's anti-stigma evaluation in second-person public affirmation. Under a help-seeking caption, a commenter reframes strength: "Strength isn't never needing help, it's having the courage to reach out when you do." The reply keeps the caption's permission frame and sharpens it. Strength is redefined as reaching out. The linguistic work is alignment. Shared evaluation and short clauses keep the stance easy to scan in a fast-moving comment section.</w:t>
      </w:r>
    </w:p>
    <w:p>
      <w:pPr>
        <w:spacing w:line="480" w:lineRule="auto" w:before="240" w:after="0"/>
        <w:ind w:firstLine="0"/>
        <w:jc w:val="left"/>
      </w:pPr>
      <w:r>
        <w:rPr>
          <w:rFonts w:ascii="Georgia" w:hAnsi="Georgia" w:eastAsia="Georgia" w:cs="Georgia"/>
          <w:b w:val="0"/>
          <w:i/>
          <w:sz w:val="24"/>
          <w:szCs w:val="24"/>
        </w:rPr>
        <w:t xml:space="preserve">How personal narrative comments work</w:t>
      </w:r>
    </w:p>
    <w:p>
      <w:pPr>
        <w:ind w:left="0" w:firstLine="720"/>
        <w:spacing w:line="480" w:lineRule="auto" w:before="0" w:after="0"/>
        <w:jc w:val="both"/>
      </w:pPr>
      <w:r>
        <w:rPr>
          <w:rFonts w:ascii="Georgia" w:hAnsi="Georgia" w:eastAsia="Georgia" w:cs="Georgia"/>
          <w:b w:val="0"/>
          <w:i w:val="0"/>
          <w:sz w:val="22"/>
          <w:szCs w:val="22"/>
        </w:rPr>
        <w:t>Personal narrative comments typically used first-person past or present forms. Under an open-conversation caption, one commenter reports ongoing crisis: "My husband has schizophrenia, he is suicidal. He has completely lost touch with reality and does not trust anyone at all." The I here is a caregiver speaking from inside an unfinished situation, not from a recovery endpoint. Under a suicide-prevention caption, another writes, "I've had a rough month with my depression. Hanging on by a thread." A different narrative places crisis in the past and support in the present: "I've had to call 988 once and thinking about that moment breaks me. I'm doing so much better and they did really help me gain my footing." Grammatically, these replies reintroduce an I who claims lived authority beside the caption's generalized you. Solidarity is produced when someone places their own history in the public thread, not only when someone cheers from outside the experience.</w:t>
      </w:r>
    </w:p>
    <w:p>
      <w:pPr>
        <w:ind w:firstLine="720" w:left="0"/>
        <w:spacing w:line="480" w:lineRule="auto" w:before="0" w:after="0"/>
        <w:jc w:val="both"/>
      </w:pPr>
      <w:r>
        <w:rPr>
          <w:rFonts w:ascii="Georgia" w:hAnsi="Georgia" w:eastAsia="Georgia" w:cs="Georgia"/>
          <w:b w:val="0"/>
          <w:i w:val="0"/>
          <w:sz w:val="22"/>
          <w:szCs w:val="22"/>
        </w:rPr>
        <w:t>A few narratives expressed unresolved distress rather than recovery. Those comments still count as personal narrative framing because their primary work is experiential disclosure, not evaluation of the page. They matter for the larger argument of this chapter. Hope and empowerment in the caption do not erase struggle in the thread. Instead, the public exchange can hold recovery lexis and unfinished difficulty in the same comment section. That coexistence is part of how positive mental health meanings are constructed in this corpus: not as the deletion of pain, but as the pairing of pain with agency, trajectory, or recognition from peers.</w:t>
      </w:r>
    </w:p>
    <w:p>
      <w:pPr>
        <w:spacing w:line="480" w:lineRule="auto" w:before="240" w:after="0"/>
        <w:ind w:firstLine="0"/>
        <w:jc w:val="left"/>
      </w:pPr>
      <w:r>
        <w:rPr>
          <w:rFonts w:ascii="Georgia" w:hAnsi="Georgia" w:eastAsia="Georgia" w:cs="Georgia"/>
          <w:b w:val="0"/>
          <w:i/>
          <w:sz w:val="24"/>
          <w:szCs w:val="24"/>
        </w:rPr>
        <w:t xml:space="preserve">Part III: Collective Construction of Positive Mental Health Meanings</w:t>
      </w:r>
    </w:p>
    <w:p>
      <w:pPr>
        <w:ind w:firstLine="720" w:left="0"/>
        <w:spacing w:line="480" w:lineRule="auto" w:before="0" w:after="0"/>
        <w:jc w:val="both"/>
      </w:pPr>
      <w:r>
        <w:rPr>
          <w:rFonts w:ascii="Georgia" w:hAnsi="Georgia" w:eastAsia="Georgia" w:cs="Georgia"/>
          <w:b w:val="0"/>
          <w:i w:val="0"/>
          <w:sz w:val="22"/>
          <w:szCs w:val="22"/>
        </w:rPr>
        <w:t>Caption orientations and comment types are read together in this part. The aim is to describe how positive mental health meanings are assembled across the caption-comment exchange, using the same lexical and grammatical evidence developed above.</w:t>
      </w:r>
    </w:p>
    <w:p>
      <w:pPr>
        <w:spacing w:line="480" w:lineRule="auto" w:before="240" w:after="0"/>
        <w:ind w:firstLine="0"/>
        <w:jc w:val="left"/>
      </w:pPr>
      <w:r>
        <w:rPr>
          <w:rFonts w:ascii="Georgia" w:hAnsi="Georgia" w:eastAsia="Georgia" w:cs="Georgia"/>
          <w:b w:val="0"/>
          <w:i/>
          <w:sz w:val="24"/>
          <w:szCs w:val="24"/>
        </w:rPr>
        <w:t xml:space="preserve">How caption orientation and comment type meet</w:t>
      </w:r>
    </w:p>
    <w:p>
      <w:pPr>
        <w:ind w:firstLine="720" w:left="0"/>
        <w:spacing w:line="480" w:lineRule="auto" w:before="0" w:after="0"/>
        <w:jc w:val="both"/>
      </w:pPr>
      <w:r>
        <w:rPr>
          <w:rFonts w:ascii="Georgia" w:hAnsi="Georgia" w:eastAsia="Georgia" w:cs="Georgia"/>
          <w:b w:val="0"/>
          <w:i w:val="0"/>
          <w:sz w:val="22"/>
          <w:szCs w:val="22"/>
        </w:rPr>
        <w:t>Supportive lexicon appeared under all caption orientations. It was especially common under empowerment captions, where directive and permission language in the post invited confirmation of the reader’s capacity to act. Hope captions still drew supportive replies, but they also attracted a higher share of personal narrative relative to empowerment posts. Trajectory talk appears to open space for experience-sharing as well as for short encouragement. Table 6 summarizes the cross-level pattern. These patterns do not show that caption type causes comment type. Comments are algorithmically surfaced samples, and the corpus is small. What the pattern does show is a recurring discursive fit: present-tense agency in the caption is often met with ratification, while future-oriented recovery talk is more often met with a mix of ratification and first-person story.</w:t>
      </w:r>
    </w:p>
    <w:p>
      <w:pPr>
        <w:spacing w:line="480" w:lineRule="auto" w:before="240" w:after="0"/>
        <w:ind w:firstLine="0"/>
        <w:jc w:val="left"/>
      </w:pPr>
      <w:r>
        <w:rPr>
          <w:rFonts w:ascii="Georgia" w:hAnsi="Georgia" w:eastAsia="Georgia" w:cs="Georgia"/>
          <w:b/>
          <w:i w:val="0"/>
          <w:sz w:val="22"/>
          <w:szCs w:val="22"/>
        </w:rPr>
        <w:t xml:space="preserve">Table 6</w:t>
      </w:r>
    </w:p>
    <w:p>
      <w:pPr>
        <w:spacing w:line="480" w:lineRule="auto" w:before="0" w:after="0"/>
        <w:ind w:firstLine="0"/>
        <w:jc w:val="left"/>
      </w:pPr>
      <w:r>
        <w:rPr>
          <w:rFonts w:ascii="Georgia" w:hAnsi="Georgia" w:eastAsia="Georgia" w:cs="Georgia"/>
          <w:b w:val="0"/>
          <w:i w:val="0"/>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Caption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Joint discursive effect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Caption: You don't have to be strong all the time. It's okay to ask for help. / Comment: Strength isn't never needing help, it's having the courage to reach out when you do.</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Agency in the caption is ratified as encouragement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Caption: If facing tomorrow feels impossible, please know you're not alone. We hope you stay… / Comment: I've had a rough month with my depression. Hanging on by a thread.</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Trajectory talk opens space for reassurance and disclosure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Caption: Every day won't look or feel perfect, and that's okay. Remember, it's okay to not be okay!</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Mixed caption stance is met mainly with validation</w:t>
            </w:r>
          </w:p>
        </w:tc>
      </w:tr>
    </w:tbl>
    <w:p>
      <w:pPr>
        <w:ind w:firstLine="720" w:left="0"/>
        <w:spacing w:line="480" w:lineRule="auto" w:before="240" w:after="0"/>
        <w:jc w:val="both"/>
      </w:pPr>
      <w:r>
        <w:rPr>
          <w:rFonts w:ascii="Georgia" w:hAnsi="Georgia" w:eastAsia="Georgia" w:cs="Georgia"/>
          <w:b w:val="0"/>
          <w:i w:val="0"/>
          <w:sz w:val="22"/>
        </w:rPr>
        <w:t>These patterns do not show that caption type causes comment type. The corpus is small, and comments were purposively selected from the eligible replies available under each post. What they do show is a visible joint preference in this corpus: empowerment-heavy captions met by supportive-lexicon comments, with hope captions opening comparatively more space for first-person disclosure.</w:t>
      </w:r>
    </w:p>
    <w:p>
      <w:pPr>
        <w:spacing w:line="480" w:lineRule="auto" w:before="240" w:after="0"/>
        <w:ind w:firstLine="0"/>
        <w:jc w:val="left"/>
      </w:pPr>
      <w:r>
        <w:rPr>
          <w:rFonts w:ascii="Georgia" w:hAnsi="Georgia" w:eastAsia="Georgia" w:cs="Georgia"/>
          <w:b w:val="0"/>
          <w:i/>
          <w:sz w:val="24"/>
          <w:szCs w:val="24"/>
        </w:rPr>
        <w:t xml:space="preserve">What the joint pattern means in PDA terms</w:t>
      </w:r>
    </w:p>
    <w:p>
      <w:pPr>
        <w:ind w:firstLine="720" w:left="0"/>
        <w:spacing w:line="480" w:lineRule="auto" w:before="0" w:after="0"/>
        <w:jc w:val="both"/>
      </w:pPr>
      <w:r>
        <w:rPr>
          <w:rFonts w:ascii="Georgia" w:hAnsi="Georgia" w:eastAsia="Georgia" w:cs="Georgia"/>
          <w:b w:val="0"/>
          <w:i w:val="0"/>
          <w:sz w:val="22"/>
          <w:szCs w:val="22"/>
        </w:rPr>
        <w:t>Positive Discourse Analysis treats constructive discourse as something to be described in linguistic detail, not only praised for good intentions (Martin, 2004; Macgilchrist, 2007). In this corpus the constructive work is visible in specific resources. Empowerment captions use imperative mood and permission statements to reposition the reader as an agent. Hope captions use modalized predictions and incremental progress lexis to keep a future open. Supportive comments reproduce those evaluations in second person. Narrative comments expand the participant set by adding an I who has lived a version of the problem. Together those choices build a public space in which help-seeking, endurance, and partial recovery can be named without being reduced to clinical description alone.</w:t>
      </w:r>
    </w:p>
    <w:p>
      <w:pPr>
        <w:ind w:firstLine="720" w:left="0"/>
        <w:spacing w:line="480" w:lineRule="auto" w:before="0" w:after="0"/>
        <w:jc w:val="both"/>
      </w:pPr>
      <w:r>
        <w:rPr>
          <w:rFonts w:ascii="Georgia" w:hAnsi="Georgia" w:eastAsia="Georgia" w:cs="Georgia"/>
          <w:b w:val="0"/>
          <w:i w:val="0"/>
          <w:sz w:val="22"/>
          <w:szCs w:val="22"/>
        </w:rPr>
        <w:t>Bartlett (2012) warns that early Positive Discourse Analysis risked celebrating preferred texts without enough attention to hybridity, power, and what a text leaves out. That warning applies here. The corpus is drawn from high-engagement advocacy pages. The comments analyzed are those the platform surfaces. Lower-visibility posts, deleted comments, and non-English threads are outside the sample. The positive orientation described in this chapter is therefore an orientation in a particular slice of public Instagram discourse, assembled under ranking and visibility constraints, not a claim about all mental health talk online.</w:t>
      </w:r>
    </w:p>
    <w:p>
      <w:pPr>
        <w:spacing w:line="480" w:lineRule="auto" w:before="240" w:after="0"/>
        <w:ind w:firstLine="0"/>
        <w:jc w:val="left"/>
      </w:pPr>
      <w:r>
        <w:rPr>
          <w:rFonts w:ascii="Georgia" w:hAnsi="Georgia" w:eastAsia="Georgia" w:cs="Georgia"/>
          <w:b w:val="0"/>
          <w:i/>
          <w:sz w:val="24"/>
          <w:szCs w:val="24"/>
        </w:rPr>
        <w:t xml:space="preserve">Relation to critiques of toxic positivity</w:t>
      </w:r>
    </w:p>
    <w:p>
      <w:pPr>
        <w:ind w:firstLine="720" w:left="0"/>
        <w:spacing w:line="480" w:lineRule="auto" w:before="0" w:after="0"/>
        <w:jc w:val="both"/>
      </w:pPr>
      <w:r>
        <w:rPr>
          <w:rFonts w:ascii="Georgia" w:hAnsi="Georgia" w:eastAsia="Georgia" w:cs="Georgia"/>
          <w:b w:val="0"/>
          <w:i w:val="0"/>
          <w:sz w:val="22"/>
          <w:szCs w:val="22"/>
        </w:rPr>
        <w:t>The pattern also speaks to critiques of toxic positivity. Lecompte-Van Poucke (2022) shows how forced positivity on social media can silence difficulty. Wong et al. (2025) examine public perceptions of good-vibes-only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 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ind w:firstLine="720" w:left="0"/>
        <w:spacing w:line="480" w:lineRule="auto" w:before="0" w:after="0"/>
        <w:jc w:val="both"/>
      </w:pPr>
      <w:r>
        <w:rPr>
          <w:rFonts w:ascii="Georgia" w:hAnsi="Georgia" w:eastAsia="Georgia" w:cs="Georgia"/>
          <w:b w:val="0"/>
          <w:i w:val="0"/>
          <w:sz w:val="22"/>
          <w:szCs w:val="22"/>
        </w:rPr>
        <w:t>Linguistically, that selectivity shows up as contrast inside the same short text. A caption may open with a problem clause and close with a modalized future or an imperative. A comment may affirm the caption and still report ongoing struggle in the next sentence. The grammar of the exchange allows both moves. Positive meaning is built by arranging those moves, not by deleting the negative material.</w:t>
      </w:r>
    </w:p>
    <w:p>
      <w:pPr>
        <w:spacing w:line="480" w:lineRule="auto" w:before="240" w:after="0"/>
        <w:ind w:firstLine="0"/>
        <w:jc w:val="left"/>
      </w:pPr>
      <w:r>
        <w:rPr>
          <w:rFonts w:ascii="Georgia" w:hAnsi="Georgia" w:eastAsia="Georgia" w:cs="Georgia"/>
          <w:b w:val="0"/>
          <w:i/>
          <w:sz w:val="24"/>
          <w:szCs w:val="24"/>
        </w:rPr>
        <w:t>Caption and comment language as a joint discursive practice</w:t>
      </w:r>
    </w:p>
    <w:p>
      <w:pPr>
        <w:ind w:firstLine="720" w:left="0"/>
        <w:spacing w:line="480" w:lineRule="auto" w:before="0" w:after="0"/>
        <w:jc w:val="both"/>
      </w:pPr>
      <w:r>
        <w:rPr>
          <w:rFonts w:ascii="Georgia" w:hAnsi="Georgia" w:eastAsia="Georgia" w:cs="Georgia"/>
          <w:b w:val="0"/>
          <w:i w:val="0"/>
          <w:sz w:val="22"/>
          <w:szCs w:val="22"/>
        </w:rPr>
        <w:t>Across the corpus, hope is built mainly through incremental progress lexis, future-oriented modality, life-worth declarations, and temporal framing. Empowerment is built mainly through imperatives, permission statements, collective pronouns, and myth-busting frames. Public comments are characterized primarily by supportive lexicon that mirrors and ratifies caption stance. Personal narrative appears as a secondary but meaningful type that brings first-person experience into the thread. Taken as a whole, the exchange leans toward present-tense agency in the caption and toward validation and encouragement in the comment, with a secondary channel in which trajectory talk and lived experience keep recovery and struggle visible together. That co-construction is linguistic before it is psychological. It is assembled from the lexical and grammatical choices described in this chapter, on both sides of the caption-comment exchange.</w:t>
      </w:r>
    </w:p>
    <w:p>
      <w:pPr>
        <w:spacing w:line="480" w:lineRule="auto" w:before="720" w:after="720"/>
        <w:ind w:firstLine="0"/>
        <w:jc w:val="center"/>
      </w:pPr>
      <w:r>
        <w:rPr>
          <w:rFonts w:ascii="Georgia" w:hAnsi="Georgia" w:eastAsia="Georgia" w:cs="Georgia"/>
          <w:i w:val="0"/>
          <w:sz w:val="28"/>
          <w:szCs w:val="28"/>
          <w:b/>
        </w:rPr>
        <w:t xml:space="preserve">CONCLUSIONS AND RECOMMENDATIONS</w:t>
      </w:r>
    </w:p>
    <w:p>
      <w:pPr>
        <w:spacing w:line="480" w:lineRule="auto" w:before="0" w:after="0"/>
        <w:ind w:firstLine="720" w:left="0"/>
        <w:jc w:val="both"/>
      </w:pPr>
      <w:r>
        <w:rPr>
          <w:rFonts w:ascii="Georgia" w:hAnsi="Georgia" w:eastAsia="Georgia" w:cs="Georgia"/>
          <w:b w:val="0"/>
          <w:i w:val="0"/>
          <w:sz w:val="22"/>
          <w:szCs w:val="22"/>
        </w:rPr>
        <w:t xml:space="preserve">This study examined lexical and grammatical strategies that construct hope and empowerment in Instagram mental health advocacy captions and the linguistic features of public comments written under those captions. A corpus of thirty English-language captions from public advocacy pages, with two eligible comments per post, was coded using Positive Discourse Analysis for caption orientations and an adapted Chang (2009) typology for comment responses. The analysis remained descriptive and discourse-analytic. It tracked modality, person reference, mood, recovery and agency lexis, temporal framing, and discourse function rather than psychological outcome or marketing performance.</w:t>
      </w:r>
    </w:p>
    <w:p>
      <w:pPr>
        <w:spacing w:line="480" w:lineRule="auto" w:before="240" w:after="0"/>
        <w:ind w:firstLine="0"/>
        <w:jc w:val="left"/>
      </w:pPr>
      <w:r>
        <w:rPr>
          <w:rFonts w:ascii="Georgia" w:hAnsi="Georgia" w:eastAsia="Georgia" w:cs="Georgia"/>
          <w:sz w:val="24"/>
          <w:szCs w:val="24"/>
          <w:b w:val="0"/>
          <w:i/>
        </w:rPr>
        <w:t xml:space="preserve">Conclusions</w:t>
      </w:r>
    </w:p>
    <w:p>
      <w:pPr>
        <w:spacing w:line="480" w:lineRule="auto" w:before="0" w:after="0"/>
        <w:ind w:firstLine="720" w:left="0"/>
        <w:jc w:val="both"/>
      </w:pPr>
      <w:r>
        <w:rPr>
          <w:rFonts w:ascii="Georgia" w:hAnsi="Georgia" w:eastAsia="Georgia" w:cs="Georgia"/>
          <w:b w:val="0"/>
          <w:i w:val="0"/>
          <w:sz w:val="22"/>
          <w:szCs w:val="22"/>
        </w:rPr>
        <w:t xml:space="preserve">Empowerment was the more frequent dominant caption orientation in the corpus. Those captions constructed the reader as able to act in the present through imperatives and directives, permission statements that authorized vulnerability and help-seeking, collective pronouns that shared agency with an advocacy community, and myth-busting frames that cleared beliefs blocking support-seeking. The grammar of empowerment in this sample is a pattern of mood, person, and evaluation packed into the short caption space Instagram makes visible before the more cut-off.</w:t>
      </w:r>
    </w:p>
    <w:p>
      <w:pPr>
        <w:spacing w:line="480" w:lineRule="auto" w:before="0" w:after="0"/>
        <w:ind w:firstLine="720" w:left="0"/>
        <w:jc w:val="both"/>
      </w:pPr>
      <w:r>
        <w:rPr>
          <w:rFonts w:ascii="Georgia" w:hAnsi="Georgia" w:eastAsia="Georgia" w:cs="Georgia"/>
          <w:b w:val="0"/>
          <w:i w:val="0"/>
          <w:sz w:val="22"/>
          <w:szCs w:val="22"/>
        </w:rPr>
        <w:t xml:space="preserve">Hope was less frequent as a dominant orientation but remained distinct. Hope captions oriented the reader toward a recovery or growth trajectory through incremental progress lexis, future-oriented modality and prediction, life-worth declarations, and temporal framing that stretched the event line beyond the crisis moment. They relied less on bare imperatives and more on declarative reassurance and projective clauses. Several hope captions named struggle before the projective move, so hope in the text was not the deletion of difficulty but its placement inside a longer time frame.</w:t>
      </w:r>
    </w:p>
    <w:p>
      <w:pPr>
        <w:spacing w:line="480" w:lineRule="auto" w:before="0" w:after="0"/>
        <w:ind w:firstLine="720" w:left="0"/>
        <w:jc w:val="both"/>
      </w:pPr>
      <w:r>
        <w:rPr>
          <w:rFonts w:ascii="Georgia" w:hAnsi="Georgia" w:eastAsia="Georgia" w:cs="Georgia"/>
          <w:b w:val="0"/>
          <w:i w:val="0"/>
          <w:sz w:val="22"/>
          <w:szCs w:val="22"/>
        </w:rPr>
        <w:t xml:space="preserve">Public comments were dominated by supportive lexicon. Commenters recycled caption stance through empathy, validation, encouragement, and second-person affirmation. Personal narrative framing appeared less often but brought first-person experience into the thread, including episodes of unresolved distress. Supportive replies were common under all caption orientations. Hope captions drew a relatively higher share of narrative uptake. Read together, the caption-comment exchange builds positive mental health meanings as a joint discursive practice. Present-tense agency is often ratified. Trajectory talk opens space for both reassurance and lived story. The construction pairs difficulty with agency or with a recoverable future rather than with uniform cheerfulness.</w:t>
      </w:r>
    </w:p>
    <w:p>
      <w:pPr>
        <w:spacing w:line="480" w:lineRule="auto" w:before="0" w:after="0"/>
        <w:ind w:firstLine="720" w:left="0"/>
        <w:jc w:val="both"/>
      </w:pPr>
      <w:r>
        <w:rPr>
          <w:rFonts w:ascii="Georgia" w:hAnsi="Georgia" w:eastAsia="Georgia" w:cs="Georgia"/>
          <w:b w:val="0"/>
          <w:i w:val="0"/>
          <w:sz w:val="22"/>
          <w:szCs w:val="22"/>
        </w:rPr>
        <w:t xml:space="preserve">Overall, the findings indicate that positive mental health meaning in these Instagram advocacy spaces is assembled from concrete lexical and grammatical choices on both sides of the exchange. The study describes that assembly. It does not claim causal effects on readers’ states of mind, and it does not generalize beyond the high-engagement English-language sample analyzed here.</w:t>
      </w:r>
    </w:p>
    <w:p>
      <w:pPr>
        <w:spacing w:line="480" w:lineRule="auto" w:before="240" w:after="0"/>
        <w:ind w:firstLine="0"/>
        <w:jc w:val="left"/>
      </w:pPr>
      <w:r>
        <w:rPr>
          <w:rFonts w:ascii="Georgia" w:hAnsi="Georgia" w:eastAsia="Georgia" w:cs="Georgia"/>
          <w:sz w:val="24"/>
          <w:szCs w:val="24"/>
          <w:b w:val="0"/>
          <w:i/>
        </w:rPr>
        <w:t xml:space="preserve">Recommendations</w:t>
      </w:r>
    </w:p>
    <w:p>
      <w:pPr>
        <w:spacing w:line="480" w:lineRule="auto" w:before="0" w:after="0"/>
        <w:ind w:firstLine="720" w:left="0"/>
        <w:jc w:val="both"/>
      </w:pPr>
      <w:r>
        <w:rPr>
          <w:rFonts w:ascii="Georgia" w:hAnsi="Georgia" w:eastAsia="Georgia" w:cs="Georgia"/>
          <w:b w:val="0"/>
          <w:i w:val="0"/>
          <w:sz w:val="22"/>
          <w:szCs w:val="22"/>
        </w:rPr>
        <w:t xml:space="preserve">Based on the findings of the study, discourse researchers may extend the two-stage Identify-and-Sort caption protocol and the adapted comment typology to larger corpora, other languages, and multimodal designs that include image and layout beside caption grammar. Comparative work across platforms would show whether the empowerment-leaning caption style and supportive-leaning comment style observed here are specific to Instagram advocacy pages or more general to public mental health discourse online.</w:t>
      </w:r>
    </w:p>
    <w:p>
      <w:pPr>
        <w:spacing w:line="480" w:lineRule="auto" w:before="0" w:after="0"/>
        <w:ind w:left="0" w:firstLine="720"/>
        <w:jc w:val="both"/>
      </w:pPr>
      <w:r>
        <w:rPr>
          <w:rFonts w:ascii="Georgia" w:hAnsi="Georgia" w:eastAsia="Georgia" w:cs="Georgia"/>
          <w:b w:val="0"/>
          <w:i w:val="0"/>
          <w:sz w:val="22"/>
          <w:szCs w:val="22"/>
        </w:rPr>
        <w:t>Writers and editors of public mental health content may find the marker inventories in Appendices A and B useful as a descriptive map of resources already observed in this corpus. The inventories are not offered as production templates or as advice on how captions should be written.</w:t>
      </w:r>
    </w:p>
    <w:p>
      <w:pPr>
        <w:spacing w:line="480" w:lineRule="auto" w:before="0" w:after="0"/>
        <w:ind w:firstLine="720" w:left="0"/>
        <w:jc w:val="both"/>
      </w:pPr>
      <w:r>
        <w:rPr>
          <w:rFonts w:ascii="Georgia" w:hAnsi="Georgia" w:eastAsia="Georgia" w:cs="Georgia"/>
          <w:b w:val="0"/>
          <w:i w:val="0"/>
          <w:sz w:val="22"/>
          <w:szCs w:val="22"/>
        </w:rPr>
        <w:t xml:space="preserve">Undergraduate researchers in English language studies may use the coding procedure as a scope-appropriate model for small-corpus digital discourse projects. Replication with different account types, longer comment threads, or Tagalog and Philippine English captions would test how portable the hope and empowerment categories remain outside the present sample.</w:t>
      </w:r>
    </w:p>
    <w:p>
      <w:pPr>
        <w:spacing w:line="480" w:lineRule="auto" w:before="0" w:after="0"/>
        <w:ind w:firstLine="720" w:left="0"/>
        <w:jc w:val="both"/>
      </w:pPr>
      <w:r>
        <w:rPr>
          <w:rFonts w:ascii="Georgia" w:hAnsi="Georgia" w:eastAsia="Georgia" w:cs="Georgia"/>
          <w:b w:val="0"/>
          <w:i w:val="0"/>
          <w:sz w:val="22"/>
          <w:szCs w:val="22"/>
        </w:rPr>
        <w:t xml:space="preserve">Future studies may also address sampling limits that this project could not remove. Designs that reach chronological comment streams or lower-visibility posts would complement the high-engagement patterns described here and would show whether the supportive-leaning uptake holds when ranking pressure is reduced.</w:t>
      </w:r>
    </w:p>
    <w:p w:rsidR="00000000" w:rsidDel="00000000" w:rsidP="00000000" w:rsidRDefault="00000000" w:rsidRPr="00000000" w14:paraId="00000093">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b/>
          <w:i w:val="0"/>
          <w:sz w:val="28"/>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6">
      <w:pPr>
        <w:spacing w:line="480" w:lineRule="auto" w:after="0" w:before="0"/>
        <w:ind w:left="720" w:hanging="720"/>
        <w:jc w:val="both"/>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b w:val="0"/>
          <w:sz w:val="22"/>
          <w:rtl w:val="0"/>
        </w:rPr>
      </w:r>
    </w:p>
    <w:p w:rsidR="00000000" w:rsidDel="00000000" w:rsidP="00000000" w:rsidRDefault="00000000" w:rsidRPr="00000000" w14:paraId="00000098">
      <w:pPr>
        <w:spacing w:line="480" w:lineRule="auto" w:after="0" w:before="0"/>
        <w:ind w:left="720" w:hanging="720"/>
        <w:jc w:val="both"/>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A">
      <w:pPr>
        <w:spacing w:line="480" w:lineRule="auto" w:after="0" w:before="0"/>
        <w:ind w:left="720" w:hanging="720"/>
        <w:jc w:val="both"/>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C">
      <w:pPr>
        <w:spacing w:line="480" w:lineRule="auto" w:after="0" w:before="0"/>
        <w:ind w:left="720" w:hanging="720"/>
        <w:jc w:val="both"/>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E">
      <w:pPr>
        <w:spacing w:line="480" w:lineRule="auto" w:after="0" w:before="0"/>
        <w:ind w:left="720" w:hanging="720"/>
        <w:jc w:val="both"/>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b w:val="0"/>
          <w:sz w:val="22"/>
          <w:rtl w:val="0"/>
        </w:rPr>
      </w:r>
    </w:p>
    <w:p w:rsidR="00000000" w:rsidDel="00000000" w:rsidP="00000000" w:rsidRDefault="00000000" w:rsidRPr="00000000" w14:paraId="000000A1">
      <w:pPr>
        <w:spacing w:line="480" w:lineRule="auto" w:after="0" w:before="0"/>
        <w:ind w:left="720" w:hanging="720"/>
        <w:jc w:val="both"/>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3">
      <w:pPr>
        <w:spacing w:line="480" w:lineRule="auto" w:after="0" w:before="0"/>
        <w:ind w:left="720" w:hanging="720"/>
        <w:jc w:val="both"/>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5">
      <w:pPr>
        <w:spacing w:line="480" w:lineRule="auto" w:after="0" w:before="0"/>
        <w:ind w:left="720" w:hanging="720"/>
        <w:jc w:val="both"/>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sectPr>
          <w:headerReference r:id="rId8" w:type="default"/>
          <w:headerReference w:type="first" r:id="rId9"/>
          <w:type w:val="nextPage"/>
          <w:pgSz w:h="16838" w:w="11906" w:orient="portrait"/>
          <w:pgMar w:bottom="1440" w:top="1440" w:left="2160" w:right="1440" w:header="708" w:footer="708"/>
          <w:pgNumType/>
          <w:titlePg/>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b/>
          <w:i w:val="0"/>
          <w:sz w:val="28"/>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Category</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Hope Construction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Empowerment Language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9">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B">
      <w:pPr>
        <w:spacing w:line="480" w:lineRule="auto" w:before="240" w:after="0"/>
        <w:ind w:left="0" w:firstLine="720"/>
        <w:jc w:val="both"/>
        <w:rPr/>
      </w:pPr>
      <w:r>
        <w:rPr>
          <w:rFonts w:ascii="Georgia" w:hAnsi="Georgia" w:eastAsia="Georgia" w:cs="Georgia"/>
          <w:b w:val="0"/>
          <w:i w:val="0"/>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Response Type</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3">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Supportive Lexicon(Emotional + Esteem Support)</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Personal Narrative Framing(Network Support)</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A">
      <w:pPr>
        <w:spacing w:line="480" w:lineRule="auto" w:before="240" w:after="0"/>
        <w:ind w:left="0" w:firstLine="720"/>
        <w:jc w:val="both"/>
        <w:rPr/>
      </w:pPr>
      <w:r w:rsidDel="00000000" w:rsidR="00000000" w:rsidRPr="00000000">
        <w:rPr>
          <w:rFonts w:ascii="Georgia" w:hAnsi="Georgia" w:eastAsia="Georgia" w:cs="Georgia"/>
          <w:b w:val="0"/>
          <w:i w:val="0"/>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CB">
      <w:pPr>
        <w:spacing w:line="480" w:lineRule="auto" w:before="0" w:after="0"/>
        <w:ind w:left="0"/>
        <w:rPr/>
      </w:pPr>
      <w:r w:rsidDel="00000000" w:rsidR="00000000" w:rsidRPr="00000000">
        <w:rPr>
          <w:rFonts w:ascii="Georgia" w:hAnsi="Georgia" w:eastAsia="Georgia" w:cs="Georgia"/>
          <w:rtl w:val="0"/>
        </w:rPr>
      </w:r>
    </w:p>
    <w:p>
      <w:pPr>
        <w:spacing w:line="480" w:lineRule="auto" w:before="240" w:after="0"/>
        <w:ind w:firstLine="0"/>
        <w:jc w:val="left"/>
      </w:pPr>
      <w:r>
        <w:rPr>
          <w:rFonts w:ascii="Georgia" w:hAnsi="Georgia" w:eastAsia="Georgia" w:cs="Georgia"/>
          <w:b/>
          <w:sz w:val="24"/>
        </w:rPr>
        <w:t>APPENDIX C: CORPUS OF CAPTIONS AND COMMENTS</w:t>
      </w:r>
    </w:p>
    <w:p>
      <w:pPr>
        <w:spacing w:line="480" w:lineRule="auto" w:before="0" w:after="0"/>
        <w:ind w:firstLine="720"/>
        <w:jc w:val="both"/>
      </w:pPr>
      <w:r>
        <w:rPr>
          <w:rFonts w:ascii="Georgia" w:hAnsi="Georgia" w:eastAsia="Georgia" w:cs="Georgia"/>
          <w:b w:val="0"/>
          <w:sz w:val="22"/>
        </w:rPr>
        <w:t>This appendix presents the final corpus analyzed in the study for transparency. It comprises 30 English-language captions from six anonymized public mental health advocacy pages and two eligible comments under each caption (60 comments). Page identities are withheld. Each entry is labeled as a caption or as a comment under a caption. Usernames and other direct personal identifiers in the source material were redacted where they appeared. Emoji and hashtags are retained when they formed part of the visible public text.</w:t>
      </w:r>
    </w:p>
    <w:p>
      <w:pPr>
        <w:spacing w:line="480" w:lineRule="auto" w:before="0" w:after="0"/>
        <w:ind w:firstLine="720"/>
        <w:jc w:val="both"/>
      </w:pPr>
      <w:r>
        <w:rPr>
          <w:rFonts w:ascii="Georgia" w:hAnsi="Georgia" w:eastAsia="Georgia" w:cs="Georgia"/>
          <w:b/>
          <w:sz w:val="22"/>
        </w:rPr>
        <w:t xml:space="preserve">Caption 1 (Page 1). </w:t>
      </w:r>
      <w:r>
        <w:rPr>
          <w:rFonts w:ascii="Georgia" w:hAnsi="Georgia" w:eastAsia="Georgia" w:cs="Georgia"/>
          <w:b w:val="0"/>
          <w:sz w:val="22"/>
        </w:rPr>
        <w:t>Art 🤝 Mental Health I’m so grateful to represent ████████ as an ambassador, and be here at NAMICon drawing live ✍️ I’ve met so many amazing people so far, and feel very lucky to have a platform where I can help destigmatize mental illness, and show others how art can be a therapeutic and helpful tool for navigating life. #mentalhealthawareness #artandmentalhealth #arttherapy</w:t>
      </w:r>
    </w:p>
    <w:p>
      <w:pPr>
        <w:spacing w:line="480" w:lineRule="auto" w:before="0" w:after="0"/>
        <w:ind w:firstLine="720"/>
        <w:jc w:val="both"/>
      </w:pPr>
      <w:r>
        <w:rPr>
          <w:rFonts w:ascii="Georgia" w:hAnsi="Georgia" w:eastAsia="Georgia" w:cs="Georgia"/>
          <w:b/>
          <w:sz w:val="22"/>
        </w:rPr>
        <w:t xml:space="preserve">Comment 1 under Caption 1 (Page 1). </w:t>
      </w:r>
      <w:r>
        <w:rPr>
          <w:rFonts w:ascii="Georgia" w:hAnsi="Georgia" w:eastAsia="Georgia" w:cs="Georgia"/>
          <w:b w:val="0"/>
          <w:sz w:val="22"/>
        </w:rPr>
        <w:t>We love the way you’re involving the audience in your art, what a great way to encourage community! We can’t wait to unveil your beautiful work on the Firehouse walls.</w:t>
      </w:r>
    </w:p>
    <w:p>
      <w:pPr>
        <w:spacing w:line="480" w:lineRule="auto" w:before="0" w:after="0"/>
        <w:ind w:firstLine="720"/>
        <w:jc w:val="both"/>
      </w:pPr>
      <w:r>
        <w:rPr>
          <w:rFonts w:ascii="Georgia" w:hAnsi="Georgia" w:eastAsia="Georgia" w:cs="Georgia"/>
          <w:b/>
          <w:sz w:val="22"/>
        </w:rPr>
        <w:t xml:space="preserve">Comment 2 under Caption 1 (Page 1). </w:t>
      </w:r>
      <w:r>
        <w:rPr>
          <w:rFonts w:ascii="Georgia" w:hAnsi="Georgia" w:eastAsia="Georgia" w:cs="Georgia"/>
          <w:b w:val="0"/>
          <w:sz w:val="22"/>
        </w:rPr>
        <w:t>Love this concept! The connection between art and mental health can be powerful!</w:t>
      </w:r>
    </w:p>
    <w:p>
      <w:pPr>
        <w:spacing w:line="480" w:lineRule="auto" w:before="0" w:after="0"/>
        <w:ind w:firstLine="720"/>
        <w:jc w:val="both"/>
      </w:pPr>
      <w:r>
        <w:rPr>
          <w:rFonts w:ascii="Georgia" w:hAnsi="Georgia" w:eastAsia="Georgia" w:cs="Georgia"/>
          <w:b/>
          <w:sz w:val="22"/>
        </w:rPr>
        <w:t xml:space="preserve">Caption 2 (Page 1). </w:t>
      </w:r>
      <w:r>
        <w:rPr>
          <w:rFonts w:ascii="Georgia" w:hAnsi="Georgia" w:eastAsia="Georgia" w:cs="Georgia"/>
          <w:b w:val="0"/>
          <w:sz w:val="22"/>
        </w:rPr>
        <w:t>Every day won't look or feel perfect, and that's okay. Remember, it's okay to not be okay!</w:t>
      </w:r>
    </w:p>
    <w:p>
      <w:pPr>
        <w:spacing w:line="480" w:lineRule="auto" w:before="0" w:after="0"/>
        <w:ind w:firstLine="720"/>
        <w:jc w:val="both"/>
      </w:pPr>
      <w:r>
        <w:rPr>
          <w:rFonts w:ascii="Georgia" w:hAnsi="Georgia" w:eastAsia="Georgia" w:cs="Georgia"/>
          <w:b/>
          <w:sz w:val="22"/>
        </w:rPr>
        <w:t xml:space="preserve">Comment 1 under Caption 2 (Page 1). </w:t>
      </w:r>
      <w:r>
        <w:rPr>
          <w:rFonts w:ascii="Georgia" w:hAnsi="Georgia" w:eastAsia="Georgia" w:cs="Georgia"/>
          <w:b w:val="0"/>
          <w:sz w:val="22"/>
        </w:rPr>
        <w:t>Tell someone! You don’t have to be alone! Be aware of those around you who might be suffering in silence. Wait with them...</w:t>
      </w:r>
    </w:p>
    <w:p>
      <w:pPr>
        <w:spacing w:line="480" w:lineRule="auto" w:before="0" w:after="0"/>
        <w:ind w:firstLine="720"/>
        <w:jc w:val="both"/>
      </w:pPr>
      <w:r>
        <w:rPr>
          <w:rFonts w:ascii="Georgia" w:hAnsi="Georgia" w:eastAsia="Georgia" w:cs="Georgia"/>
          <w:b/>
          <w:sz w:val="22"/>
        </w:rPr>
        <w:t xml:space="preserve">Comment 2 under Caption 2 (Page 1). </w:t>
      </w:r>
      <w:r>
        <w:rPr>
          <w:rFonts w:ascii="Georgia" w:hAnsi="Georgia" w:eastAsia="Georgia" w:cs="Georgia"/>
          <w:b w:val="0"/>
          <w:sz w:val="22"/>
        </w:rPr>
        <w:t>When she have episodes, times like this are so hard but we will keep pushing until her next better days.</w:t>
      </w:r>
    </w:p>
    <w:p>
      <w:pPr>
        <w:spacing w:line="480" w:lineRule="auto" w:before="0" w:after="0"/>
        <w:ind w:firstLine="720"/>
        <w:jc w:val="both"/>
      </w:pPr>
      <w:r>
        <w:rPr>
          <w:rFonts w:ascii="Georgia" w:hAnsi="Georgia" w:eastAsia="Georgia" w:cs="Georgia"/>
          <w:b/>
          <w:sz w:val="22"/>
        </w:rPr>
        <w:t xml:space="preserve">Caption 3 (Page 1). </w:t>
      </w:r>
      <w:r>
        <w:rPr>
          <w:rFonts w:ascii="Georgia" w:hAnsi="Georgia" w:eastAsia="Georgia" w:cs="Georgia"/>
          <w:b w:val="0"/>
          <w:sz w:val="22"/>
        </w:rPr>
        <w:t>Remember to be kind, to be patient, and don’t be afraid to have open conversations on #WorldSchizophreniaDay. It’s how we continue to destigmatize mental illness and help one another.</w:t>
      </w:r>
    </w:p>
    <w:p>
      <w:pPr>
        <w:spacing w:line="480" w:lineRule="auto" w:before="0" w:after="0"/>
        <w:ind w:firstLine="720"/>
        <w:jc w:val="both"/>
      </w:pPr>
      <w:r>
        <w:rPr>
          <w:rFonts w:ascii="Georgia" w:hAnsi="Georgia" w:eastAsia="Georgia" w:cs="Georgia"/>
          <w:b/>
          <w:sz w:val="22"/>
        </w:rPr>
        <w:t xml:space="preserve">Comment 1 under Caption 3 (Page 1). </w:t>
      </w:r>
      <w:r>
        <w:rPr>
          <w:rFonts w:ascii="Georgia" w:hAnsi="Georgia" w:eastAsia="Georgia" w:cs="Georgia"/>
          <w:b w:val="0"/>
          <w:sz w:val="22"/>
        </w:rPr>
        <w:t>My husband has schizophrenia, he is suicidal. He has completely lost touch with reality and does not trust anyone at all. At the moment we are trying to find him so he can be helped.</w:t>
      </w:r>
    </w:p>
    <w:p>
      <w:pPr>
        <w:spacing w:line="480" w:lineRule="auto" w:before="0" w:after="0"/>
        <w:ind w:firstLine="720"/>
        <w:jc w:val="both"/>
      </w:pPr>
      <w:r>
        <w:rPr>
          <w:rFonts w:ascii="Georgia" w:hAnsi="Georgia" w:eastAsia="Georgia" w:cs="Georgia"/>
          <w:b/>
          <w:sz w:val="22"/>
        </w:rPr>
        <w:t xml:space="preserve">Comment 2 under Caption 3 (Page 1). </w:t>
      </w:r>
      <w:r>
        <w:rPr>
          <w:rFonts w:ascii="Georgia" w:hAnsi="Georgia" w:eastAsia="Georgia" w:cs="Georgia"/>
          <w:b w:val="0"/>
          <w:sz w:val="22"/>
        </w:rPr>
        <w:t>Don't be afraid to have that conversation is 🙌🏻 That's a step towards obliterating stigma around health.</w:t>
      </w:r>
    </w:p>
    <w:p>
      <w:pPr>
        <w:spacing w:line="480" w:lineRule="auto" w:before="0" w:after="0"/>
        <w:ind w:firstLine="720"/>
        <w:jc w:val="both"/>
      </w:pPr>
      <w:r>
        <w:rPr>
          <w:rFonts w:ascii="Georgia" w:hAnsi="Georgia" w:eastAsia="Georgia" w:cs="Georgia"/>
          <w:b/>
          <w:sz w:val="22"/>
        </w:rPr>
        <w:t xml:space="preserve">Caption 4 (Page 1). </w:t>
      </w:r>
      <w:r>
        <w:rPr>
          <w:rFonts w:ascii="Georgia" w:hAnsi="Georgia" w:eastAsia="Georgia" w:cs="Georgia"/>
          <w:b w:val="0"/>
          <w:sz w:val="22"/>
        </w:rPr>
        <w:t>Small steps lead to big progress. Focus on the little victories that pave the way for meaningful change. #TakeAMentalHealthMoment #MentalHealthMonth</w:t>
      </w:r>
    </w:p>
    <w:p>
      <w:pPr>
        <w:spacing w:line="480" w:lineRule="auto" w:before="0" w:after="0"/>
        <w:ind w:firstLine="720"/>
        <w:jc w:val="both"/>
      </w:pPr>
      <w:r>
        <w:rPr>
          <w:rFonts w:ascii="Georgia" w:hAnsi="Georgia" w:eastAsia="Georgia" w:cs="Georgia"/>
          <w:b/>
          <w:sz w:val="22"/>
        </w:rPr>
        <w:t xml:space="preserve">Comment 1 under Caption 4 (Page 1). </w:t>
      </w:r>
      <w:r>
        <w:rPr>
          <w:rFonts w:ascii="Georgia" w:hAnsi="Georgia" w:eastAsia="Georgia" w:cs="Georgia"/>
          <w:b w:val="0"/>
          <w:sz w:val="22"/>
        </w:rPr>
        <w:t>Small steps everyday forever. Recovery and mental health is an ongoing effort.</w:t>
      </w:r>
    </w:p>
    <w:p>
      <w:pPr>
        <w:spacing w:line="480" w:lineRule="auto" w:before="0" w:after="0"/>
        <w:ind w:firstLine="720"/>
        <w:jc w:val="both"/>
      </w:pPr>
      <w:r>
        <w:rPr>
          <w:rFonts w:ascii="Georgia" w:hAnsi="Georgia" w:eastAsia="Georgia" w:cs="Georgia"/>
          <w:b/>
          <w:sz w:val="22"/>
        </w:rPr>
        <w:t xml:space="preserve">Comment 2 under Caption 4 (Page 1). </w:t>
      </w:r>
      <w:r>
        <w:rPr>
          <w:rFonts w:ascii="Georgia" w:hAnsi="Georgia" w:eastAsia="Georgia" w:cs="Georgia"/>
          <w:b w:val="0"/>
          <w:sz w:val="22"/>
        </w:rPr>
        <w:t>It is important to celebrate the “ small “ steps forward! They can provide a source of hope as well.</w:t>
      </w:r>
    </w:p>
    <w:p>
      <w:pPr>
        <w:spacing w:line="480" w:lineRule="auto" w:before="0" w:after="0"/>
        <w:ind w:firstLine="720"/>
        <w:jc w:val="both"/>
      </w:pPr>
      <w:r>
        <w:rPr>
          <w:rFonts w:ascii="Georgia" w:hAnsi="Georgia" w:eastAsia="Georgia" w:cs="Georgia"/>
          <w:b/>
          <w:sz w:val="22"/>
        </w:rPr>
        <w:t xml:space="preserve">Caption 5 (Page 1). </w:t>
      </w:r>
      <w:r>
        <w:rPr>
          <w:rFonts w:ascii="Georgia" w:hAnsi="Georgia" w:eastAsia="Georgia" w:cs="Georgia"/>
          <w:b w:val="0"/>
          <w:sz w:val="22"/>
        </w:rPr>
        <w:t>It's our favorite month of the year! Join us this #MentalHealthAwarenessMonth by agreeing to #TakeTheMoment to prioritize your mental health. Discover our range of signature programs and resources, including NAMI Basics, NAMI Family-to-Family, NAMI Homefront, and more! Learn more about getting engaged this month at nami.org/mham</w:t>
      </w:r>
    </w:p>
    <w:p>
      <w:pPr>
        <w:spacing w:line="480" w:lineRule="auto" w:before="0" w:after="0"/>
        <w:ind w:firstLine="720"/>
        <w:jc w:val="both"/>
      </w:pPr>
      <w:r>
        <w:rPr>
          <w:rFonts w:ascii="Georgia" w:hAnsi="Georgia" w:eastAsia="Georgia" w:cs="Georgia"/>
          <w:b/>
          <w:sz w:val="22"/>
        </w:rPr>
        <w:t xml:space="preserve">Comment 1 under Caption 5 (Page 1). </w:t>
      </w:r>
      <w:r>
        <w:rPr>
          <w:rFonts w:ascii="Georgia" w:hAnsi="Georgia" w:eastAsia="Georgia" w:cs="Georgia"/>
          <w:b w:val="0"/>
          <w:sz w:val="22"/>
        </w:rPr>
        <w:t>❤️ My youngest was recently diagnosed with bi-polar 1 I’m taking the family to family class offered and educating myself the best I can</w:t>
      </w:r>
    </w:p>
    <w:p>
      <w:pPr>
        <w:spacing w:line="480" w:lineRule="auto" w:before="0" w:after="0"/>
        <w:ind w:firstLine="720"/>
        <w:jc w:val="both"/>
      </w:pPr>
      <w:r>
        <w:rPr>
          <w:rFonts w:ascii="Georgia" w:hAnsi="Georgia" w:eastAsia="Georgia" w:cs="Georgia"/>
          <w:b/>
          <w:sz w:val="22"/>
        </w:rPr>
        <w:t xml:space="preserve">Comment 2 under Caption 5 (Page 1). </w:t>
      </w:r>
      <w:r>
        <w:rPr>
          <w:rFonts w:ascii="Georgia" w:hAnsi="Georgia" w:eastAsia="Georgia" w:cs="Georgia"/>
          <w:b w:val="0"/>
          <w:sz w:val="22"/>
        </w:rPr>
        <w:t>May I be blessed that I was once mentally ill, suicidal and ignorant of life, May I take the time this May to re-mind myself of just how lucky I am and offer my support to those that are not xxx #MentalHealthAwareness #MentalHealthMatters #SelfCare #Mindfulness #Spirituality #meditation #PersonalGrowth #Motivation #Inspiration #Anxiety #Depression #MindAndBody #awakening #kundalini #Mana #manampwr</w:t>
      </w:r>
    </w:p>
    <w:p>
      <w:pPr>
        <w:spacing w:line="480" w:lineRule="auto" w:before="0" w:after="0"/>
        <w:ind w:firstLine="720"/>
        <w:jc w:val="both"/>
      </w:pPr>
      <w:r>
        <w:rPr>
          <w:rFonts w:ascii="Georgia" w:hAnsi="Georgia" w:eastAsia="Georgia" w:cs="Georgia"/>
          <w:b/>
          <w:sz w:val="22"/>
        </w:rPr>
        <w:t xml:space="preserve">Caption 6 (Page 1). </w:t>
      </w:r>
      <w:r>
        <w:rPr>
          <w:rFonts w:ascii="Georgia" w:hAnsi="Georgia" w:eastAsia="Georgia" w:cs="Georgia"/>
          <w:b w:val="0"/>
          <w:sz w:val="22"/>
        </w:rPr>
        <w:t>Embrace your greatness unapologetically! It all starts with how we think and talk about ourselves.</w:t>
      </w:r>
    </w:p>
    <w:p>
      <w:pPr>
        <w:spacing w:line="480" w:lineRule="auto" w:before="0" w:after="0"/>
        <w:ind w:firstLine="720"/>
        <w:jc w:val="both"/>
      </w:pPr>
      <w:r>
        <w:rPr>
          <w:rFonts w:ascii="Georgia" w:hAnsi="Georgia" w:eastAsia="Georgia" w:cs="Georgia"/>
          <w:b/>
          <w:sz w:val="22"/>
        </w:rPr>
        <w:t xml:space="preserve">Comment 1 under Caption 6 (Page 1). </w:t>
      </w:r>
      <w:r>
        <w:rPr>
          <w:rFonts w:ascii="Georgia" w:hAnsi="Georgia" w:eastAsia="Georgia" w:cs="Georgia"/>
          <w:b w:val="0"/>
          <w:sz w:val="22"/>
        </w:rPr>
        <w:t>Speaking positively about ourselves helps boost self-esteem and self-confidence. When we acknowledge our strengths, accomplishments, and positive qualities, we reinforce a positive self-image and develop a greater sense of self-worth.</w:t>
      </w:r>
    </w:p>
    <w:p>
      <w:pPr>
        <w:spacing w:line="480" w:lineRule="auto" w:before="0" w:after="0"/>
        <w:ind w:firstLine="720"/>
        <w:jc w:val="both"/>
      </w:pPr>
      <w:r>
        <w:rPr>
          <w:rFonts w:ascii="Georgia" w:hAnsi="Georgia" w:eastAsia="Georgia" w:cs="Georgia"/>
          <w:b/>
          <w:sz w:val="22"/>
        </w:rPr>
        <w:t xml:space="preserve">Comment 2 under Caption 6 (Page 1). </w:t>
      </w:r>
      <w:r>
        <w:rPr>
          <w:rFonts w:ascii="Georgia" w:hAnsi="Georgia" w:eastAsia="Georgia" w:cs="Georgia"/>
          <w:b w:val="0"/>
          <w:sz w:val="22"/>
        </w:rPr>
        <w:t>Even if you don’t believe what you’re saying at first...keep doing it till it feels natural and true. If it worked for me, it can work for you.❤️</w:t>
      </w:r>
    </w:p>
    <w:p>
      <w:pPr>
        <w:spacing w:line="480" w:lineRule="auto" w:before="0" w:after="0"/>
        <w:ind w:firstLine="720"/>
        <w:jc w:val="both"/>
      </w:pPr>
      <w:r>
        <w:rPr>
          <w:rFonts w:ascii="Georgia" w:hAnsi="Georgia" w:eastAsia="Georgia" w:cs="Georgia"/>
          <w:b/>
          <w:sz w:val="22"/>
        </w:rPr>
        <w:t xml:space="preserve">Caption 1 (Page 2). </w:t>
      </w:r>
      <w:r>
        <w:rPr>
          <w:rFonts w:ascii="Georgia" w:hAnsi="Georgia" w:eastAsia="Georgia" w:cs="Georgia"/>
          <w:b w:val="0"/>
          <w:sz w:val="22"/>
        </w:rPr>
        <w:t>Change is natural. 🍂 Think about the changing seasons. Every fall, the leaves on the trees change color and eventually fall to the ground. In the winter, the trees rest. And when spring and summer return, they blossom again. As the leaves continue to change color and the days get a little crisper, remember that it’s okay if you’re changing, too. Whether you’re letting go of something that doesn’t serve you anymore or taking new actions for your mental health, change is okay. Remember: it’s about progress and growth, not perfection. Have a restful weekend, friends. 🧡</w:t>
      </w:r>
    </w:p>
    <w:p>
      <w:pPr>
        <w:spacing w:line="480" w:lineRule="auto" w:before="0" w:after="0"/>
        <w:ind w:firstLine="720"/>
        <w:jc w:val="both"/>
      </w:pPr>
      <w:r>
        <w:rPr>
          <w:rFonts w:ascii="Georgia" w:hAnsi="Georgia" w:eastAsia="Georgia" w:cs="Georgia"/>
          <w:b/>
          <w:sz w:val="22"/>
        </w:rPr>
        <w:t xml:space="preserve">Comment 1 under Caption 1 (Page 2). </w:t>
      </w:r>
      <w:r>
        <w:rPr>
          <w:rFonts w:ascii="Georgia" w:hAnsi="Georgia" w:eastAsia="Georgia" w:cs="Georgia"/>
          <w:b w:val="0"/>
          <w:sz w:val="22"/>
        </w:rPr>
        <w:t>Sometimes we reactively put up a fight to change when it can be as natural as the seasons 😌 thanks for that reminder 🍁🍂</w:t>
      </w:r>
    </w:p>
    <w:p>
      <w:pPr>
        <w:spacing w:line="480" w:lineRule="auto" w:before="0" w:after="0"/>
        <w:ind w:firstLine="720"/>
        <w:jc w:val="both"/>
      </w:pPr>
      <w:r>
        <w:rPr>
          <w:rFonts w:ascii="Georgia" w:hAnsi="Georgia" w:eastAsia="Georgia" w:cs="Georgia"/>
          <w:b/>
          <w:sz w:val="22"/>
        </w:rPr>
        <w:t xml:space="preserve">Comment 2 under Caption 1 (Page 2). </w:t>
      </w:r>
      <w:r>
        <w:rPr>
          <w:rFonts w:ascii="Georgia" w:hAnsi="Georgia" w:eastAsia="Georgia" w:cs="Georgia"/>
          <w:b w:val="0"/>
          <w:sz w:val="22"/>
        </w:rPr>
        <w:t>Such a beautiful reflection nature reminds us that change isn’t something to fear, it’s part of renewal. Letting go creates space for something new to grow. Here’s to embracing every season, even the ones that feel uncertain — they all have</w:t>
      </w:r>
    </w:p>
    <w:p>
      <w:pPr>
        <w:spacing w:line="480" w:lineRule="auto" w:before="0" w:after="0"/>
        <w:ind w:firstLine="720"/>
        <w:jc w:val="both"/>
      </w:pPr>
      <w:r>
        <w:rPr>
          <w:rFonts w:ascii="Georgia" w:hAnsi="Georgia" w:eastAsia="Georgia" w:cs="Georgia"/>
          <w:b/>
          <w:sz w:val="22"/>
        </w:rPr>
        <w:t xml:space="preserve">Caption 2 (Page 2). </w:t>
      </w:r>
      <w:r>
        <w:rPr>
          <w:rFonts w:ascii="Georgia" w:hAnsi="Georgia" w:eastAsia="Georgia" w:cs="Georgia"/>
          <w:b w:val="0"/>
          <w:sz w:val="22"/>
        </w:rPr>
        <w:t>Stop us if you’ve heard these mental health myths before... ☝️🤓 We’re living in a time where all the information in the world is just a few swipes away. But is that information always reliable? This #MentalIllnessAwarenessWeek, we’re debunking the mental health myths you’ve probably seen or heard with scientifically-backed research and data. We all have mental health - let’s keep talking about it.</w:t>
      </w:r>
    </w:p>
    <w:p>
      <w:pPr>
        <w:spacing w:line="480" w:lineRule="auto" w:before="0" w:after="0"/>
        <w:ind w:firstLine="720"/>
        <w:jc w:val="both"/>
      </w:pPr>
      <w:r>
        <w:rPr>
          <w:rFonts w:ascii="Georgia" w:hAnsi="Georgia" w:eastAsia="Georgia" w:cs="Georgia"/>
          <w:b/>
          <w:sz w:val="22"/>
        </w:rPr>
        <w:t xml:space="preserve">Comment 1 under Caption 2 (Page 2). </w:t>
      </w:r>
      <w:r>
        <w:rPr>
          <w:rFonts w:ascii="Georgia" w:hAnsi="Georgia" w:eastAsia="Georgia" w:cs="Georgia"/>
          <w:b w:val="0"/>
          <w:sz w:val="22"/>
        </w:rPr>
        <w:t>Absolutely! 👏 There’s so much misinformation out there, that’s why education and open conversations are key. The more we normalize real mental health facts, the more people get the help they deserve. 💙</w:t>
      </w:r>
    </w:p>
    <w:p>
      <w:pPr>
        <w:spacing w:line="480" w:lineRule="auto" w:before="0" w:after="0"/>
        <w:ind w:firstLine="720"/>
        <w:jc w:val="both"/>
      </w:pPr>
      <w:r>
        <w:rPr>
          <w:rFonts w:ascii="Georgia" w:hAnsi="Georgia" w:eastAsia="Georgia" w:cs="Georgia"/>
          <w:b/>
          <w:sz w:val="22"/>
        </w:rPr>
        <w:t xml:space="preserve">Comment 2 under Caption 2 (Page 2). </w:t>
      </w:r>
      <w:r>
        <w:rPr>
          <w:rFonts w:ascii="Georgia" w:hAnsi="Georgia" w:eastAsia="Georgia" w:cs="Georgia"/>
          <w:b w:val="0"/>
          <w:sz w:val="22"/>
        </w:rPr>
        <w:t>We are so with you on this! Debunking myths like 'mental illness is a sign of weakness' is absolutely vital to fighting stigma. Thank you for reminding everyone to seek out science backed facts and keep talking about it.</w:t>
      </w:r>
    </w:p>
    <w:p>
      <w:pPr>
        <w:spacing w:line="480" w:lineRule="auto" w:before="0" w:after="0"/>
        <w:ind w:firstLine="720"/>
        <w:jc w:val="both"/>
      </w:pPr>
      <w:r>
        <w:rPr>
          <w:rFonts w:ascii="Georgia" w:hAnsi="Georgia" w:eastAsia="Georgia" w:cs="Georgia"/>
          <w:b/>
          <w:sz w:val="22"/>
        </w:rPr>
        <w:t xml:space="preserve">Caption 3 (Page 2). </w:t>
      </w:r>
      <w:r>
        <w:rPr>
          <w:rFonts w:ascii="Georgia" w:hAnsi="Georgia" w:eastAsia="Georgia" w:cs="Georgia"/>
          <w:b w:val="0"/>
          <w:sz w:val="22"/>
        </w:rPr>
        <w:t>This week, practice making a home for all the parts of you that need to be loved, even the difficult ones. Every part of you deserves love and care. 🧡</w:t>
      </w:r>
    </w:p>
    <w:p>
      <w:pPr>
        <w:spacing w:line="480" w:lineRule="auto" w:before="0" w:after="0"/>
        <w:ind w:firstLine="720"/>
        <w:jc w:val="both"/>
      </w:pPr>
      <w:r>
        <w:rPr>
          <w:rFonts w:ascii="Georgia" w:hAnsi="Georgia" w:eastAsia="Georgia" w:cs="Georgia"/>
          <w:b/>
          <w:sz w:val="22"/>
        </w:rPr>
        <w:t xml:space="preserve">Comment 1 under Caption 3 (Page 2). </w:t>
      </w:r>
      <w:r>
        <w:rPr>
          <w:rFonts w:ascii="Georgia" w:hAnsi="Georgia" w:eastAsia="Georgia" w:cs="Georgia"/>
          <w:b w:val="0"/>
          <w:sz w:val="22"/>
        </w:rPr>
        <w:t>Each chapter of who you are is worthy of care and compassion 💕🌱 Growth doesn’t erase your past, it teaches you to love it too.</w:t>
      </w:r>
    </w:p>
    <w:p>
      <w:pPr>
        <w:spacing w:line="480" w:lineRule="auto" w:before="0" w:after="0"/>
        <w:ind w:firstLine="720"/>
        <w:jc w:val="both"/>
      </w:pPr>
      <w:r>
        <w:rPr>
          <w:rFonts w:ascii="Georgia" w:hAnsi="Georgia" w:eastAsia="Georgia" w:cs="Georgia"/>
          <w:b/>
          <w:sz w:val="22"/>
        </w:rPr>
        <w:t xml:space="preserve">Comment 2 under Caption 3 (Page 2). </w:t>
      </w:r>
      <w:r>
        <w:rPr>
          <w:rFonts w:ascii="Georgia" w:hAnsi="Georgia" w:eastAsia="Georgia" w:cs="Georgia"/>
          <w:b w:val="0"/>
          <w:sz w:val="22"/>
        </w:rPr>
        <w:t>Even the messy, difficult parts of us need compassion. Learning to love all of ourselves is where real healing starts</w:t>
      </w:r>
    </w:p>
    <w:p>
      <w:pPr>
        <w:spacing w:line="480" w:lineRule="auto" w:before="0" w:after="0"/>
        <w:ind w:firstLine="720"/>
        <w:jc w:val="both"/>
      </w:pPr>
      <w:r>
        <w:rPr>
          <w:rFonts w:ascii="Georgia" w:hAnsi="Georgia" w:eastAsia="Georgia" w:cs="Georgia"/>
          <w:b/>
          <w:sz w:val="22"/>
        </w:rPr>
        <w:t xml:space="preserve">Caption 4 (Page 2). </w:t>
      </w:r>
      <w:r>
        <w:rPr>
          <w:rFonts w:ascii="Georgia" w:hAnsi="Georgia" w:eastAsia="Georgia" w:cs="Georgia"/>
          <w:b w:val="0"/>
          <w:sz w:val="22"/>
        </w:rPr>
        <w:t>When you get caught in an anxiety loop, it’s easy to let hypotheticals bog down your mind. Reframing your “what ifs?” positively can help you stay grounded in those hard moments. You can get through this. 🧡</w:t>
      </w:r>
    </w:p>
    <w:p>
      <w:pPr>
        <w:spacing w:line="480" w:lineRule="auto" w:before="0" w:after="0"/>
        <w:ind w:firstLine="720"/>
        <w:jc w:val="both"/>
      </w:pPr>
      <w:r>
        <w:rPr>
          <w:rFonts w:ascii="Georgia" w:hAnsi="Georgia" w:eastAsia="Georgia" w:cs="Georgia"/>
          <w:b/>
          <w:sz w:val="22"/>
        </w:rPr>
        <w:t xml:space="preserve">Comment 1 under Caption 4 (Page 2). </w:t>
      </w:r>
      <w:r>
        <w:rPr>
          <w:rFonts w:ascii="Georgia" w:hAnsi="Georgia" w:eastAsia="Georgia" w:cs="Georgia"/>
          <w:b w:val="0"/>
          <w:sz w:val="22"/>
        </w:rPr>
        <w:t>Thank you for your kind words of encouragement it can and will work out to the person reading this know that you have a beautiful gift in your soul that you can share and shine in the world to illuminate it with your kind heart</w:t>
      </w:r>
    </w:p>
    <w:p>
      <w:pPr>
        <w:spacing w:line="480" w:lineRule="auto" w:before="0" w:after="0"/>
        <w:ind w:firstLine="720"/>
        <w:jc w:val="both"/>
      </w:pPr>
      <w:r>
        <w:rPr>
          <w:rFonts w:ascii="Georgia" w:hAnsi="Georgia" w:eastAsia="Georgia" w:cs="Georgia"/>
          <w:b/>
          <w:sz w:val="22"/>
        </w:rPr>
        <w:t xml:space="preserve">Comment 2 under Caption 4 (Page 2). </w:t>
      </w:r>
      <w:r>
        <w:rPr>
          <w:rFonts w:ascii="Georgia" w:hAnsi="Georgia" w:eastAsia="Georgia" w:cs="Georgia"/>
          <w:b w:val="0"/>
          <w:sz w:val="22"/>
        </w:rPr>
        <w:t>Thank you for bringing this up—it’s such an important reminder. After 23 years in mental health and working with high performing clients, I’ve seen how anxiety loops drain both focus and energy. In my private practice, I often guide clients to reframe ‘what if’ thinking into ‘even if’ or ‘what’s within my control.’ That simple shift interrupts the cycle and brings the mind back to the present. Reframing isn’t about ignoring fear—it’s about reclaiming agency</w:t>
      </w:r>
    </w:p>
    <w:p>
      <w:pPr>
        <w:spacing w:line="480" w:lineRule="auto" w:before="0" w:after="0"/>
        <w:ind w:firstLine="720"/>
        <w:jc w:val="both"/>
      </w:pPr>
      <w:r>
        <w:rPr>
          <w:rFonts w:ascii="Georgia" w:hAnsi="Georgia" w:eastAsia="Georgia" w:cs="Georgia"/>
          <w:b/>
          <w:sz w:val="22"/>
        </w:rPr>
        <w:t xml:space="preserve">Caption 5 (Page 2). </w:t>
      </w:r>
      <w:r>
        <w:rPr>
          <w:rFonts w:ascii="Georgia" w:hAnsi="Georgia" w:eastAsia="Georgia" w:cs="Georgia"/>
          <w:b w:val="0"/>
          <w:sz w:val="22"/>
        </w:rPr>
        <w:t>If facing tomorrow feels impossible, please know you’re not alone. We hope you stay, and we want you to get the support you deserve. As Suicide Prevention Month kicks off this September, Mental Health America and To Write Love on Her Arms want you to know that there are places to turn when the heaviness feels unbearable. Mental Health America’s free and confidential online mental health tests can help you understand what you’re experiencing and will walk you step by step through what it looks like to ask for help, and ████████’s crisis resource page can help you find a comprehensive list of places to turn in a moment of need. Find these resources and more at the 🔗 in our bio.</w:t>
      </w:r>
    </w:p>
    <w:p>
      <w:pPr>
        <w:spacing w:line="480" w:lineRule="auto" w:before="0" w:after="0"/>
        <w:ind w:firstLine="720"/>
        <w:jc w:val="both"/>
      </w:pPr>
      <w:r>
        <w:rPr>
          <w:rFonts w:ascii="Georgia" w:hAnsi="Georgia" w:eastAsia="Georgia" w:cs="Georgia"/>
          <w:b/>
          <w:sz w:val="22"/>
        </w:rPr>
        <w:t xml:space="preserve">Comment 1 under Caption 5 (Page 2). </w:t>
      </w:r>
      <w:r>
        <w:rPr>
          <w:rFonts w:ascii="Georgia" w:hAnsi="Georgia" w:eastAsia="Georgia" w:cs="Georgia"/>
          <w:b w:val="0"/>
          <w:sz w:val="22"/>
        </w:rPr>
        <w:t>We believe healing can begin in connection, whether through community, the water, or simply reaching out for support.</w:t>
      </w:r>
    </w:p>
    <w:p>
      <w:pPr>
        <w:spacing w:line="480" w:lineRule="auto" w:before="0" w:after="0"/>
        <w:ind w:firstLine="720"/>
        <w:jc w:val="both"/>
      </w:pPr>
      <w:r>
        <w:rPr>
          <w:rFonts w:ascii="Georgia" w:hAnsi="Georgia" w:eastAsia="Georgia" w:cs="Georgia"/>
          <w:b/>
          <w:sz w:val="22"/>
        </w:rPr>
        <w:t xml:space="preserve">Comment 2 under Caption 5 (Page 2). </w:t>
      </w:r>
      <w:r>
        <w:rPr>
          <w:rFonts w:ascii="Georgia" w:hAnsi="Georgia" w:eastAsia="Georgia" w:cs="Georgia"/>
          <w:b w:val="0"/>
          <w:sz w:val="22"/>
        </w:rPr>
        <w:t>I've had a rough month with my depression. Hanging on by a thread. Then I get a letter that my phycologist is retiring. UGH It's been one thing after another 😳</w:t>
      </w:r>
    </w:p>
    <w:p>
      <w:pPr>
        <w:spacing w:line="480" w:lineRule="auto" w:before="0" w:after="0"/>
        <w:ind w:firstLine="720"/>
        <w:jc w:val="both"/>
      </w:pPr>
      <w:r>
        <w:rPr>
          <w:rFonts w:ascii="Georgia" w:hAnsi="Georgia" w:eastAsia="Georgia" w:cs="Georgia"/>
          <w:b/>
          <w:sz w:val="22"/>
        </w:rPr>
        <w:t xml:space="preserve">Caption 6 (Page 2). </w:t>
      </w:r>
      <w:r>
        <w:rPr>
          <w:rFonts w:ascii="Georgia" w:hAnsi="Georgia" w:eastAsia="Georgia" w:cs="Georgia"/>
          <w:b w:val="0"/>
          <w:sz w:val="22"/>
        </w:rPr>
        <w:t>Content warning: This post discusses suicide. You deserve to live a life full of joy, peace, love, and adventure. This life is worth living. Each September, #SuicidePreventionMonth calls on each of us to consider our role in preventing suicide and to raise awareness of available resources and support options, like @988lifeline and @crisistextline. If you’re struggling with your mental health and you’re not sure where to start, taking a mental health test is a gentle first step. Mental Health America’s free and anonymous online tests can help you understand what you’re experiencing and what steps you can take before you reach a point of crisis. Take a test today at the 🔗 in our bio. If you or someone you know is in crisis, please know that help is available. Call or text 988 or chat online at 988lifeline.org. You can also reach a trained counselor at Crisis Text Line by texting HOME to 741741. Thank you for staying. 🧡</w:t>
      </w:r>
    </w:p>
    <w:p>
      <w:pPr>
        <w:spacing w:line="480" w:lineRule="auto" w:before="0" w:after="0"/>
        <w:ind w:firstLine="720"/>
        <w:jc w:val="both"/>
      </w:pPr>
      <w:r>
        <w:rPr>
          <w:rFonts w:ascii="Georgia" w:hAnsi="Georgia" w:eastAsia="Georgia" w:cs="Georgia"/>
          <w:b/>
          <w:sz w:val="22"/>
        </w:rPr>
        <w:t xml:space="preserve">Comment 1 under Caption 6 (Page 2). </w:t>
      </w:r>
      <w:r>
        <w:rPr>
          <w:rFonts w:ascii="Georgia" w:hAnsi="Georgia" w:eastAsia="Georgia" w:cs="Georgia"/>
          <w:b w:val="0"/>
          <w:sz w:val="22"/>
        </w:rPr>
        <w:t>It will be 5 years ago next Monday since I almost died and my daughter did CPR and saved my life ❤️ I’m grateful for every single day and thankful I’ve learned so much about myself and the importance of mental health!! Thank you for being here ❤️</w:t>
      </w:r>
    </w:p>
    <w:p>
      <w:pPr>
        <w:spacing w:line="480" w:lineRule="auto" w:before="0" w:after="0"/>
        <w:ind w:firstLine="720"/>
        <w:jc w:val="both"/>
      </w:pPr>
      <w:r>
        <w:rPr>
          <w:rFonts w:ascii="Georgia" w:hAnsi="Georgia" w:eastAsia="Georgia" w:cs="Georgia"/>
          <w:b/>
          <w:sz w:val="22"/>
        </w:rPr>
        <w:t xml:space="preserve">Comment 2 under Caption 6 (Page 2). </w:t>
      </w:r>
      <w:r>
        <w:rPr>
          <w:rFonts w:ascii="Georgia" w:hAnsi="Georgia" w:eastAsia="Georgia" w:cs="Georgia"/>
          <w:b w:val="0"/>
          <w:sz w:val="22"/>
        </w:rPr>
        <w:t>I’ve had to call 988 once and thinking about that moment breaks me. I’m doing so much better and they did really help me gain my footing</w:t>
      </w:r>
    </w:p>
    <w:p>
      <w:pPr>
        <w:spacing w:line="480" w:lineRule="auto" w:before="0" w:after="0"/>
        <w:ind w:firstLine="720"/>
        <w:jc w:val="both"/>
      </w:pPr>
      <w:r>
        <w:rPr>
          <w:rFonts w:ascii="Georgia" w:hAnsi="Georgia" w:eastAsia="Georgia" w:cs="Georgia"/>
          <w:b/>
          <w:sz w:val="22"/>
        </w:rPr>
        <w:t xml:space="preserve">Caption 7 (Page 2). </w:t>
      </w:r>
      <w:r>
        <w:rPr>
          <w:rFonts w:ascii="Georgia" w:hAnsi="Georgia" w:eastAsia="Georgia" w:cs="Georgia"/>
          <w:b w:val="0"/>
          <w:sz w:val="22"/>
        </w:rPr>
        <w:t>You don’t have to be strong all the time. It’s okay to ask for help. Visit the 🔗 in our bio to take the first step.</w:t>
      </w:r>
    </w:p>
    <w:p>
      <w:pPr>
        <w:spacing w:line="480" w:lineRule="auto" w:before="0" w:after="0"/>
        <w:ind w:firstLine="720"/>
        <w:jc w:val="both"/>
      </w:pPr>
      <w:r>
        <w:rPr>
          <w:rFonts w:ascii="Georgia" w:hAnsi="Georgia" w:eastAsia="Georgia" w:cs="Georgia"/>
          <w:b/>
          <w:sz w:val="22"/>
        </w:rPr>
        <w:t xml:space="preserve">Comment 1 under Caption 7 (Page 2). </w:t>
      </w:r>
      <w:r>
        <w:rPr>
          <w:rFonts w:ascii="Georgia" w:hAnsi="Georgia" w:eastAsia="Georgia" w:cs="Georgia"/>
          <w:b w:val="0"/>
          <w:sz w:val="22"/>
        </w:rPr>
        <w:t>Such an important reminder—strength isn’t never needing help, it’s having the courage to reach out when you do.</w:t>
      </w:r>
    </w:p>
    <w:p>
      <w:pPr>
        <w:spacing w:line="480" w:lineRule="auto" w:before="0" w:after="0"/>
        <w:ind w:firstLine="720"/>
        <w:jc w:val="both"/>
      </w:pPr>
      <w:r>
        <w:rPr>
          <w:rFonts w:ascii="Georgia" w:hAnsi="Georgia" w:eastAsia="Georgia" w:cs="Georgia"/>
          <w:b/>
          <w:sz w:val="22"/>
        </w:rPr>
        <w:t xml:space="preserve">Comment 2 under Caption 7 (Page 2). </w:t>
      </w:r>
      <w:r>
        <w:rPr>
          <w:rFonts w:ascii="Georgia" w:hAnsi="Georgia" w:eastAsia="Georgia" w:cs="Georgia"/>
          <w:b w:val="0"/>
          <w:sz w:val="22"/>
        </w:rPr>
        <w:t>Thank you for sharing. So true. Healing happens in connection. Co-regulation reminds us that leaning on others is not weakness but part of the process.</w:t>
      </w:r>
    </w:p>
    <w:p>
      <w:pPr>
        <w:spacing w:line="480" w:lineRule="auto" w:before="0" w:after="0"/>
        <w:ind w:firstLine="720"/>
        <w:jc w:val="both"/>
      </w:pPr>
      <w:r>
        <w:rPr>
          <w:rFonts w:ascii="Georgia" w:hAnsi="Georgia" w:eastAsia="Georgia" w:cs="Georgia"/>
          <w:b/>
          <w:sz w:val="22"/>
        </w:rPr>
        <w:t xml:space="preserve">Caption 1 (Page 3). </w:t>
      </w:r>
      <w:r>
        <w:rPr>
          <w:rFonts w:ascii="Georgia" w:hAnsi="Georgia" w:eastAsia="Georgia" w:cs="Georgia"/>
          <w:b w:val="0"/>
          <w:sz w:val="22"/>
        </w:rPr>
        <w:t>"For many dads in psychotherapy—captains of industry, adrift at sea, or steering domestic waters their fathers never charted—fatherhood triggers an old standing order: You earn, therefore you are," explains clinical psychologist Jett Stone, Ph.D. This can become tunnel vision and negatively affect key relationships. Labeling the problem, sharing the numbers, and challenging the provider myth together can help partners get back on track. How does the male provider myth relate to your experience? Tell us in the comments. 💭 Do you know someone who might like to read this? Share it with them. 👀 Click the link in our bio to read more. Image credit: apghedia / Shutterstock #psychology #relationships #mentalhealth #fathers</w:t>
      </w:r>
    </w:p>
    <w:p>
      <w:pPr>
        <w:spacing w:line="480" w:lineRule="auto" w:before="0" w:after="0"/>
        <w:ind w:firstLine="720"/>
        <w:jc w:val="both"/>
      </w:pPr>
      <w:r>
        <w:rPr>
          <w:rFonts w:ascii="Georgia" w:hAnsi="Georgia" w:eastAsia="Georgia" w:cs="Georgia"/>
          <w:b/>
          <w:sz w:val="22"/>
        </w:rPr>
        <w:t xml:space="preserve">Comment 1 under Caption 1 (Page 3). </w:t>
      </w:r>
      <w:r>
        <w:rPr>
          <w:rFonts w:ascii="Georgia" w:hAnsi="Georgia" w:eastAsia="Georgia" w:cs="Georgia"/>
          <w:b w:val="0"/>
          <w:sz w:val="22"/>
        </w:rPr>
        <w:t>For a long time, I didn’t give much thought to the provider role, which later contributed to relationship difficulties. At the same time, I’ve seen many examples of how an excessive “provider” mindset can be socially and personally damaging: the pursuit of material wealth in self-destructive ways, or at the expense of close human relationships. Today, I’m seeking a healthy balance. I do have some disadvantages, and I often experience that in dating, material circumstances (car, housing, income) become a more critical factor than emotional safety, the quality of connection, or mutual growth.</w:t>
      </w:r>
    </w:p>
    <w:p>
      <w:pPr>
        <w:spacing w:line="480" w:lineRule="auto" w:before="0" w:after="0"/>
        <w:ind w:firstLine="720"/>
        <w:jc w:val="both"/>
      </w:pPr>
      <w:r>
        <w:rPr>
          <w:rFonts w:ascii="Georgia" w:hAnsi="Georgia" w:eastAsia="Georgia" w:cs="Georgia"/>
          <w:b/>
          <w:sz w:val="22"/>
        </w:rPr>
        <w:t xml:space="preserve">Comment 2 under Caption 1 (Page 3). </w:t>
      </w:r>
      <w:r>
        <w:rPr>
          <w:rFonts w:ascii="Georgia" w:hAnsi="Georgia" w:eastAsia="Georgia" w:cs="Georgia"/>
          <w:b w:val="0"/>
          <w:sz w:val="22"/>
        </w:rPr>
        <w:t>As a man I don't have any problems with expectations as long as both sides can have their own expectations and get something in return...I think there is nothing wrong about that.</w:t>
      </w:r>
    </w:p>
    <w:p>
      <w:pPr>
        <w:spacing w:line="480" w:lineRule="auto" w:before="0" w:after="0"/>
        <w:ind w:firstLine="720"/>
        <w:jc w:val="both"/>
      </w:pPr>
      <w:r>
        <w:rPr>
          <w:rFonts w:ascii="Georgia" w:hAnsi="Georgia" w:eastAsia="Georgia" w:cs="Georgia"/>
          <w:b/>
          <w:sz w:val="22"/>
        </w:rPr>
        <w:t xml:space="preserve">Caption 2 (Page 3). </w:t>
      </w:r>
      <w:r>
        <w:rPr>
          <w:rFonts w:ascii="Georgia" w:hAnsi="Georgia" w:eastAsia="Georgia" w:cs="Georgia"/>
          <w:b w:val="0"/>
          <w:sz w:val="22"/>
        </w:rPr>
        <w:t>Welcome to our “Ask a Therapist” series! Why does anxiety get worse at night—and what actually helps? ████████ explains. Comment with a question you want a therapist to answer next. #therapy #mentalhealth #anxiety #askatherapist</w:t>
      </w:r>
    </w:p>
    <w:p>
      <w:pPr>
        <w:spacing w:line="480" w:lineRule="auto" w:before="0" w:after="0"/>
        <w:ind w:firstLine="720"/>
        <w:jc w:val="both"/>
      </w:pPr>
      <w:r>
        <w:rPr>
          <w:rFonts w:ascii="Georgia" w:hAnsi="Georgia" w:eastAsia="Georgia" w:cs="Georgia"/>
          <w:b/>
          <w:sz w:val="22"/>
        </w:rPr>
        <w:t xml:space="preserve">Comment 1 under Caption 2 (Page 3). </w:t>
      </w:r>
      <w:r>
        <w:rPr>
          <w:rFonts w:ascii="Georgia" w:hAnsi="Georgia" w:eastAsia="Georgia" w:cs="Georgia"/>
          <w:b w:val="0"/>
          <w:sz w:val="22"/>
        </w:rPr>
        <w:t>This explains nighttime anxiety in a way that feels reassuring and gives people something practical to work with.</w:t>
      </w:r>
    </w:p>
    <w:p>
      <w:pPr>
        <w:spacing w:line="480" w:lineRule="auto" w:before="0" w:after="0"/>
        <w:ind w:firstLine="720"/>
        <w:jc w:val="both"/>
      </w:pPr>
      <w:r>
        <w:rPr>
          <w:rFonts w:ascii="Georgia" w:hAnsi="Georgia" w:eastAsia="Georgia" w:cs="Georgia"/>
          <w:b/>
          <w:sz w:val="22"/>
        </w:rPr>
        <w:t xml:space="preserve">Comment 2 under Caption 2 (Page 3). </w:t>
      </w:r>
      <w:r>
        <w:rPr>
          <w:rFonts w:ascii="Georgia" w:hAnsi="Georgia" w:eastAsia="Georgia" w:cs="Georgia"/>
          <w:b w:val="0"/>
          <w:sz w:val="22"/>
        </w:rPr>
        <w:t>It reflects how quiet moments can amplify unspoken thoughts and tension. A gentle reminder that grounding practices and reassurance can help ease anxiety as the day winds down.</w:t>
      </w:r>
    </w:p>
    <w:p>
      <w:pPr>
        <w:spacing w:line="480" w:lineRule="auto" w:before="0" w:after="0"/>
        <w:ind w:firstLine="720"/>
        <w:jc w:val="both"/>
      </w:pPr>
      <w:r>
        <w:rPr>
          <w:rFonts w:ascii="Georgia" w:hAnsi="Georgia" w:eastAsia="Georgia" w:cs="Georgia"/>
          <w:b/>
          <w:sz w:val="22"/>
        </w:rPr>
        <w:t xml:space="preserve">Caption 3 (Page 3). </w:t>
      </w:r>
      <w:r>
        <w:rPr>
          <w:rFonts w:ascii="Georgia" w:hAnsi="Georgia" w:eastAsia="Georgia" w:cs="Georgia"/>
          <w:b w:val="0"/>
          <w:sz w:val="22"/>
        </w:rPr>
        <w:t>"There are many ways that we can undermine our well-being and fall into spirals of negativity, depression, and anxiety. Additionally, there are many ways that we can sabotage ourselves without realizing that we are the cause. Here are five behaviors to avoid if you want to be stable and emotionally well-adjusted," explains Carla Shuman, Ph.D. What are some other strengths of mentally healthy people? Let us know in the comments. 💭 Do you know someone who should read this? Share it with them. 👀 Click the link in our bio to read more. #psychology #mentalhealth #wellbeing #happiness #selfesteem #mentallyhealthy</w:t>
      </w:r>
    </w:p>
    <w:p>
      <w:pPr>
        <w:spacing w:line="480" w:lineRule="auto" w:before="0" w:after="0"/>
        <w:ind w:firstLine="720"/>
        <w:jc w:val="both"/>
      </w:pPr>
      <w:r>
        <w:rPr>
          <w:rFonts w:ascii="Georgia" w:hAnsi="Georgia" w:eastAsia="Georgia" w:cs="Georgia"/>
          <w:b/>
          <w:sz w:val="22"/>
        </w:rPr>
        <w:t xml:space="preserve">Comment 1 under Caption 3 (Page 3). </w:t>
      </w:r>
      <w:r>
        <w:rPr>
          <w:rFonts w:ascii="Georgia" w:hAnsi="Georgia" w:eastAsia="Georgia" w:cs="Georgia"/>
          <w:b w:val="0"/>
          <w:sz w:val="22"/>
        </w:rPr>
        <w:t>True! And I’m guilty of at least one of these! But I’m also committed to recovery</w:t>
      </w:r>
    </w:p>
    <w:p>
      <w:pPr>
        <w:spacing w:line="480" w:lineRule="auto" w:before="0" w:after="0"/>
        <w:ind w:firstLine="720"/>
        <w:jc w:val="both"/>
      </w:pPr>
      <w:r>
        <w:rPr>
          <w:rFonts w:ascii="Georgia" w:hAnsi="Georgia" w:eastAsia="Georgia" w:cs="Georgia"/>
          <w:b/>
          <w:sz w:val="22"/>
        </w:rPr>
        <w:t xml:space="preserve">Comment 2 under Caption 3 (Page 3). </w:t>
      </w:r>
      <w:r>
        <w:rPr>
          <w:rFonts w:ascii="Georgia" w:hAnsi="Georgia" w:eastAsia="Georgia" w:cs="Georgia"/>
          <w:b w:val="0"/>
          <w:sz w:val="22"/>
        </w:rPr>
        <w:t>Such an important list. We often find that avoiding the comparison trap is one of the biggest hurdles to stability in our digital age. Recognizing those small, daily wins instead can really shift the momentum!</w:t>
      </w:r>
    </w:p>
    <w:p>
      <w:pPr>
        <w:spacing w:line="480" w:lineRule="auto" w:before="0" w:after="0"/>
        <w:ind w:firstLine="720"/>
        <w:jc w:val="both"/>
      </w:pPr>
      <w:r>
        <w:rPr>
          <w:rFonts w:ascii="Georgia" w:hAnsi="Georgia" w:eastAsia="Georgia" w:cs="Georgia"/>
          <w:b/>
          <w:sz w:val="22"/>
        </w:rPr>
        <w:t xml:space="preserve">Caption 4 (Page 3). </w:t>
      </w:r>
      <w:r>
        <w:rPr>
          <w:rFonts w:ascii="Georgia" w:hAnsi="Georgia" w:eastAsia="Georgia" w:cs="Georgia"/>
          <w:b w:val="0"/>
          <w:sz w:val="22"/>
        </w:rPr>
        <w:t>"In my work with survivors of abusive, neglectful, or chronically unsafe families, I hear the same misconceptions again and again. Many of these ideas minimize survivors’ experiences and mischaracterize what estrangement actually is," explains Kaytee Gillis, LCSW (████████). Here are some of the most common myths about estrangement. What other false beliefs have you heard about family estrangement? Let us know in the comments. 💭 Do you know someone who should read this? Share it with them. 👀 Click the link in our bio to read more. #psychology #family #relationships #estrangement #misconceptions</w:t>
      </w:r>
    </w:p>
    <w:p>
      <w:pPr>
        <w:spacing w:line="480" w:lineRule="auto" w:before="0" w:after="0"/>
        <w:ind w:firstLine="720"/>
        <w:jc w:val="both"/>
      </w:pPr>
      <w:r>
        <w:rPr>
          <w:rFonts w:ascii="Georgia" w:hAnsi="Georgia" w:eastAsia="Georgia" w:cs="Georgia"/>
          <w:b/>
          <w:sz w:val="22"/>
        </w:rPr>
        <w:t xml:space="preserve">Comment 1 under Caption 4 (Page 3). </w:t>
      </w:r>
      <w:r>
        <w:rPr>
          <w:rFonts w:ascii="Georgia" w:hAnsi="Georgia" w:eastAsia="Georgia" w:cs="Georgia"/>
          <w:b w:val="0"/>
          <w:sz w:val="22"/>
        </w:rPr>
        <w:t>████████ what if the parrent goes silent treatment as they could not face that I spoke up about their inappropriate behavior this time and then as a change I did not chase them, I did not apologize I did not minimize myself. And after 6 months of silent treatment in which I grieved the parrent who was never there and learned peace without her and now I get love bombed with gifts but I am no longer willing to have a relationship without them making effort and admitting that what they have did was not ok.</w:t>
      </w:r>
    </w:p>
    <w:p>
      <w:pPr>
        <w:spacing w:line="480" w:lineRule="auto" w:before="0" w:after="0"/>
        <w:ind w:firstLine="720"/>
        <w:jc w:val="both"/>
      </w:pPr>
      <w:r>
        <w:rPr>
          <w:rFonts w:ascii="Georgia" w:hAnsi="Georgia" w:eastAsia="Georgia" w:cs="Georgia"/>
          <w:b/>
          <w:sz w:val="22"/>
        </w:rPr>
        <w:t xml:space="preserve">Comment 2 under Caption 4 (Page 3). </w:t>
      </w:r>
      <w:r>
        <w:rPr>
          <w:rFonts w:ascii="Georgia" w:hAnsi="Georgia" w:eastAsia="Georgia" w:cs="Georgia"/>
          <w:b w:val="0"/>
          <w:sz w:val="22"/>
        </w:rPr>
        <w:t>As a survivor of domestic abuse and sexual violence and who has had no contact with a parent for almost 40 years- this is not a trend!</w:t>
      </w:r>
    </w:p>
    <w:p>
      <w:pPr>
        <w:spacing w:line="480" w:lineRule="auto" w:before="0" w:after="0"/>
        <w:ind w:firstLine="720"/>
        <w:jc w:val="both"/>
      </w:pPr>
      <w:r>
        <w:rPr>
          <w:rFonts w:ascii="Georgia" w:hAnsi="Georgia" w:eastAsia="Georgia" w:cs="Georgia"/>
          <w:b/>
          <w:sz w:val="22"/>
        </w:rPr>
        <w:t xml:space="preserve">Caption 1 (Page 4). </w:t>
      </w:r>
      <w:r>
        <w:rPr>
          <w:rFonts w:ascii="Georgia" w:hAnsi="Georgia" w:eastAsia="Georgia" w:cs="Georgia"/>
          <w:b w:val="0"/>
          <w:sz w:val="22"/>
        </w:rPr>
        <w:t>💙 Today on #WorldSuicidePreventionDay (and every day!), remember: you are not alone. Asking for help is brave, and support is always within reach. Visit our Find Help page via the link in our bio for helplines, self-care tips, and resources to care for yourself + others.</w:t>
      </w:r>
    </w:p>
    <w:p>
      <w:pPr>
        <w:spacing w:line="480" w:lineRule="auto" w:before="0" w:after="0"/>
        <w:ind w:firstLine="720"/>
        <w:jc w:val="both"/>
      </w:pPr>
      <w:r>
        <w:rPr>
          <w:rFonts w:ascii="Georgia" w:hAnsi="Georgia" w:eastAsia="Georgia" w:cs="Georgia"/>
          <w:b/>
          <w:sz w:val="22"/>
        </w:rPr>
        <w:t xml:space="preserve">Comment 1 under Caption 1 (Page 4). </w:t>
      </w:r>
      <w:r>
        <w:rPr>
          <w:rFonts w:ascii="Georgia" w:hAnsi="Georgia" w:eastAsia="Georgia" w:cs="Georgia"/>
          <w:b w:val="0"/>
          <w:sz w:val="22"/>
        </w:rPr>
        <w:t>[Comment to be added]</w:t>
      </w:r>
    </w:p>
    <w:p>
      <w:pPr>
        <w:spacing w:line="480" w:lineRule="auto" w:before="0" w:after="0"/>
        <w:ind w:firstLine="720"/>
        <w:jc w:val="both"/>
      </w:pPr>
      <w:r>
        <w:rPr>
          <w:rFonts w:ascii="Georgia" w:hAnsi="Georgia" w:eastAsia="Georgia" w:cs="Georgia"/>
          <w:b/>
          <w:sz w:val="22"/>
        </w:rPr>
        <w:t xml:space="preserve">Comment 2 under Caption 1 (Page 4). </w:t>
      </w:r>
      <w:r>
        <w:rPr>
          <w:rFonts w:ascii="Georgia" w:hAnsi="Georgia" w:eastAsia="Georgia" w:cs="Georgia"/>
          <w:b w:val="0"/>
          <w:sz w:val="22"/>
        </w:rPr>
        <w:t>It’s always important to remember that you’re not alone, and asking for help is courage!! I know exactly how is it living with negative thought the whole time. Recently I went through dark times, and I wanted to give up. And listing to Gaga’s songs gives me the strength to continue❤️ I did a video about mental health on tik tok, wish you guys could see 🙏 ████████ ████████</w:t>
      </w:r>
    </w:p>
    <w:p>
      <w:pPr>
        <w:spacing w:line="480" w:lineRule="auto" w:before="0" w:after="0"/>
        <w:ind w:firstLine="720"/>
        <w:jc w:val="both"/>
      </w:pPr>
      <w:r>
        <w:rPr>
          <w:rFonts w:ascii="Georgia" w:hAnsi="Georgia" w:eastAsia="Georgia" w:cs="Georgia"/>
          <w:b/>
          <w:sz w:val="22"/>
        </w:rPr>
        <w:t xml:space="preserve">Caption 2 (Page 4). </w:t>
      </w:r>
      <w:r>
        <w:rPr>
          <w:rFonts w:ascii="Georgia" w:hAnsi="Georgia" w:eastAsia="Georgia" w:cs="Georgia"/>
          <w:b w:val="0"/>
          <w:sz w:val="22"/>
        </w:rPr>
        <w:t>We gathered in Los Angeles with open hearts and a shared goal: to build a kinder, braver world together 💙✨ In partnership with ████████, ████████, and ████████, we created a space for honest conversation, creativity, and care, led by and for young people. From spoken word performances by LA’s Youth Poet Laureate to an interactive #BeThereCertificate workshop and a hands-on volunteer activity supporting trans and nonbinary young people, this community gathering reminded us: ☀️ Mental health care is community care. ☀️ Kindness is action. ☀️ And none of us have to take that action alone. #ChannelKindness #BeKind365 #KindnessInCommunity</w:t>
      </w:r>
    </w:p>
    <w:p>
      <w:pPr>
        <w:spacing w:line="480" w:lineRule="auto" w:before="0" w:after="0"/>
        <w:ind w:firstLine="720"/>
        <w:jc w:val="both"/>
      </w:pPr>
      <w:r>
        <w:rPr>
          <w:rFonts w:ascii="Georgia" w:hAnsi="Georgia" w:eastAsia="Georgia" w:cs="Georgia"/>
          <w:b/>
          <w:sz w:val="22"/>
        </w:rPr>
        <w:t xml:space="preserve">Comment 1 under Caption 2 (Page 4). </w:t>
      </w:r>
      <w:r>
        <w:rPr>
          <w:rFonts w:ascii="Georgia" w:hAnsi="Georgia" w:eastAsia="Georgia" w:cs="Georgia"/>
          <w:b w:val="0"/>
          <w:sz w:val="22"/>
        </w:rPr>
        <w:t>[Comment to be added]</w:t>
      </w:r>
    </w:p>
    <w:p>
      <w:pPr>
        <w:spacing w:line="480" w:lineRule="auto" w:before="0" w:after="0"/>
        <w:ind w:firstLine="720"/>
        <w:jc w:val="both"/>
      </w:pPr>
      <w:r>
        <w:rPr>
          <w:rFonts w:ascii="Georgia" w:hAnsi="Georgia" w:eastAsia="Georgia" w:cs="Georgia"/>
          <w:b/>
          <w:sz w:val="22"/>
        </w:rPr>
        <w:t xml:space="preserve">Comment 2 under Caption 2 (Page 4). </w:t>
      </w:r>
      <w:r>
        <w:rPr>
          <w:rFonts w:ascii="Georgia" w:hAnsi="Georgia" w:eastAsia="Georgia" w:cs="Georgia"/>
          <w:b w:val="0"/>
          <w:sz w:val="22"/>
        </w:rPr>
        <w:t>what an incredible day celebrating kindness and being there for one another! thank you so much for having me ❤️❤️❤️</w:t>
      </w:r>
    </w:p>
    <w:p>
      <w:pPr>
        <w:spacing w:line="480" w:lineRule="auto" w:before="0" w:after="0"/>
        <w:ind w:firstLine="720"/>
        <w:jc w:val="both"/>
      </w:pPr>
      <w:r>
        <w:rPr>
          <w:rFonts w:ascii="Georgia" w:hAnsi="Georgia" w:eastAsia="Georgia" w:cs="Georgia"/>
          <w:b/>
          <w:sz w:val="22"/>
        </w:rPr>
        <w:t xml:space="preserve">Caption 3 (Page 4). </w:t>
      </w:r>
      <w:r>
        <w:rPr>
          <w:rFonts w:ascii="Georgia" w:hAnsi="Georgia" w:eastAsia="Georgia" w:cs="Georgia"/>
          <w:b w:val="0"/>
          <w:sz w:val="22"/>
        </w:rPr>
        <w:t>“Our stories are our superpower.” 💭🏳️‍🌈🏳️‍⚧️ In this powerful clip from his Pride Rising speech, ████████’s Chief of Staff, ████████, reminds us that kindness is action—and that simply existing as your authentic self is a form of resistance. 💖 Take the #BeKind365 pledge to support yourself and others in kindness, every day of the year: BeKind365.world ✨ Want more inspiration? Watch Josh’s full speech via the link in our bio. 📷 / 🎥: ████████</w:t>
      </w:r>
    </w:p>
    <w:p>
      <w:pPr>
        <w:spacing w:line="480" w:lineRule="auto" w:before="0" w:after="0"/>
        <w:ind w:firstLine="720"/>
        <w:jc w:val="both"/>
      </w:pPr>
      <w:r>
        <w:rPr>
          <w:rFonts w:ascii="Georgia" w:hAnsi="Georgia" w:eastAsia="Georgia" w:cs="Georgia"/>
          <w:b/>
          <w:sz w:val="22"/>
        </w:rPr>
        <w:t xml:space="preserve">Comment 1 under Caption 3 (Page 4). </w:t>
      </w:r>
      <w:r>
        <w:rPr>
          <w:rFonts w:ascii="Georgia" w:hAnsi="Georgia" w:eastAsia="Georgia" w:cs="Georgia"/>
          <w:b w:val="0"/>
          <w:sz w:val="22"/>
        </w:rPr>
        <w:t>Thank you for sharing. What a wonderful foundation you represent and work for. Changing the lives of so many people Way to go Josh!!</w:t>
      </w:r>
    </w:p>
    <w:p>
      <w:pPr>
        <w:spacing w:line="480" w:lineRule="auto" w:before="0" w:after="0"/>
        <w:ind w:firstLine="720"/>
        <w:jc w:val="both"/>
      </w:pPr>
      <w:r>
        <w:rPr>
          <w:rFonts w:ascii="Georgia" w:hAnsi="Georgia" w:eastAsia="Georgia" w:cs="Georgia"/>
          <w:b/>
          <w:sz w:val="22"/>
        </w:rPr>
        <w:t xml:space="preserve">Comment 2 under Caption 3 (Page 4). </w:t>
      </w:r>
      <w:r>
        <w:rPr>
          <w:rFonts w:ascii="Georgia" w:hAnsi="Georgia" w:eastAsia="Georgia" w:cs="Georgia"/>
          <w:b w:val="0"/>
          <w:sz w:val="22"/>
        </w:rPr>
        <w:t>This resonates so deep. Our stories are what creates change. One person, one heart, one connection at a time. All people have to do is meet us.</w:t>
      </w:r>
    </w:p>
    <w:p>
      <w:pPr>
        <w:spacing w:line="480" w:lineRule="auto" w:before="0" w:after="0"/>
        <w:ind w:firstLine="720"/>
        <w:jc w:val="both"/>
      </w:pPr>
      <w:r>
        <w:rPr>
          <w:rFonts w:ascii="Georgia" w:hAnsi="Georgia" w:eastAsia="Georgia" w:cs="Georgia"/>
          <w:b/>
          <w:sz w:val="22"/>
        </w:rPr>
        <w:t xml:space="preserve">Caption 4 (Page 4). </w:t>
      </w:r>
      <w:r>
        <w:rPr>
          <w:rFonts w:ascii="Georgia" w:hAnsi="Georgia" w:eastAsia="Georgia" w:cs="Georgia"/>
          <w:b w:val="0"/>
          <w:sz w:val="22"/>
        </w:rPr>
        <w:t>🏳️‍⚧️ Today is #TransDayOfVisibility, a time to celebrate, uplift, and honor trans and nonbinary voices. 🏳️‍⚧️ Our 2023-2024 Youth Advisory Board member, ████████, shares powerful words of affirmation from their speech at NYC Youth #Pride ████████: “To everyone here: always remember that you are beautiful, you are worthy, and you deserve to take up space in this world exactly as you are. There is no one else like you, and that is your power.” Visit the link in our bio to watch ████████’s full speech and learn how we can all support transgender and nonbinary youth in creating safer, more inclusive communities. #ChannelKindness #BeKind365 📷 / 🎥 : ████████</w:t>
      </w:r>
    </w:p>
    <w:p>
      <w:pPr>
        <w:spacing w:line="480" w:lineRule="auto" w:before="0" w:after="0"/>
        <w:ind w:firstLine="720"/>
        <w:jc w:val="both"/>
      </w:pPr>
      <w:r>
        <w:rPr>
          <w:rFonts w:ascii="Georgia" w:hAnsi="Georgia" w:eastAsia="Georgia" w:cs="Georgia"/>
          <w:b/>
          <w:sz w:val="22"/>
        </w:rPr>
        <w:t xml:space="preserve">Comment 1 under Caption 4 (Page 4). </w:t>
      </w:r>
      <w:r>
        <w:rPr>
          <w:rFonts w:ascii="Georgia" w:hAnsi="Georgia" w:eastAsia="Georgia" w:cs="Georgia"/>
          <w:b w:val="0"/>
          <w:sz w:val="22"/>
        </w:rPr>
        <w:t>[Comment to be added]</w:t>
      </w:r>
    </w:p>
    <w:p>
      <w:pPr>
        <w:spacing w:line="480" w:lineRule="auto" w:before="0" w:after="0"/>
        <w:ind w:firstLine="720"/>
        <w:jc w:val="both"/>
      </w:pPr>
      <w:r>
        <w:rPr>
          <w:rFonts w:ascii="Georgia" w:hAnsi="Georgia" w:eastAsia="Georgia" w:cs="Georgia"/>
          <w:b/>
          <w:sz w:val="22"/>
        </w:rPr>
        <w:t xml:space="preserve">Comment 2 under Caption 4 (Page 4). </w:t>
      </w:r>
      <w:r>
        <w:rPr>
          <w:rFonts w:ascii="Georgia" w:hAnsi="Georgia" w:eastAsia="Georgia" w:cs="Georgia"/>
          <w:b w:val="0"/>
          <w:sz w:val="22"/>
        </w:rPr>
        <w:t>[Comment to be added]</w:t>
      </w:r>
    </w:p>
    <w:p>
      <w:pPr>
        <w:spacing w:line="480" w:lineRule="auto" w:before="0" w:after="0"/>
        <w:ind w:firstLine="720"/>
        <w:jc w:val="both"/>
      </w:pPr>
      <w:r>
        <w:rPr>
          <w:rFonts w:ascii="Georgia" w:hAnsi="Georgia" w:eastAsia="Georgia" w:cs="Georgia"/>
          <w:b/>
          <w:sz w:val="22"/>
        </w:rPr>
        <w:t xml:space="preserve">Caption 1 (Page 5). </w:t>
      </w:r>
      <w:r>
        <w:rPr>
          <w:rFonts w:ascii="Georgia" w:hAnsi="Georgia" w:eastAsia="Georgia" w:cs="Georgia"/>
          <w:b w:val="0"/>
          <w:sz w:val="22"/>
        </w:rPr>
        <w:t>When you know the Big Sad ™ is coming but you just wanna get your things done first...</w:t>
      </w:r>
    </w:p>
    <w:p>
      <w:pPr>
        <w:spacing w:line="480" w:lineRule="auto" w:before="0" w:after="0"/>
        <w:ind w:firstLine="720"/>
        <w:jc w:val="both"/>
      </w:pPr>
      <w:r>
        <w:rPr>
          <w:rFonts w:ascii="Georgia" w:hAnsi="Georgia" w:eastAsia="Georgia" w:cs="Georgia"/>
          <w:b/>
          <w:sz w:val="22"/>
        </w:rPr>
        <w:t xml:space="preserve">Comment 1 under Caption 1 (Page 5). </w:t>
      </w:r>
      <w:r>
        <w:rPr>
          <w:rFonts w:ascii="Georgia" w:hAnsi="Georgia" w:eastAsia="Georgia" w:cs="Georgia"/>
          <w:b w:val="0"/>
          <w:sz w:val="22"/>
        </w:rPr>
        <w:t>I don't have time to be sad so i just keep doing things</w:t>
      </w:r>
    </w:p>
    <w:p>
      <w:pPr>
        <w:spacing w:line="480" w:lineRule="auto" w:before="0" w:after="0"/>
        <w:ind w:firstLine="720"/>
        <w:jc w:val="both"/>
      </w:pPr>
      <w:r>
        <w:rPr>
          <w:rFonts w:ascii="Georgia" w:hAnsi="Georgia" w:eastAsia="Georgia" w:cs="Georgia"/>
          <w:b/>
          <w:sz w:val="22"/>
        </w:rPr>
        <w:t xml:space="preserve">Comment 2 under Caption 1 (Page 5). </w:t>
      </w:r>
      <w:r>
        <w:rPr>
          <w:rFonts w:ascii="Georgia" w:hAnsi="Georgia" w:eastAsia="Georgia" w:cs="Georgia"/>
          <w:b w:val="0"/>
          <w:sz w:val="22"/>
        </w:rPr>
        <w:t>What is it about the kitchen sink that makes us suddenly pause and then get sucked in to that sadness! 😳</w:t>
      </w:r>
    </w:p>
    <w:p>
      <w:pPr>
        <w:spacing w:line="480" w:lineRule="auto" w:before="0" w:after="0"/>
        <w:ind w:firstLine="720"/>
        <w:jc w:val="both"/>
      </w:pPr>
      <w:r>
        <w:rPr>
          <w:rFonts w:ascii="Georgia" w:hAnsi="Georgia" w:eastAsia="Georgia" w:cs="Georgia"/>
          <w:b/>
          <w:sz w:val="22"/>
        </w:rPr>
        <w:t xml:space="preserve">Caption 2 (Page 5). </w:t>
      </w:r>
      <w:r>
        <w:rPr>
          <w:rFonts w:ascii="Georgia" w:hAnsi="Georgia" w:eastAsia="Georgia" w:cs="Georgia"/>
          <w:b w:val="0"/>
          <w:sz w:val="22"/>
        </w:rPr>
        <w:t>Some thoughts about all the worrying I did and all the ways I tried to be prepared for a life that only time and experience could prepare me for. A comic showing a ghost in the wilderness, the text reads - 1- I feel silly for not realising sooner, that I would feel differently about my life the more I experienced it, because I will change and grow. 2- I realised that choices happen slowly, and they get smaller than when you made them. You adapt and you change. 3- I changed in a way that prepared me for the now. Even though I was SO worried about being unprepared. But of course you’re unprepared when you’re worrying too early! 4- it feels daunting to think about the future in the here and now. But you’ll be different by then. And you will be ready for it when it comes.</w:t>
      </w:r>
    </w:p>
    <w:p>
      <w:pPr>
        <w:spacing w:line="480" w:lineRule="auto" w:before="0" w:after="0"/>
        <w:ind w:firstLine="720"/>
        <w:jc w:val="both"/>
      </w:pPr>
      <w:r>
        <w:rPr>
          <w:rFonts w:ascii="Georgia" w:hAnsi="Georgia" w:eastAsia="Georgia" w:cs="Georgia"/>
          <w:b/>
          <w:sz w:val="22"/>
        </w:rPr>
        <w:t xml:space="preserve">Comment 1 under Caption 2 (Page 5). </w:t>
      </w:r>
      <w:r>
        <w:rPr>
          <w:rFonts w:ascii="Georgia" w:hAnsi="Georgia" w:eastAsia="Georgia" w:cs="Georgia"/>
          <w:b w:val="0"/>
          <w:sz w:val="22"/>
        </w:rPr>
        <w:t>I agree with you, time and experience teaches you a lot you never thought of</w:t>
      </w:r>
    </w:p>
    <w:p>
      <w:pPr>
        <w:spacing w:line="480" w:lineRule="auto" w:before="0" w:after="0"/>
        <w:ind w:firstLine="720"/>
        <w:jc w:val="both"/>
      </w:pPr>
      <w:r>
        <w:rPr>
          <w:rFonts w:ascii="Georgia" w:hAnsi="Georgia" w:eastAsia="Georgia" w:cs="Georgia"/>
          <w:b/>
          <w:sz w:val="22"/>
        </w:rPr>
        <w:t xml:space="preserve">Comment 2 under Caption 2 (Page 5). </w:t>
      </w:r>
      <w:r>
        <w:rPr>
          <w:rFonts w:ascii="Georgia" w:hAnsi="Georgia" w:eastAsia="Georgia" w:cs="Georgia"/>
          <w:b w:val="0"/>
          <w:sz w:val="22"/>
        </w:rPr>
        <w:t>Always growing through what we go through 🥰 such a lovely reminder to stay present and not fear the future</w:t>
      </w:r>
    </w:p>
    <w:p>
      <w:pPr>
        <w:spacing w:line="480" w:lineRule="auto" w:before="0" w:after="0"/>
        <w:ind w:firstLine="720"/>
        <w:jc w:val="both"/>
      </w:pPr>
      <w:r>
        <w:rPr>
          <w:rFonts w:ascii="Georgia" w:hAnsi="Georgia" w:eastAsia="Georgia" w:cs="Georgia"/>
          <w:b/>
          <w:sz w:val="22"/>
        </w:rPr>
        <w:t xml:space="preserve">Caption 1 (Page 6). </w:t>
      </w:r>
      <w:r>
        <w:rPr>
          <w:rFonts w:ascii="Georgia" w:hAnsi="Georgia" w:eastAsia="Georgia" w:cs="Georgia"/>
          <w:b w:val="0"/>
          <w:sz w:val="22"/>
        </w:rPr>
        <w:t>Men’s mental health month is coming up this November. We don’t talk enough about what men carry. The pressure to be the provider. The strong one. The one that never cracks. But bottling everything up is why men are more likely to die by suicide, because they feel ashamed to speak up. We have to break the stigma 🩵#mentalhealth #mentalhealthawareness #mentalhealthmatters</w:t>
      </w:r>
    </w:p>
    <w:p>
      <w:pPr>
        <w:spacing w:line="480" w:lineRule="auto" w:before="0" w:after="0"/>
        <w:ind w:firstLine="720"/>
        <w:jc w:val="both"/>
      </w:pPr>
      <w:r>
        <w:rPr>
          <w:rFonts w:ascii="Georgia" w:hAnsi="Georgia" w:eastAsia="Georgia" w:cs="Georgia"/>
          <w:b/>
          <w:sz w:val="22"/>
        </w:rPr>
        <w:t xml:space="preserve">Comment 1 under Caption 1 (Page 6). </w:t>
      </w:r>
      <w:r>
        <w:rPr>
          <w:rFonts w:ascii="Georgia" w:hAnsi="Georgia" w:eastAsia="Georgia" w:cs="Georgia"/>
          <w:b w:val="0"/>
          <w:sz w:val="22"/>
        </w:rPr>
        <w:t>remember it’s ok not to be okay keep going fellas we got this together ❤️</w:t>
      </w:r>
    </w:p>
    <w:p>
      <w:pPr>
        <w:spacing w:line="480" w:lineRule="auto" w:before="0" w:after="0"/>
        <w:ind w:firstLine="720"/>
        <w:jc w:val="both"/>
      </w:pPr>
      <w:r>
        <w:rPr>
          <w:rFonts w:ascii="Georgia" w:hAnsi="Georgia" w:eastAsia="Georgia" w:cs="Georgia"/>
          <w:b/>
          <w:sz w:val="22"/>
        </w:rPr>
        <w:t xml:space="preserve">Comment 2 under Caption 1 (Page 6). </w:t>
      </w:r>
      <w:r>
        <w:rPr>
          <w:rFonts w:ascii="Georgia" w:hAnsi="Georgia" w:eastAsia="Georgia" w:cs="Georgia"/>
          <w:b w:val="0"/>
          <w:sz w:val="22"/>
        </w:rPr>
        <w:t>To say the truth I have been having this feelings to end it. I see it as being scary but the more I keep it inside the more I see it as a relief 😮‍💨😢😢</w:t>
      </w:r>
    </w:p>
    <w:p>
      <w:pPr>
        <w:spacing w:line="480" w:lineRule="auto" w:before="0" w:after="0"/>
        <w:ind w:firstLine="720"/>
        <w:jc w:val="both"/>
      </w:pPr>
      <w:r>
        <w:rPr>
          <w:rFonts w:ascii="Georgia" w:hAnsi="Georgia" w:eastAsia="Georgia" w:cs="Georgia"/>
          <w:b/>
          <w:sz w:val="22"/>
        </w:rPr>
        <w:t xml:space="preserve">Caption 2 (Page 6). </w:t>
      </w:r>
      <w:r>
        <w:rPr>
          <w:rFonts w:ascii="Georgia" w:hAnsi="Georgia" w:eastAsia="Georgia" w:cs="Georgia"/>
          <w:b w:val="0"/>
          <w:sz w:val="22"/>
        </w:rPr>
        <w:t>Please never be embarrassed or too afraid to talk about your mental health. You’re tired from being strong. There’s nothing wrong with seeking assistance with getting along. #WorldMentalHealthDay #WMHD25 #MentalHealth</w:t>
      </w:r>
    </w:p>
    <w:p>
      <w:pPr>
        <w:spacing w:line="480" w:lineRule="auto" w:before="0" w:after="0"/>
        <w:ind w:firstLine="720"/>
        <w:jc w:val="both"/>
      </w:pPr>
      <w:r>
        <w:rPr>
          <w:rFonts w:ascii="Georgia" w:hAnsi="Georgia" w:eastAsia="Georgia" w:cs="Georgia"/>
          <w:b/>
          <w:sz w:val="22"/>
        </w:rPr>
        <w:t xml:space="preserve">Comment 1 under Caption 2 (Page 6). </w:t>
      </w:r>
      <w:r>
        <w:rPr>
          <w:rFonts w:ascii="Georgia" w:hAnsi="Georgia" w:eastAsia="Georgia" w:cs="Georgia"/>
          <w:b w:val="0"/>
          <w:sz w:val="22"/>
        </w:rPr>
        <w:t>Sometimes when the people around you don’t help, it’s not because you don’t deserve it, it’s because they don’t know how, or they’ve been led to believe you don’t need it. You still deserve care. Always.</w:t>
      </w:r>
    </w:p>
    <w:p>
      <w:pPr>
        <w:spacing w:line="480" w:lineRule="auto" w:before="0" w:after="0"/>
        <w:ind w:firstLine="720"/>
        <w:jc w:val="both"/>
      </w:pPr>
      <w:r>
        <w:rPr>
          <w:rFonts w:ascii="Georgia" w:hAnsi="Georgia" w:eastAsia="Georgia" w:cs="Georgia"/>
          <w:b/>
          <w:sz w:val="22"/>
        </w:rPr>
        <w:t xml:space="preserve">Comment 2 under Caption 2 (Page 6). </w:t>
      </w:r>
      <w:r>
        <w:rPr>
          <w:rFonts w:ascii="Georgia" w:hAnsi="Georgia" w:eastAsia="Georgia" w:cs="Georgia"/>
          <w:b w:val="0"/>
          <w:sz w:val="22"/>
        </w:rPr>
        <w:t>Talking about it saves do many lives and encourages people to seek help to improve their mental health 🙌🏻❤️🫶🏻</w:t>
      </w:r>
    </w:p>
    <w:p>
      <w:pPr>
        <w:spacing w:line="480" w:lineRule="auto" w:before="0" w:after="0"/>
        <w:ind w:firstLine="720"/>
        <w:jc w:val="both"/>
      </w:pPr>
      <w:r>
        <w:rPr>
          <w:rFonts w:ascii="Georgia" w:hAnsi="Georgia" w:eastAsia="Georgia" w:cs="Georgia"/>
          <w:b/>
          <w:sz w:val="22"/>
        </w:rPr>
        <w:t xml:space="preserve">Caption 3 (Page 6). </w:t>
      </w:r>
      <w:r>
        <w:rPr>
          <w:rFonts w:ascii="Georgia" w:hAnsi="Georgia" w:eastAsia="Georgia" w:cs="Georgia"/>
          <w:b w:val="0"/>
          <w:sz w:val="22"/>
        </w:rPr>
        <w:t>Avoiding conversations about suicide doesn’t make the issue go away. it reinforces stigma, silence, and isolation. Open, compassionate talk of the topic helps people feel seen, understood, and supported. #suicideprevention #suicidepreventionmonth #mentalhealth #mentalhealthmatters #mentalhealthawareness#████████</w:t>
      </w:r>
    </w:p>
    <w:p>
      <w:pPr>
        <w:spacing w:line="480" w:lineRule="auto" w:before="0" w:after="0"/>
        <w:ind w:firstLine="720"/>
        <w:jc w:val="both"/>
      </w:pPr>
      <w:r>
        <w:rPr>
          <w:rFonts w:ascii="Georgia" w:hAnsi="Georgia" w:eastAsia="Georgia" w:cs="Georgia"/>
          <w:b/>
          <w:sz w:val="22"/>
        </w:rPr>
        <w:t xml:space="preserve">Comment 1 under Caption 3 (Page 6). </w:t>
      </w:r>
      <w:r>
        <w:rPr>
          <w:rFonts w:ascii="Georgia" w:hAnsi="Georgia" w:eastAsia="Georgia" w:cs="Georgia"/>
          <w:b w:val="0"/>
          <w:sz w:val="22"/>
        </w:rPr>
        <w:t>if you are reading this and you feel as though you want to leave this earth, i can lend you my ear whenever, 0 judgement, just a shoulder to lean on. you are so so so loved 🤍🤍pls stay with us we are all in this together 🫶🏻</w:t>
      </w:r>
    </w:p>
    <w:p>
      <w:pPr>
        <w:spacing w:line="480" w:lineRule="auto" w:before="0" w:after="0"/>
        <w:ind w:firstLine="720"/>
        <w:jc w:val="both"/>
      </w:pPr>
      <w:r>
        <w:rPr>
          <w:rFonts w:ascii="Georgia" w:hAnsi="Georgia" w:eastAsia="Georgia" w:cs="Georgia"/>
          <w:b/>
          <w:sz w:val="22"/>
        </w:rPr>
        <w:t xml:space="preserve">Comment 2 under Caption 3 (Page 6). </w:t>
      </w:r>
      <w:r>
        <w:rPr>
          <w:rFonts w:ascii="Georgia" w:hAnsi="Georgia" w:eastAsia="Georgia" w:cs="Georgia"/>
          <w:b w:val="0"/>
          <w:sz w:val="22"/>
        </w:rPr>
        <w:t>Always make some time and check up on your loved ones. You never know what someone is going through and what they are dealing with. In today’s world, we talk about every little thing but no one talks or asks on what’s going on in someone’s life. People help people and talking about it won’t make someone any weak. Respect, love, care and know that you are important!</w:t>
      </w:r>
    </w:p>
    <w:p>
      <w:pPr>
        <w:spacing w:line="480" w:lineRule="auto" w:before="0" w:after="0"/>
        <w:ind w:firstLine="720"/>
        <w:jc w:val="both"/>
      </w:pPr>
      <w:r>
        <w:rPr>
          <w:rFonts w:ascii="Georgia" w:hAnsi="Georgia" w:eastAsia="Georgia" w:cs="Georgia"/>
          <w:b/>
          <w:sz w:val="22"/>
        </w:rPr>
        <w:t xml:space="preserve">Caption 4 (Page 6). </w:t>
      </w:r>
      <w:r>
        <w:rPr>
          <w:rFonts w:ascii="Georgia" w:hAnsi="Georgia" w:eastAsia="Georgia" w:cs="Georgia"/>
          <w:b w:val="0"/>
          <w:sz w:val="22"/>
        </w:rPr>
        <w:t>Depression doesn’t always look like isolation or sadness; sometimes, it looks like overcompensating, exhaustion, or simply ‘pushing through. If this resonates with you, know that your struggles are valid, even if they’re unseen. Seeking support isn’t a sign of weakness-it’s a step toward healing. Functional depression is often associated with high-functioning depression, which can sometimes align with Persistent Depressive Disorder (PDD, formerly known as dysthymia)—a chronic but less severe form of depression where individuals can still manage daily responsibilities despite ongoing emotional distress. #functionaldepression #depression #youarenotalone #breakthestigma #mindfulness #mentalhealthmatters</w:t>
      </w:r>
    </w:p>
    <w:p>
      <w:pPr>
        <w:spacing w:line="480" w:lineRule="auto" w:before="0" w:after="0"/>
        <w:ind w:firstLine="720"/>
        <w:jc w:val="both"/>
      </w:pPr>
      <w:r>
        <w:rPr>
          <w:rFonts w:ascii="Georgia" w:hAnsi="Georgia" w:eastAsia="Georgia" w:cs="Georgia"/>
          <w:b/>
          <w:sz w:val="22"/>
        </w:rPr>
        <w:t xml:space="preserve">Comment 1 under Caption 4 (Page 6). </w:t>
      </w:r>
      <w:r>
        <w:rPr>
          <w:rFonts w:ascii="Georgia" w:hAnsi="Georgia" w:eastAsia="Georgia" w:cs="Georgia"/>
          <w:b w:val="0"/>
          <w:sz w:val="22"/>
        </w:rPr>
        <w:t>This is painfully real. Sometimes the loudest struggle is the one no one sees.</w:t>
      </w:r>
    </w:p>
    <w:p>
      <w:pPr>
        <w:spacing w:line="480" w:lineRule="auto" w:before="0" w:after="0"/>
        <w:ind w:firstLine="720"/>
        <w:jc w:val="both"/>
      </w:pPr>
      <w:r>
        <w:rPr>
          <w:rFonts w:ascii="Georgia" w:hAnsi="Georgia" w:eastAsia="Georgia" w:cs="Georgia"/>
          <w:b/>
          <w:sz w:val="22"/>
        </w:rPr>
        <w:t xml:space="preserve">Comment 2 under Caption 4 (Page 6). </w:t>
      </w:r>
      <w:r>
        <w:rPr>
          <w:rFonts w:ascii="Georgia" w:hAnsi="Georgia" w:eastAsia="Georgia" w:cs="Georgia"/>
          <w:b w:val="0"/>
          <w:sz w:val="22"/>
        </w:rPr>
        <w:t>It's better when they don't know. When people know your true feelings, they get upset with you and you have to apologize</w:t>
      </w:r>
    </w:p>
    <w:p>
      <w:pPr>
        <w:spacing w:line="480" w:lineRule="auto" w:before="0" w:after="0"/>
        <w:ind w:firstLine="720"/>
        <w:jc w:val="both"/>
      </w:pPr>
      <w:r>
        <w:rPr>
          <w:rFonts w:ascii="Georgia" w:hAnsi="Georgia" w:eastAsia="Georgia" w:cs="Georgia"/>
          <w:b/>
          <w:sz w:val="22"/>
        </w:rPr>
        <w:t xml:space="preserve">Caption 5 (Page 6). </w:t>
      </w:r>
      <w:r>
        <w:rPr>
          <w:rFonts w:ascii="Georgia" w:hAnsi="Georgia" w:eastAsia="Georgia" w:cs="Georgia"/>
          <w:b w:val="0"/>
          <w:sz w:val="22"/>
        </w:rPr>
        <w:t>People stigmatise mental health but mourn suicide. We need to make a change. ❤️ This is the sad society that we live in. But only we can change it. We can respond sooner, we can help people who are in need, we can reach out to people who we know are suffering, we can look for the warning signs.. we can just be kinder people to others.</w:t>
      </w:r>
    </w:p>
    <w:p>
      <w:pPr>
        <w:spacing w:line="480" w:lineRule="auto" w:before="0" w:after="0"/>
        <w:ind w:firstLine="720"/>
        <w:jc w:val="both"/>
      </w:pPr>
      <w:r>
        <w:rPr>
          <w:rFonts w:ascii="Georgia" w:hAnsi="Georgia" w:eastAsia="Georgia" w:cs="Georgia"/>
          <w:b/>
          <w:sz w:val="22"/>
        </w:rPr>
        <w:t xml:space="preserve">Comment 1 under Caption 5 (Page 6). </w:t>
      </w:r>
      <w:r>
        <w:rPr>
          <w:rFonts w:ascii="Georgia" w:hAnsi="Georgia" w:eastAsia="Georgia" w:cs="Georgia"/>
          <w:b w:val="0"/>
          <w:sz w:val="22"/>
        </w:rPr>
        <w:t>I would agree, everyone is avoiding me. I’m giving people the signs, yet everyone is pushing me away</w:t>
      </w:r>
    </w:p>
    <w:p>
      <w:pPr>
        <w:spacing w:line="480" w:lineRule="auto" w:before="0" w:after="0"/>
        <w:ind w:firstLine="720"/>
        <w:jc w:val="both"/>
      </w:pPr>
      <w:r>
        <w:rPr>
          <w:rFonts w:ascii="Georgia" w:hAnsi="Georgia" w:eastAsia="Georgia" w:cs="Georgia"/>
          <w:b/>
          <w:sz w:val="22"/>
        </w:rPr>
        <w:t xml:space="preserve">Comment 2 under Caption 5 (Page 6). </w:t>
      </w:r>
      <w:r>
        <w:rPr>
          <w:rFonts w:ascii="Georgia" w:hAnsi="Georgia" w:eastAsia="Georgia" w:cs="Georgia"/>
          <w:b w:val="0"/>
          <w:sz w:val="22"/>
        </w:rPr>
        <w:t>As a society, we should take care of each other. Be kind no matter what! You never know what another person is going through</w:t>
      </w:r>
    </w:p>
    <w:p>
      <w:pPr>
        <w:spacing w:line="480" w:lineRule="auto" w:before="0" w:after="0"/>
        <w:ind w:firstLine="720"/>
        <w:jc w:val="both"/>
      </w:pPr>
      <w:r>
        <w:rPr>
          <w:rFonts w:ascii="Georgia" w:hAnsi="Georgia" w:eastAsia="Georgia" w:cs="Georgia"/>
          <w:b/>
          <w:sz w:val="22"/>
        </w:rPr>
        <w:t xml:space="preserve">Caption 6 (Page 6). </w:t>
      </w:r>
      <w:r>
        <w:rPr>
          <w:rFonts w:ascii="Georgia" w:hAnsi="Georgia" w:eastAsia="Georgia" w:cs="Georgia"/>
          <w:b w:val="0"/>
          <w:sz w:val="22"/>
        </w:rPr>
        <w:t>There should not be an “until”, mental health matters full stop. all mental health needs to be taken seriously &amp; met with care &amp; understanding. the glamorisation and lack of understanding around mental health is so harmful and it’s costing people both their wellbeing and lives. something desperately needs to change &amp; we need much better, de-stigmatised education surrounding mental health. if your mental health hasn’t been taken seriously, for any reason, i am so unbelievably sorry. #mentalhealthawareness #mentalhealthmatters #mentalhealth #mentalillnessawareness #mentalillnessrecovery #mentalillness #mentalillnessisreal #eatingdisorder #depression #anxiety #ocd #borderlinepersonalitydisorder #eupd #bpd #mentalhealthadvocate #traumarecovery #mentalhealthrecovery</w:t>
      </w:r>
    </w:p>
    <w:p>
      <w:pPr>
        <w:spacing w:line="480" w:lineRule="auto" w:before="0" w:after="0"/>
        <w:ind w:firstLine="720"/>
        <w:jc w:val="both"/>
      </w:pPr>
      <w:r>
        <w:rPr>
          <w:rFonts w:ascii="Georgia" w:hAnsi="Georgia" w:eastAsia="Georgia" w:cs="Georgia"/>
          <w:b/>
          <w:sz w:val="22"/>
        </w:rPr>
        <w:t xml:space="preserve">Comment 1 under Caption 6 (Page 6). </w:t>
      </w:r>
      <w:r>
        <w:rPr>
          <w:rFonts w:ascii="Georgia" w:hAnsi="Georgia" w:eastAsia="Georgia" w:cs="Georgia"/>
          <w:b w:val="0"/>
          <w:sz w:val="22"/>
        </w:rPr>
        <w:t>Mental health deserves attention before someone reaches a crisis point. Early understanding, compassionate support, and accessible education can make a meaningful difference.</w:t>
      </w:r>
    </w:p>
    <w:p>
      <w:pPr>
        <w:spacing w:line="480" w:lineRule="auto" w:before="0" w:after="0"/>
        <w:ind w:firstLine="720"/>
        <w:jc w:val="both"/>
      </w:pPr>
      <w:r>
        <w:rPr>
          <w:rFonts w:ascii="Georgia" w:hAnsi="Georgia" w:eastAsia="Georgia" w:cs="Georgia"/>
          <w:b/>
          <w:sz w:val="22"/>
        </w:rPr>
        <w:t xml:space="preserve">Comment 2 under Caption 6 (Page 6). </w:t>
      </w:r>
      <w:r>
        <w:rPr>
          <w:rFonts w:ascii="Georgia" w:hAnsi="Georgia" w:eastAsia="Georgia" w:cs="Georgia"/>
          <w:b w:val="0"/>
          <w:sz w:val="22"/>
        </w:rPr>
        <w:t>Absolutely agree—mental health should never come with conditions or exceptions. It’s heartbreaking how often it’s misunderstood or dismissed. Thank you for speaking up and holding space for those who’ve been overlooked. This message is so needed.</w:t>
      </w:r>
    </w:p>
    <w:p>
      <w:pPr>
        <w:spacing w:line="480" w:lineRule="auto" w:before="0" w:after="0"/>
        <w:ind w:firstLine="720"/>
        <w:jc w:val="both"/>
      </w:pPr>
      <w:r>
        <w:rPr>
          <w:rFonts w:ascii="Georgia" w:hAnsi="Georgia" w:eastAsia="Georgia" w:cs="Georgia"/>
          <w:b/>
          <w:sz w:val="22"/>
        </w:rPr>
        <w:t xml:space="preserve">Caption 7 (Page 6). </w:t>
      </w:r>
      <w:r>
        <w:rPr>
          <w:rFonts w:ascii="Georgia" w:hAnsi="Georgia" w:eastAsia="Georgia" w:cs="Georgia"/>
          <w:b w:val="0"/>
          <w:sz w:val="22"/>
        </w:rPr>
        <w:t>Not everyone’s trauma gives them thick skin. Sometimes, it makes us more sensitive and vulnerable. It’s okay to feel deeply and acknowledge our experiences. Healing isn’t about pretending to be strong; it’s about embracing our journey and growing from it. 💖 - #MentalHealthAwareness #HealingJourney #BeKindToYourself #mentalhealth</w:t>
      </w:r>
    </w:p>
    <w:p>
      <w:pPr>
        <w:spacing w:line="480" w:lineRule="auto" w:before="0" w:after="0"/>
        <w:ind w:firstLine="720"/>
        <w:jc w:val="both"/>
      </w:pPr>
      <w:r>
        <w:rPr>
          <w:rFonts w:ascii="Georgia" w:hAnsi="Georgia" w:eastAsia="Georgia" w:cs="Georgia"/>
          <w:b/>
          <w:sz w:val="22"/>
        </w:rPr>
        <w:t xml:space="preserve">Comment 1 under Caption 7 (Page 6). </w:t>
      </w:r>
      <w:r>
        <w:rPr>
          <w:rFonts w:ascii="Georgia" w:hAnsi="Georgia" w:eastAsia="Georgia" w:cs="Georgia"/>
          <w:b w:val="0"/>
          <w:sz w:val="22"/>
        </w:rPr>
        <w:t>Don’t ever let anyone tell you how to heal. Trauma goes with some people to their grave and I’m sorry if that does for you. Hopefully you are able to grow stronger x</w:t>
      </w:r>
    </w:p>
    <w:p>
      <w:pPr>
        <w:spacing w:line="480" w:lineRule="auto" w:before="0" w:after="0"/>
        <w:ind w:firstLine="720"/>
        <w:jc w:val="both"/>
      </w:pPr>
      <w:r>
        <w:rPr>
          <w:rFonts w:ascii="Georgia" w:hAnsi="Georgia" w:eastAsia="Georgia" w:cs="Georgia"/>
          <w:b/>
          <w:sz w:val="22"/>
        </w:rPr>
        <w:t xml:space="preserve">Comment 2 under Caption 7 (Page 6). </w:t>
      </w:r>
      <w:r>
        <w:rPr>
          <w:rFonts w:ascii="Georgia" w:hAnsi="Georgia" w:eastAsia="Georgia" w:cs="Georgia"/>
          <w:b w:val="0"/>
          <w:sz w:val="22"/>
        </w:rPr>
        <w:t>Thank you ❤️ I get so overwhelmed now and find myself having panic attack attacks all the time. I’m just trying to take it one day at a time.</w:t>
      </w:r>
    </w:p>
    <w:sectPr>
      <w:headerReference r:id="rId8" w:type="default"/>
      <w:headerReference w:type="first" r:id="rId9"/>
      <w:type w:val="nextPage"/>
      <w:pgSz w:h="16838" w:w="11906" w:orient="portrait"/>
      <w:pgMar w:bottom="1440" w:top="1440" w:left="2160" w:right="1440" w:header="708" w:footer="708"/>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rPr>
      <w:fldChar w:fldCharType="begin"/>
    </w:r>
    <w:r>
      <w:rPr>
        <w:rFonts w:ascii="Georgia" w:hAnsi="Georgia" w:eastAsia="Georgia" w:cs="Georgia"/>
      </w:rPr>
      <w:instrText xml:space="preserve"> PAGE </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