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Georgia" w:cs="Georgia" w:eastAsia="Georgia" w:hAnsi="Georgia"/>
          <w:b w:val="1"/>
          <w:bCs w:val="1"/>
          <w:sz w:val="28"/>
          <w:szCs w:val="28"/>
          <w:rtl w:val="0"/>
        </w:rPr>
        <w:t xml:space="preserve">CONSTRUCTING HOPE AND EMPOWERMENT: LEXICAL AND GRAMMATICAL STRATEGIES IN INSTAGRAM MENTAL HEALTH ADVOCACY CAPTIONS (2023–2025)</w:t>
      </w:r>
      <w:r w:rsidDel="00000000" w:rsidR="00000000" w:rsidRPr="00000000">
        <w:rPr>
          <w:rtl w:val="0"/>
        </w:rPr>
      </w:r>
    </w:p>
    <w:p w:rsidR="00000000" w:rsidDel="00000000" w:rsidP="00000000" w:rsidRDefault="00000000" w:rsidRPr="00000000" w14:paraId="00000003">
      <w:pPr>
        <w:spacing w:after="0" w:before="1152" w:lineRule="auto"/>
        <w:rPr/>
      </w:pPr>
      <w:r w:rsidDel="00000000" w:rsidR="00000000" w:rsidRPr="00000000">
        <w:rPr>
          <w:rtl w:val="0"/>
        </w:rPr>
      </w:r>
    </w:p>
    <w:p w:rsidR="00000000" w:rsidDel="00000000" w:rsidP="00000000" w:rsidRDefault="00000000" w:rsidRPr="00000000" w14:paraId="00000004">
      <w:pPr>
        <w:spacing w:line="300" w:lineRule="auto"/>
        <w:jc w:val="center"/>
        <w:rPr/>
      </w:pPr>
      <w:r w:rsidDel="00000000" w:rsidR="00000000" w:rsidRPr="00000000">
        <w:rPr>
          <w:rFonts w:ascii="Georgia" w:cs="Georgia" w:eastAsia="Georgia" w:hAnsi="Georgia"/>
          <w:sz w:val="24"/>
          <w:szCs w:val="24"/>
          <w:rtl w:val="0"/>
        </w:rPr>
        <w:t xml:space="preserve">A Thesis Proposal</w:t>
      </w:r>
      <w:r w:rsidDel="00000000" w:rsidR="00000000" w:rsidRPr="00000000">
        <w:rPr>
          <w:rtl w:val="0"/>
        </w:rPr>
      </w:r>
    </w:p>
    <w:p w:rsidR="00000000" w:rsidDel="00000000" w:rsidP="00000000" w:rsidRDefault="00000000" w:rsidRPr="00000000" w14:paraId="00000005">
      <w:pPr>
        <w:spacing w:line="300" w:lineRule="auto"/>
        <w:jc w:val="center"/>
        <w:rPr/>
      </w:pPr>
      <w:r w:rsidDel="00000000" w:rsidR="00000000" w:rsidRPr="00000000">
        <w:rPr>
          <w:rFonts w:ascii="Georgia" w:cs="Georgia" w:eastAsia="Georgia" w:hAnsi="Georgia"/>
          <w:sz w:val="24"/>
          <w:szCs w:val="24"/>
          <w:rtl w:val="0"/>
        </w:rPr>
        <w:t xml:space="preserve">Presented to the Faculty of</w:t>
      </w:r>
      <w:r w:rsidDel="00000000" w:rsidR="00000000" w:rsidRPr="00000000">
        <w:rPr>
          <w:rtl w:val="0"/>
        </w:rPr>
      </w:r>
    </w:p>
    <w:p w:rsidR="00000000" w:rsidDel="00000000" w:rsidP="00000000" w:rsidRDefault="00000000" w:rsidRPr="00000000" w14:paraId="00000006">
      <w:pPr>
        <w:spacing w:line="300" w:lineRule="auto"/>
        <w:jc w:val="center"/>
        <w:rPr/>
      </w:pPr>
      <w:r w:rsidDel="00000000" w:rsidR="00000000" w:rsidRPr="00000000">
        <w:rPr>
          <w:rFonts w:ascii="Georgia" w:cs="Georgia" w:eastAsia="Georgia" w:hAnsi="Georgia"/>
          <w:sz w:val="24"/>
          <w:szCs w:val="24"/>
          <w:rtl w:val="0"/>
        </w:rPr>
        <w:t xml:space="preserve">Department of English</w:t>
      </w:r>
      <w:r w:rsidDel="00000000" w:rsidR="00000000" w:rsidRPr="00000000">
        <w:rPr>
          <w:rtl w:val="0"/>
        </w:rPr>
      </w:r>
    </w:p>
    <w:p w:rsidR="00000000" w:rsidDel="00000000" w:rsidP="00000000" w:rsidRDefault="00000000" w:rsidRPr="00000000" w14:paraId="00000007">
      <w:pPr>
        <w:spacing w:line="300" w:lineRule="auto"/>
        <w:jc w:val="center"/>
        <w:rPr/>
      </w:pPr>
      <w:r w:rsidDel="00000000" w:rsidR="00000000" w:rsidRPr="00000000">
        <w:rPr>
          <w:rFonts w:ascii="Georgia" w:cs="Georgia" w:eastAsia="Georgia" w:hAnsi="Georgia"/>
          <w:sz w:val="24"/>
          <w:szCs w:val="24"/>
          <w:rtl w:val="0"/>
        </w:rPr>
        <w:t xml:space="preserve">College of Arts and Sciences</w:t>
      </w:r>
      <w:r w:rsidDel="00000000" w:rsidR="00000000" w:rsidRPr="00000000">
        <w:rPr>
          <w:rtl w:val="0"/>
        </w:rPr>
      </w:r>
    </w:p>
    <w:p w:rsidR="00000000" w:rsidDel="00000000" w:rsidP="00000000" w:rsidRDefault="00000000" w:rsidRPr="00000000" w14:paraId="00000008">
      <w:pPr>
        <w:spacing w:line="300" w:lineRule="auto"/>
        <w:jc w:val="center"/>
        <w:rPr/>
      </w:pPr>
      <w:r w:rsidDel="00000000" w:rsidR="00000000" w:rsidRPr="00000000">
        <w:rPr>
          <w:rFonts w:ascii="Georgia" w:cs="Georgia" w:eastAsia="Georgia" w:hAnsi="Georgia"/>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9">
      <w:pPr>
        <w:spacing w:line="300" w:lineRule="auto"/>
        <w:jc w:val="center"/>
        <w:rPr/>
      </w:pPr>
      <w:r w:rsidDel="00000000" w:rsidR="00000000" w:rsidRPr="00000000">
        <w:rPr>
          <w:rFonts w:ascii="Georgia" w:cs="Georgia" w:eastAsia="Georgia" w:hAnsi="Georgia"/>
          <w:sz w:val="24"/>
          <w:szCs w:val="24"/>
          <w:rtl w:val="0"/>
        </w:rPr>
        <w:t xml:space="preserve">Magalang, Pampanga</w:t>
      </w:r>
      <w:r w:rsidDel="00000000" w:rsidR="00000000" w:rsidRPr="00000000">
        <w:rPr>
          <w:rtl w:val="0"/>
        </w:rPr>
      </w:r>
    </w:p>
    <w:p w:rsidR="00000000" w:rsidDel="00000000" w:rsidP="00000000" w:rsidRDefault="00000000" w:rsidRPr="00000000" w14:paraId="0000000A">
      <w:pPr>
        <w:spacing w:after="0" w:before="960" w:lineRule="auto"/>
        <w:rPr/>
      </w:pPr>
      <w:r w:rsidDel="00000000" w:rsidR="00000000" w:rsidRPr="00000000">
        <w:rPr>
          <w:rtl w:val="0"/>
        </w:rPr>
      </w:r>
    </w:p>
    <w:p w:rsidR="00000000" w:rsidDel="00000000" w:rsidP="00000000" w:rsidRDefault="00000000" w:rsidRPr="00000000" w14:paraId="0000000B">
      <w:pPr>
        <w:spacing w:line="300" w:lineRule="auto"/>
        <w:jc w:val="center"/>
        <w:rPr/>
      </w:pPr>
      <w:r w:rsidDel="00000000" w:rsidR="00000000" w:rsidRPr="00000000">
        <w:rPr>
          <w:rFonts w:ascii="Georgia" w:cs="Georgia" w:eastAsia="Georgia" w:hAnsi="Georgia"/>
          <w:sz w:val="24"/>
          <w:szCs w:val="24"/>
          <w:rtl w:val="0"/>
        </w:rPr>
        <w:t xml:space="preserve">In Partial Fulfillment</w:t>
      </w:r>
      <w:r w:rsidDel="00000000" w:rsidR="00000000" w:rsidRPr="00000000">
        <w:rPr>
          <w:rtl w:val="0"/>
        </w:rPr>
      </w:r>
    </w:p>
    <w:p w:rsidR="00000000" w:rsidDel="00000000" w:rsidP="00000000" w:rsidRDefault="00000000" w:rsidRPr="00000000" w14:paraId="0000000C">
      <w:pPr>
        <w:spacing w:line="300" w:lineRule="auto"/>
        <w:jc w:val="center"/>
        <w:rPr/>
      </w:pPr>
      <w:r w:rsidDel="00000000" w:rsidR="00000000" w:rsidRPr="00000000">
        <w:rPr>
          <w:rFonts w:ascii="Georgia" w:cs="Georgia" w:eastAsia="Georgia" w:hAnsi="Georgia"/>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0D">
      <w:pPr>
        <w:spacing w:line="30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BACHELOR OF ARTS IN ENGLISH LANGUAGE STUDIES</w:t>
      </w:r>
    </w:p>
    <w:p w:rsidR="00000000" w:rsidDel="00000000" w:rsidP="00000000" w:rsidRDefault="00000000" w:rsidRPr="00000000" w14:paraId="0000000E">
      <w:pPr>
        <w:spacing w:line="30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F">
      <w:pPr>
        <w:spacing w:line="30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0">
      <w:pPr>
        <w:spacing w:line="300" w:lineRule="auto"/>
        <w:jc w:val="center"/>
        <w:rPr/>
      </w:pPr>
      <w:r w:rsidDel="00000000" w:rsidR="00000000" w:rsidRPr="00000000">
        <w:rPr>
          <w:rFonts w:ascii="Georgia" w:cs="Georgia" w:eastAsia="Georgia" w:hAnsi="Georgia"/>
          <w:sz w:val="24"/>
          <w:szCs w:val="24"/>
          <w:rtl w:val="0"/>
        </w:rPr>
        <w:t xml:space="preserve">By</w:t>
      </w:r>
      <w:r w:rsidDel="00000000" w:rsidR="00000000" w:rsidRPr="00000000">
        <w:rPr>
          <w:rtl w:val="0"/>
        </w:rPr>
      </w:r>
    </w:p>
    <w:p w:rsidR="00000000" w:rsidDel="00000000" w:rsidP="00000000" w:rsidRDefault="00000000" w:rsidRPr="00000000" w14:paraId="00000011">
      <w:pPr>
        <w:spacing w:after="0" w:before="480" w:lineRule="auto"/>
        <w:rPr/>
      </w:pPr>
      <w:r w:rsidDel="00000000" w:rsidR="00000000" w:rsidRPr="00000000">
        <w:rPr>
          <w:rtl w:val="0"/>
        </w:rPr>
      </w:r>
    </w:p>
    <w:p w:rsidR="00000000" w:rsidDel="00000000" w:rsidP="00000000" w:rsidRDefault="00000000" w:rsidRPr="00000000" w14:paraId="00000012">
      <w:pPr>
        <w:spacing w:line="300" w:lineRule="auto"/>
        <w:jc w:val="center"/>
        <w:rPr/>
      </w:pPr>
      <w:r w:rsidDel="00000000" w:rsidR="00000000" w:rsidRPr="00000000">
        <w:rPr>
          <w:rFonts w:ascii="Georgia" w:cs="Georgia" w:eastAsia="Georgia" w:hAnsi="Georgia"/>
          <w:b w:val="1"/>
          <w:bCs w:val="1"/>
          <w:sz w:val="24"/>
          <w:szCs w:val="24"/>
          <w:rtl w:val="0"/>
        </w:rPr>
        <w:t xml:space="preserve">LACSINA, JASPER D.</w:t>
      </w:r>
      <w:r w:rsidDel="00000000" w:rsidR="00000000" w:rsidRPr="00000000">
        <w:rPr>
          <w:rtl w:val="0"/>
        </w:rPr>
      </w:r>
    </w:p>
    <w:p w:rsidR="00000000" w:rsidDel="00000000" w:rsidP="00000000" w:rsidRDefault="00000000" w:rsidRPr="00000000" w14:paraId="00000013">
      <w:pPr>
        <w:spacing w:after="0" w:before="360" w:lineRule="auto"/>
        <w:rPr/>
      </w:pPr>
      <w:r w:rsidDel="00000000" w:rsidR="00000000" w:rsidRPr="00000000">
        <w:rPr>
          <w:rtl w:val="0"/>
        </w:rPr>
      </w:r>
    </w:p>
    <w:p w:rsidR="00000000" w:rsidDel="00000000" w:rsidP="00000000" w:rsidRDefault="00000000" w:rsidRPr="00000000" w14:paraId="00000014">
      <w:pPr>
        <w:spacing w:line="300" w:lineRule="auto"/>
        <w:jc w:val="center"/>
        <w:rPr/>
        <w:sectPr>
          <w:pgSz w:h="16838" w:w="11906" w:orient="portrait"/>
          <w:pgMar w:bottom="1440" w:top="1440" w:left="2160" w:right="1440" w:header="708" w:footer="708"/>
          <w:pgNumType w:start="0"/>
        </w:sectPr>
      </w:pPr>
      <w:r w:rsidDel="00000000" w:rsidR="00000000" w:rsidRPr="00000000">
        <w:rPr>
          <w:rFonts w:ascii="Georgia" w:cs="Georgia" w:eastAsia="Georgia" w:hAnsi="Georgia"/>
          <w:sz w:val="24"/>
          <w:szCs w:val="24"/>
          <w:rtl w:val="0"/>
        </w:rPr>
        <w:t xml:space="preserve">November 2026</w:t>
      </w:r>
      <w:r w:rsidDel="00000000" w:rsidR="00000000" w:rsidRPr="00000000">
        <w:rPr>
          <w:rtl w:val="0"/>
        </w:rPr>
      </w:r>
    </w:p>
    <w:p w:rsidR="00000000" w:rsidDel="00000000" w:rsidP="00000000" w:rsidRDefault="00000000" w:rsidRPr="00000000" w14:paraId="00000015">
      <w:pPr>
        <w:spacing w:after="0" w:before="1440" w:lineRule="auto"/>
        <w:rPr/>
      </w:pPr>
      <w:r w:rsidDel="00000000" w:rsidR="00000000" w:rsidRPr="00000000">
        <w:rPr>
          <w:rtl w:val="0"/>
        </w:rPr>
      </w:r>
    </w:p>
    <w:p w:rsidR="00000000" w:rsidDel="00000000" w:rsidP="00000000" w:rsidRDefault="00000000" w:rsidRPr="00000000" w14:paraId="00000016">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8">
      <w:pPr>
        <w:spacing w:line="480" w:lineRule="auto"/>
        <w:ind w:firstLine="720"/>
        <w:jc w:val="both"/>
        <w:rPr/>
      </w:pPr>
      <w:r w:rsidDel="00000000" w:rsidR="00000000" w:rsidRPr="00000000">
        <w:rPr>
          <w:rFonts w:ascii="Georgia" w:cs="Georgia" w:eastAsia="Georgia" w:hAnsi="Georgia"/>
          <w:sz w:val="22"/>
          <w:szCs w:val="22"/>
          <w:rtl w:val="0"/>
        </w:rPr>
        <w:t xml:space="preserve">Instagram has emerged as a significant platform for public mental health communication, with dedicated advocacy pages producing high-volume, high-engagement content that consistently employs positive linguistic framing (Wu &amp; Hong, 2022; Koinig, 2022). Research confirms that mental health-related posts on Instagram are predominantly oriented toward encouragement, recovery, and community support, and that such content attracts substantial audience interaction (Naslund et al., 2020; Dimova, 2024). These captions operate as concise discursive units in which lexical choices, modality, and directive structures converge to produce specific social meanings in a digitally mediated public space. Despite this documented prevalence, the specific lexical and grammatical mechanisms through which such short-form texts construct hope and empowerment remain underexamined within the applied linguistics and discourse analysis literature.</w:t>
      </w:r>
      <w:r w:rsidDel="00000000" w:rsidR="00000000" w:rsidRPr="00000000">
        <w:rPr>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ind w:firstLine="720"/>
        <w:jc w:val="both"/>
        <w:rPr/>
      </w:pPr>
      <w:r w:rsidDel="00000000" w:rsidR="00000000" w:rsidRPr="00000000">
        <w:rPr>
          <w:rFonts w:ascii="Georgia" w:cs="Georgia" w:eastAsia="Georgia" w:hAnsi="Georgia"/>
          <w:sz w:val="22"/>
          <w:szCs w:val="22"/>
          <w:rtl w:val="0"/>
        </w:rPr>
        <w:t xml:space="preserve">This study addresses that gap by examining how mental health captions on Instagram use lexical and grammatical choices to construct two discursive orientations: hope construction and empowerment language; by identifying the linguistic features that characterize public comment responses to those captions; and by describing what these two levels of analysis, taken together, reveal about the collective construction of positive mental health discourse in digital advocacy spaces. The analysis is grounded in Positive Discourse Analysis (Martin, 2004) and draws on an adapted version of Chang's (2009) online support typology. Rather than assuming that positive framing in Instagram captions is inherently beneficial, the study treats positivity as a discursive construction to be described and interrogated on its own terms.</w:t>
      </w:r>
      <w:r w:rsidDel="00000000" w:rsidR="00000000" w:rsidRPr="00000000">
        <w:rPr>
          <w:rtl w:val="0"/>
        </w:rPr>
      </w:r>
    </w:p>
    <w:p w:rsidR="00000000" w:rsidDel="00000000" w:rsidP="00000000" w:rsidRDefault="00000000" w:rsidRPr="00000000" w14:paraId="0000001B">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Positive Discourse Analysis as a Theoretical Framework</w:t>
      </w:r>
      <w:r w:rsidDel="00000000" w:rsidR="00000000" w:rsidRPr="00000000">
        <w:rPr>
          <w:rtl w:val="0"/>
        </w:rPr>
      </w:r>
    </w:p>
    <w:p w:rsidR="00000000" w:rsidDel="00000000" w:rsidP="00000000" w:rsidRDefault="00000000" w:rsidRPr="00000000" w14:paraId="0000001C">
      <w:pPr>
        <w:spacing w:line="480" w:lineRule="auto"/>
        <w:ind w:firstLine="720"/>
        <w:jc w:val="both"/>
        <w:rPr/>
      </w:pPr>
      <w:r w:rsidDel="00000000" w:rsidR="00000000" w:rsidRPr="00000000">
        <w:rPr>
          <w:rFonts w:ascii="Georgia" w:cs="Georgia" w:eastAsia="Georgia" w:hAnsi="Georgia"/>
          <w:sz w:val="22"/>
          <w:szCs w:val="22"/>
          <w:rtl w:val="0"/>
        </w:rPr>
        <w:t xml:space="preserve">This study is grounded in Positive Discourse Analysis (PDA), a framework developed by Martin (2004) within Systemic Functional Linguistics (SFL). Unlike critical discourse approaches that foreground power asymmetries, inequality, or problematization, PDA examines how language resources construct solidarity, hope, agency, and constructive social action. Martin (2004) demonstrates that specific linguistic choices, including forward-looking modality, inclusive pronouns, and action-oriented verbs, actively build positive social meanings. PDA has since been applied to institutional, educational, and digital texts to trace how language fosters resilience and collective support (see Macgilchrist, 2007; Bartesaghi &amp; Castor, 2008).</w:t>
      </w: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ind w:firstLine="720"/>
        <w:jc w:val="both"/>
        <w:rPr/>
      </w:pPr>
      <w:r w:rsidDel="00000000" w:rsidR="00000000" w:rsidRPr="00000000">
        <w:rPr>
          <w:rFonts w:ascii="Georgia" w:cs="Georgia" w:eastAsia="Georgia" w:hAnsi="Georgia"/>
          <w:sz w:val="22"/>
          <w:szCs w:val="22"/>
          <w:rtl w:val="0"/>
        </w:rPr>
        <w:t xml:space="preserve">For this study, PDA provides a structured linguistic framework to identify how mental health captions encode optimism (hope construction) and agency (empowerment language) through specific grammatical and lexical patterns. The framework is particularly suited to short-form digital texts because it prioritizes discursive function over isolated keywords, allowing for context-sensitive coding of meaning-making strategies.</w:t>
      </w: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ind w:firstLine="720"/>
        <w:jc w:val="both"/>
        <w:rPr/>
      </w:pPr>
      <w:r w:rsidDel="00000000" w:rsidR="00000000" w:rsidRPr="00000000">
        <w:rPr>
          <w:rFonts w:ascii="Georgia" w:cs="Georgia" w:eastAsia="Georgia" w:hAnsi="Georgia"/>
          <w:sz w:val="22"/>
          <w:szCs w:val="22"/>
          <w:rtl w:val="0"/>
        </w:rPr>
        <w:t xml:space="preserve">However, this study does not adopt PDA uncritically. Several scholars have noted that an exclusive focus on "positive" discourse risks naturalizing particular framings without interrogating whose positivity is centered or whose experiences are marginalized (Bartesaghi &amp; Castor, 2008; Macgilchrist, 2007). In the specific context of Instagram mental health content, this concern is substantive: empirical and critical media studies have documented that social media wellness discourse can reproduce toxic positivity, commodify recovery language, and sideline clinical or diagnostic complexity (Naslund et al., 2020; Yao &amp; Zhong, 2014). This study applies PDA instrumentally as an analytical instrument to identify and categorize linguistic strategies, while acknowledging that “positive” framing is itself a constructed, selective discourse practice.</w:t>
      </w:r>
      <w:r w:rsidDel="00000000" w:rsidR="00000000" w:rsidRPr="00000000">
        <w:rPr>
          <w:rtl w:val="0"/>
        </w:rPr>
      </w:r>
    </w:p>
    <w:p w:rsidR="00000000" w:rsidDel="00000000" w:rsidP="00000000" w:rsidRDefault="00000000" w:rsidRPr="00000000" w14:paraId="00000021">
      <w:pPr>
        <w:spacing w:line="480" w:lineRule="auto"/>
        <w:ind w:firstLine="720"/>
        <w:jc w:val="both"/>
        <w:rPr/>
      </w:pPr>
      <w:r w:rsidDel="00000000" w:rsidR="00000000" w:rsidRPr="00000000">
        <w:rPr>
          <w:rFonts w:ascii="Georgia" w:cs="Georgia" w:eastAsia="Georgia" w:hAnsi="Georgia"/>
          <w:sz w:val="22"/>
          <w:szCs w:val="22"/>
          <w:rtl w:val="0"/>
        </w:rPr>
        <w:t xml:space="preserve">To analyze how audiences linguistically respond to these PDA-consistent caption strategies, this study integrates Chang’s (2009) online support typology as a complementary analytical instrument. Chang (2009) identified four functional categories of supportive language in computer-mediated communication — informational, emotional, esteem, and network support — originally applied to a Taiwanese text-based psychosis peer support group. The present study adapts this typology for the Instagram advocacy context, collapsing emotional and esteem support into a unified “supportive lexicon” category and operationalizing network support as “personal narrative framing,” given the distinct interactional norms of public social media comment sections. Pairing PDA with Chang’s (2009) adapted typology allows the study to move beyond caption-level analysis and examine whether particular caption strategies co-occur with particular comment response types, making the analytical framework responsive to both production and reception dimensions of digital mental health discourse.</w:t>
      </w:r>
      <w:r w:rsidDel="00000000" w:rsidR="00000000" w:rsidRPr="00000000">
        <w:rPr>
          <w:rtl w:val="0"/>
        </w:rPr>
      </w:r>
    </w:p>
    <w:p w:rsidR="00000000" w:rsidDel="00000000" w:rsidP="00000000" w:rsidRDefault="00000000" w:rsidRPr="00000000" w14:paraId="00000022">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Mental Health Discourse on Instagram: Patterns of Positivity and Engagement</w:t>
      </w:r>
      <w:r w:rsidDel="00000000" w:rsidR="00000000" w:rsidRPr="00000000">
        <w:rPr>
          <w:rtl w:val="0"/>
        </w:rPr>
      </w:r>
    </w:p>
    <w:p w:rsidR="00000000" w:rsidDel="00000000" w:rsidP="00000000" w:rsidRDefault="00000000" w:rsidRPr="00000000" w14:paraId="00000023">
      <w:pPr>
        <w:spacing w:line="480" w:lineRule="auto"/>
        <w:ind w:firstLine="720"/>
        <w:jc w:val="both"/>
        <w:rPr/>
      </w:pPr>
      <w:r w:rsidDel="00000000" w:rsidR="00000000" w:rsidRPr="00000000">
        <w:rPr>
          <w:rFonts w:ascii="Georgia" w:cs="Georgia" w:eastAsia="Georgia" w:hAnsi="Georgia"/>
          <w:sz w:val="22"/>
          <w:szCs w:val="22"/>
          <w:rtl w:val="0"/>
        </w:rPr>
        <w:t xml:space="preserve">Empirical research on digital mental health discourse confirms that Instagram content is predominantly positive in orientation and is designed to elicit supportive interaction. Wu and Hong (2022) analyzed 7,078 posts tagged #mentalhealth and found that among posts containing human faces (n=1,472), 77.6% expressed positive caption sentiment; comment sections were dominated by supportive lexical items. They also found that when captions and images shared the same emotional tone, readers were more likely to leave positive comments, a finding that foregrounds caption-comment alignment as an empirically observable phenomenon worth investigating linguistically.</w:t>
      </w: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ind w:firstLine="720"/>
        <w:jc w:val="both"/>
        <w:rPr/>
      </w:pPr>
      <w:r w:rsidDel="00000000" w:rsidR="00000000" w:rsidRPr="00000000">
        <w:rPr>
          <w:rFonts w:ascii="Georgia" w:cs="Georgia" w:eastAsia="Georgia" w:hAnsi="Georgia"/>
          <w:sz w:val="22"/>
          <w:szCs w:val="22"/>
          <w:rtl w:val="0"/>
        </w:rPr>
        <w:t xml:space="preserve">Koinig (2022) surveyed 532 active Instagram users and reported that motivational quotes received higher engagement than other content formats. Dimova (2024), employing appraisal theory within SFL, analyzed 272 posts from three UK mental health organizations across Instagram, Facebook, and Twitter, finding that organizations construct positive evaluations of affected individuals through distinct visual and linguistic strategies. These studies establish that Instagram mental health pages intentionally use positive framing, but they stop short of categorizing the specific lexical and grammatical strategies through a PDA lens, or mapping how comment language structurally aligns with caption strategies.</w:t>
      </w:r>
      <w:r w:rsidDel="00000000" w:rsidR="00000000" w:rsidRPr="00000000">
        <w:rPr>
          <w:rtl w:val="0"/>
        </w:rPr>
      </w:r>
    </w:p>
    <w:p w:rsidR="00000000" w:rsidDel="00000000" w:rsidP="00000000" w:rsidRDefault="00000000" w:rsidRPr="00000000" w14:paraId="00000026">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Comment Response Patterns in Digital Support Spaces</w:t>
      </w:r>
      <w:r w:rsidDel="00000000" w:rsidR="00000000" w:rsidRPr="00000000">
        <w:rPr>
          <w:rtl w:val="0"/>
        </w:rPr>
      </w:r>
    </w:p>
    <w:p w:rsidR="00000000" w:rsidDel="00000000" w:rsidP="00000000" w:rsidRDefault="00000000" w:rsidRPr="00000000" w14:paraId="00000027">
      <w:pPr>
        <w:spacing w:line="480" w:lineRule="auto"/>
        <w:ind w:firstLine="720"/>
        <w:jc w:val="both"/>
        <w:rPr/>
      </w:pPr>
      <w:r w:rsidDel="00000000" w:rsidR="00000000" w:rsidRPr="00000000">
        <w:rPr>
          <w:rFonts w:ascii="Georgia" w:cs="Georgia" w:eastAsia="Georgia" w:hAnsi="Georgia"/>
          <w:sz w:val="22"/>
          <w:szCs w:val="22"/>
          <w:rtl w:val="0"/>
        </w:rPr>
        <w:t xml:space="preserve">Audience responses to mental health content follow recognizable linguistic patterns. Chang (2009), analyzing communication within an online psychosis support group, identified four primary support types: informational support, emotional support, esteem support, and network support. Subsequent digital discourse studies have found that comment sections often mirror the discursive stance of the original post, with emotional and network support dominating wellness communities (Naslund et al., 2020).</w:t>
      </w: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r>
    </w:p>
    <w:p w:rsidR="00000000" w:rsidDel="00000000" w:rsidP="00000000" w:rsidRDefault="00000000" w:rsidRPr="00000000" w14:paraId="00000029">
      <w:pPr>
        <w:spacing w:line="480" w:lineRule="auto"/>
        <w:ind w:firstLine="720"/>
        <w:jc w:val="both"/>
        <w:rPr/>
      </w:pPr>
      <w:r w:rsidDel="00000000" w:rsidR="00000000" w:rsidRPr="00000000">
        <w:rPr>
          <w:rFonts w:ascii="Georgia" w:cs="Georgia" w:eastAsia="Georgia" w:hAnsi="Georgia"/>
          <w:sz w:val="22"/>
          <w:szCs w:val="22"/>
          <w:rtl w:val="0"/>
        </w:rPr>
        <w:t xml:space="preserve">However, most existing analyses treat comments as sentiment data or engagement metrics rather than as structured linguistic responses. This study addresses that gap by applying a focused adaptation of Chang’s (2009) typology: emotional and esteem support are collapsed into a single “supportive lexicon” category, and network support is operationalized as “personal narrative framing.” Informational support is excluded from primary analysis as it is markedly less prevalent in advocacy page comment sections. Identifying the linguistic features of these comment responses is thus central to the second research question and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tl w:val="0"/>
        </w:rPr>
      </w:r>
    </w:p>
    <w:p w:rsidR="00000000" w:rsidDel="00000000" w:rsidP="00000000" w:rsidRDefault="00000000" w:rsidRPr="00000000" w14:paraId="0000002A">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Research Gap and Rationale</w:t>
      </w:r>
      <w:r w:rsidDel="00000000" w:rsidR="00000000" w:rsidRPr="00000000">
        <w:rPr>
          <w:rtl w:val="0"/>
        </w:rPr>
      </w:r>
    </w:p>
    <w:p w:rsidR="00000000" w:rsidDel="00000000" w:rsidP="00000000" w:rsidRDefault="00000000" w:rsidRPr="00000000" w14:paraId="0000002B">
      <w:pPr>
        <w:spacing w:line="480" w:lineRule="auto"/>
        <w:ind w:firstLine="720"/>
        <w:jc w:val="both"/>
        <w:rPr/>
      </w:pPr>
      <w:r w:rsidDel="00000000" w:rsidR="00000000" w:rsidRPr="00000000">
        <w:rPr>
          <w:rFonts w:ascii="Georgia" w:cs="Georgia" w:eastAsia="Georgia" w:hAnsi="Georgia"/>
          <w:sz w:val="22"/>
          <w:szCs w:val="22"/>
          <w:rtl w:val="0"/>
        </w:rPr>
        <w:t xml:space="preserve">Despite the growing volume of mental health content on Instagram, few studies apply a discourse-analytic lens to categorize the specific lexical and grammatical strategies used in captions, and fewer still examine how comment language structurally aligns with those strategies. While Dimova (2024) demonstrates the value of SFL approaches for analyzing mental health advocacy discourse, her focus on multimodal valence across multiple platforms differs from this study's specific focus on hope and empowerment construction within Instagram captions.</w:t>
      </w: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r>
    </w:p>
    <w:p w:rsidR="00000000" w:rsidDel="00000000" w:rsidP="00000000" w:rsidRDefault="00000000" w:rsidRPr="00000000" w14:paraId="0000002D">
      <w:pPr>
        <w:spacing w:line="480" w:lineRule="auto"/>
        <w:ind w:firstLine="720"/>
        <w:jc w:val="both"/>
        <w:rPr/>
      </w:pPr>
      <w:r w:rsidDel="00000000" w:rsidR="00000000" w:rsidRPr="00000000">
        <w:rPr>
          <w:rFonts w:ascii="Georgia" w:cs="Georgia" w:eastAsia="Georgia" w:hAnsi="Georgia"/>
          <w:sz w:val="22"/>
          <w:szCs w:val="22"/>
          <w:rtl w:val="0"/>
        </w:rPr>
        <w:t xml:space="preserve">The 2023–2025 data window captures the post-pandemic normalization of mental health communication on social media. Years are pooled for corpus diversity; no cross-year trend comparison is performed. This design maintains analytical depth while remaining feasible for undergraduate qualitative research.</w:t>
      </w:r>
      <w:r w:rsidDel="00000000" w:rsidR="00000000" w:rsidRPr="00000000">
        <w:rPr>
          <w:rtl w:val="0"/>
        </w:rPr>
      </w:r>
    </w:p>
    <w:p w:rsidR="00000000" w:rsidDel="00000000" w:rsidP="00000000" w:rsidRDefault="00000000" w:rsidRPr="00000000" w14:paraId="0000002E">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2F">
      <w:pPr>
        <w:spacing w:line="480" w:lineRule="auto"/>
        <w:ind w:firstLine="720"/>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study examines how mental health advocacy pages on Instagram employ lexical and grammatical strategies to construct hope and empowerment in captions, and how public comment responses linguistically align with those caption strategies.</w:t>
      </w:r>
      <w:r w:rsidDel="00000000" w:rsidR="00000000" w:rsidRPr="00000000">
        <w:rPr>
          <w:sz w:val="22"/>
          <w:szCs w:val="22"/>
          <w:rtl w:val="0"/>
        </w:rPr>
        <w:t xml:space="preserve"> </w:t>
      </w:r>
      <w:r w:rsidDel="00000000" w:rsidR="00000000" w:rsidRPr="00000000">
        <w:rPr>
          <w:rFonts w:ascii="Georgia" w:cs="Georgia" w:eastAsia="Georgia" w:hAnsi="Georgia"/>
          <w:sz w:val="22"/>
          <w:szCs w:val="22"/>
          <w:rtl w:val="0"/>
        </w:rPr>
        <w:t xml:space="preserve">Specifically, it aims to answer the following questions:</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ind w:firstLine="720"/>
        <w:jc w:val="both"/>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32">
      <w:pPr>
        <w:spacing w:line="480" w:lineRule="auto"/>
        <w:jc w:val="both"/>
        <w:rPr/>
      </w:pPr>
      <w:r w:rsidDel="00000000" w:rsidR="00000000" w:rsidRPr="00000000">
        <w:rPr>
          <w:rFonts w:ascii="Georgia" w:cs="Georgia" w:eastAsia="Georgia" w:hAnsi="Georgia"/>
          <w:sz w:val="22"/>
          <w:szCs w:val="22"/>
          <w:rtl w:val="0"/>
        </w:rPr>
        <w:t xml:space="preserve">1. What</w:t>
      </w:r>
      <w:r w:rsidDel="00000000" w:rsidR="00000000" w:rsidRPr="00000000">
        <w:rPr>
          <w:sz w:val="22"/>
          <w:szCs w:val="22"/>
          <w:rtl w:val="0"/>
        </w:rPr>
        <w:t xml:space="preserve"> are the</w:t>
      </w:r>
      <w:r w:rsidDel="00000000" w:rsidR="00000000" w:rsidRPr="00000000">
        <w:rPr>
          <w:rFonts w:ascii="Georgia" w:cs="Georgia" w:eastAsia="Georgia" w:hAnsi="Georgia"/>
          <w:sz w:val="22"/>
          <w:szCs w:val="22"/>
          <w:rtl w:val="0"/>
        </w:rPr>
        <w:t xml:space="preserve"> lexical and grammatical features</w:t>
      </w:r>
      <w:r w:rsidDel="00000000" w:rsidR="00000000" w:rsidRPr="00000000">
        <w:rPr>
          <w:sz w:val="22"/>
          <w:szCs w:val="22"/>
          <w:rtl w:val="0"/>
        </w:rPr>
        <w:t xml:space="preserve"> on Instagram captions construct hope and empowerment?</w:t>
      </w: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jc w:val="both"/>
        <w:rPr/>
      </w:pPr>
      <w:r w:rsidDel="00000000" w:rsidR="00000000" w:rsidRPr="00000000">
        <w:rPr>
          <w:rFonts w:ascii="Georgia" w:cs="Georgia" w:eastAsia="Georgia" w:hAnsi="Georgia"/>
          <w:sz w:val="22"/>
          <w:szCs w:val="22"/>
          <w:rtl w:val="0"/>
        </w:rPr>
        <w:t xml:space="preserve">2. What co-occurrence patterns emerge between caption strategy type (hope construction or empowerment language) and comment response type (supportive lexicon or personal narrative framing)?</w:t>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jc w:val="both"/>
        <w:rPr/>
      </w:pPr>
      <w:r w:rsidDel="00000000" w:rsidR="00000000" w:rsidRPr="00000000">
        <w:rPr>
          <w:rFonts w:ascii="Georgia" w:cs="Georgia" w:eastAsia="Georgia" w:hAnsi="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9">
      <w:pPr>
        <w:spacing w:line="480" w:lineRule="auto"/>
        <w:ind w:firstLine="720"/>
        <w:jc w:val="both"/>
        <w:rPr/>
      </w:pPr>
      <w:r w:rsidDel="00000000" w:rsidR="00000000" w:rsidRPr="00000000">
        <w:rPr>
          <w:rFonts w:ascii="Georgia" w:cs="Georgia" w:eastAsia="Georgia" w:hAnsi="Georgia"/>
          <w:sz w:val="22"/>
          <w:szCs w:val="22"/>
          <w:rtl w:val="0"/>
        </w:rPr>
        <w:t xml:space="preserve">This study is guided by two complementary theoretical frameworks: Positive Discourse Analysis (Martin, 2004) and Chang’s (2009) online support typology. Together, these frameworks address both dimensions of the research</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ind w:firstLine="720"/>
        <w:jc w:val="both"/>
        <w:rPr/>
      </w:pPr>
      <w:bookmarkStart w:colFirst="0" w:colLast="0" w:name="_ee0vf2s7xxwt" w:id="0"/>
      <w:bookmarkEnd w:id="0"/>
      <w:r w:rsidDel="00000000" w:rsidR="00000000" w:rsidRPr="00000000">
        <w:rPr>
          <w:rFonts w:ascii="Georgia" w:cs="Georgia" w:eastAsia="Georgia" w:hAnsi="Georgia"/>
          <w:sz w:val="22"/>
          <w:szCs w:val="22"/>
          <w:rtl w:val="0"/>
        </w:rPr>
        <w:t xml:space="preserve">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identified through forward-looking modal verbs (e.g., will, can, may), temporal markers of futurity or progression (e.g., soon, step by step, eventually), recovery-oriented nouns (e.g., healing, growth), and conditional structures that project positive outcomes. Empowerment language is identified through imperative directive structures (e.g., seek, prioritize, set), agency-affirming phrases (e.g., you can decide, trust yourself), self-care and boundary-setting vocabulary, and autonomy markers (e.g., at your own pace). For each caption, the researcher identifies all present linguistic features, tallies them by type, and assigns a single dominant code — HOPE or EMPOWERMENT — based on syntactic prominence and primary communicative intent. This function-driven approach is consistent with PDA’s emphasis on discursive purpose over keyword frequency, and is suited to short-form digital texts where meaning is densely packed within limited word counts.</w:t>
      </w: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ind w:firstLine="720"/>
        <w:jc w:val="both"/>
        <w:rPr/>
      </w:pPr>
      <w:r w:rsidDel="00000000" w:rsidR="00000000" w:rsidRPr="00000000">
        <w:rPr>
          <w:rFonts w:ascii="Georgia" w:cs="Georgia" w:eastAsia="Georgia" w:hAnsi="Georgia"/>
          <w:sz w:val="22"/>
          <w:szCs w:val="22"/>
          <w:rtl w:val="0"/>
        </w:rPr>
        <w:t xml:space="preserve">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operationalized through empathy markers, validation language, encouragement phrases, and second-person affirmation</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 SUPPORTIVE LEXICON or PERSONAL NARRATIVE — using the same function-driven decision logic applied to captions (see Appendix B).</w:t>
      </w: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ind w:firstLine="720"/>
        <w:jc w:val="both"/>
        <w:rPr/>
      </w:pPr>
      <w:r w:rsidDel="00000000" w:rsidR="00000000" w:rsidRPr="00000000">
        <w:rPr>
          <w:rFonts w:ascii="Georgia" w:cs="Georgia" w:eastAsia="Georgia" w:hAnsi="Georgia"/>
          <w:sz w:val="22"/>
          <w:szCs w:val="22"/>
          <w:rtl w:val="0"/>
        </w:rPr>
        <w:t xml:space="preserve">The IPO structure organizes the three phases of analysis. In the Input phase, a corpus of a maximum of 30 publicly accessible English-language captions is assembled from Instagram mental health advocacy pages published between 2023 and 2025, each paired with two algorithmically surfaced comments. In the Process phase, Phase 1 applies PDA coding to captions to identify and tally hope construction and empowerment language features; Phase 2 applies the adapted Chang (2009) typology to comments to identify and describe dominant linguistic features in public responses; and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tl w:val="0"/>
        </w:rPr>
      </w:r>
    </w:p>
    <w:p w:rsidR="00000000" w:rsidDel="00000000" w:rsidP="00000000" w:rsidRDefault="00000000" w:rsidRPr="00000000" w14:paraId="0000004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1">
      <w:pPr>
        <w:spacing w:line="480" w:lineRule="auto"/>
        <w:ind w:firstLine="720"/>
        <w:jc w:val="both"/>
        <w:rPr/>
      </w:pPr>
      <w:r w:rsidDel="00000000" w:rsidR="00000000" w:rsidRPr="00000000">
        <w:rPr>
          <w:rFonts w:ascii="Georgia" w:cs="Georgia" w:eastAsia="Georgia" w:hAnsi="Georgia"/>
          <w:sz w:val="22"/>
          <w:szCs w:val="22"/>
          <w:rtl w:val="0"/>
        </w:rPr>
        <w:t xml:space="preserve">This study makes modest but concrete contributions within a clearly bounded scope.</w:t>
      </w: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Health Communication Researchers. </w:t>
      </w:r>
      <w:r w:rsidDel="00000000" w:rsidR="00000000" w:rsidRPr="00000000">
        <w:rPr>
          <w:rFonts w:ascii="Georgia" w:cs="Georgia" w:eastAsia="Georgia" w:hAnsi="Georgia"/>
          <w:sz w:val="22"/>
          <w:szCs w:val="22"/>
          <w:rtl w:val="0"/>
        </w:rPr>
        <w:t xml:space="preserve">The study provides a linguistically grounded description of how short-form digital texts construct positive mental health discourse at the lexical and grammatical level, complementing Dimova's (2024) multimodal valence analysis with a focused, function-driven PDA coding of hope and empowerment strategies.</w:t>
      </w: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Discourse Analysts. </w:t>
      </w:r>
      <w:r w:rsidDel="00000000" w:rsidR="00000000" w:rsidRPr="00000000">
        <w:rPr>
          <w:rFonts w:ascii="Georgia" w:cs="Georgia" w:eastAsia="Georgia" w:hAnsi="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BAELS Program. </w:t>
      </w:r>
      <w:r w:rsidDel="00000000" w:rsidR="00000000" w:rsidRPr="00000000">
        <w:rPr>
          <w:rFonts w:ascii="Georgia" w:cs="Georgia" w:eastAsia="Georgia" w:hAnsi="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Future Researchers. </w:t>
      </w:r>
      <w:r w:rsidDel="00000000" w:rsidR="00000000" w:rsidRPr="00000000">
        <w:rPr>
          <w:rFonts w:ascii="Georgia" w:cs="Georgia" w:eastAsia="Georgia" w:hAnsi="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ind w:firstLine="720"/>
        <w:jc w:val="both"/>
        <w:rPr/>
      </w:pPr>
      <w:r w:rsidDel="00000000" w:rsidR="00000000" w:rsidRPr="00000000">
        <w:rPr>
          <w:rFonts w:ascii="Georgia" w:cs="Georgia" w:eastAsia="Georgia" w:hAnsi="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tl w:val="0"/>
        </w:rPr>
      </w:r>
    </w:p>
    <w:p w:rsidR="00000000" w:rsidDel="00000000" w:rsidP="00000000" w:rsidRDefault="00000000" w:rsidRPr="00000000" w14:paraId="0000004C">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D">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Scope</w:t>
      </w: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ind w:firstLine="720"/>
        <w:jc w:val="both"/>
        <w:rPr/>
      </w:pPr>
      <w:r w:rsidDel="00000000" w:rsidR="00000000" w:rsidRPr="00000000">
        <w:rPr>
          <w:rFonts w:ascii="Georgia" w:cs="Georgia" w:eastAsia="Georgia" w:hAnsi="Georgia"/>
          <w:sz w:val="22"/>
          <w:szCs w:val="22"/>
          <w:rtl w:val="0"/>
        </w:rPr>
        <w:t xml:space="preserve">This study is limited to a corpus of a maximum of 30 English-language Instagram captions drawn from publicly accessible mental health advocacy pages published between 2023 and 2025. The corpus ceiling of 30 posts is a total figure across all sampled pages and years, not a per-year quota; posts from 2023, 2024, and 2025 are pooled to ensure corpus diversity without introducing cross-year comparative claims. Each caption must contain a minimum of 30 English words to provide sufficient lexical material for meaningful PDA coding. Posts must also demonstrate observable public engagement, defined as at least 100 likes and 20 visible comments, ensuring that selected texts represent high-visibility advocacy discourse. The two algorithmically surfaced comments per post are included as the comment data. Analysis of both captions and comments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Limitations</w:t>
      </w: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ind w:firstLine="720"/>
        <w:jc w:val="both"/>
        <w:rPr/>
      </w:pPr>
      <w:r w:rsidDel="00000000" w:rsidR="00000000" w:rsidRPr="00000000">
        <w:rPr>
          <w:rFonts w:ascii="Georgia" w:cs="Georgia" w:eastAsia="Georgia" w:hAnsi="Georgia"/>
          <w:sz w:val="22"/>
          <w:szCs w:val="22"/>
          <w:rtl w:val="0"/>
        </w:rPr>
        <w:t xml:space="preserve">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comment data carries an inherent sampling limitation, as the two extracted comments per post are ranked by Instagram’s internal algorithm rather than selected by the researcher; these are treated throughout as “algorithmically surfaced samples” rather than representative audience responses. The engagement-threshold criterion — at least 100 likes and 20 comments — further restricts the corpus to high-engagement content, which may skew toward algorithmically favored post types and is not representative of lower-visibility mental health discourse.</w:t>
      </w: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ind w:firstLine="720"/>
        <w:jc w:val="both"/>
        <w:rPr/>
      </w:pPr>
      <w:r w:rsidDel="00000000" w:rsidR="00000000" w:rsidRPr="00000000">
        <w:rPr>
          <w:rFonts w:ascii="Georgia" w:cs="Georgia" w:eastAsia="Georgia" w:hAnsi="Georgia"/>
          <w:sz w:val="22"/>
          <w:szCs w:val="22"/>
          <w:rtl w:val="0"/>
        </w:rPr>
        <w:t xml:space="preserve">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Delimitations</w:t>
      </w: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ind w:firstLine="720"/>
        <w:jc w:val="both"/>
        <w:rPr/>
      </w:pPr>
      <w:r w:rsidDel="00000000" w:rsidR="00000000" w:rsidRPr="00000000">
        <w:rPr>
          <w:rFonts w:ascii="Georgia" w:cs="Georgia" w:eastAsia="Georgia" w:hAnsi="Georgia"/>
          <w:sz w:val="22"/>
          <w:szCs w:val="22"/>
          <w:rtl w:val="0"/>
        </w:rPr>
        <w:t xml:space="preserve">English-language texts are selected exclusively to maintain linguistic consistency and to align with the researcher’s proficiency and program focus. The 30-word minimum per caption is set to ensure that each text contains sufficient lexical material for function-driven PDA coding; shorter captions risk being too sparse for reliable category assignment.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 hope construction and empowerment language — and two comment types — supportive lexicon and personal narrative framing —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5C">
      <w:pPr>
        <w:spacing w:line="480" w:lineRule="auto"/>
        <w:ind w:firstLine="720"/>
        <w:jc w:val="both"/>
        <w:rPr/>
      </w:pPr>
      <w:r w:rsidDel="00000000" w:rsidR="00000000" w:rsidRPr="00000000">
        <w:rPr>
          <w:rFonts w:ascii="Georgia" w:cs="Georgia" w:eastAsia="Georgia" w:hAnsi="Georgia"/>
          <w:sz w:val="22"/>
          <w:szCs w:val="22"/>
          <w:rtl w:val="0"/>
        </w:rPr>
        <w:t xml:space="preserve">The following terms are defined conceptually and operationally:</w:t>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Hope Construction. </w:t>
      </w:r>
      <w:r w:rsidDel="00000000" w:rsidR="00000000" w:rsidRPr="00000000">
        <w:rPr>
          <w:rFonts w:ascii="Georgia" w:cs="Georgia" w:eastAsia="Georgia" w:hAnsi="Georgia"/>
          <w:sz w:val="22"/>
          <w:szCs w:val="22"/>
          <w:rtl w:val="0"/>
        </w:rPr>
        <w:t xml:space="preserve">Lexical and grammatical patterns that express optimism, future orientation, or possibility of improvement regarding mental health. Operationally coded through forward-looking modality (e.g., *can, will, may, could*), temporal markers (e.g., *soon, eventually, step by step*), recovery nouns (e.g., *healing, growth, recovery*), and conditional structures (e.g., *if you keep going*).</w:t>
      </w: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Empowerment Language. </w:t>
      </w:r>
      <w:r w:rsidDel="00000000" w:rsidR="00000000" w:rsidRPr="00000000">
        <w:rPr>
          <w:rFonts w:ascii="Georgia" w:cs="Georgia" w:eastAsia="Georgia" w:hAnsi="Georgia"/>
          <w:sz w:val="22"/>
          <w:szCs w:val="22"/>
          <w:rtl w:val="0"/>
        </w:rPr>
        <w:t xml:space="preserve">Directive or self-care terminology that encourages proactive agency, boundary-setting, or autonomous decision-making. Operationally coded through imperative verbs (e.g., *seek, set, prioritize, take*), agency markers (e.g., *you can decide, trust yourself*), autonomy phrases (e.g., *at your own pace, when ready*), and action-oriented noun phrases (e.g., *small wins, your journey*).</w:t>
      </w: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Supportive Lexicon. </w:t>
      </w:r>
      <w:r w:rsidDel="00000000" w:rsidR="00000000" w:rsidRPr="00000000">
        <w:rPr>
          <w:rFonts w:ascii="Georgia" w:cs="Georgia" w:eastAsia="Georgia" w:hAnsi="Georgia"/>
          <w:sz w:val="22"/>
          <w:szCs w:val="22"/>
          <w:rtl w:val="0"/>
        </w:rPr>
        <w:t xml:space="preserve">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Personal Narrative Framing. </w:t>
      </w:r>
      <w:r w:rsidDel="00000000" w:rsidR="00000000" w:rsidRPr="00000000">
        <w:rPr>
          <w:rFonts w:ascii="Georgia" w:cs="Georgia" w:eastAsia="Georgia" w:hAnsi="Georgia"/>
          <w:sz w:val="22"/>
          <w:szCs w:val="22"/>
          <w:rtl w:val="0"/>
        </w:rPr>
        <w:t xml:space="preserve">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Function-Driven Coding. </w:t>
      </w:r>
      <w:r w:rsidDel="00000000" w:rsidR="00000000" w:rsidRPr="00000000">
        <w:rPr>
          <w:rFonts w:ascii="Georgia" w:cs="Georgia" w:eastAsia="Georgia" w:hAnsi="Georgia"/>
          <w:sz w:val="22"/>
          <w:szCs w:val="22"/>
          <w:rtl w:val="0"/>
        </w:rPr>
        <w:t xml:space="preserve">A qualitative analytical approach that categorizes linguistic features based on their discursive purpose in context, not mechanical keyword matching. When overlapping features appear, dominance is adjudicated by syntactic prominence and primary communicative intent.</w:t>
      </w: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Algorithmically Surfaced Comment. </w:t>
      </w:r>
      <w:r w:rsidDel="00000000" w:rsidR="00000000" w:rsidRPr="00000000">
        <w:rPr>
          <w:rFonts w:ascii="Georgia" w:cs="Georgia" w:eastAsia="Georgia" w:hAnsi="Georgia"/>
          <w:sz w:val="22"/>
          <w:szCs w:val="22"/>
          <w:rtl w:val="0"/>
        </w:rPr>
        <w:t xml:space="preserve">A comment rendered visible by Instagram's ranking algorithm rather than by random or researcher-controlled selection. Used in this study to acknowledge that the platform mediates which responses become visible in the comment display.</w:t>
      </w:r>
      <w:r w:rsidDel="00000000" w:rsidR="00000000" w:rsidRPr="00000000">
        <w:rPr>
          <w:rtl w:val="0"/>
        </w:rPr>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Contemporary Corpus. </w:t>
      </w:r>
      <w:r w:rsidDel="00000000" w:rsidR="00000000" w:rsidRPr="00000000">
        <w:rPr>
          <w:rFonts w:ascii="Georgia" w:cs="Georgia" w:eastAsia="Georgia" w:hAnsi="Georgia"/>
          <w:sz w:val="22"/>
          <w:szCs w:val="22"/>
          <w:rtl w:val="0"/>
        </w:rPr>
        <w:t xml:space="preserve">A pooled sample of Instagram posts published between 2023 and 2025, analyzed as a single dataset capturing the post-pandemic normalization of mental health communication on social media.</w:t>
      </w: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before="1440" w:lineRule="auto"/>
        <w:rPr/>
      </w:pPr>
      <w:r w:rsidDel="00000000" w:rsidR="00000000" w:rsidRPr="00000000">
        <w:rPr>
          <w:rtl w:val="0"/>
        </w:rPr>
      </w:r>
    </w:p>
    <w:p w:rsidR="00000000" w:rsidDel="00000000" w:rsidP="00000000" w:rsidRDefault="00000000" w:rsidRPr="00000000" w14:paraId="0000006E">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F">
      <w:pPr>
        <w:spacing w:line="480" w:lineRule="auto"/>
        <w:ind w:firstLine="720"/>
        <w:jc w:val="both"/>
        <w:rPr/>
      </w:pPr>
      <w:r w:rsidDel="00000000" w:rsidR="00000000" w:rsidRPr="00000000">
        <w:rPr>
          <w:rFonts w:ascii="Georgia" w:cs="Georgia" w:eastAsia="Georgia" w:hAnsi="Georgia"/>
          <w:sz w:val="22"/>
          <w:szCs w:val="22"/>
          <w:rtl w:val="0"/>
        </w:rPr>
        <w:t xml:space="preserve">This chapter describes the research context, design, process, and corpus of the study. Each methodological decision is justified by the nature of the research questions and the practical constraints of an undergraduate qualitative inquiry.</w:t>
      </w:r>
      <w:r w:rsidDel="00000000" w:rsidR="00000000" w:rsidRPr="00000000">
        <w:rPr>
          <w:rtl w:val="0"/>
        </w:rPr>
      </w:r>
    </w:p>
    <w:p w:rsidR="00000000" w:rsidDel="00000000" w:rsidP="00000000" w:rsidRDefault="00000000" w:rsidRPr="00000000" w14:paraId="0000007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71">
      <w:pPr>
        <w:spacing w:line="480" w:lineRule="auto"/>
        <w:ind w:firstLine="720"/>
        <w:jc w:val="both"/>
        <w:rPr/>
      </w:pPr>
      <w:r w:rsidDel="00000000" w:rsidR="00000000" w:rsidRPr="00000000">
        <w:rPr>
          <w:rFonts w:ascii="Georgia" w:cs="Georgia" w:eastAsia="Georgia" w:hAnsi="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tl w:val="0"/>
        </w:rPr>
      </w:r>
    </w:p>
    <w:p w:rsidR="00000000" w:rsidDel="00000000" w:rsidP="00000000" w:rsidRDefault="00000000" w:rsidRPr="00000000" w14:paraId="00000072">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73">
      <w:pPr>
        <w:spacing w:line="480" w:lineRule="auto"/>
        <w:ind w:firstLine="720"/>
        <w:jc w:val="both"/>
        <w:rPr/>
      </w:pPr>
      <w:r w:rsidDel="00000000" w:rsidR="00000000" w:rsidRPr="00000000">
        <w:rPr>
          <w:rFonts w:ascii="Georgia" w:cs="Georgia" w:eastAsia="Georgia" w:hAnsi="Georgia"/>
          <w:sz w:val="22"/>
          <w:szCs w:val="22"/>
          <w:rtl w:val="0"/>
        </w:rPr>
        <w:t xml:space="preserve">This study employs a qualitative discourse analysis design guided by Positive Discourse Analysis (Martin, 2004). Qualitative design is appropriate because the goal is to interpret linguistic patterns, identify discursive strategies, and describe how meaning is constructed in naturalistic digital texts. A corpus of 30 captions provides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(Dimova, 2024; Macgilchrist, 2007). The design prioritizes analytical rigor, transparent coding protocols, and clearly bounded scope over volume or statistical generalization.</w:t>
      </w:r>
      <w:r w:rsidDel="00000000" w:rsidR="00000000" w:rsidRPr="00000000">
        <w:rPr>
          <w:rtl w:val="0"/>
        </w:rPr>
      </w:r>
    </w:p>
    <w:p w:rsidR="00000000" w:rsidDel="00000000" w:rsidP="00000000" w:rsidRDefault="00000000" w:rsidRPr="00000000" w14:paraId="00000074">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75">
      <w:pPr>
        <w:spacing w:line="480" w:lineRule="auto"/>
        <w:ind w:firstLine="720"/>
        <w:jc w:val="both"/>
        <w:rPr/>
      </w:pPr>
      <w:r w:rsidDel="00000000" w:rsidR="00000000" w:rsidRPr="00000000">
        <w:rPr>
          <w:rFonts w:ascii="Georgia" w:cs="Georgia" w:eastAsia="Georgia" w:hAnsi="Georgia"/>
          <w:sz w:val="22"/>
          <w:szCs w:val="22"/>
          <w:rtl w:val="0"/>
        </w:rPr>
        <w:t xml:space="preserve">The study will proceed through the following steps:</w:t>
      </w: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1. Corpus Screening. </w:t>
      </w:r>
      <w:r w:rsidDel="00000000" w:rsidR="00000000" w:rsidRPr="00000000">
        <w:rPr>
          <w:rFonts w:ascii="Georgia" w:cs="Georgia" w:eastAsia="Georgia" w:hAnsi="Georgia"/>
          <w:sz w:val="22"/>
          <w:szCs w:val="22"/>
          <w:rtl w:val="0"/>
        </w:rPr>
        <w:t xml:space="preserve">Public mental health advocacy pages are identified through Instagram’s search function using hashtags and keywords associated with mental health advocacy (e.g., #mentalhealthawareness, #mentalhealthadvocacy, #mentalhealthmatters). Eligible pages must meet three criteria: (a) the account biography or page description explicitly identifies mental health as its primary focus; (b) the majority of posts address mental health awareness, coping, recovery, or peer support rather than general wellness, fitness, or lifestyle content; and (c) the account is publicly accessible and not affiliated with a commercial product or service as its primary function. Pages that only occasionally post mental health content within broader lifestyle or fitness feeds are excluded. Posts are then filtered for publication year (2023–2025), language (English), caption length (≥30 words), and engagement metrics (≥100 likes, ≥20 comments).</w:t>
      </w: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2. Ethical Compliance. </w:t>
      </w:r>
      <w:r w:rsidDel="00000000" w:rsidR="00000000" w:rsidRPr="00000000">
        <w:rPr>
          <w:rFonts w:ascii="Georgia" w:cs="Georgia" w:eastAsia="Georgia" w:hAnsi="Georgia"/>
          <w:sz w:val="22"/>
          <w:szCs w:val="22"/>
          <w:rtl w:val="0"/>
        </w:rPr>
        <w:t xml:space="preserve">Only publicly visible text is extracted. Page names are anonymized. Usernames and identifying personal details in comments are redacted. The study adheres to standard academic ethics for public digital text analysis and will undergo formal institutional review if required by the department.</w:t>
      </w: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3. Caption Coding. </w:t>
      </w:r>
      <w:r w:rsidDel="00000000" w:rsidR="00000000" w:rsidRPr="00000000">
        <w:rPr>
          <w:rFonts w:ascii="Georgia" w:cs="Georgia" w:eastAsia="Georgia" w:hAnsi="Georgia"/>
          <w:sz w:val="22"/>
          <w:szCs w:val="22"/>
          <w:rtl w:val="0"/>
        </w:rPr>
        <w:t xml:space="preserve">Each caption is read holistically. Linguistic features matching Appendix A markers are identified and tallied by feature type within each caption. The dominant discursive function is coded as HOPE or EMPOWERMENT based on syntactic prominence and primary communicative intent. Overlapping features are noted but not double-coded for the dominant function determination.</w:t>
      </w: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4. Comment Extraction and Coding. </w:t>
      </w:r>
      <w:r w:rsidDel="00000000" w:rsidR="00000000" w:rsidRPr="00000000">
        <w:rPr>
          <w:rFonts w:ascii="Georgia" w:cs="Georgia" w:eastAsia="Georgia" w:hAnsi="Georgia"/>
          <w:sz w:val="22"/>
          <w:szCs w:val="22"/>
          <w:rtl w:val="0"/>
        </w:rPr>
        <w:t xml:space="preserve">The top two algorithmically surfaced visible comments per post are extracted. Total visible comment count for each post is logged. Each comment is coded as SUPPORTIVE LEXICON or PERSONAL NARRATIVE by dominant communicative purpose. Unclassifiable rates will be reported; if they exceed 20% of the sample, coding markers will be refined with adviser consultation. Should ambiguity persist after refinement, items that cannot be assigned a dominant communicative function will be classified as a third descriptive category (“blended/indeterminate”) and reported separately rather than forced into primary categories, preserving the integrity of the co-occurrence analysis.</w:t>
      </w: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5. Integration and Analysis. </w:t>
      </w:r>
      <w:r w:rsidDel="00000000" w:rsidR="00000000" w:rsidRPr="00000000">
        <w:rPr>
          <w:rFonts w:ascii="Georgia" w:cs="Georgia" w:eastAsia="Georgia" w:hAnsi="Georgia"/>
          <w:sz w:val="22"/>
          <w:szCs w:val="22"/>
          <w:rtl w:val="0"/>
        </w:rPr>
        <w:t xml:space="preserve">All coded data is pooled across three analytical tasks: (a) Caption strategy distribution — the proportion of HOPE vs. EMPOWERMENT across the 30-caption corpus is described, with dominant feature types tallied per category; (b) Comment linguistic features — the dominant response types (SUPPORTIVE LEXICON vs. PERSONAL NARRATIVE) and their characteristic linguistic markers across all 60 comment units are described independently; and (c) Cross-level synthesis — patterns at the intersection of caption type and comment response type are described to characterize how positive mental health meanings are collectively constructed. The analysis is strictly descriptive: it identifies linguistic patterns and feature frequencies without making temporal, causal, or generalizable claims.</w:t>
      </w: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PARTICIPANTS OR CORPUS</w:t>
      </w:r>
      <w:r w:rsidDel="00000000" w:rsidR="00000000" w:rsidRPr="00000000">
        <w:rPr>
          <w:rtl w:val="0"/>
        </w:rPr>
      </w:r>
    </w:p>
    <w:p w:rsidR="00000000" w:rsidDel="00000000" w:rsidP="00000000" w:rsidRDefault="00000000" w:rsidRPr="00000000" w14:paraId="00000082">
      <w:pPr>
        <w:spacing w:line="480" w:lineRule="auto"/>
        <w:ind w:firstLine="720"/>
        <w:jc w:val="both"/>
        <w:rPr/>
      </w:pPr>
      <w:r w:rsidDel="00000000" w:rsidR="00000000" w:rsidRPr="00000000">
        <w:rPr>
          <w:rFonts w:ascii="Georgia" w:cs="Georgia" w:eastAsia="Georgia" w:hAnsi="Georgia"/>
          <w:sz w:val="22"/>
          <w:szCs w:val="22"/>
          <w:rtl w:val="0"/>
        </w:rPr>
        <w:t xml:space="preserve">The corpus consists of a maximum of 30 Instagram captions in total — not 30 per year — sourced from publicly accessible, English-language mental health advocacy pages published between 2023 and 2025. Posts from across this three-year window are pooled into a single dataset; no cross-year comparison is performed. Corpus construction follows a stratified purposive sampling strategy (Patton, 2002). Stratification is applied by account, with each qualifying page contributing approximately three to five posts to prevent any single account from dominating the corpus and to ensure representativeness across different advocacy page styles and audiences. Within each stratum, posts are purposively selected based on the following criteria: (1) published between 2023 and 2025; (2) caption contains a minimum of 30 English words, ensuring sufficient lexical material for PDA coding; (3) content clearly addresses mental health awareness, support, coping, or advocacy; (4) caption is fully visible without platform truncation; and (5) the post demonstrates observable public engagement, defined as at least 100 likes and 20 visible comments. Stratified purposive sampling is appropriate because it combines the intentional, criteria-based logic of purposive sampling — selecting texts that are analytically relevant rather than statistically random — with a stratification structure that controls for account-level influence, ensuring the corpus reflects a range of advocacy voices rather than a single page’s discourse patterns (Patton, 2002; Dimova, 2024). The top two algorithmically surfaced visible comments per post are extracted for linguistic coding. Total visible comment count is logged per post. All data is anonymized, stored securely, and used strictly for qualitative discourse analysis.</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before="1440" w:lineRule="auto"/>
        <w:rPr/>
      </w:pPr>
      <w:r w:rsidDel="00000000" w:rsidR="00000000" w:rsidRPr="00000000">
        <w:rPr>
          <w:rtl w:val="0"/>
        </w:rPr>
      </w:r>
    </w:p>
    <w:p w:rsidR="00000000" w:rsidDel="00000000" w:rsidP="00000000" w:rsidRDefault="00000000" w:rsidRPr="00000000" w14:paraId="00000085">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REFERENCES</w:t>
      </w:r>
      <w:r w:rsidDel="00000000" w:rsidR="00000000" w:rsidRPr="00000000">
        <w:rPr>
          <w:rtl w:val="0"/>
        </w:rPr>
      </w:r>
    </w:p>
    <w:p w:rsidR="00000000" w:rsidDel="00000000" w:rsidP="00000000" w:rsidRDefault="00000000" w:rsidRPr="00000000" w14:paraId="00000086">
      <w:pPr>
        <w:spacing w:line="480" w:lineRule="auto"/>
        <w:ind w:left="720" w:hanging="720"/>
        <w:jc w:val="both"/>
        <w:rPr/>
      </w:pPr>
      <w:r w:rsidDel="00000000" w:rsidR="00000000" w:rsidRPr="00000000">
        <w:rPr>
          <w:rFonts w:ascii="Georgia" w:cs="Georgia" w:eastAsia="Georgia" w:hAnsi="Georgia"/>
          <w:sz w:val="22"/>
          <w:szCs w:val="22"/>
          <w:rtl w:val="0"/>
        </w:rPr>
        <w:t xml:space="preserve">Chang, H. J. (2009). Online supportive interactions: Using a network approach to examine communication patterns within a psychosis social support group in Taiwan. </w:t>
      </w:r>
      <w:r w:rsidDel="00000000" w:rsidR="00000000" w:rsidRPr="00000000">
        <w:rPr>
          <w:rFonts w:ascii="Georgia" w:cs="Georgia" w:eastAsia="Georgia" w:hAnsi="Georgia"/>
          <w:i w:val="1"/>
          <w:iCs w:val="1"/>
          <w:sz w:val="22"/>
          <w:szCs w:val="22"/>
          <w:rtl w:val="0"/>
        </w:rPr>
        <w:t xml:space="preserve">Journal of the American Society for Information Science and Technology, 60</w:t>
      </w:r>
      <w:r w:rsidDel="00000000" w:rsidR="00000000" w:rsidRPr="00000000">
        <w:rPr>
          <w:rFonts w:ascii="Georgia" w:cs="Georgia" w:eastAsia="Georgia" w:hAnsi="Georgia"/>
          <w:sz w:val="22"/>
          <w:szCs w:val="22"/>
          <w:rtl w:val="0"/>
        </w:rPr>
        <w:t xml:space="preserve">(7), 1504–1517. https://doi.org/10.1002/asi.21070</w:t>
      </w:r>
      <w:r w:rsidDel="00000000" w:rsidR="00000000" w:rsidRPr="00000000">
        <w:rPr>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ind w:left="720" w:hanging="720"/>
        <w:jc w:val="both"/>
        <w:rPr/>
      </w:pPr>
      <w:r w:rsidDel="00000000" w:rsidR="00000000" w:rsidRPr="00000000">
        <w:rPr>
          <w:rFonts w:ascii="Georgia" w:cs="Georgia" w:eastAsia="Georgia" w:hAnsi="Georgia"/>
          <w:sz w:val="22"/>
          <w:szCs w:val="22"/>
          <w:rtl w:val="0"/>
        </w:rPr>
        <w:t xml:space="preserve">Dimova, A. (2024). </w:t>
      </w:r>
      <w:r w:rsidDel="00000000" w:rsidR="00000000" w:rsidRPr="00000000">
        <w:rPr>
          <w:rFonts w:ascii="Georgia" w:cs="Georgia" w:eastAsia="Georgia" w:hAnsi="Georgia"/>
          <w:i w:val="1"/>
          <w:iCs w:val="1"/>
          <w:sz w:val="22"/>
          <w:szCs w:val="22"/>
          <w:rtl w:val="0"/>
        </w:rPr>
        <w:t xml:space="preserve">Mental health advocacy on social media: A multimodal discourse analysis</w:t>
      </w:r>
      <w:r w:rsidDel="00000000" w:rsidR="00000000" w:rsidRPr="00000000">
        <w:rPr>
          <w:rFonts w:ascii="Georgia" w:cs="Georgia" w:eastAsia="Georgia" w:hAnsi="Georgia"/>
          <w:sz w:val="22"/>
          <w:szCs w:val="22"/>
          <w:rtl w:val="0"/>
        </w:rPr>
        <w:t xml:space="preserve"> [Doctoral dissertation, Queen Mary University of London]. Queen Mary Research Online. https://qmro.qmul.ac.uk/xmlui/handle/123456789/97828</w:t>
      </w: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ind w:left="720" w:hanging="720"/>
        <w:jc w:val="both"/>
        <w:rPr/>
      </w:pPr>
      <w:r w:rsidDel="00000000" w:rsidR="00000000" w:rsidRPr="00000000">
        <w:rPr>
          <w:rFonts w:ascii="Georgia" w:cs="Georgia" w:eastAsia="Georgia" w:hAnsi="Georgia"/>
          <w:sz w:val="22"/>
          <w:szCs w:val="22"/>
          <w:rtl w:val="0"/>
        </w:rPr>
        <w:t xml:space="preserve">Koinig, I. (2022). Picturing mental health on Instagram: Insights from a quantitative study using different content formats. </w:t>
      </w:r>
      <w:r w:rsidDel="00000000" w:rsidR="00000000" w:rsidRPr="00000000">
        <w:rPr>
          <w:rFonts w:ascii="Georgia" w:cs="Georgia" w:eastAsia="Georgia" w:hAnsi="Georgia"/>
          <w:i w:val="1"/>
          <w:iCs w:val="1"/>
          <w:sz w:val="22"/>
          <w:szCs w:val="22"/>
          <w:rtl w:val="0"/>
        </w:rPr>
        <w:t xml:space="preserve">International Journal of Environmental Research and Public Health, 19</w:t>
      </w:r>
      <w:r w:rsidDel="00000000" w:rsidR="00000000" w:rsidRPr="00000000">
        <w:rPr>
          <w:rFonts w:ascii="Georgia" w:cs="Georgia" w:eastAsia="Georgia" w:hAnsi="Georgia"/>
          <w:sz w:val="22"/>
          <w:szCs w:val="22"/>
          <w:rtl w:val="0"/>
        </w:rPr>
        <w:t xml:space="preserve">(3), 1608. https://doi.org/10.3390/ijerph19031608</w:t>
      </w: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ind w:left="720" w:hanging="720"/>
        <w:jc w:val="both"/>
        <w:rPr/>
      </w:pPr>
      <w:r w:rsidDel="00000000" w:rsidR="00000000" w:rsidRPr="00000000">
        <w:rPr>
          <w:rFonts w:ascii="Georgia" w:cs="Georgia" w:eastAsia="Georgia" w:hAnsi="Georgia"/>
          <w:sz w:val="22"/>
          <w:szCs w:val="22"/>
          <w:rtl w:val="0"/>
        </w:rPr>
        <w:t xml:space="preserve">Macgilchrist, F. (2007). Positive discourse analysis: Contesting dominant discourses by reframing the issues. </w:t>
      </w:r>
      <w:r w:rsidDel="00000000" w:rsidR="00000000" w:rsidRPr="00000000">
        <w:rPr>
          <w:rFonts w:ascii="Georgia" w:cs="Georgia" w:eastAsia="Georgia" w:hAnsi="Georgia"/>
          <w:i w:val="1"/>
          <w:iCs w:val="1"/>
          <w:sz w:val="22"/>
          <w:szCs w:val="22"/>
          <w:rtl w:val="0"/>
        </w:rPr>
        <w:t xml:space="preserve">Critical Approaches to Discourse Analysis Across Disciplines, 1</w:t>
      </w:r>
      <w:r w:rsidDel="00000000" w:rsidR="00000000" w:rsidRPr="00000000">
        <w:rPr>
          <w:rFonts w:ascii="Georgia" w:cs="Georgia" w:eastAsia="Georgia" w:hAnsi="Georgia"/>
          <w:sz w:val="22"/>
          <w:szCs w:val="22"/>
          <w:rtl w:val="0"/>
        </w:rPr>
        <w:t xml:space="preserve">(1), 74–94.</w:t>
      </w: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ind w:left="720" w:hanging="720"/>
        <w:jc w:val="both"/>
        <w:rPr/>
      </w:pPr>
      <w:r w:rsidDel="00000000" w:rsidR="00000000" w:rsidRPr="00000000">
        <w:rPr>
          <w:rFonts w:ascii="Georgia" w:cs="Georgia" w:eastAsia="Georgia" w:hAnsi="Georgia"/>
          <w:sz w:val="22"/>
          <w:szCs w:val="22"/>
          <w:rtl w:val="0"/>
        </w:rPr>
        <w:t xml:space="preserve">Martin, J. R. (2004). Positive discourse analysis: Solidarity and change. </w:t>
      </w:r>
      <w:r w:rsidDel="00000000" w:rsidR="00000000" w:rsidRPr="00000000">
        <w:rPr>
          <w:rFonts w:ascii="Georgia" w:cs="Georgia" w:eastAsia="Georgia" w:hAnsi="Georgia"/>
          <w:i w:val="1"/>
          <w:iCs w:val="1"/>
          <w:sz w:val="22"/>
          <w:szCs w:val="22"/>
          <w:rtl w:val="0"/>
        </w:rPr>
        <w:t xml:space="preserve">Revista Canaria de Estudios Ingleses, 49</w:t>
      </w:r>
      <w:r w:rsidDel="00000000" w:rsidR="00000000" w:rsidRPr="00000000">
        <w:rPr>
          <w:rFonts w:ascii="Georgia" w:cs="Georgia" w:eastAsia="Georgia" w:hAnsi="Georgia"/>
          <w:sz w:val="22"/>
          <w:szCs w:val="22"/>
          <w:rtl w:val="0"/>
        </w:rPr>
        <w:t xml:space="preserve">, 179–202.</w:t>
      </w: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ind w:left="720" w:hanging="720"/>
        <w:jc w:val="both"/>
        <w:rPr/>
      </w:pPr>
      <w:r w:rsidDel="00000000" w:rsidR="00000000" w:rsidRPr="00000000">
        <w:rPr>
          <w:rFonts w:ascii="Georgia" w:cs="Georgia" w:eastAsia="Georgia" w:hAnsi="Georgia"/>
          <w:sz w:val="22"/>
          <w:szCs w:val="22"/>
          <w:rtl w:val="0"/>
        </w:rPr>
        <w:t xml:space="preserve">Naslund, J. A., Aschbrenner, K. A., Marsch, L. A., &amp; Bartels, S. J. (2020). The future of mental health care: Peer-to-peer support and social media. </w:t>
      </w:r>
      <w:r w:rsidDel="00000000" w:rsidR="00000000" w:rsidRPr="00000000">
        <w:rPr>
          <w:rFonts w:ascii="Georgia" w:cs="Georgia" w:eastAsia="Georgia" w:hAnsi="Georgia"/>
          <w:i w:val="1"/>
          <w:iCs w:val="1"/>
          <w:sz w:val="22"/>
          <w:szCs w:val="22"/>
          <w:rtl w:val="0"/>
        </w:rPr>
        <w:t xml:space="preserve">Epidemiology and Psychiatric Sciences, 25</w:t>
      </w:r>
      <w:r w:rsidDel="00000000" w:rsidR="00000000" w:rsidRPr="00000000">
        <w:rPr>
          <w:rFonts w:ascii="Georgia" w:cs="Georgia" w:eastAsia="Georgia" w:hAnsi="Georgia"/>
          <w:sz w:val="22"/>
          <w:szCs w:val="22"/>
          <w:rtl w:val="0"/>
        </w:rPr>
        <w:t xml:space="preserve">(2), 113–122. https://doi.org/10.1017/S2045796015001067</w:t>
      </w: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ind w:left="720" w:hanging="720"/>
        <w:jc w:val="both"/>
        <w:rPr/>
      </w:pPr>
      <w:r w:rsidDel="00000000" w:rsidR="00000000" w:rsidRPr="00000000">
        <w:rPr>
          <w:rFonts w:ascii="Georgia" w:cs="Georgia" w:eastAsia="Georgia" w:hAnsi="Georgia"/>
          <w:sz w:val="22"/>
          <w:szCs w:val="22"/>
          <w:rtl w:val="0"/>
        </w:rPr>
        <w:t xml:space="preserve">Bartesaghi, M., &amp; Castor, T. (2008). Social construction in communication: Re-constituting the conversation. </w:t>
      </w:r>
      <w:r w:rsidDel="00000000" w:rsidR="00000000" w:rsidRPr="00000000">
        <w:rPr>
          <w:rFonts w:ascii="Georgia" w:cs="Georgia" w:eastAsia="Georgia" w:hAnsi="Georgia"/>
          <w:i w:val="1"/>
          <w:iCs w:val="1"/>
          <w:sz w:val="22"/>
          <w:szCs w:val="22"/>
          <w:rtl w:val="0"/>
        </w:rPr>
        <w:t xml:space="preserve">Communication Yearbook, 32</w:t>
      </w:r>
      <w:r w:rsidDel="00000000" w:rsidR="00000000" w:rsidRPr="00000000">
        <w:rPr>
          <w:rFonts w:ascii="Georgia" w:cs="Georgia" w:eastAsia="Georgia" w:hAnsi="Georgia"/>
          <w:sz w:val="22"/>
          <w:szCs w:val="22"/>
          <w:rtl w:val="0"/>
        </w:rPr>
        <w:t xml:space="preserve">, 3–39. https://doi.org/10.1080/23808985.2008.11679070</w:t>
      </w: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ind w:left="720" w:hanging="720"/>
        <w:jc w:val="both"/>
        <w:rPr/>
      </w:pPr>
      <w:r w:rsidDel="00000000" w:rsidR="00000000" w:rsidRPr="00000000">
        <w:rPr>
          <w:rFonts w:ascii="Georgia" w:cs="Georgia" w:eastAsia="Georgia" w:hAnsi="Georgia"/>
          <w:sz w:val="22"/>
          <w:szCs w:val="22"/>
          <w:rtl w:val="0"/>
        </w:rPr>
        <w:t xml:space="preserve">Wu, J., &amp; Hong, T. (2022). The picture of #mentalhealth on Instagram: Congruent vs. incongruent emotions in predicting the sentiment of comments. </w:t>
      </w:r>
      <w:r w:rsidDel="00000000" w:rsidR="00000000" w:rsidRPr="00000000">
        <w:rPr>
          <w:rFonts w:ascii="Georgia" w:cs="Georgia" w:eastAsia="Georgia" w:hAnsi="Georgia"/>
          <w:i w:val="1"/>
          <w:iCs w:val="1"/>
          <w:sz w:val="22"/>
          <w:szCs w:val="22"/>
          <w:rtl w:val="0"/>
        </w:rPr>
        <w:t xml:space="preserve">Frontiers in Communication, 7</w:t>
      </w:r>
      <w:r w:rsidDel="00000000" w:rsidR="00000000" w:rsidRPr="00000000">
        <w:rPr>
          <w:rFonts w:ascii="Georgia" w:cs="Georgia" w:eastAsia="Georgia" w:hAnsi="Georgia"/>
          <w:sz w:val="22"/>
          <w:szCs w:val="22"/>
          <w:rtl w:val="0"/>
        </w:rPr>
        <w:t xml:space="preserve">, Article 824119. https://doi.org/10.3389/fcomm.2022.824119</w:t>
      </w:r>
      <w:r w:rsidDel="00000000" w:rsidR="00000000" w:rsidRPr="00000000">
        <w:rPr>
          <w:rtl w:val="0"/>
        </w:rPr>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ind w:left="720" w:hanging="720"/>
        <w:jc w:val="both"/>
        <w:rPr/>
      </w:pPr>
      <w:r w:rsidDel="00000000" w:rsidR="00000000" w:rsidRPr="00000000">
        <w:rPr>
          <w:rFonts w:ascii="Georgia" w:cs="Georgia" w:eastAsia="Georgia" w:hAnsi="Georgia"/>
          <w:sz w:val="22"/>
          <w:szCs w:val="22"/>
          <w:rtl w:val="0"/>
        </w:rPr>
        <w:t xml:space="preserve">Patton, M. Q. (2002). </w:t>
      </w:r>
      <w:r w:rsidDel="00000000" w:rsidR="00000000" w:rsidRPr="00000000">
        <w:rPr>
          <w:rFonts w:ascii="Georgia" w:cs="Georgia" w:eastAsia="Georgia" w:hAnsi="Georgia"/>
          <w:i w:val="1"/>
          <w:iCs w:val="1"/>
          <w:sz w:val="22"/>
          <w:szCs w:val="22"/>
          <w:rtl w:val="0"/>
        </w:rPr>
        <w:t xml:space="preserve">Qualitative research and evaluation methods</w:t>
      </w:r>
      <w:r w:rsidDel="00000000" w:rsidR="00000000" w:rsidRPr="00000000">
        <w:rPr>
          <w:rFonts w:ascii="Georgia" w:cs="Georgia" w:eastAsia="Georgia" w:hAnsi="Georgia"/>
          <w:sz w:val="22"/>
          <w:szCs w:val="22"/>
          <w:rtl w:val="0"/>
        </w:rPr>
        <w:t xml:space="preserve"> (3rd ed.). Sage.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0" w:before="1440" w:lineRule="auto"/>
        <w:rPr/>
      </w:pPr>
      <w:r w:rsidDel="00000000" w:rsidR="00000000" w:rsidRPr="00000000">
        <w:rPr>
          <w:rtl w:val="0"/>
        </w:rPr>
      </w:r>
    </w:p>
    <w:p w:rsidR="00000000" w:rsidDel="00000000" w:rsidP="00000000" w:rsidRDefault="00000000" w:rsidRPr="00000000" w14:paraId="00000099">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APPENDICES</w:t>
      </w:r>
      <w:r w:rsidDel="00000000" w:rsidR="00000000" w:rsidRPr="00000000">
        <w:rPr>
          <w:rtl w:val="0"/>
        </w:rPr>
      </w:r>
    </w:p>
    <w:p w:rsidR="00000000" w:rsidDel="00000000" w:rsidP="00000000" w:rsidRDefault="00000000" w:rsidRPr="00000000" w14:paraId="0000009A">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A: CAPTION CODING SCHEME</w:t>
      </w:r>
      <w:r w:rsidDel="00000000" w:rsidR="00000000" w:rsidRPr="00000000">
        <w:rPr>
          <w:rtl w:val="0"/>
        </w:rPr>
      </w:r>
    </w:p>
    <w:p w:rsidR="00000000" w:rsidDel="00000000" w:rsidP="00000000" w:rsidRDefault="00000000" w:rsidRPr="00000000" w14:paraId="0000009B">
      <w:pPr>
        <w:spacing w:line="480" w:lineRule="auto"/>
        <w:rPr/>
      </w:pPr>
      <w:r w:rsidDel="00000000" w:rsidR="00000000" w:rsidRPr="00000000">
        <w:rPr>
          <w:rFonts w:ascii="Georgia" w:cs="Georgia" w:eastAsia="Georgia" w:hAnsi="Georgia"/>
          <w:i w:val="1"/>
          <w:iCs w:val="1"/>
          <w:sz w:val="22"/>
          <w:szCs w:val="22"/>
          <w:rtl w:val="0"/>
        </w:rPr>
        <w:t xml:space="preserve">Table A1</w:t>
      </w:r>
      <w:r w:rsidDel="00000000" w:rsidR="00000000" w:rsidRPr="00000000">
        <w:rPr>
          <w:rtl w:val="0"/>
        </w:rPr>
      </w:r>
    </w:p>
    <w:p w:rsidR="00000000" w:rsidDel="00000000" w:rsidP="00000000" w:rsidRDefault="00000000" w:rsidRPr="00000000" w14:paraId="0000009C">
      <w:pPr>
        <w:spacing w:after="120" w:before="0" w:line="480" w:lineRule="auto"/>
        <w:rPr/>
      </w:pPr>
      <w:r w:rsidDel="00000000" w:rsidR="00000000" w:rsidRPr="00000000">
        <w:rPr>
          <w:rFonts w:ascii="Georgia" w:cs="Georgia" w:eastAsia="Georgia" w:hAnsi="Georgia"/>
          <w:b w:val="1"/>
          <w:bCs w:val="1"/>
          <w:sz w:val="22"/>
          <w:szCs w:val="22"/>
          <w:rtl w:val="0"/>
        </w:rPr>
        <w:t xml:space="preserve">Caption Coding: Markers and Decision Rules</w:t>
      </w: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1"/>
        <w:gridCol w:w="3775"/>
        <w:gridCol w:w="2870"/>
        <w:tblGridChange w:id="0">
          <w:tblGrid>
            <w:gridCol w:w="1661"/>
            <w:gridCol w:w="3775"/>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D">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E">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F">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0">
            <w:pPr>
              <w:spacing w:after="0" w:before="0" w:lineRule="auto"/>
              <w:jc w:val="left"/>
              <w:rPr/>
            </w:pPr>
            <w:r w:rsidDel="00000000" w:rsidR="00000000" w:rsidRPr="00000000">
              <w:rPr>
                <w:rFonts w:ascii="Georgia" w:cs="Georgia" w:eastAsia="Georgia" w:hAnsi="Georgia"/>
                <w:sz w:val="18"/>
                <w:szCs w:val="18"/>
                <w:rtl w:val="0"/>
              </w:rPr>
              <w:t xml:space="preserve">Hope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1">
            <w:pPr>
              <w:spacing w:after="0" w:before="0" w:lineRule="auto"/>
              <w:jc w:val="left"/>
              <w:rPr/>
            </w:pPr>
            <w:r w:rsidDel="00000000" w:rsidR="00000000" w:rsidRPr="00000000">
              <w:rPr>
                <w:rFonts w:ascii="Georgia" w:cs="Georgia" w:eastAsia="Georgia" w:hAnsi="Georgia"/>
                <w:sz w:val="18"/>
                <w:szCs w:val="18"/>
                <w:rtl w:val="0"/>
              </w:rPr>
              <w:t xml:space="preserve">Modality: can, will, may, couldTemporal: soon, eventually, step by stepRecovery nouns: healing, growth, recoveryAdverbs: possibly, hopefullyConditionals: if you keep going...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2">
            <w:pPr>
              <w:spacing w:after="0" w:before="0" w:lineRule="auto"/>
              <w:jc w:val="left"/>
              <w:rPr/>
            </w:pPr>
            <w:r w:rsidDel="00000000" w:rsidR="00000000" w:rsidRPr="00000000">
              <w:rPr>
                <w:rFonts w:ascii="Georgia" w:cs="Georgia" w:eastAsia="Georgia" w:hAnsi="Georgia"/>
                <w:sz w:val="18"/>
                <w:szCs w:val="18"/>
                <w:rtl w:val="0"/>
              </w:rPr>
              <w:t xml:space="preserve">Code as HOPE if dominant function expresses optimism or future possibility about mental health. Record feature types and counts for distributional analysis. Code dominant function only. Example: “Healing is not linear, but you will get there. Recovery takes time, and every small step forward matters.” (forward-looking modality: will; recovery nouns: healing, recovery; temporal: takes time)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3">
            <w:pPr>
              <w:spacing w:after="0" w:before="0" w:lineRule="auto"/>
              <w:jc w:val="left"/>
              <w:rPr/>
            </w:pPr>
            <w:r w:rsidDel="00000000" w:rsidR="00000000" w:rsidRPr="00000000">
              <w:rPr>
                <w:rFonts w:ascii="Georgia" w:cs="Georgia" w:eastAsia="Georgia" w:hAnsi="Georgia"/>
                <w:sz w:val="18"/>
                <w:szCs w:val="18"/>
                <w:rtl w:val="0"/>
              </w:rPr>
              <w:t xml:space="preserve">Empowerment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4">
            <w:pPr>
              <w:spacing w:after="0" w:before="0" w:lineRule="auto"/>
              <w:jc w:val="left"/>
              <w:rPr/>
            </w:pPr>
            <w:r w:rsidDel="00000000" w:rsidR="00000000" w:rsidRPr="00000000">
              <w:rPr>
                <w:rFonts w:ascii="Georgia" w:cs="Georgia" w:eastAsia="Georgia" w:hAnsi="Georgia"/>
                <w:sz w:val="18"/>
                <w:szCs w:val="18"/>
                <w:rtl w:val="0"/>
              </w:rPr>
              <w:t xml:space="preserve">Directives: seek, set, prioritize, takeSelf-care: boundaries, rest, check inAgency: you can decide, trust yourselfAutonomy: at your own pace, when readyAction phrases: small wins, your journey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5">
            <w:pPr>
              <w:spacing w:after="0" w:before="0" w:lineRule="auto"/>
              <w:jc w:val="left"/>
              <w:rPr/>
            </w:pPr>
            <w:r w:rsidDel="00000000" w:rsidR="00000000" w:rsidRPr="00000000">
              <w:rPr>
                <w:rFonts w:ascii="Georgia" w:cs="Georgia" w:eastAsia="Georgia" w:hAnsi="Georgia"/>
                <w:sz w:val="18"/>
                <w:szCs w:val="18"/>
                <w:rtl w:val="0"/>
              </w:rPr>
              <w:t xml:space="preserve">Code as EMPOWERMENT if dominant function encourages proactive agency or autonomous action. Record feature types and counts. Code dominant function only. Example: “Set boundaries that protect your peace. You can decide what serves your mental health and what doesn’t.” (directive: set; agency: you can decide; self-care: boundaries; autonomy: what serves your mental health)</w:t>
            </w:r>
            <w:r w:rsidDel="00000000" w:rsidR="00000000" w:rsidRPr="00000000">
              <w:rPr>
                <w:rtl w:val="0"/>
              </w:rPr>
            </w:r>
          </w:p>
        </w:tc>
      </w:tr>
    </w:tbl>
    <w:p w:rsidR="00000000" w:rsidDel="00000000" w:rsidP="00000000" w:rsidRDefault="00000000" w:rsidRPr="00000000" w14:paraId="000000A6">
      <w:pPr>
        <w:spacing w:line="480" w:lineRule="auto"/>
        <w:rPr/>
      </w:pPr>
      <w:r w:rsidDel="00000000" w:rsidR="00000000" w:rsidRPr="00000000">
        <w:rPr>
          <w:rtl w:val="0"/>
        </w:rPr>
      </w:r>
    </w:p>
    <w:p w:rsidR="00000000" w:rsidDel="00000000" w:rsidP="00000000" w:rsidRDefault="00000000" w:rsidRPr="00000000" w14:paraId="000000A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B: COMMENT CODING SCHEME</w:t>
      </w:r>
      <w:r w:rsidDel="00000000" w:rsidR="00000000" w:rsidRPr="00000000">
        <w:rPr>
          <w:rtl w:val="0"/>
        </w:rPr>
      </w:r>
    </w:p>
    <w:p w:rsidR="00000000" w:rsidDel="00000000" w:rsidP="00000000" w:rsidRDefault="00000000" w:rsidRPr="00000000" w14:paraId="000000A8">
      <w:pPr>
        <w:spacing w:line="480" w:lineRule="auto"/>
        <w:rPr/>
      </w:pPr>
      <w:r w:rsidDel="00000000" w:rsidR="00000000" w:rsidRPr="00000000">
        <w:rPr>
          <w:rFonts w:ascii="Georgia" w:cs="Georgia" w:eastAsia="Georgia" w:hAnsi="Georgia"/>
          <w:i w:val="1"/>
          <w:iCs w:val="1"/>
          <w:sz w:val="22"/>
          <w:szCs w:val="22"/>
          <w:rtl w:val="0"/>
        </w:rPr>
        <w:t xml:space="preserve">Table B1</w:t>
      </w:r>
      <w:r w:rsidDel="00000000" w:rsidR="00000000" w:rsidRPr="00000000">
        <w:rPr>
          <w:rtl w:val="0"/>
        </w:rPr>
      </w:r>
    </w:p>
    <w:p w:rsidR="00000000" w:rsidDel="00000000" w:rsidP="00000000" w:rsidRDefault="00000000" w:rsidRPr="00000000" w14:paraId="000000A9">
      <w:pPr>
        <w:spacing w:after="120" w:before="0" w:line="480" w:lineRule="auto"/>
        <w:rPr/>
      </w:pPr>
      <w:r w:rsidDel="00000000" w:rsidR="00000000" w:rsidRPr="00000000">
        <w:rPr>
          <w:rFonts w:ascii="Georgia" w:cs="Georgia" w:eastAsia="Georgia" w:hAnsi="Georgia"/>
          <w:b w:val="1"/>
          <w:bCs w:val="1"/>
          <w:sz w:val="22"/>
          <w:szCs w:val="22"/>
          <w:rtl w:val="0"/>
        </w:rPr>
        <w:t xml:space="preserve">Comment Coding: Response Types and Markers (Adapted from Chang, 2009)</w:t>
      </w: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3"/>
        <w:gridCol w:w="3473"/>
        <w:gridCol w:w="2870"/>
        <w:tblGridChange w:id="0">
          <w:tblGrid>
            <w:gridCol w:w="1963"/>
            <w:gridCol w:w="3473"/>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A">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Response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B">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C">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D">
            <w:pPr>
              <w:spacing w:after="0" w:before="0" w:lineRule="auto"/>
              <w:jc w:val="left"/>
              <w:rPr/>
            </w:pPr>
            <w:r w:rsidDel="00000000" w:rsidR="00000000" w:rsidRPr="00000000">
              <w:rPr>
                <w:rFonts w:ascii="Georgia" w:cs="Georgia" w:eastAsia="Georgia" w:hAnsi="Georgia"/>
                <w:sz w:val="18"/>
                <w:szCs w:val="18"/>
                <w:rtl w:val="0"/>
              </w:rPr>
              <w:t xml:space="preserve">Supportive Lexicon(Emotional + Esteem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E">
            <w:pPr>
              <w:spacing w:after="0" w:before="0" w:lineRule="auto"/>
              <w:jc w:val="left"/>
              <w:rPr/>
            </w:pPr>
            <w:r w:rsidDel="00000000" w:rsidR="00000000" w:rsidRPr="00000000">
              <w:rPr>
                <w:rFonts w:ascii="Georgia" w:cs="Georgia" w:eastAsia="Georgia" w:hAnsi="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F">
            <w:pPr>
              <w:spacing w:after="0" w:before="0" w:lineRule="auto"/>
              <w:jc w:val="left"/>
              <w:rPr/>
            </w:pPr>
            <w:r w:rsidDel="00000000" w:rsidR="00000000" w:rsidRPr="00000000">
              <w:rPr>
                <w:rFonts w:ascii="Georgia" w:cs="Georgia" w:eastAsia="Georgia" w:hAnsi="Georgia"/>
                <w:sz w:val="18"/>
                <w:szCs w:val="18"/>
                <w:rtl w:val="0"/>
              </w:rPr>
              <w:t xml:space="preserve">Code as SUPPORTIVE if comment offers encouragement, validation, empathy, or positive evaluation without sharing personal experience. Ambiguous items adjudicated by primary communicative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0">
            <w:pPr>
              <w:spacing w:after="0" w:before="0" w:lineRule="auto"/>
              <w:jc w:val="left"/>
              <w:rPr/>
            </w:pPr>
            <w:r w:rsidDel="00000000" w:rsidR="00000000" w:rsidRPr="00000000">
              <w:rPr>
                <w:rFonts w:ascii="Georgia" w:cs="Georgia" w:eastAsia="Georgia" w:hAnsi="Georgia"/>
                <w:sz w:val="18"/>
                <w:szCs w:val="18"/>
                <w:rtl w:val="0"/>
              </w:rPr>
              <w:t xml:space="preserve">Personal Narrative Framing(Network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1">
            <w:pPr>
              <w:spacing w:after="0" w:before="0" w:lineRule="auto"/>
              <w:jc w:val="left"/>
              <w:rPr/>
            </w:pPr>
            <w:r w:rsidDel="00000000" w:rsidR="00000000" w:rsidRPr="00000000">
              <w:rPr>
                <w:rFonts w:ascii="Georgia" w:cs="Georgia" w:eastAsia="Georgia" w:hAnsi="Georgia"/>
                <w:sz w:val="18"/>
                <w:szCs w:val="18"/>
                <w:rtl w:val="0"/>
              </w:rPr>
              <w:t xml:space="preserve">First-person: I felt, I went through, I struggledTemporal: last year, during my..., when I was...Disclosure: it helped me, my journey...Connection: this resonates, I relate, same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2">
            <w:pPr>
              <w:spacing w:after="0" w:before="0" w:lineRule="auto"/>
              <w:jc w:val="left"/>
              <w:rPr/>
            </w:pPr>
            <w:r w:rsidDel="00000000" w:rsidR="00000000" w:rsidRPr="00000000">
              <w:rPr>
                <w:rFonts w:ascii="Georgia" w:cs="Georgia" w:eastAsia="Georgia" w:hAnsi="Georgia"/>
                <w:sz w:val="18"/>
                <w:szCs w:val="18"/>
                <w:rtl w:val="0"/>
              </w:rPr>
              <w:t xml:space="preserve">Code as NARRATIVE if comment shares a first-person mental health experience or relates personal experience to the caption theme. Ambiguous items adjudicated by primary communicative purpose.</w:t>
            </w:r>
            <w:r w:rsidDel="00000000" w:rsidR="00000000" w:rsidRPr="00000000">
              <w:rPr>
                <w:rtl w:val="0"/>
              </w:rPr>
            </w:r>
          </w:p>
        </w:tc>
      </w:tr>
    </w:tbl>
    <w:p w:rsidR="00000000" w:rsidDel="00000000" w:rsidP="00000000" w:rsidRDefault="00000000" w:rsidRPr="00000000" w14:paraId="000000B3">
      <w:pPr>
        <w:spacing w:line="480" w:lineRule="auto"/>
        <w:rPr/>
      </w:pPr>
      <w:r w:rsidDel="00000000" w:rsidR="00000000" w:rsidRPr="00000000">
        <w:rPr>
          <w:rtl w:val="0"/>
        </w:rPr>
      </w:r>
    </w:p>
    <w:p w:rsidR="00000000" w:rsidDel="00000000" w:rsidP="00000000" w:rsidRDefault="00000000" w:rsidRPr="00000000" w14:paraId="000000B4">
      <w:pPr>
        <w:spacing w:line="320" w:lineRule="auto"/>
        <w:rPr/>
      </w:pPr>
      <w:r w:rsidDel="00000000" w:rsidR="00000000" w:rsidRPr="00000000">
        <w:rPr>
          <w:rFonts w:ascii="Georgia" w:cs="Georgia" w:eastAsia="Georgia" w:hAnsi="Georgia"/>
          <w:i w:val="1"/>
          <w:iCs w:val="1"/>
          <w:sz w:val="18"/>
          <w:szCs w:val="18"/>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tl w:val="0"/>
        </w:rPr>
      </w:r>
    </w:p>
    <w:p w:rsidR="00000000" w:rsidDel="00000000" w:rsidP="00000000" w:rsidRDefault="00000000" w:rsidRPr="00000000" w14:paraId="000000B5">
      <w:pPr>
        <w:spacing w:line="480" w:lineRule="auto"/>
        <w:rPr/>
      </w:pPr>
      <w:r w:rsidDel="00000000" w:rsidR="00000000" w:rsidRPr="00000000">
        <w:rPr>
          <w:rtl w:val="0"/>
        </w:rPr>
      </w:r>
    </w:p>
    <w:sectPr>
      <w:headerReference r:id="rId6" w:type="default"/>
      <w:type w:val="nextPage"/>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