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tl w:val="0"/>
        </w:rPr>
      </w:r>
    </w:p>
    <w:p w:rsidR="00000000" w:rsidDel="00000000" w:rsidP="00000000" w:rsidRDefault="00000000" w:rsidRPr="00000000" w14:paraId="00000002">
      <w:pPr>
        <w:spacing w:line="360" w:lineRule="auto"/>
        <w:jc w:val="center"/>
        <w:rPr>
          <w:b w:val="1"/>
          <w:bCs w:val="1"/>
        </w:rPr>
      </w:pPr>
      <w:r w:rsidDel="00000000" w:rsidR="00000000" w:rsidRPr="00000000">
        <w:rPr>
          <w:rtl w:val="0"/>
        </w:rPr>
      </w:r>
    </w:p>
    <w:p w:rsidR="00000000" w:rsidDel="00000000" w:rsidP="00000000" w:rsidRDefault="00000000" w:rsidRPr="00000000" w14:paraId="00000003">
      <w:pPr>
        <w:spacing w:line="360" w:lineRule="auto"/>
        <w:jc w:val="center"/>
        <w:rPr>
          <w:b w:val="1"/>
          <w:bCs w:val="1"/>
        </w:rPr>
      </w:pPr>
      <w:r w:rsidDel="00000000" w:rsidR="00000000" w:rsidRPr="00000000">
        <w:rPr>
          <w:rtl w:val="0"/>
        </w:rPr>
      </w:r>
    </w:p>
    <w:p w:rsidR="00000000" w:rsidDel="00000000" w:rsidP="00000000" w:rsidRDefault="00000000" w:rsidRPr="00000000" w14:paraId="00000004">
      <w:pPr>
        <w:spacing w:line="360" w:lineRule="auto"/>
        <w:jc w:val="center"/>
        <w:rPr>
          <w:sz w:val="28"/>
          <w:szCs w:val="28"/>
        </w:rPr>
      </w:pPr>
      <w:r w:rsidDel="00000000" w:rsidR="00000000" w:rsidRPr="00000000">
        <w:rPr>
          <w:b w:val="1"/>
          <w:bCs w:val="1"/>
          <w:sz w:val="28"/>
          <w:szCs w:val="28"/>
          <w:rtl w:val="0"/>
        </w:rPr>
        <w:t xml:space="preserve">CONSTRUCTING HOPE AND EMPOWERMENT: LEXICAL AND GRAMMATICAL STRATEGIES IN INSTAGRAM MENTAL HEALTH ADVOCACY CAPTIONS (2024–2025)</w:t>
      </w:r>
      <w:r w:rsidDel="00000000" w:rsidR="00000000" w:rsidRPr="00000000">
        <w:rPr>
          <w:rtl w:val="0"/>
        </w:rPr>
      </w:r>
    </w:p>
    <w:p w:rsidR="00000000" w:rsidDel="00000000" w:rsidP="00000000" w:rsidRDefault="00000000" w:rsidRPr="00000000" w14:paraId="00000005">
      <w:pPr>
        <w:spacing w:after="0" w:before="1152" w:line="360" w:lineRule="auto"/>
        <w:jc w:val="center"/>
        <w:rPr/>
      </w:pPr>
      <w:r w:rsidDel="00000000" w:rsidR="00000000" w:rsidRPr="00000000">
        <w:rPr>
          <w:rtl w:val="0"/>
        </w:rPr>
      </w:r>
    </w:p>
    <w:p w:rsidR="00000000" w:rsidDel="00000000" w:rsidP="00000000" w:rsidRDefault="00000000" w:rsidRPr="00000000" w14:paraId="00000006">
      <w:pPr>
        <w:spacing w:line="360" w:lineRule="auto"/>
        <w:jc w:val="center"/>
        <w:rPr>
          <w:sz w:val="24"/>
          <w:szCs w:val="24"/>
        </w:rPr>
      </w:pPr>
      <w:r w:rsidDel="00000000" w:rsidR="00000000" w:rsidRPr="00000000">
        <w:rPr>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tl w:val="0"/>
        </w:rPr>
      </w:r>
    </w:p>
    <w:p w:rsidR="00000000" w:rsidDel="00000000" w:rsidP="00000000" w:rsidRDefault="00000000" w:rsidRPr="00000000" w14:paraId="0000000D">
      <w:pPr>
        <w:spacing w:line="360" w:lineRule="auto"/>
        <w:jc w:val="center"/>
        <w:rPr>
          <w:sz w:val="24"/>
          <w:szCs w:val="24"/>
        </w:rPr>
      </w:pPr>
      <w:r w:rsidDel="00000000" w:rsidR="00000000" w:rsidRPr="00000000">
        <w:rPr>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2">
      <w:pPr>
        <w:spacing w:line="360" w:lineRule="auto"/>
        <w:jc w:val="center"/>
        <w:rPr>
          <w:sz w:val="24"/>
          <w:szCs w:val="24"/>
        </w:rPr>
      </w:pPr>
      <w:r w:rsidDel="00000000" w:rsidR="00000000" w:rsidRPr="00000000">
        <w:rPr>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tl w:val="0"/>
        </w:rPr>
      </w:r>
    </w:p>
    <w:p w:rsidR="00000000" w:rsidDel="00000000" w:rsidP="00000000" w:rsidRDefault="00000000" w:rsidRPr="00000000" w14:paraId="00000015">
      <w:pPr>
        <w:spacing w:line="360" w:lineRule="auto"/>
        <w:jc w:val="center"/>
        <w:rPr>
          <w:sz w:val="24"/>
          <w:szCs w:val="24"/>
        </w:rPr>
      </w:pPr>
      <w:r w:rsidDel="00000000" w:rsidR="00000000" w:rsidRPr="00000000">
        <w:rPr>
          <w:b w:val="1"/>
          <w:bCs w:val="1"/>
          <w:sz w:val="24"/>
          <w:szCs w:val="24"/>
          <w:rtl w:val="0"/>
        </w:rPr>
        <w:t xml:space="preserve">LACSINA, JASPER D.</w:t>
      </w:r>
      <w:r w:rsidDel="00000000" w:rsidR="00000000" w:rsidRPr="00000000">
        <w:rPr>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sz w:val="24"/>
          <w:szCs w:val="24"/>
          <w:rtl w:val="0"/>
        </w:rPr>
        <w:t xml:space="preserve">November 2026</w:t>
      </w:r>
    </w:p>
    <w:p w:rsidR="00000000" w:rsidDel="00000000" w:rsidP="00000000" w:rsidRDefault="00000000" w:rsidRPr="00000000" w14:paraId="00000017">
      <w:pPr>
        <w:spacing w:after="480" w:before="480" w:line="480" w:lineRule="auto"/>
        <w:jc w:val="center"/>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8">
      <w:pPr>
        <w:keepNext w:val="1"/>
        <w:spacing w:after="480" w:before="48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19">
      <w:pPr>
        <w:keepNext w:val="1"/>
        <w:spacing w:after="480" w:before="480" w:line="480" w:lineRule="auto"/>
        <w:jc w:val="left"/>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A">
      <w:pPr>
        <w:spacing w:line="480" w:lineRule="auto"/>
        <w:ind w:firstLine="720"/>
        <w:jc w:val="both"/>
        <w:rPr/>
      </w:pPr>
      <w:r w:rsidDel="00000000" w:rsidR="00000000" w:rsidRPr="00000000">
        <w:rPr>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tl w:val="0"/>
        </w:rPr>
      </w:r>
    </w:p>
    <w:p w:rsidR="00000000" w:rsidDel="00000000" w:rsidP="00000000" w:rsidRDefault="00000000" w:rsidRPr="00000000" w14:paraId="0000001B">
      <w:pPr>
        <w:spacing w:line="480" w:lineRule="auto"/>
        <w:ind w:firstLine="720"/>
        <w:jc w:val="both"/>
        <w:rPr/>
      </w:pPr>
      <w:r w:rsidDel="00000000" w:rsidR="00000000" w:rsidRPr="00000000">
        <w:rPr>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tl w:val="0"/>
        </w:rPr>
      </w:r>
    </w:p>
    <w:p w:rsidR="00000000" w:rsidDel="00000000" w:rsidP="00000000" w:rsidRDefault="00000000" w:rsidRPr="00000000" w14:paraId="0000001C">
      <w:pPr>
        <w:keepNext w:val="1"/>
        <w:spacing w:after="480" w:before="480" w:line="480" w:lineRule="auto"/>
        <w:jc w:val="left"/>
        <w:rPr/>
      </w:pPr>
      <w:r w:rsidDel="00000000" w:rsidR="00000000" w:rsidRPr="00000000">
        <w:rPr>
          <w:i w:val="1"/>
          <w:iCs w:val="1"/>
          <w:sz w:val="24"/>
          <w:szCs w:val="24"/>
          <w:rtl w:val="0"/>
        </w:rPr>
        <w:t xml:space="preserve">Positive Discourse Analysis as a Theoretical Framework</w:t>
      </w:r>
      <w:r w:rsidDel="00000000" w:rsidR="00000000" w:rsidRPr="00000000">
        <w:rPr>
          <w:rtl w:val="0"/>
        </w:rPr>
      </w:r>
    </w:p>
    <w:p w:rsidR="00000000" w:rsidDel="00000000" w:rsidP="00000000" w:rsidRDefault="00000000" w:rsidRPr="00000000" w14:paraId="0000001D">
      <w:pPr>
        <w:spacing w:line="480" w:lineRule="auto"/>
        <w:ind w:firstLine="720"/>
        <w:jc w:val="both"/>
        <w:rPr/>
      </w:pPr>
      <w:r w:rsidDel="00000000" w:rsidR="00000000" w:rsidRPr="00000000">
        <w:rPr>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tl w:val="0"/>
        </w:rPr>
      </w:r>
    </w:p>
    <w:p w:rsidR="00000000" w:rsidDel="00000000" w:rsidP="00000000" w:rsidRDefault="00000000" w:rsidRPr="00000000" w14:paraId="0000001E">
      <w:pPr>
        <w:spacing w:line="480" w:lineRule="auto"/>
        <w:ind w:firstLine="720"/>
        <w:jc w:val="both"/>
        <w:rPr/>
      </w:pPr>
      <w:r w:rsidDel="00000000" w:rsidR="00000000" w:rsidRPr="00000000">
        <w:rPr>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tl w:val="0"/>
        </w:rPr>
      </w:r>
    </w:p>
    <w:p w:rsidR="00000000" w:rsidDel="00000000" w:rsidP="00000000" w:rsidRDefault="00000000" w:rsidRPr="00000000" w14:paraId="0000001F">
      <w:pPr>
        <w:spacing w:line="480" w:lineRule="auto"/>
        <w:ind w:firstLine="720"/>
        <w:jc w:val="both"/>
        <w:rPr/>
      </w:pPr>
      <w:r w:rsidDel="00000000" w:rsidR="00000000" w:rsidRPr="00000000">
        <w:rPr>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tl w:val="0"/>
        </w:rPr>
      </w:r>
    </w:p>
    <w:p w:rsidR="00000000" w:rsidDel="00000000" w:rsidP="00000000" w:rsidRDefault="00000000" w:rsidRPr="00000000" w14:paraId="00000020">
      <w:pPr>
        <w:spacing w:line="480" w:lineRule="auto"/>
        <w:ind w:firstLine="720"/>
        <w:jc w:val="both"/>
        <w:rPr/>
      </w:pPr>
      <w:r w:rsidDel="00000000" w:rsidR="00000000" w:rsidRPr="00000000">
        <w:rPr>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tl w:val="0"/>
        </w:rPr>
      </w:r>
    </w:p>
    <w:p w:rsidR="00000000" w:rsidDel="00000000" w:rsidP="00000000" w:rsidRDefault="00000000" w:rsidRPr="00000000" w14:paraId="00000021">
      <w:pPr>
        <w:spacing w:line="480" w:lineRule="auto"/>
        <w:ind w:firstLine="720"/>
        <w:jc w:val="both"/>
        <w:rPr/>
      </w:pPr>
      <w:r w:rsidDel="00000000" w:rsidR="00000000" w:rsidRPr="00000000">
        <w:rPr>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tl w:val="0"/>
        </w:rPr>
      </w:r>
    </w:p>
    <w:p w:rsidR="00000000" w:rsidDel="00000000" w:rsidP="00000000" w:rsidRDefault="00000000" w:rsidRPr="00000000" w14:paraId="00000022">
      <w:pPr>
        <w:spacing w:line="480" w:lineRule="auto"/>
        <w:ind w:firstLine="720"/>
        <w:jc w:val="both"/>
        <w:rPr/>
      </w:pPr>
      <w:r w:rsidDel="00000000" w:rsidR="00000000" w:rsidRPr="00000000">
        <w:rPr>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tl w:val="0"/>
        </w:rPr>
      </w:r>
    </w:p>
    <w:p w:rsidR="00000000" w:rsidDel="00000000" w:rsidP="00000000" w:rsidRDefault="00000000" w:rsidRPr="00000000" w14:paraId="00000023">
      <w:pPr>
        <w:spacing w:line="480" w:lineRule="auto"/>
        <w:ind w:firstLine="720"/>
        <w:jc w:val="both"/>
        <w:rPr/>
      </w:pPr>
      <w:r w:rsidDel="00000000" w:rsidR="00000000" w:rsidRPr="00000000">
        <w:rPr>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tl w:val="0"/>
        </w:rPr>
      </w:r>
    </w:p>
    <w:p w:rsidR="00000000" w:rsidDel="00000000" w:rsidP="00000000" w:rsidRDefault="00000000" w:rsidRPr="00000000" w14:paraId="00000024">
      <w:pPr>
        <w:spacing w:line="480" w:lineRule="auto"/>
        <w:ind w:firstLine="720"/>
        <w:jc w:val="both"/>
        <w:rPr/>
      </w:pPr>
      <w:r w:rsidDel="00000000" w:rsidR="00000000" w:rsidRPr="00000000">
        <w:rPr>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tl w:val="0"/>
        </w:rPr>
      </w:r>
    </w:p>
    <w:p w:rsidR="00000000" w:rsidDel="00000000" w:rsidP="00000000" w:rsidRDefault="00000000" w:rsidRPr="00000000" w14:paraId="00000025">
      <w:pPr>
        <w:spacing w:line="480" w:lineRule="auto"/>
        <w:ind w:firstLine="720"/>
        <w:jc w:val="both"/>
        <w:rPr/>
      </w:pPr>
      <w:r w:rsidDel="00000000" w:rsidR="00000000" w:rsidRPr="00000000">
        <w:rPr>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tl w:val="0"/>
        </w:rPr>
      </w:r>
    </w:p>
    <w:p w:rsidR="00000000" w:rsidDel="00000000" w:rsidP="00000000" w:rsidRDefault="00000000" w:rsidRPr="00000000" w14:paraId="00000026">
      <w:pPr>
        <w:keepNext w:val="1"/>
        <w:spacing w:after="480" w:before="480" w:line="480" w:lineRule="auto"/>
        <w:jc w:val="left"/>
        <w:rPr/>
      </w:pPr>
      <w:r w:rsidDel="00000000" w:rsidR="00000000" w:rsidRPr="00000000">
        <w:rPr>
          <w:i w:val="1"/>
          <w:iCs w:val="1"/>
          <w:sz w:val="24"/>
          <w:szCs w:val="24"/>
          <w:rtl w:val="0"/>
        </w:rPr>
        <w:t xml:space="preserve">Mental Health Discourse on Instagram: Patterns of Positivity and Engagement</w:t>
      </w:r>
      <w:r w:rsidDel="00000000" w:rsidR="00000000" w:rsidRPr="00000000">
        <w:rPr>
          <w:rtl w:val="0"/>
        </w:rPr>
      </w:r>
    </w:p>
    <w:p w:rsidR="00000000" w:rsidDel="00000000" w:rsidP="00000000" w:rsidRDefault="00000000" w:rsidRPr="00000000" w14:paraId="00000027">
      <w:pPr>
        <w:spacing w:line="480" w:lineRule="auto"/>
        <w:ind w:firstLine="720"/>
        <w:jc w:val="both"/>
        <w:rPr/>
      </w:pPr>
      <w:r w:rsidDel="00000000" w:rsidR="00000000" w:rsidRPr="00000000">
        <w:rPr>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tl w:val="0"/>
        </w:rPr>
      </w:r>
    </w:p>
    <w:p w:rsidR="00000000" w:rsidDel="00000000" w:rsidP="00000000" w:rsidRDefault="00000000" w:rsidRPr="00000000" w14:paraId="00000028">
      <w:pPr>
        <w:spacing w:line="480" w:lineRule="auto"/>
        <w:ind w:firstLine="720"/>
        <w:jc w:val="both"/>
        <w:rPr/>
      </w:pPr>
      <w:r w:rsidDel="00000000" w:rsidR="00000000" w:rsidRPr="00000000">
        <w:rPr>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tl w:val="0"/>
        </w:rPr>
      </w:r>
    </w:p>
    <w:p w:rsidR="00000000" w:rsidDel="00000000" w:rsidP="00000000" w:rsidRDefault="00000000" w:rsidRPr="00000000" w14:paraId="00000029">
      <w:pPr>
        <w:spacing w:line="480" w:lineRule="auto"/>
        <w:ind w:firstLine="720"/>
        <w:jc w:val="both"/>
        <w:rPr/>
      </w:pPr>
      <w:r w:rsidDel="00000000" w:rsidR="00000000" w:rsidRPr="00000000">
        <w:rPr>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tl w:val="0"/>
        </w:rPr>
      </w:r>
    </w:p>
    <w:p w:rsidR="00000000" w:rsidDel="00000000" w:rsidP="00000000" w:rsidRDefault="00000000" w:rsidRPr="00000000" w14:paraId="0000002A">
      <w:pPr>
        <w:spacing w:line="480" w:lineRule="auto"/>
        <w:ind w:firstLine="720"/>
        <w:jc w:val="both"/>
        <w:rPr/>
      </w:pPr>
      <w:r w:rsidDel="00000000" w:rsidR="00000000" w:rsidRPr="00000000">
        <w:rPr>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tl w:val="0"/>
        </w:rPr>
      </w:r>
    </w:p>
    <w:p w:rsidR="00000000" w:rsidDel="00000000" w:rsidP="00000000" w:rsidRDefault="00000000" w:rsidRPr="00000000" w14:paraId="0000002B">
      <w:pPr>
        <w:spacing w:line="480" w:lineRule="auto"/>
        <w:ind w:firstLine="720"/>
        <w:jc w:val="both"/>
        <w:rPr/>
      </w:pPr>
      <w:r w:rsidDel="00000000" w:rsidR="00000000" w:rsidRPr="00000000">
        <w:rPr>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tl w:val="0"/>
        </w:rPr>
      </w:r>
    </w:p>
    <w:p w:rsidR="00000000" w:rsidDel="00000000" w:rsidP="00000000" w:rsidRDefault="00000000" w:rsidRPr="00000000" w14:paraId="0000002C">
      <w:pPr>
        <w:spacing w:line="480" w:lineRule="auto"/>
        <w:ind w:firstLine="720"/>
        <w:jc w:val="both"/>
        <w:rPr>
          <w:sz w:val="22"/>
          <w:szCs w:val="22"/>
        </w:rPr>
      </w:pPr>
      <w:r w:rsidDel="00000000" w:rsidR="00000000" w:rsidRPr="00000000">
        <w:rPr>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D">
      <w:pPr>
        <w:spacing w:line="480" w:lineRule="auto"/>
        <w:ind w:firstLine="720"/>
        <w:jc w:val="both"/>
        <w:rPr/>
      </w:pPr>
      <w:r w:rsidDel="00000000" w:rsidR="00000000" w:rsidRPr="00000000">
        <w:rPr>
          <w:rtl w:val="0"/>
        </w:rPr>
      </w:r>
    </w:p>
    <w:p w:rsidR="00000000" w:rsidDel="00000000" w:rsidP="00000000" w:rsidRDefault="00000000" w:rsidRPr="00000000" w14:paraId="0000002E">
      <w:pPr>
        <w:spacing w:line="480" w:lineRule="auto"/>
        <w:jc w:val="left"/>
        <w:rPr>
          <w:i w:val="1"/>
          <w:iCs w:val="1"/>
          <w:sz w:val="24"/>
          <w:szCs w:val="24"/>
        </w:rPr>
      </w:pPr>
      <w:r w:rsidDel="00000000" w:rsidR="00000000" w:rsidRPr="00000000">
        <w:rPr>
          <w:i w:val="1"/>
          <w:iCs w:val="1"/>
          <w:sz w:val="24"/>
          <w:szCs w:val="24"/>
          <w:rtl w:val="0"/>
        </w:rPr>
        <w:t xml:space="preserve">Hope as a Distinct Construct in Digital Mental Health Discourse</w:t>
      </w:r>
    </w:p>
    <w:p w:rsidR="00000000" w:rsidDel="00000000" w:rsidP="00000000" w:rsidRDefault="00000000" w:rsidRPr="00000000" w14:paraId="0000002F">
      <w:pPr>
        <w:spacing w:line="480" w:lineRule="auto"/>
        <w:ind w:firstLine="720"/>
        <w:jc w:val="both"/>
        <w:rPr/>
      </w:pPr>
      <w:r w:rsidDel="00000000" w:rsidR="00000000" w:rsidRPr="00000000">
        <w:rPr>
          <w:rtl w:val="0"/>
        </w:rPr>
      </w:r>
    </w:p>
    <w:p w:rsidR="00000000" w:rsidDel="00000000" w:rsidP="00000000" w:rsidRDefault="00000000" w:rsidRPr="00000000" w14:paraId="00000030">
      <w:pPr>
        <w:spacing w:line="480" w:lineRule="auto"/>
        <w:ind w:firstLine="720"/>
        <w:jc w:val="both"/>
        <w:rPr/>
      </w:pPr>
      <w:r w:rsidDel="00000000" w:rsidR="00000000" w:rsidRPr="00000000">
        <w:rPr>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tl w:val="0"/>
        </w:rPr>
      </w:r>
    </w:p>
    <w:p w:rsidR="00000000" w:rsidDel="00000000" w:rsidP="00000000" w:rsidRDefault="00000000" w:rsidRPr="00000000" w14:paraId="00000031">
      <w:pPr>
        <w:spacing w:line="480" w:lineRule="auto"/>
        <w:ind w:firstLine="720"/>
        <w:jc w:val="both"/>
        <w:rPr/>
      </w:pPr>
      <w:r w:rsidDel="00000000" w:rsidR="00000000" w:rsidRPr="00000000">
        <w:rPr>
          <w:sz w:val="22"/>
          <w:szCs w:val="22"/>
          <w:rtl w:val="0"/>
        </w:rPr>
        <w:t xml:space="preserve">Lindgren and Johansson (2023) analyzed 600 Instagram posts that used mental health related hashtags and examined how support practices relate to the platform’s perceptible affordances. They found that 61 percent of the posts were recovery oriented. These posts typically presented casual snapshots of individual progress and aligned with broader discourses of positive thinking and individual responsibility. Motivational picture quotes formed a notable negotiated use. They appeared in about 10 percent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tl w:val="0"/>
        </w:rPr>
      </w:r>
    </w:p>
    <w:p w:rsidR="00000000" w:rsidDel="00000000" w:rsidP="00000000" w:rsidRDefault="00000000" w:rsidRPr="00000000" w14:paraId="00000032">
      <w:pPr>
        <w:spacing w:line="480" w:lineRule="auto"/>
        <w:ind w:firstLine="720"/>
        <w:jc w:val="both"/>
        <w:rPr/>
      </w:pPr>
      <w:r w:rsidDel="00000000" w:rsidR="00000000" w:rsidRPr="00000000">
        <w:rPr>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tl w:val="0"/>
        </w:rPr>
      </w:r>
    </w:p>
    <w:p w:rsidR="00000000" w:rsidDel="00000000" w:rsidP="00000000" w:rsidRDefault="00000000" w:rsidRPr="00000000" w14:paraId="00000033">
      <w:pPr>
        <w:spacing w:line="480" w:lineRule="auto"/>
        <w:ind w:firstLine="720"/>
        <w:jc w:val="both"/>
        <w:rPr/>
      </w:pPr>
      <w:r w:rsidDel="00000000" w:rsidR="00000000" w:rsidRPr="00000000">
        <w:rPr>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tl w:val="0"/>
        </w:rPr>
      </w:r>
    </w:p>
    <w:p w:rsidR="00000000" w:rsidDel="00000000" w:rsidP="00000000" w:rsidRDefault="00000000" w:rsidRPr="00000000" w14:paraId="00000034">
      <w:pPr>
        <w:spacing w:line="480" w:lineRule="auto"/>
        <w:ind w:firstLine="720"/>
        <w:jc w:val="both"/>
        <w:rPr/>
      </w:pPr>
      <w:r w:rsidDel="00000000" w:rsidR="00000000" w:rsidRPr="00000000">
        <w:rPr>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tl w:val="0"/>
        </w:rPr>
      </w:r>
    </w:p>
    <w:p w:rsidR="00000000" w:rsidDel="00000000" w:rsidP="00000000" w:rsidRDefault="00000000" w:rsidRPr="00000000" w14:paraId="00000035">
      <w:pPr>
        <w:keepNext w:val="1"/>
        <w:spacing w:after="480" w:before="480" w:line="480" w:lineRule="auto"/>
        <w:jc w:val="left"/>
        <w:rPr/>
      </w:pPr>
      <w:r w:rsidDel="00000000" w:rsidR="00000000" w:rsidRPr="00000000">
        <w:rPr>
          <w:i w:val="1"/>
          <w:iCs w:val="1"/>
          <w:sz w:val="24"/>
          <w:szCs w:val="24"/>
          <w:rtl w:val="0"/>
        </w:rPr>
        <w:t xml:space="preserve">Comment Response Patterns in Digital Support Spaces</w:t>
      </w:r>
      <w:r w:rsidDel="00000000" w:rsidR="00000000" w:rsidRPr="00000000">
        <w:rPr>
          <w:rtl w:val="0"/>
        </w:rPr>
      </w:r>
    </w:p>
    <w:p w:rsidR="00000000" w:rsidDel="00000000" w:rsidP="00000000" w:rsidRDefault="00000000" w:rsidRPr="00000000" w14:paraId="00000036">
      <w:pPr>
        <w:spacing w:line="480" w:lineRule="auto"/>
        <w:ind w:firstLine="720"/>
        <w:jc w:val="both"/>
        <w:rPr/>
      </w:pPr>
      <w:r w:rsidDel="00000000" w:rsidR="00000000" w:rsidRPr="00000000">
        <w:rPr>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tl w:val="0"/>
        </w:rPr>
      </w:r>
    </w:p>
    <w:p w:rsidR="00000000" w:rsidDel="00000000" w:rsidP="00000000" w:rsidRDefault="00000000" w:rsidRPr="00000000" w14:paraId="00000037">
      <w:pPr>
        <w:spacing w:line="480" w:lineRule="auto"/>
        <w:ind w:firstLine="720"/>
        <w:jc w:val="both"/>
        <w:rPr/>
      </w:pPr>
      <w:r w:rsidDel="00000000" w:rsidR="00000000" w:rsidRPr="00000000">
        <w:rPr>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tl w:val="0"/>
        </w:rPr>
      </w:r>
    </w:p>
    <w:p w:rsidR="00000000" w:rsidDel="00000000" w:rsidP="00000000" w:rsidRDefault="00000000" w:rsidRPr="00000000" w14:paraId="00000038">
      <w:pPr>
        <w:spacing w:line="480" w:lineRule="auto"/>
        <w:ind w:firstLine="720"/>
        <w:jc w:val="both"/>
        <w:rPr/>
      </w:pPr>
      <w:r w:rsidDel="00000000" w:rsidR="00000000" w:rsidRPr="00000000">
        <w:rPr>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tl w:val="0"/>
        </w:rPr>
      </w:r>
    </w:p>
    <w:p w:rsidR="00000000" w:rsidDel="00000000" w:rsidP="00000000" w:rsidRDefault="00000000" w:rsidRPr="00000000" w14:paraId="00000039">
      <w:pPr>
        <w:spacing w:line="480" w:lineRule="auto"/>
        <w:ind w:firstLine="720"/>
        <w:jc w:val="both"/>
        <w:rPr/>
      </w:pPr>
      <w:r w:rsidDel="00000000" w:rsidR="00000000" w:rsidRPr="00000000">
        <w:rPr>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tl w:val="0"/>
        </w:rPr>
      </w:r>
    </w:p>
    <w:p w:rsidR="00000000" w:rsidDel="00000000" w:rsidP="00000000" w:rsidRDefault="00000000" w:rsidRPr="00000000" w14:paraId="0000003A">
      <w:pPr>
        <w:spacing w:line="480" w:lineRule="auto"/>
        <w:ind w:firstLine="720"/>
        <w:jc w:val="both"/>
        <w:rPr/>
      </w:pPr>
      <w:r w:rsidDel="00000000" w:rsidR="00000000" w:rsidRPr="00000000">
        <w:rPr>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tl w:val="0"/>
        </w:rPr>
      </w:r>
    </w:p>
    <w:p w:rsidR="00000000" w:rsidDel="00000000" w:rsidP="00000000" w:rsidRDefault="00000000" w:rsidRPr="00000000" w14:paraId="0000003B">
      <w:pPr>
        <w:keepNext w:val="1"/>
        <w:spacing w:after="480" w:before="480" w:line="480" w:lineRule="auto"/>
        <w:jc w:val="left"/>
        <w:rPr/>
      </w:pPr>
      <w:r w:rsidDel="00000000" w:rsidR="00000000" w:rsidRPr="00000000">
        <w:rPr>
          <w:i w:val="1"/>
          <w:iCs w:val="1"/>
          <w:sz w:val="24"/>
          <w:szCs w:val="24"/>
          <w:rtl w:val="0"/>
        </w:rPr>
        <w:t xml:space="preserve">Research Gap and Rationale</w:t>
      </w:r>
      <w:r w:rsidDel="00000000" w:rsidR="00000000" w:rsidRPr="00000000">
        <w:rPr>
          <w:rtl w:val="0"/>
        </w:rPr>
      </w:r>
    </w:p>
    <w:p w:rsidR="00000000" w:rsidDel="00000000" w:rsidP="00000000" w:rsidRDefault="00000000" w:rsidRPr="00000000" w14:paraId="0000003C">
      <w:pPr>
        <w:spacing w:line="480" w:lineRule="auto"/>
        <w:ind w:firstLine="720"/>
        <w:jc w:val="both"/>
        <w:rPr/>
      </w:pPr>
      <w:r w:rsidDel="00000000" w:rsidR="00000000" w:rsidRPr="00000000">
        <w:rPr>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tl w:val="0"/>
        </w:rPr>
      </w:r>
    </w:p>
    <w:p w:rsidR="00000000" w:rsidDel="00000000" w:rsidP="00000000" w:rsidRDefault="00000000" w:rsidRPr="00000000" w14:paraId="0000003D">
      <w:pPr>
        <w:spacing w:line="480" w:lineRule="auto"/>
        <w:ind w:firstLine="720"/>
        <w:jc w:val="both"/>
        <w:rPr/>
      </w:pPr>
      <w:r w:rsidDel="00000000" w:rsidR="00000000" w:rsidRPr="00000000">
        <w:rPr>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tl w:val="0"/>
        </w:rPr>
      </w:r>
    </w:p>
    <w:p w:rsidR="00000000" w:rsidDel="00000000" w:rsidP="00000000" w:rsidRDefault="00000000" w:rsidRPr="00000000" w14:paraId="0000003E">
      <w:pPr>
        <w:spacing w:line="480" w:lineRule="auto"/>
        <w:ind w:firstLine="720"/>
        <w:jc w:val="both"/>
        <w:rPr/>
      </w:pPr>
      <w:r w:rsidDel="00000000" w:rsidR="00000000" w:rsidRPr="00000000">
        <w:rPr>
          <w:sz w:val="22"/>
          <w:szCs w:val="22"/>
          <w:rtl w:val="0"/>
        </w:rPr>
        <w:t xml:space="preserve">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through December 2025, with preference for 2025.</w:t>
      </w:r>
      <w:r w:rsidDel="00000000" w:rsidR="00000000" w:rsidRPr="00000000">
        <w:rPr>
          <w:rtl w:val="0"/>
        </w:rPr>
      </w:r>
    </w:p>
    <w:p w:rsidR="00000000" w:rsidDel="00000000" w:rsidP="00000000" w:rsidRDefault="00000000" w:rsidRPr="00000000" w14:paraId="0000003F">
      <w:pPr>
        <w:spacing w:line="480" w:lineRule="auto"/>
        <w:ind w:firstLine="720"/>
        <w:jc w:val="both"/>
        <w:rPr/>
      </w:pPr>
      <w:r w:rsidDel="00000000" w:rsidR="00000000" w:rsidRPr="00000000">
        <w:rPr>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41">
      <w:pPr>
        <w:spacing w:line="480" w:lineRule="auto"/>
        <w:ind w:firstLine="720"/>
        <w:jc w:val="both"/>
        <w:rPr>
          <w:b w:val="1"/>
          <w:bCs w:val="1"/>
          <w:sz w:val="22"/>
          <w:szCs w:val="22"/>
        </w:rPr>
      </w:pPr>
      <w:r w:rsidDel="00000000" w:rsidR="00000000" w:rsidRPr="00000000">
        <w:rPr>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tl w:val="0"/>
        </w:rPr>
      </w:r>
    </w:p>
    <w:p w:rsidR="00000000" w:rsidDel="00000000" w:rsidP="00000000" w:rsidRDefault="00000000" w:rsidRPr="00000000" w14:paraId="00000042">
      <w:pPr>
        <w:spacing w:line="480" w:lineRule="auto"/>
        <w:jc w:val="both"/>
        <w:rPr/>
      </w:pPr>
      <w:r w:rsidDel="00000000" w:rsidR="00000000" w:rsidRPr="00000000">
        <w:rPr>
          <w:sz w:val="22"/>
          <w:szCs w:val="22"/>
          <w:rtl w:val="0"/>
        </w:rPr>
        <w:t xml:space="preserve">1. What are the lexical and grammatical features on Instagram captions construct hope and empowerment?</w:t>
      </w:r>
      <w:r w:rsidDel="00000000" w:rsidR="00000000" w:rsidRPr="00000000">
        <w:rPr>
          <w:rtl w:val="0"/>
        </w:rPr>
      </w:r>
    </w:p>
    <w:p w:rsidR="00000000" w:rsidDel="00000000" w:rsidP="00000000" w:rsidRDefault="00000000" w:rsidRPr="00000000" w14:paraId="00000043">
      <w:pPr>
        <w:spacing w:line="480" w:lineRule="auto"/>
        <w:jc w:val="both"/>
        <w:rPr/>
      </w:pPr>
      <w:r w:rsidDel="00000000" w:rsidR="00000000" w:rsidRPr="00000000">
        <w:rPr>
          <w:sz w:val="22"/>
          <w:szCs w:val="22"/>
          <w:rtl w:val="0"/>
        </w:rPr>
        <w:t xml:space="preserve">2. What linguistic features characterize public comment responses to hope- and empowerment-oriented captions in Instagram mental health advocacy posts?</w:t>
      </w:r>
      <w:r w:rsidDel="00000000" w:rsidR="00000000" w:rsidRPr="00000000">
        <w:rPr>
          <w:rtl w:val="0"/>
        </w:rPr>
      </w:r>
    </w:p>
    <w:p w:rsidR="00000000" w:rsidDel="00000000" w:rsidP="00000000" w:rsidRDefault="00000000" w:rsidRPr="00000000" w14:paraId="00000044">
      <w:pPr>
        <w:spacing w:line="480" w:lineRule="auto"/>
        <w:jc w:val="both"/>
        <w:rPr/>
      </w:pPr>
      <w:r w:rsidDel="00000000" w:rsidR="00000000" w:rsidRPr="00000000">
        <w:rPr>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tl w:val="0"/>
        </w:rPr>
      </w:r>
    </w:p>
    <w:p w:rsidR="00000000" w:rsidDel="00000000" w:rsidP="00000000" w:rsidRDefault="00000000" w:rsidRPr="00000000" w14:paraId="00000045">
      <w:pPr>
        <w:keepNext w:val="1"/>
        <w:spacing w:after="480" w:before="480" w:line="480" w:lineRule="auto"/>
        <w:jc w:val="left"/>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46">
      <w:pPr>
        <w:spacing w:line="480" w:lineRule="auto"/>
        <w:ind w:firstLine="720"/>
        <w:jc w:val="both"/>
        <w:rPr/>
      </w:pPr>
      <w:r w:rsidDel="00000000" w:rsidR="00000000" w:rsidRPr="00000000">
        <w:rPr>
          <w:sz w:val="22"/>
          <w:szCs w:val="22"/>
          <w:rtl w:val="0"/>
        </w:rPr>
        <w:t xml:space="preserve">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bookmarkStart w:colFirst="0" w:colLast="0" w:name="_mgt1dikjjtvw" w:id="0"/>
      <w:bookmarkEnd w:id="0"/>
      <w:r w:rsidDel="00000000" w:rsidR="00000000" w:rsidRPr="00000000">
        <w:rPr>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tl w:val="0"/>
        </w:rPr>
      </w:r>
    </w:p>
    <w:p w:rsidR="00000000" w:rsidDel="00000000" w:rsidP="00000000" w:rsidRDefault="00000000" w:rsidRPr="00000000" w14:paraId="00000048">
      <w:pPr>
        <w:spacing w:after="0" w:before="240" w:line="480" w:lineRule="auto"/>
        <w:jc w:val="center"/>
        <w:rPr/>
      </w:pPr>
      <w:r w:rsidDel="00000000" w:rsidR="00000000" w:rsidRPr="00000000">
        <w:rPr>
          <w:b w:val="1"/>
          <w:bCs w:val="1"/>
          <w:sz w:val="22"/>
          <w:szCs w:val="22"/>
          <w:rtl w:val="0"/>
        </w:rPr>
        <w:t xml:space="preserve">Table 1</w:t>
      </w:r>
      <w:r w:rsidDel="00000000" w:rsidR="00000000" w:rsidRPr="00000000">
        <w:rPr>
          <w:rtl w:val="0"/>
        </w:rPr>
      </w:r>
    </w:p>
    <w:p w:rsidR="00000000" w:rsidDel="00000000" w:rsidP="00000000" w:rsidRDefault="00000000" w:rsidRPr="00000000" w14:paraId="00000049">
      <w:pPr>
        <w:spacing w:after="120" w:before="0" w:line="480" w:lineRule="auto"/>
        <w:jc w:val="center"/>
        <w:rPr/>
      </w:pPr>
      <w:r w:rsidDel="00000000" w:rsidR="00000000" w:rsidRPr="00000000">
        <w:rPr>
          <w:sz w:val="22"/>
          <w:szCs w:val="22"/>
          <w:rtl w:val="0"/>
        </w:rPr>
        <w:t xml:space="preserve">Discursive orientations for caption coding</w:t>
      </w:r>
      <w:r w:rsidDel="00000000" w:rsidR="00000000" w:rsidRPr="00000000">
        <w:rPr>
          <w:rtl w:val="0"/>
        </w:rPr>
      </w:r>
    </w:p>
    <w:tbl>
      <w:tblPr>
        <w:tblStyle w:val="Table1"/>
        <w:tblW w:w="830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69"/>
        <w:gridCol w:w="2769"/>
        <w:gridCol w:w="2769"/>
        <w:tblGridChange w:id="0">
          <w:tblGrid>
            <w:gridCol w:w="2769"/>
            <w:gridCol w:w="2769"/>
            <w:gridCol w:w="2769"/>
          </w:tblGrid>
        </w:tblGridChange>
      </w:tblGrid>
      <w:tr>
        <w:trPr>
          <w:cantSplit w:val="0"/>
          <w:tblHeader w:val="0"/>
        </w:trPr>
        <w:tc>
          <w:tcPr/>
          <w:p w:rsidR="00000000" w:rsidDel="00000000" w:rsidP="00000000" w:rsidRDefault="00000000" w:rsidRPr="00000000" w14:paraId="0000004A">
            <w:pPr>
              <w:spacing w:after="40" w:before="40" w:line="480" w:lineRule="auto"/>
              <w:jc w:val="center"/>
              <w:rPr>
                <w:sz w:val="18"/>
                <w:szCs w:val="18"/>
              </w:rPr>
            </w:pPr>
            <w:r w:rsidDel="00000000" w:rsidR="00000000" w:rsidRPr="00000000">
              <w:rPr>
                <w:rtl w:val="0"/>
              </w:rPr>
            </w:r>
          </w:p>
        </w:tc>
        <w:tc>
          <w:tcPr/>
          <w:p w:rsidR="00000000" w:rsidDel="00000000" w:rsidP="00000000" w:rsidRDefault="00000000" w:rsidRPr="00000000" w14:paraId="0000004B">
            <w:pPr>
              <w:spacing w:after="40" w:before="40" w:line="480" w:lineRule="auto"/>
              <w:jc w:val="center"/>
              <w:rPr>
                <w:sz w:val="18"/>
                <w:szCs w:val="18"/>
              </w:rPr>
            </w:pPr>
            <w:r w:rsidDel="00000000" w:rsidR="00000000" w:rsidRPr="00000000">
              <w:rPr>
                <w:b w:val="1"/>
                <w:bCs w:val="1"/>
                <w:sz w:val="18"/>
                <w:szCs w:val="18"/>
                <w:rtl w:val="0"/>
              </w:rPr>
              <w:t xml:space="preserve">Hope Construction</w:t>
            </w:r>
            <w:r w:rsidDel="00000000" w:rsidR="00000000" w:rsidRPr="00000000">
              <w:rPr>
                <w:rtl w:val="0"/>
              </w:rPr>
            </w:r>
          </w:p>
        </w:tc>
        <w:tc>
          <w:tcPr/>
          <w:p w:rsidR="00000000" w:rsidDel="00000000" w:rsidP="00000000" w:rsidRDefault="00000000" w:rsidRPr="00000000" w14:paraId="0000004C">
            <w:pPr>
              <w:spacing w:after="40" w:before="40" w:line="480" w:lineRule="auto"/>
              <w:jc w:val="center"/>
              <w:rPr>
                <w:sz w:val="18"/>
                <w:szCs w:val="18"/>
              </w:rPr>
            </w:pPr>
            <w:r w:rsidDel="00000000" w:rsidR="00000000" w:rsidRPr="00000000">
              <w:rPr>
                <w:b w:val="1"/>
                <w:bCs w:val="1"/>
                <w:sz w:val="18"/>
                <w:szCs w:val="18"/>
                <w:rtl w:val="0"/>
              </w:rPr>
              <w:t xml:space="preserve">Empowerment Language</w:t>
            </w:r>
            <w:r w:rsidDel="00000000" w:rsidR="00000000" w:rsidRPr="00000000">
              <w:rPr>
                <w:rtl w:val="0"/>
              </w:rPr>
            </w:r>
          </w:p>
        </w:tc>
      </w:tr>
      <w:tr>
        <w:trPr>
          <w:cantSplit w:val="0"/>
          <w:tblHeader w:val="0"/>
        </w:trPr>
        <w:tc>
          <w:tcPr/>
          <w:p w:rsidR="00000000" w:rsidDel="00000000" w:rsidP="00000000" w:rsidRDefault="00000000" w:rsidRPr="00000000" w14:paraId="0000004D">
            <w:pPr>
              <w:spacing w:after="40" w:before="40" w:line="480" w:lineRule="auto"/>
              <w:rPr>
                <w:sz w:val="18"/>
                <w:szCs w:val="18"/>
              </w:rPr>
            </w:pPr>
            <w:r w:rsidDel="00000000" w:rsidR="00000000" w:rsidRPr="00000000">
              <w:rPr>
                <w:b w:val="1"/>
                <w:bCs w:val="1"/>
                <w:sz w:val="18"/>
                <w:szCs w:val="18"/>
                <w:rtl w:val="0"/>
              </w:rPr>
              <w:t xml:space="preserve">Discursive focus</w:t>
            </w:r>
            <w:r w:rsidDel="00000000" w:rsidR="00000000" w:rsidRPr="00000000">
              <w:rPr>
                <w:rtl w:val="0"/>
              </w:rPr>
            </w:r>
          </w:p>
        </w:tc>
        <w:tc>
          <w:tcPr/>
          <w:p w:rsidR="00000000" w:rsidDel="00000000" w:rsidP="00000000" w:rsidRDefault="00000000" w:rsidRPr="00000000" w14:paraId="0000004E">
            <w:pPr>
              <w:spacing w:after="40" w:before="40" w:line="480" w:lineRule="auto"/>
              <w:rPr>
                <w:sz w:val="18"/>
                <w:szCs w:val="18"/>
              </w:rPr>
            </w:pPr>
            <w:r w:rsidDel="00000000" w:rsidR="00000000" w:rsidRPr="00000000">
              <w:rPr>
                <w:sz w:val="18"/>
                <w:szCs w:val="18"/>
                <w:rtl w:val="0"/>
              </w:rPr>
              <w:t xml:space="preserve">Future possibility or recovery trajectory</w:t>
            </w:r>
          </w:p>
        </w:tc>
        <w:tc>
          <w:tcPr/>
          <w:p w:rsidR="00000000" w:rsidDel="00000000" w:rsidP="00000000" w:rsidRDefault="00000000" w:rsidRPr="00000000" w14:paraId="0000004F">
            <w:pPr>
              <w:spacing w:after="40" w:before="40" w:line="480" w:lineRule="auto"/>
              <w:rPr>
                <w:sz w:val="18"/>
                <w:szCs w:val="18"/>
              </w:rPr>
            </w:pPr>
            <w:r w:rsidDel="00000000" w:rsidR="00000000" w:rsidRPr="00000000">
              <w:rPr>
                <w:sz w:val="18"/>
                <w:szCs w:val="18"/>
                <w:rtl w:val="0"/>
              </w:rPr>
              <w:t xml:space="preserve">Present capacity to act or decide</w:t>
            </w:r>
          </w:p>
        </w:tc>
      </w:tr>
      <w:tr>
        <w:trPr>
          <w:cantSplit w:val="0"/>
          <w:tblHeader w:val="0"/>
        </w:trPr>
        <w:tc>
          <w:tcPr/>
          <w:p w:rsidR="00000000" w:rsidDel="00000000" w:rsidP="00000000" w:rsidRDefault="00000000" w:rsidRPr="00000000" w14:paraId="00000050">
            <w:pPr>
              <w:spacing w:after="40" w:before="40" w:line="480" w:lineRule="auto"/>
              <w:rPr>
                <w:sz w:val="18"/>
                <w:szCs w:val="18"/>
              </w:rPr>
            </w:pPr>
            <w:r w:rsidDel="00000000" w:rsidR="00000000" w:rsidRPr="00000000">
              <w:rPr>
                <w:b w:val="1"/>
                <w:bCs w:val="1"/>
                <w:sz w:val="18"/>
                <w:szCs w:val="18"/>
                <w:rtl w:val="0"/>
              </w:rPr>
              <w:t xml:space="preserve">Reader position</w:t>
            </w:r>
            <w:r w:rsidDel="00000000" w:rsidR="00000000" w:rsidRPr="00000000">
              <w:rPr>
                <w:rtl w:val="0"/>
              </w:rPr>
            </w:r>
          </w:p>
        </w:tc>
        <w:tc>
          <w:tcPr/>
          <w:p w:rsidR="00000000" w:rsidDel="00000000" w:rsidP="00000000" w:rsidRDefault="00000000" w:rsidRPr="00000000" w14:paraId="00000051">
            <w:pPr>
              <w:spacing w:after="40" w:before="40" w:line="480" w:lineRule="auto"/>
              <w:rPr>
                <w:sz w:val="18"/>
                <w:szCs w:val="18"/>
              </w:rPr>
            </w:pPr>
            <w:r w:rsidDel="00000000" w:rsidR="00000000" w:rsidRPr="00000000">
              <w:rPr>
                <w:sz w:val="18"/>
                <w:szCs w:val="18"/>
                <w:rtl w:val="0"/>
              </w:rPr>
              <w:t xml:space="preserve">Someone who can look forward</w:t>
            </w:r>
          </w:p>
        </w:tc>
        <w:tc>
          <w:tcPr/>
          <w:p w:rsidR="00000000" w:rsidDel="00000000" w:rsidP="00000000" w:rsidRDefault="00000000" w:rsidRPr="00000000" w14:paraId="00000052">
            <w:pPr>
              <w:spacing w:after="40" w:before="40" w:line="480" w:lineRule="auto"/>
              <w:rPr>
                <w:sz w:val="18"/>
                <w:szCs w:val="18"/>
              </w:rPr>
            </w:pPr>
            <w:r w:rsidDel="00000000" w:rsidR="00000000" w:rsidRPr="00000000">
              <w:rPr>
                <w:sz w:val="18"/>
                <w:szCs w:val="18"/>
                <w:rtl w:val="0"/>
              </w:rPr>
              <w:t xml:space="preserve">Someone who can take charge</w:t>
            </w:r>
          </w:p>
        </w:tc>
      </w:tr>
      <w:tr>
        <w:trPr>
          <w:cantSplit w:val="0"/>
          <w:tblHeader w:val="0"/>
        </w:trPr>
        <w:tc>
          <w:tcPr/>
          <w:p w:rsidR="00000000" w:rsidDel="00000000" w:rsidP="00000000" w:rsidRDefault="00000000" w:rsidRPr="00000000" w14:paraId="00000053">
            <w:pPr>
              <w:spacing w:after="40" w:before="40" w:line="480" w:lineRule="auto"/>
              <w:rPr>
                <w:sz w:val="18"/>
                <w:szCs w:val="18"/>
              </w:rPr>
            </w:pPr>
            <w:r w:rsidDel="00000000" w:rsidR="00000000" w:rsidRPr="00000000">
              <w:rPr>
                <w:b w:val="1"/>
                <w:bCs w:val="1"/>
                <w:sz w:val="18"/>
                <w:szCs w:val="18"/>
                <w:rtl w:val="0"/>
              </w:rPr>
              <w:t xml:space="preserve">Basic speech act</w:t>
            </w:r>
            <w:r w:rsidDel="00000000" w:rsidR="00000000" w:rsidRPr="00000000">
              <w:rPr>
                <w:rtl w:val="0"/>
              </w:rPr>
            </w:r>
          </w:p>
        </w:tc>
        <w:tc>
          <w:tcPr/>
          <w:p w:rsidR="00000000" w:rsidDel="00000000" w:rsidP="00000000" w:rsidRDefault="00000000" w:rsidRPr="00000000" w14:paraId="00000054">
            <w:pPr>
              <w:spacing w:after="40" w:before="40" w:line="480" w:lineRule="auto"/>
              <w:rPr>
                <w:sz w:val="18"/>
                <w:szCs w:val="18"/>
              </w:rPr>
            </w:pPr>
            <w:r w:rsidDel="00000000" w:rsidR="00000000" w:rsidRPr="00000000">
              <w:rPr>
                <w:sz w:val="18"/>
                <w:szCs w:val="18"/>
                <w:rtl w:val="0"/>
              </w:rPr>
              <w:t xml:space="preserve">Things can or will get better</w:t>
            </w:r>
          </w:p>
        </w:tc>
        <w:tc>
          <w:tcPr/>
          <w:p w:rsidR="00000000" w:rsidDel="00000000" w:rsidP="00000000" w:rsidRDefault="00000000" w:rsidRPr="00000000" w14:paraId="00000055">
            <w:pPr>
              <w:spacing w:after="40" w:before="40" w:line="480" w:lineRule="auto"/>
              <w:rPr>
                <w:sz w:val="18"/>
                <w:szCs w:val="18"/>
              </w:rPr>
            </w:pPr>
            <w:r w:rsidDel="00000000" w:rsidR="00000000" w:rsidRPr="00000000">
              <w:rPr>
                <w:sz w:val="18"/>
                <w:szCs w:val="18"/>
                <w:rtl w:val="0"/>
              </w:rPr>
              <w:t xml:space="preserve">You can or should act</w:t>
            </w:r>
          </w:p>
        </w:tc>
      </w:tr>
      <w:tr>
        <w:trPr>
          <w:cantSplit w:val="0"/>
          <w:tblHeader w:val="0"/>
        </w:trPr>
        <w:tc>
          <w:tcPr/>
          <w:p w:rsidR="00000000" w:rsidDel="00000000" w:rsidP="00000000" w:rsidRDefault="00000000" w:rsidRPr="00000000" w14:paraId="00000056">
            <w:pPr>
              <w:spacing w:after="40" w:before="40" w:line="480" w:lineRule="auto"/>
              <w:rPr>
                <w:sz w:val="18"/>
                <w:szCs w:val="18"/>
              </w:rPr>
            </w:pPr>
            <w:r w:rsidDel="00000000" w:rsidR="00000000" w:rsidRPr="00000000">
              <w:rPr>
                <w:b w:val="1"/>
                <w:bCs w:val="1"/>
                <w:sz w:val="18"/>
                <w:szCs w:val="18"/>
                <w:rtl w:val="0"/>
              </w:rPr>
              <w:t xml:space="preserve">Time orientation</w:t>
            </w:r>
            <w:r w:rsidDel="00000000" w:rsidR="00000000" w:rsidRPr="00000000">
              <w:rPr>
                <w:rtl w:val="0"/>
              </w:rPr>
            </w:r>
          </w:p>
        </w:tc>
        <w:tc>
          <w:tcPr/>
          <w:p w:rsidR="00000000" w:rsidDel="00000000" w:rsidP="00000000" w:rsidRDefault="00000000" w:rsidRPr="00000000" w14:paraId="00000057">
            <w:pPr>
              <w:spacing w:after="40" w:before="40" w:line="480" w:lineRule="auto"/>
              <w:rPr>
                <w:sz w:val="18"/>
                <w:szCs w:val="18"/>
              </w:rPr>
            </w:pPr>
            <w:r w:rsidDel="00000000" w:rsidR="00000000" w:rsidRPr="00000000">
              <w:rPr>
                <w:sz w:val="18"/>
                <w:szCs w:val="18"/>
                <w:rtl w:val="0"/>
              </w:rPr>
              <w:t xml:space="preserve">Forward-looking</w:t>
            </w:r>
          </w:p>
        </w:tc>
        <w:tc>
          <w:tcPr/>
          <w:p w:rsidR="00000000" w:rsidDel="00000000" w:rsidP="00000000" w:rsidRDefault="00000000" w:rsidRPr="00000000" w14:paraId="00000058">
            <w:pPr>
              <w:spacing w:after="40" w:before="40" w:line="480" w:lineRule="auto"/>
              <w:rPr>
                <w:sz w:val="18"/>
                <w:szCs w:val="18"/>
              </w:rPr>
            </w:pPr>
            <w:r w:rsidDel="00000000" w:rsidR="00000000" w:rsidRPr="00000000">
              <w:rPr>
                <w:sz w:val="18"/>
                <w:szCs w:val="18"/>
                <w:rtl w:val="0"/>
              </w:rPr>
              <w:t xml:space="preserve">Present-oriented agency</w:t>
            </w:r>
          </w:p>
        </w:tc>
      </w:tr>
    </w:tbl>
    <w:p w:rsidR="00000000" w:rsidDel="00000000" w:rsidP="00000000" w:rsidRDefault="00000000" w:rsidRPr="00000000" w14:paraId="00000059">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5A">
      <w:pPr>
        <w:spacing w:after="0" w:before="0" w:line="480" w:lineRule="auto"/>
        <w:ind w:firstLine="720"/>
        <w:jc w:val="both"/>
        <w:rPr/>
      </w:pPr>
      <w:r w:rsidDel="00000000" w:rsidR="00000000" w:rsidRPr="00000000">
        <w:rPr>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tl w:val="0"/>
        </w:rPr>
      </w:r>
    </w:p>
    <w:p w:rsidR="00000000" w:rsidDel="00000000" w:rsidP="00000000" w:rsidRDefault="00000000" w:rsidRPr="00000000" w14:paraId="0000005B">
      <w:pPr>
        <w:spacing w:after="0" w:before="0" w:line="480" w:lineRule="auto"/>
        <w:ind w:firstLine="720"/>
        <w:jc w:val="both"/>
        <w:rPr/>
      </w:pPr>
      <w:r w:rsidDel="00000000" w:rsidR="00000000" w:rsidRPr="00000000">
        <w:rPr>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tl w:val="0"/>
        </w:rPr>
      </w:r>
    </w:p>
    <w:p w:rsidR="00000000" w:rsidDel="00000000" w:rsidP="00000000" w:rsidRDefault="00000000" w:rsidRPr="00000000" w14:paraId="0000005C">
      <w:pPr>
        <w:spacing w:line="480" w:lineRule="auto"/>
        <w:ind w:firstLine="720"/>
        <w:jc w:val="both"/>
        <w:rPr/>
      </w:pPr>
      <w:r w:rsidDel="00000000" w:rsidR="00000000" w:rsidRPr="00000000">
        <w:rPr>
          <w:sz w:val="22"/>
          <w:szCs w:val="22"/>
          <w:rtl w:val="0"/>
        </w:rPr>
        <w:t xml:space="preserve">The IPO structure organizes the three phases of analysis. In the Input phase, a corpus of a maximum of 30 publicly accessible English-language captions is assembled from about five to six Instagram mental health advocacy pages. Eligible posts are drawn from September 2024 through December 2025, with preference for 2025. Each page contributes between five and eight eligible posts. Two comments written directly under each caption are selected. Comments must be in English, long enough for analysis, and not pure emoji or single-word reactions. When both kinds of response appear, one that offers encouragement or validation without a personal story and one that shares a personal experience are taken. In the Process phase, Phase 1 applies the two-stage Identify-and-Sort procedure under PDA to assign each caption a dominant orientation (HOPE, EMPOWERMENT, or blended) and to tally illustrative linguistic signals. Phase 2 applies the adapted Chang (2009) typology to the selected comments to identify and describe dominant linguistic features in public responses.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tl w:val="0"/>
        </w:rPr>
      </w:r>
    </w:p>
    <w:p w:rsidR="00000000" w:rsidDel="00000000" w:rsidP="00000000" w:rsidRDefault="00000000" w:rsidRPr="00000000" w14:paraId="0000005D">
      <w:pPr>
        <w:keepNext w:val="1"/>
        <w:spacing w:after="480" w:before="480" w:line="480" w:lineRule="auto"/>
        <w:jc w:val="left"/>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5E">
      <w:pPr>
        <w:spacing w:line="480" w:lineRule="auto"/>
        <w:ind w:firstLine="720"/>
        <w:jc w:val="both"/>
        <w:rPr/>
      </w:pPr>
      <w:r w:rsidDel="00000000" w:rsidR="00000000" w:rsidRPr="00000000">
        <w:rPr>
          <w:sz w:val="22"/>
          <w:szCs w:val="22"/>
          <w:rtl w:val="0"/>
        </w:rPr>
        <w:t xml:space="preserve">This study makes modest but concrete contributions within a clearly bounded scope.</w:t>
      </w:r>
      <w:r w:rsidDel="00000000" w:rsidR="00000000" w:rsidRPr="00000000">
        <w:rPr>
          <w:rtl w:val="0"/>
        </w:rPr>
      </w:r>
    </w:p>
    <w:p w:rsidR="00000000" w:rsidDel="00000000" w:rsidP="00000000" w:rsidRDefault="00000000" w:rsidRPr="00000000" w14:paraId="0000005F">
      <w:pPr>
        <w:spacing w:line="480" w:lineRule="auto"/>
        <w:ind w:left="0" w:firstLine="0"/>
        <w:jc w:val="both"/>
        <w:rPr/>
      </w:pPr>
      <w:r w:rsidDel="00000000" w:rsidR="00000000" w:rsidRPr="00000000">
        <w:rPr>
          <w:b w:val="1"/>
          <w:bCs w:val="1"/>
          <w:sz w:val="22"/>
          <w:szCs w:val="22"/>
          <w:rtl w:val="0"/>
        </w:rPr>
        <w:t xml:space="preserve">Health Communication Researchers. </w:t>
      </w:r>
      <w:r w:rsidDel="00000000" w:rsidR="00000000" w:rsidRPr="00000000">
        <w:rPr>
          <w:sz w:val="22"/>
          <w:szCs w:val="22"/>
          <w:rtl w:val="0"/>
        </w:rPr>
        <w:t xml:space="preserve">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tl w:val="0"/>
        </w:rPr>
      </w:r>
    </w:p>
    <w:p w:rsidR="00000000" w:rsidDel="00000000" w:rsidP="00000000" w:rsidRDefault="00000000" w:rsidRPr="00000000" w14:paraId="00000060">
      <w:pPr>
        <w:spacing w:line="480" w:lineRule="auto"/>
        <w:ind w:left="0" w:firstLine="0"/>
        <w:jc w:val="both"/>
        <w:rPr/>
      </w:pPr>
      <w:r w:rsidDel="00000000" w:rsidR="00000000" w:rsidRPr="00000000">
        <w:rPr>
          <w:b w:val="1"/>
          <w:bCs w:val="1"/>
          <w:sz w:val="22"/>
          <w:szCs w:val="22"/>
          <w:rtl w:val="0"/>
        </w:rPr>
        <w:t xml:space="preserve">Discourse Analysts. </w:t>
      </w:r>
      <w:r w:rsidDel="00000000" w:rsidR="00000000" w:rsidRPr="00000000">
        <w:rPr>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tl w:val="0"/>
        </w:rPr>
      </w:r>
    </w:p>
    <w:p w:rsidR="00000000" w:rsidDel="00000000" w:rsidP="00000000" w:rsidRDefault="00000000" w:rsidRPr="00000000" w14:paraId="00000061">
      <w:pPr>
        <w:spacing w:line="480" w:lineRule="auto"/>
        <w:ind w:left="0" w:firstLine="0"/>
        <w:jc w:val="both"/>
        <w:rPr/>
      </w:pPr>
      <w:r w:rsidDel="00000000" w:rsidR="00000000" w:rsidRPr="00000000">
        <w:rPr>
          <w:b w:val="1"/>
          <w:bCs w:val="1"/>
          <w:sz w:val="22"/>
          <w:szCs w:val="22"/>
          <w:rtl w:val="0"/>
        </w:rPr>
        <w:t xml:space="preserve">BAELS Program. </w:t>
      </w:r>
      <w:r w:rsidDel="00000000" w:rsidR="00000000" w:rsidRPr="00000000">
        <w:rPr>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tl w:val="0"/>
        </w:rPr>
      </w:r>
    </w:p>
    <w:p w:rsidR="00000000" w:rsidDel="00000000" w:rsidP="00000000" w:rsidRDefault="00000000" w:rsidRPr="00000000" w14:paraId="00000062">
      <w:pPr>
        <w:spacing w:line="480" w:lineRule="auto"/>
        <w:ind w:left="0" w:firstLine="0"/>
        <w:jc w:val="both"/>
        <w:rPr/>
      </w:pPr>
      <w:r w:rsidDel="00000000" w:rsidR="00000000" w:rsidRPr="00000000">
        <w:rPr>
          <w:b w:val="1"/>
          <w:bCs w:val="1"/>
          <w:sz w:val="22"/>
          <w:szCs w:val="22"/>
          <w:rtl w:val="0"/>
        </w:rPr>
        <w:t xml:space="preserve">Future Researchers. </w:t>
      </w:r>
      <w:r w:rsidDel="00000000" w:rsidR="00000000" w:rsidRPr="00000000">
        <w:rPr>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tl w:val="0"/>
        </w:rPr>
      </w:r>
    </w:p>
    <w:p w:rsidR="00000000" w:rsidDel="00000000" w:rsidP="00000000" w:rsidRDefault="00000000" w:rsidRPr="00000000" w14:paraId="00000063">
      <w:pPr>
        <w:spacing w:line="480" w:lineRule="auto"/>
        <w:ind w:firstLine="720"/>
        <w:jc w:val="both"/>
        <w:rPr/>
      </w:pPr>
      <w:r w:rsidDel="00000000" w:rsidR="00000000" w:rsidRPr="00000000">
        <w:rPr>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tl w:val="0"/>
        </w:rPr>
      </w:r>
    </w:p>
    <w:p w:rsidR="00000000" w:rsidDel="00000000" w:rsidP="00000000" w:rsidRDefault="00000000" w:rsidRPr="00000000" w14:paraId="00000064">
      <w:pPr>
        <w:keepNext w:val="1"/>
        <w:spacing w:after="480" w:before="480" w:line="480" w:lineRule="auto"/>
        <w:jc w:val="left"/>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65">
      <w:pPr>
        <w:keepNext w:val="1"/>
        <w:spacing w:after="480" w:before="480" w:line="480" w:lineRule="auto"/>
        <w:jc w:val="left"/>
        <w:rPr/>
      </w:pPr>
      <w:r w:rsidDel="00000000" w:rsidR="00000000" w:rsidRPr="00000000">
        <w:rPr>
          <w:i w:val="1"/>
          <w:iCs w:val="1"/>
          <w:sz w:val="24"/>
          <w:szCs w:val="24"/>
          <w:rtl w:val="0"/>
        </w:rPr>
        <w:t xml:space="preserve">Scope</w:t>
      </w:r>
      <w:r w:rsidDel="00000000" w:rsidR="00000000" w:rsidRPr="00000000">
        <w:rPr>
          <w:rtl w:val="0"/>
        </w:rPr>
      </w:r>
    </w:p>
    <w:p w:rsidR="00000000" w:rsidDel="00000000" w:rsidP="00000000" w:rsidRDefault="00000000" w:rsidRPr="00000000" w14:paraId="00000066">
      <w:pPr>
        <w:spacing w:line="480" w:lineRule="auto"/>
        <w:ind w:firstLine="720"/>
        <w:jc w:val="both"/>
        <w:rPr/>
      </w:pPr>
      <w:r w:rsidDel="00000000" w:rsidR="00000000" w:rsidRPr="00000000">
        <w:rPr>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keepNext w:val="1"/>
        <w:spacing w:after="480" w:before="480" w:line="480" w:lineRule="auto"/>
        <w:jc w:val="left"/>
        <w:rPr/>
      </w:pPr>
      <w:r w:rsidDel="00000000" w:rsidR="00000000" w:rsidRPr="00000000">
        <w:rPr>
          <w:i w:val="1"/>
          <w:iCs w:val="1"/>
          <w:sz w:val="24"/>
          <w:szCs w:val="24"/>
          <w:rtl w:val="0"/>
        </w:rPr>
        <w:t xml:space="preserve">Limitations</w:t>
      </w:r>
      <w:r w:rsidDel="00000000" w:rsidR="00000000" w:rsidRPr="00000000">
        <w:rPr>
          <w:rtl w:val="0"/>
        </w:rPr>
      </w:r>
    </w:p>
    <w:p w:rsidR="00000000" w:rsidDel="00000000" w:rsidP="00000000" w:rsidRDefault="00000000" w:rsidRPr="00000000" w14:paraId="00000069">
      <w:pPr>
        <w:spacing w:line="480" w:lineRule="auto"/>
        <w:ind w:firstLine="720"/>
        <w:jc w:val="both"/>
        <w:rPr/>
      </w:pPr>
      <w:r w:rsidDel="00000000" w:rsidR="00000000" w:rsidRPr="00000000">
        <w:rPr>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tl w:val="0"/>
        </w:rPr>
      </w:r>
    </w:p>
    <w:p w:rsidR="00000000" w:rsidDel="00000000" w:rsidP="00000000" w:rsidRDefault="00000000" w:rsidRPr="00000000" w14:paraId="0000006A">
      <w:pPr>
        <w:spacing w:line="480" w:lineRule="auto"/>
        <w:ind w:firstLine="720"/>
        <w:jc w:val="both"/>
        <w:rPr/>
      </w:pPr>
      <w:r w:rsidDel="00000000" w:rsidR="00000000" w:rsidRPr="00000000">
        <w:rPr>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tl w:val="0"/>
        </w:rPr>
      </w:r>
    </w:p>
    <w:p w:rsidR="00000000" w:rsidDel="00000000" w:rsidP="00000000" w:rsidRDefault="00000000" w:rsidRPr="00000000" w14:paraId="0000006B">
      <w:pPr>
        <w:keepNext w:val="1"/>
        <w:spacing w:after="480" w:before="480" w:line="480" w:lineRule="auto"/>
        <w:jc w:val="left"/>
        <w:rPr/>
      </w:pPr>
      <w:r w:rsidDel="00000000" w:rsidR="00000000" w:rsidRPr="00000000">
        <w:rPr>
          <w:i w:val="1"/>
          <w:iCs w:val="1"/>
          <w:sz w:val="24"/>
          <w:szCs w:val="24"/>
          <w:rtl w:val="0"/>
        </w:rPr>
        <w:t xml:space="preserve">Delimitations</w:t>
      </w:r>
      <w:r w:rsidDel="00000000" w:rsidR="00000000" w:rsidRPr="00000000">
        <w:rPr>
          <w:rtl w:val="0"/>
        </w:rPr>
      </w:r>
    </w:p>
    <w:p w:rsidR="00000000" w:rsidDel="00000000" w:rsidP="00000000" w:rsidRDefault="00000000" w:rsidRPr="00000000" w14:paraId="0000006C">
      <w:pPr>
        <w:spacing w:line="480" w:lineRule="auto"/>
        <w:ind w:firstLine="720"/>
        <w:jc w:val="both"/>
        <w:rPr/>
      </w:pPr>
      <w:r w:rsidDel="00000000" w:rsidR="00000000" w:rsidRPr="00000000">
        <w:rPr>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tl w:val="0"/>
        </w:rPr>
      </w:r>
    </w:p>
    <w:p w:rsidR="00000000" w:rsidDel="00000000" w:rsidP="00000000" w:rsidRDefault="00000000" w:rsidRPr="00000000" w14:paraId="0000006D">
      <w:pPr>
        <w:keepNext w:val="1"/>
        <w:spacing w:after="480" w:before="480" w:line="480" w:lineRule="auto"/>
        <w:jc w:val="left"/>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line="480" w:lineRule="auto"/>
        <w:ind w:left="0" w:firstLine="0"/>
        <w:jc w:val="both"/>
        <w:rPr/>
      </w:pPr>
      <w:r w:rsidDel="00000000" w:rsidR="00000000" w:rsidRPr="00000000">
        <w:rPr>
          <w:sz w:val="22"/>
          <w:szCs w:val="22"/>
          <w:rtl w:val="0"/>
        </w:rPr>
        <w:t xml:space="preserve">The following terms are defined conceptually and operationally:</w:t>
      </w:r>
      <w:r w:rsidDel="00000000" w:rsidR="00000000" w:rsidRPr="00000000">
        <w:rPr>
          <w:rtl w:val="0"/>
        </w:rPr>
      </w:r>
    </w:p>
    <w:p w:rsidR="00000000" w:rsidDel="00000000" w:rsidP="00000000" w:rsidRDefault="00000000" w:rsidRPr="00000000" w14:paraId="0000006F">
      <w:pPr>
        <w:spacing w:line="480" w:lineRule="auto"/>
        <w:rPr/>
      </w:pPr>
      <w:r w:rsidDel="00000000" w:rsidR="00000000" w:rsidRPr="00000000">
        <w:rPr>
          <w:rtl w:val="0"/>
        </w:rPr>
      </w:r>
    </w:p>
    <w:p w:rsidR="00000000" w:rsidDel="00000000" w:rsidP="00000000" w:rsidRDefault="00000000" w:rsidRPr="00000000" w14:paraId="00000070">
      <w:pPr>
        <w:spacing w:line="480" w:lineRule="auto"/>
        <w:ind w:left="0" w:firstLine="0"/>
        <w:jc w:val="both"/>
        <w:rPr/>
      </w:pPr>
      <w:r w:rsidDel="00000000" w:rsidR="00000000" w:rsidRPr="00000000">
        <w:rPr>
          <w:rFonts w:ascii="Times New Roman" w:hAnsi="Times New Roman"/>
          <w:b w:val="1"/>
          <w:bCs w:val="1"/>
          <w:sz w:val="22"/>
          <w:szCs w:val="22"/>
          <w:rtl w:val="0"/>
        </w:rPr>
        <w:t>Contemporary Corpus. A purposive sample of Instagram posts published from September 2024 through December 2025, with preference for 2025, analyzed as a single dataset of contemporary mental health advocacy discourse on the platform. Years are not compared.</w:t>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71">
      <w:pPr>
        <w:spacing w:line="480" w:lineRule="auto"/>
        <w:rPr/>
      </w:pPr>
      <w:r w:rsidDel="00000000" w:rsidR="00000000" w:rsidRPr="00000000">
        <w:rPr>
          <w:rtl w:val="0"/>
        </w:rPr>
      </w:r>
    </w:p>
    <w:p w:rsidR="00000000" w:rsidDel="00000000" w:rsidP="00000000" w:rsidRDefault="00000000" w:rsidRPr="00000000" w14:paraId="00000072">
      <w:pPr>
        <w:spacing w:line="480" w:lineRule="auto"/>
        <w:ind w:left="0" w:firstLine="0"/>
        <w:jc w:val="both"/>
        <w:rPr/>
      </w:pPr>
      <w:r w:rsidDel="00000000" w:rsidR="00000000" w:rsidRPr="00000000">
        <w:rPr>
          <w:rFonts w:ascii="Times New Roman" w:hAnsi="Times New Roman"/>
          <w:b w:val="1"/>
          <w:bCs w:val="1"/>
          <w:sz w:val="22"/>
          <w:szCs w:val="22"/>
          <w:rtl w:val="0"/>
        </w:rPr>
        <w:t>Eligible Comment. 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73">
      <w:pPr>
        <w:spacing w:line="480" w:lineRule="auto"/>
        <w:rPr/>
      </w:pPr>
      <w:r w:rsidDel="00000000" w:rsidR="00000000" w:rsidRPr="00000000">
        <w:rPr>
          <w:rtl w:val="0"/>
        </w:rPr>
      </w:r>
    </w:p>
    <w:p w:rsidR="00000000" w:rsidDel="00000000" w:rsidP="00000000" w:rsidRDefault="00000000" w:rsidRPr="00000000" w14:paraId="00000074">
      <w:pPr>
        <w:spacing w:line="480" w:lineRule="auto"/>
        <w:ind w:left="0" w:firstLine="0"/>
        <w:jc w:val="both"/>
        <w:rPr/>
      </w:pPr>
      <w:r w:rsidDel="00000000" w:rsidR="00000000" w:rsidRPr="00000000">
        <w:rPr>
          <w:rFonts w:ascii="Times New Roman" w:hAnsi="Times New Roman"/>
          <w:b w:val="1"/>
          <w:bCs w:val="1"/>
          <w:sz w:val="22"/>
          <w:szCs w:val="22"/>
          <w:rtl w:val="0"/>
        </w:rPr>
        <w:t>Empowerment Language. 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75">
      <w:pPr>
        <w:spacing w:line="480" w:lineRule="auto"/>
        <w:rPr/>
      </w:pPr>
      <w:r w:rsidDel="00000000" w:rsidR="00000000" w:rsidRPr="00000000">
        <w:rPr>
          <w:rtl w:val="0"/>
        </w:rPr>
      </w:r>
    </w:p>
    <w:p w:rsidR="00000000" w:rsidDel="00000000" w:rsidP="00000000" w:rsidRDefault="00000000" w:rsidRPr="00000000" w14:paraId="00000076">
      <w:pPr>
        <w:spacing w:line="480" w:lineRule="auto"/>
        <w:ind w:left="0" w:firstLine="0"/>
        <w:jc w:val="both"/>
        <w:rPr/>
      </w:pPr>
      <w:r w:rsidDel="00000000" w:rsidR="00000000" w:rsidRPr="00000000">
        <w:rPr>
          <w:rFonts w:ascii="Times New Roman" w:hAnsi="Times New Roman"/>
          <w:b w:val="1"/>
          <w:bCs w:val="1"/>
          <w:sz w:val="22"/>
          <w:szCs w:val="22"/>
          <w:rtl w:val="0"/>
        </w:rPr>
        <w:t>Function-Driven Coding. 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77">
      <w:pPr>
        <w:spacing w:line="480" w:lineRule="auto"/>
        <w:rPr/>
      </w:pPr>
      <w:r w:rsidDel="00000000" w:rsidR="00000000" w:rsidRPr="00000000">
        <w:rPr>
          <w:rtl w:val="0"/>
        </w:rPr>
      </w:r>
    </w:p>
    <w:p w:rsidR="00000000" w:rsidDel="00000000" w:rsidP="00000000" w:rsidRDefault="00000000" w:rsidRPr="00000000" w14:paraId="00000078">
      <w:pPr>
        <w:spacing w:line="480" w:lineRule="auto"/>
        <w:ind w:left="0" w:firstLine="0"/>
        <w:jc w:val="both"/>
        <w:rPr/>
      </w:pPr>
      <w:r w:rsidDel="00000000" w:rsidR="00000000" w:rsidRPr="00000000">
        <w:rPr>
          <w:rFonts w:ascii="Times New Roman" w:hAnsi="Times New Roman"/>
          <w:b w:val="1"/>
          <w:bCs w:val="1"/>
          <w:sz w:val="22"/>
          <w:szCs w:val="22"/>
          <w:rtl w:val="0"/>
        </w:rPr>
        <w:t>Hope Construction. 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79">
      <w:pPr>
        <w:spacing w:line="480" w:lineRule="auto"/>
        <w:rPr/>
      </w:pPr>
      <w:r w:rsidDel="00000000" w:rsidR="00000000" w:rsidRPr="00000000">
        <w:rPr>
          <w:rtl w:val="0"/>
        </w:rPr>
      </w:r>
    </w:p>
    <w:p w:rsidR="00000000" w:rsidDel="00000000" w:rsidP="00000000" w:rsidRDefault="00000000" w:rsidRPr="00000000" w14:paraId="0000007A">
      <w:pPr>
        <w:spacing w:line="480" w:lineRule="auto"/>
        <w:ind w:left="0" w:firstLine="0"/>
        <w:jc w:val="both"/>
        <w:rPr/>
      </w:pPr>
      <w:r w:rsidDel="00000000" w:rsidR="00000000" w:rsidRPr="00000000">
        <w:rPr>
          <w:rFonts w:ascii="Times New Roman" w:hAnsi="Times New Roman"/>
          <w:b w:val="1"/>
          <w:bCs w:val="1"/>
          <w:sz w:val="22"/>
          <w:szCs w:val="22"/>
          <w:rtl w:val="0"/>
        </w:rPr>
        <w:t>Personal Narrative Framing. 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7B">
      <w:pPr>
        <w:spacing w:line="480" w:lineRule="auto"/>
        <w:rPr/>
      </w:pPr>
      <w:r w:rsidDel="00000000" w:rsidR="00000000" w:rsidRPr="00000000">
        <w:rPr>
          <w:rtl w:val="0"/>
        </w:rPr>
      </w:r>
    </w:p>
    <w:p w:rsidR="00000000" w:rsidDel="00000000" w:rsidP="00000000" w:rsidRDefault="00000000" w:rsidRPr="00000000" w14:paraId="0000007C">
      <w:pPr>
        <w:spacing w:line="480" w:lineRule="auto"/>
        <w:ind w:left="0" w:firstLine="0"/>
        <w:jc w:val="both"/>
        <w:rPr/>
      </w:pPr>
      <w:r w:rsidDel="00000000" w:rsidR="00000000" w:rsidRPr="00000000">
        <w:rPr>
          <w:rFonts w:ascii="Times New Roman" w:hAnsi="Times New Roman"/>
          <w:b w:val="1"/>
          <w:bCs w:val="1"/>
          <w:sz w:val="22"/>
          <w:szCs w:val="22"/>
          <w:rtl w:val="0"/>
        </w:rPr>
        <w:t>Supportive Lexicon. 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7D">
      <w:pPr>
        <w:spacing w:line="480" w:lineRule="auto"/>
        <w:rPr/>
      </w:pP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07F">
      <w:pPr>
        <w:spacing w:after="0" w:before="1440" w:line="480" w:lineRule="auto"/>
        <w:rPr/>
      </w:pPr>
      <w:r w:rsidDel="00000000" w:rsidR="00000000" w:rsidRPr="00000000">
        <w:rPr>
          <w:rtl w:val="0"/>
        </w:rPr>
      </w:r>
    </w:p>
    <w:p w:rsidR="00000000" w:rsidDel="00000000" w:rsidP="00000000" w:rsidRDefault="00000000" w:rsidRPr="00000000" w14:paraId="00000080">
      <w:pPr>
        <w:spacing w:after="480" w:before="480" w:line="480" w:lineRule="auto"/>
        <w:jc w:val="center"/>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81">
      <w:pPr>
        <w:spacing w:line="480" w:lineRule="auto"/>
        <w:ind w:firstLine="720"/>
        <w:jc w:val="both"/>
        <w:rPr/>
      </w:pPr>
      <w:r w:rsidDel="00000000" w:rsidR="00000000" w:rsidRPr="00000000">
        <w:rPr>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tl w:val="0"/>
        </w:rPr>
      </w:r>
    </w:p>
    <w:p w:rsidR="00000000" w:rsidDel="00000000" w:rsidP="00000000" w:rsidRDefault="00000000" w:rsidRPr="00000000" w14:paraId="00000082">
      <w:pPr>
        <w:keepNext w:val="1"/>
        <w:spacing w:after="480" w:before="480" w:line="480" w:lineRule="auto"/>
        <w:jc w:val="left"/>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83">
      <w:pPr>
        <w:spacing w:line="480" w:lineRule="auto"/>
        <w:ind w:firstLine="720"/>
        <w:jc w:val="both"/>
        <w:rPr/>
      </w:pPr>
      <w:r w:rsidDel="00000000" w:rsidR="00000000" w:rsidRPr="00000000">
        <w:rPr>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tl w:val="0"/>
        </w:rPr>
      </w:r>
    </w:p>
    <w:p w:rsidR="00000000" w:rsidDel="00000000" w:rsidP="00000000" w:rsidRDefault="00000000" w:rsidRPr="00000000" w14:paraId="00000084">
      <w:pPr>
        <w:keepNext w:val="1"/>
        <w:spacing w:after="480" w:before="480" w:line="480" w:lineRule="auto"/>
        <w:jc w:val="left"/>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85">
      <w:pPr>
        <w:spacing w:line="480" w:lineRule="auto"/>
        <w:ind w:firstLine="720"/>
        <w:jc w:val="both"/>
        <w:rPr/>
      </w:pPr>
      <w:r w:rsidDel="00000000" w:rsidR="00000000" w:rsidRPr="00000000">
        <w:rPr>
          <w:sz w:val="22"/>
          <w:szCs w:val="22"/>
          <w:rtl w:val="0"/>
        </w:rPr>
        <w:t xml:space="preserve">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r w:rsidDel="00000000" w:rsidR="00000000" w:rsidRPr="00000000">
        <w:rPr>
          <w:rtl w:val="0"/>
        </w:rPr>
      </w:r>
    </w:p>
    <w:p w:rsidR="00000000" w:rsidDel="00000000" w:rsidP="00000000" w:rsidRDefault="00000000" w:rsidRPr="00000000" w14:paraId="00000086">
      <w:pPr>
        <w:keepNext w:val="1"/>
        <w:spacing w:after="480" w:before="480" w:line="480" w:lineRule="auto"/>
        <w:jc w:val="left"/>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87">
      <w:pPr>
        <w:spacing w:line="480" w:lineRule="auto"/>
        <w:ind w:left="0" w:firstLine="0"/>
        <w:jc w:val="both"/>
        <w:rPr/>
      </w:pPr>
      <w:r w:rsidDel="00000000" w:rsidR="00000000" w:rsidRPr="00000000">
        <w:rPr>
          <w:rFonts w:ascii="Times New Roman" w:hAnsi="Times New Roman"/>
          <w:sz w:val="22"/>
          <w:szCs w:val="22"/>
          <w:rtl w:val="0"/>
        </w:rPr>
        <w:t>The study proceeds through the following steps:</w:t>
      </w:r>
      <w:r w:rsidDel="00000000" w:rsidR="00000000" w:rsidRPr="00000000">
        <w:rPr>
          <w:rtl w:val="0"/>
        </w:rPr>
      </w:r>
    </w:p>
    <w:p w:rsidR="00000000" w:rsidDel="00000000" w:rsidP="00000000" w:rsidRDefault="00000000" w:rsidRPr="00000000" w14:paraId="00000088">
      <w:pPr>
        <w:spacing w:line="480" w:lineRule="auto"/>
        <w:rPr/>
      </w:pPr>
      <w:r w:rsidDel="00000000" w:rsidR="00000000" w:rsidRPr="00000000">
        <w:rPr>
          <w:rtl w:val="0"/>
        </w:rPr>
      </w:r>
    </w:p>
    <w:p w:rsidR="00000000" w:rsidDel="00000000" w:rsidP="00000000" w:rsidRDefault="00000000" w:rsidRPr="00000000" w14:paraId="00000089">
      <w:pPr>
        <w:spacing w:line="480" w:lineRule="auto"/>
        <w:ind w:left="0" w:firstLine="0"/>
        <w:jc w:val="both"/>
        <w:rPr/>
      </w:pPr>
      <w:r w:rsidDel="00000000" w:rsidR="00000000" w:rsidRPr="00000000">
        <w:rPr>
          <w:b w:val="1"/>
          <w:bCs w:val="1"/>
          <w:sz w:val="22"/>
          <w:szCs w:val="22"/>
          <w:rtl w:val="0"/>
        </w:rPr>
        <w:t xml:space="preserve">1. Corpus Screening. </w:t>
      </w:r>
      <w:r w:rsidDel="00000000" w:rsidR="00000000" w:rsidRPr="00000000">
        <w:rPr>
          <w:sz w:val="22"/>
          <w:szCs w:val="22"/>
          <w:rtl w:val="0"/>
        </w:rPr>
        <w:t xml:space="preserve">Candidate public mental health advocacy pages are identified through Instagram search, relevant hashtags (for example #mentalhealthawareness, #mentalhealthadvocacy, #mentalhealthmatters), and related account suggestions. Eligible pages must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are excluded. Approximately five to six pages are retained. A screening log records pages considered, pages retained, and pages dropped. Within each retained page, posts are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r w:rsidDel="00000000" w:rsidR="00000000" w:rsidRPr="00000000">
        <w:rPr>
          <w:rtl w:val="0"/>
        </w:rPr>
      </w:r>
    </w:p>
    <w:p w:rsidR="00000000" w:rsidDel="00000000" w:rsidP="00000000" w:rsidRDefault="00000000" w:rsidRPr="00000000" w14:paraId="0000008A">
      <w:pPr>
        <w:spacing w:line="480" w:lineRule="auto"/>
        <w:ind w:left="0" w:firstLine="0"/>
        <w:jc w:val="both"/>
        <w:rPr/>
      </w:pPr>
      <w:r w:rsidDel="00000000" w:rsidR="00000000" w:rsidRPr="00000000">
        <w:rPr>
          <w:rFonts w:ascii="Times New Roman" w:hAnsi="Times New Roman"/>
          <w:b w:val="1"/>
          <w:bCs w:val="1"/>
          <w:sz w:val="22"/>
          <w:szCs w:val="22"/>
          <w:rtl w:val="0"/>
        </w:rPr>
        <w:t>2. Ethical Compliance. Only publicly visible text is extracted. Page names are anonymized. Usernames and identifying personal details in comments are redacted. The study adheres to standard academic ethics for public digital text analysis and undergoes formal institutional review if required by the department.</w:t>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8B">
      <w:pPr>
        <w:spacing w:line="480" w:lineRule="auto"/>
        <w:ind w:left="0" w:firstLine="0"/>
        <w:jc w:val="both"/>
        <w:rPr/>
      </w:pPr>
      <w:r w:rsidDel="00000000" w:rsidR="00000000" w:rsidRPr="00000000">
        <w:rPr>
          <w:sz w:val="22"/>
          <w:szCs w:val="22"/>
          <w:rtl w:val="0"/>
        </w:rPr>
        <w:t xml:space="preserve">3. </w:t>
      </w:r>
      <w:r w:rsidDel="00000000" w:rsidR="00000000" w:rsidRPr="00000000">
        <w:rPr>
          <w:b w:val="1"/>
          <w:bCs w:val="1"/>
          <w:sz w:val="22"/>
          <w:szCs w:val="22"/>
          <w:rtl w:val="0"/>
        </w:rPr>
        <w:t xml:space="preserve">Caption Coding.</w:t>
      </w:r>
      <w:r w:rsidDel="00000000" w:rsidR="00000000" w:rsidRPr="00000000">
        <w:rPr>
          <w:sz w:val="22"/>
          <w:szCs w:val="22"/>
          <w:rtl w:val="0"/>
        </w:rPr>
        <w:t xml:space="preserve"> Each caption is read holistically. Coding follows the two-stage Identify-and-Sort procedure in Appendix A. Stage 1 marks hope construction and empowerment language as present or absent from illustrative signals. Stage 2 assigns HOPE if only hope is present, EMPOWERMENT if only empowerment is present, and blended or indeterminate if neither is present. When both are present, dominance is decided by main-clause or final position and by speech-act force. Feature tallies are retained for distributional description.</w:t>
      </w:r>
      <w:r w:rsidDel="00000000" w:rsidR="00000000" w:rsidRPr="00000000">
        <w:rPr>
          <w:rtl w:val="0"/>
        </w:rPr>
      </w:r>
    </w:p>
    <w:p w:rsidR="00000000" w:rsidDel="00000000" w:rsidP="00000000" w:rsidRDefault="00000000" w:rsidRPr="00000000" w14:paraId="0000008C">
      <w:pPr>
        <w:spacing w:line="480" w:lineRule="auto"/>
        <w:ind w:left="0" w:firstLine="0"/>
        <w:jc w:val="both"/>
        <w:rPr/>
      </w:pPr>
      <w:r w:rsidDel="00000000" w:rsidR="00000000" w:rsidRPr="00000000">
        <w:rPr>
          <w:b w:val="1"/>
          <w:bCs w:val="1"/>
          <w:sz w:val="22"/>
          <w:szCs w:val="22"/>
          <w:rtl w:val="0"/>
        </w:rPr>
        <w:t xml:space="preserve">4. Comment Extraction and Coding. </w:t>
      </w:r>
      <w:r w:rsidDel="00000000" w:rsidR="00000000" w:rsidRPr="00000000">
        <w:rPr>
          <w:sz w:val="22"/>
          <w:szCs w:val="22"/>
          <w:rtl w:val="0"/>
        </w:rPr>
        <w:t xml:space="preserve">For each retained post, comments written directly under the caption are screened for eligibility. A comment is eligible only if it is written in English, contains enough continuous text for linguistic analysis (at least ten words or one full clause), and is not limited to pure emoji, single-word reactions, tags, or links. Replies nested under other comments are excluded. From the eligible comments, two are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20 percent of the sample, coding markers are refined with adviser consultation. Items that still cannot be assigned a dominant function are placed in a third descriptive category (blended/indeterminate) and reported separately.</w:t>
      </w: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ind w:left="0" w:firstLine="0"/>
        <w:jc w:val="both"/>
        <w:rPr/>
      </w:pPr>
      <w:r w:rsidDel="00000000" w:rsidR="00000000" w:rsidRPr="00000000">
        <w:rPr>
          <w:b w:val="1"/>
          <w:bCs w:val="1"/>
          <w:sz w:val="22"/>
          <w:szCs w:val="22"/>
          <w:rtl w:val="0"/>
        </w:rPr>
        <w:t xml:space="preserve">5. Integration and Analysis. </w:t>
      </w:r>
      <w:r w:rsidDel="00000000" w:rsidR="00000000" w:rsidRPr="00000000">
        <w:rPr>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tl w:val="0"/>
        </w:rPr>
      </w:r>
    </w:p>
    <w:p w:rsidR="00000000" w:rsidDel="00000000" w:rsidP="00000000" w:rsidRDefault="00000000" w:rsidRPr="00000000" w14:paraId="0000008F">
      <w:pPr>
        <w:keepNext w:val="1"/>
        <w:spacing w:after="480" w:before="480" w:line="480" w:lineRule="auto"/>
        <w:jc w:val="left"/>
        <w:rPr/>
      </w:pPr>
      <w:r w:rsidDel="00000000" w:rsidR="00000000" w:rsidRPr="00000000">
        <w:rPr>
          <w:b w:val="1"/>
          <w:bCs w:val="1"/>
          <w:sz w:val="24"/>
          <w:szCs w:val="24"/>
          <w:rtl w:val="0"/>
        </w:rPr>
        <w:t xml:space="preserve">RESEARCH PARTICIPANTS OR CORPUS</w:t>
      </w:r>
      <w:r w:rsidDel="00000000" w:rsidR="00000000" w:rsidRPr="00000000">
        <w:rPr>
          <w:rtl w:val="0"/>
        </w:rPr>
      </w:r>
    </w:p>
    <w:p w:rsidR="00000000" w:rsidDel="00000000" w:rsidP="00000000" w:rsidRDefault="00000000" w:rsidRPr="00000000" w14:paraId="00000090">
      <w:pPr>
        <w:spacing w:line="480" w:lineRule="auto"/>
        <w:ind w:firstLine="720"/>
        <w:jc w:val="both"/>
        <w:rPr/>
      </w:pPr>
      <w:r w:rsidDel="00000000" w:rsidR="00000000" w:rsidRPr="00000000">
        <w:rPr>
          <w:sz w:val="22"/>
          <w:szCs w:val="22"/>
          <w:rtl w:val="0"/>
        </w:rPr>
        <w:t xml:space="preserve">The corpus consists of a maximum of 30 Instagram captions sourced from approximately five to six publicly accessible English-language mental health advocacy pages. Eligible posts are those published from September 2024 through December 2025. Preference is given to 2025 posts. Posts from September to December 2024 are included only when a page does not supply enough eligible 2025 captions to meet the per-page range. No cross-year comparison is performed. Corpus construction follows a stratified purposive sampling strategy (Patton, 2002). Stratification is applied by account. Each qualifying page contributes between five and eight eligible posts so that the limited pool of suitable English-language advocacy accounts can still support a full corpus and so that a range of advocacy voices is represented. Within each page, posts are purposively selected against these criteria: (1) published from September 2024 through December 2025, with preference for 2025, (2) content clearly addresses mental health awareness, support, coping, recovery, or advocacy, (3) caption is fully visible without platform truncation, and (4) the post shows at least 100 likes and 20 visible comments. For each retained post, two comments written directly under the caption are selected. A comment counts only if it is in English, has enough continuous text for analysis (at least ten words or one full clause), and is not limited to pure emoji, single-word reactions, tags, or links. Nested replies are excluded. When both kinds of response appear among those comments, one that offers encouragement or validation without a personal story and one that shares a personal experience are taken. When only one kind appears, the two clearest comments that meet the criteria are taken. Total visible comment count is logged per post. All data are anonymized, stored securely, and used strictly for qualitative discourse analysis.</w:t>
      </w: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092">
      <w:pPr>
        <w:spacing w:after="0" w:before="1440" w:line="480" w:lineRule="auto"/>
        <w:rPr/>
      </w:pPr>
      <w:r w:rsidDel="00000000" w:rsidR="00000000" w:rsidRPr="00000000">
        <w:rPr>
          <w:rtl w:val="0"/>
        </w:rPr>
      </w:r>
    </w:p>
    <w:p w:rsidR="00000000" w:rsidDel="00000000" w:rsidP="00000000" w:rsidRDefault="00000000" w:rsidRPr="00000000" w14:paraId="00000093">
      <w:pPr>
        <w:spacing w:after="480" w:before="480" w:line="480" w:lineRule="auto"/>
        <w:jc w:val="center"/>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Times New Roman" w:hAnsi="Times New Roman"/>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Times New Roman" w:hAnsi="Times New Roman"/>
          <w:sz w:val="22"/>
          <w:szCs w:val="22"/>
          <w:rtl w:val="0"/>
        </w:rPr>
        <w:t>Bartesaghi, M., &amp; Castor, T. (2008). Social construction in communication: Re-constituting the conversation. Communication Yearbook, 32, 3–39. https://doi.org/10.1080/23808985.2008.11679070</w:t>
      </w:r>
      <w:r w:rsidDel="00000000" w:rsidR="00000000" w:rsidRPr="00000000">
        <w:rPr>
          <w:i w:val="1"/>
          <w:iCs w:val="1"/>
          <w:sz w:val="22"/>
          <w:szCs w:val="22"/>
          <w:rtl w:val="0"/>
        </w:rPr>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96">
      <w:pPr>
        <w:spacing w:line="480" w:lineRule="auto" w:after="0" w:before="0"/>
        <w:ind w:left="720" w:hanging="720"/>
        <w:rPr/>
      </w:pPr>
      <w:r w:rsidDel="00000000" w:rsidR="00000000" w:rsidRPr="00000000">
        <w:rPr>
          <w:rFonts w:ascii="Times New Roman" w:hAnsi="Times New Roman"/>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Times New Roman" w:hAnsi="Times New Roman"/>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tl w:val="0"/>
        </w:rPr>
      </w:r>
    </w:p>
    <w:p w:rsidR="00000000" w:rsidDel="00000000" w:rsidP="00000000" w:rsidRDefault="00000000" w:rsidRPr="00000000" w14:paraId="00000098">
      <w:pPr>
        <w:spacing w:line="480" w:lineRule="auto" w:after="0" w:before="0"/>
        <w:ind w:left="720" w:hanging="720"/>
        <w:rPr/>
      </w:pPr>
      <w:r w:rsidDel="00000000" w:rsidR="00000000" w:rsidRPr="00000000">
        <w:rPr>
          <w:rFonts w:ascii="Times New Roman" w:hAnsi="Times New Roman"/>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Times New Roman" w:hAnsi="Times New Roman"/>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i w:val="1"/>
          <w:iCs w:val="1"/>
          <w:sz w:val="22"/>
          <w:szCs w:val="22"/>
          <w:rtl w:val="0"/>
        </w:rPr>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9A">
      <w:pPr>
        <w:spacing w:line="480" w:lineRule="auto" w:after="0" w:before="0"/>
        <w:ind w:left="720" w:hanging="720"/>
        <w:rPr/>
      </w:pPr>
      <w:r w:rsidDel="00000000" w:rsidR="00000000" w:rsidRPr="00000000">
        <w:rPr>
          <w:rFonts w:ascii="Times New Roman" w:hAnsi="Times New Roman"/>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Times New Roman" w:hAnsi="Times New Roman"/>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i w:val="1"/>
          <w:iCs w:val="1"/>
          <w:sz w:val="22"/>
          <w:szCs w:val="22"/>
          <w:rtl w:val="0"/>
        </w:rPr>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9C">
      <w:pPr>
        <w:spacing w:line="480" w:lineRule="auto" w:after="0" w:before="0"/>
        <w:ind w:left="720" w:hanging="720"/>
        <w:rPr/>
      </w:pPr>
      <w:r w:rsidDel="00000000" w:rsidR="00000000" w:rsidRPr="00000000">
        <w:rPr>
          <w:rFonts w:ascii="Times New Roman" w:hAnsi="Times New Roman"/>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Times New Roman" w:hAnsi="Times New Roman"/>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i w:val="1"/>
          <w:iCs w:val="1"/>
          <w:sz w:val="22"/>
          <w:szCs w:val="22"/>
          <w:rtl w:val="0"/>
        </w:rPr>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9E">
      <w:pPr>
        <w:spacing w:line="480" w:lineRule="auto" w:after="0" w:before="0"/>
        <w:ind w:left="720" w:hanging="720"/>
        <w:rPr/>
      </w:pPr>
      <w:r w:rsidDel="00000000" w:rsidR="00000000" w:rsidRPr="00000000">
        <w:rPr>
          <w:rFonts w:ascii="Times New Roman" w:hAnsi="Times New Roman"/>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Times New Roman" w:hAnsi="Times New Roman"/>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Times New Roman" w:hAnsi="Times New Roman"/>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tl w:val="0"/>
        </w:rPr>
      </w:r>
    </w:p>
    <w:p w:rsidR="00000000" w:rsidDel="00000000" w:rsidP="00000000" w:rsidRDefault="00000000" w:rsidRPr="00000000" w14:paraId="000000A1">
      <w:pPr>
        <w:spacing w:line="480" w:lineRule="auto" w:after="0" w:before="0"/>
        <w:ind w:left="720" w:hanging="720"/>
        <w:rPr/>
      </w:pPr>
      <w:r w:rsidDel="00000000" w:rsidR="00000000" w:rsidRPr="00000000">
        <w:rPr>
          <w:rFonts w:ascii="Times New Roman" w:hAnsi="Times New Roman"/>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Times New Roman" w:hAnsi="Times New Roman"/>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i w:val="1"/>
          <w:iCs w:val="1"/>
          <w:sz w:val="22"/>
          <w:szCs w:val="22"/>
          <w:rtl w:val="0"/>
        </w:rPr>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A3">
      <w:pPr>
        <w:spacing w:line="480" w:lineRule="auto" w:after="0" w:before="0"/>
        <w:ind w:left="720" w:hanging="720"/>
        <w:rPr/>
      </w:pPr>
      <w:r w:rsidDel="00000000" w:rsidR="00000000" w:rsidRPr="00000000">
        <w:rPr>
          <w:rFonts w:ascii="Times New Roman" w:hAnsi="Times New Roman"/>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Times New Roman" w:hAnsi="Times New Roman"/>
          <w:sz w:val="22"/>
          <w:szCs w:val="22"/>
          <w:rtl w:val="0"/>
        </w:rPr>
        <w:t>Patton, M. Q. (2002). Qualitative research and evaluation methods (3rd ed.). Sage.</w:t>
      </w:r>
      <w:r w:rsidDel="00000000" w:rsidR="00000000" w:rsidRPr="00000000">
        <w:rPr>
          <w:i w:val="1"/>
          <w:iCs w:val="1"/>
          <w:sz w:val="22"/>
          <w:szCs w:val="22"/>
          <w:rtl w:val="0"/>
        </w:rPr>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A5">
      <w:pPr>
        <w:spacing w:line="480" w:lineRule="auto" w:after="0" w:before="0"/>
        <w:ind w:left="720" w:hanging="720"/>
        <w:rPr/>
      </w:pPr>
      <w:r w:rsidDel="00000000" w:rsidR="00000000" w:rsidRPr="00000000">
        <w:rPr>
          <w:rFonts w:ascii="Times New Roman" w:hAnsi="Times New Roman"/>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Times New Roman" w:hAnsi="Times New Roman"/>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i w:val="1"/>
          <w:iCs w:val="1"/>
          <w:sz w:val="22"/>
          <w:szCs w:val="22"/>
          <w:rtl w:val="0"/>
        </w:rPr>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Times New Roman" w:hAnsi="Times New Roman"/>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ind w:left="720" w:hanging="720"/>
        <w:jc w:val="both"/>
        <w:rPr/>
      </w:pPr>
      <w:r w:rsidDel="00000000" w:rsidR="00000000" w:rsidRPr="00000000">
        <w:rPr>
          <w:rFonts w:ascii="Times New Roman" w:hAnsi="Times New Roman"/>
          <w:sz w:val="22"/>
          <w:rtl w:val="0"/>
        </w:rPr>
      </w:r>
    </w:p>
    <w:p w:rsidR="00000000" w:rsidDel="00000000" w:rsidP="00000000" w:rsidRDefault="00000000" w:rsidRPr="00000000" w14:paraId="000000AA">
      <w:pPr>
        <w:spacing w:line="480" w:lineRule="auto"/>
        <w:ind w:left="720" w:hanging="720"/>
        <w:jc w:val="both"/>
        <w:rPr/>
      </w:pPr>
      <w:r w:rsidDel="00000000" w:rsidR="00000000" w:rsidRPr="00000000">
        <w:rPr>
          <w:rFonts w:ascii="Times New Roman" w:hAnsi="Times New Roman"/>
          <w:sz w:val="22"/>
          <w:szCs w:val="22"/>
          <w:rtl w:val="0"/>
        </w:rPr>
      </w:r>
      <w:r w:rsidDel="00000000" w:rsidR="00000000" w:rsidRPr="00000000">
        <w:rPr>
          <w:rtl w:val="0"/>
        </w:rPr>
      </w:r>
    </w:p>
    <w:p w:rsidR="00000000" w:rsidDel="00000000" w:rsidP="00000000" w:rsidRDefault="00000000" w:rsidRPr="00000000" w14:paraId="000000AB">
      <w:pPr>
        <w:spacing w:line="480" w:lineRule="auto"/>
        <w:ind w:left="720" w:hanging="720"/>
        <w:jc w:val="both"/>
        <w:rPr/>
      </w:pPr>
      <w:r w:rsidDel="00000000" w:rsidR="00000000" w:rsidRPr="00000000">
        <w:rPr>
          <w:rFonts w:ascii="Times New Roman" w:hAnsi="Times New Roman"/>
          <w:sz w:val="22"/>
          <w:szCs w:val="22"/>
          <w:rtl w:val="0"/>
        </w:rPr>
      </w:r>
      <w:r w:rsidDel="00000000" w:rsidR="00000000" w:rsidRPr="00000000">
        <w:rPr>
          <w:rtl w:val="0"/>
        </w:rPr>
      </w:r>
    </w:p>
    <w:p w:rsidR="00000000" w:rsidDel="00000000" w:rsidP="00000000" w:rsidRDefault="00000000" w:rsidRPr="00000000" w14:paraId="000000AC">
      <w:pPr>
        <w:spacing w:line="480" w:lineRule="auto"/>
        <w:ind w:left="720" w:hanging="720"/>
        <w:jc w:val="both"/>
        <w:rPr/>
      </w:pPr>
      <w:r w:rsidDel="00000000" w:rsidR="00000000" w:rsidRPr="00000000">
        <w:rPr>
          <w:rFonts w:ascii="Times New Roman" w:hAnsi="Times New Roman"/>
          <w:sz w:val="22"/>
          <w:szCs w:val="22"/>
          <w:rtl w:val="0"/>
        </w:rPr>
      </w:r>
      <w:r w:rsidDel="00000000" w:rsidR="00000000" w:rsidRPr="00000000">
        <w:rPr>
          <w:rtl w:val="0"/>
        </w:rPr>
      </w:r>
    </w:p>
    <w:p>
      <w:r>
        <w:rPr>
          <w:rFonts w:ascii="Times New Roman" w:hAnsi="Times New Roman"/>
          <w:sz w:val="22"/>
        </w:rPr>
      </w:r>
    </w:p>
    <w:p>
      <w:r>
        <w:rPr>
          <w:rFonts w:ascii="Times New Roman" w:hAnsi="Times New Roman"/>
          <w:sz w:val="22"/>
        </w:rPr>
      </w:r>
    </w:p>
    <w:p>
      <w:r>
        <w:rPr>
          <w:rFonts w:ascii="Times New Roman" w:hAnsi="Times New Roman"/>
          <w:sz w:val="22"/>
        </w:rPr>
      </w:r>
    </w:p>
    <w:p>
      <w:r>
        <w:rPr>
          <w:rFonts w:ascii="Times New Roman" w:hAnsi="Times New Roman"/>
          <w:sz w:val="22"/>
        </w:rPr>
      </w:r>
    </w:p>
    <w:p>
      <w:r>
        <w:rPr>
          <w:rFonts w:ascii="Times New Roman" w:hAnsi="Times New Roman"/>
          <w:sz w:val="22"/>
        </w:rPr>
      </w:r>
    </w:p>
    <w:p w:rsidR="00000000" w:rsidDel="00000000" w:rsidP="00000000" w:rsidRDefault="00000000" w:rsidRPr="00000000" w14:paraId="000000AD">
      <w:pPr>
        <w:pageBreakBefore w:val="1"/>
        <w:spacing w:after="480" w:before="480" w:line="480" w:lineRule="auto"/>
        <w:jc w:val="center"/>
        <w:rPr/>
      </w:pPr>
      <w:r w:rsidDel="00000000" w:rsidR="00000000" w:rsidRPr="00000000">
        <w:rPr>
          <w:b w:val="1"/>
          <w:bCs w:val="1"/>
          <w:sz w:val="28"/>
          <w:szCs w:val="28"/>
          <w:rtl w:val="0"/>
        </w:rPr>
        <w:t xml:space="preserve">APPENDICES</w:t>
      </w:r>
      <w:r w:rsidDel="00000000" w:rsidR="00000000" w:rsidRPr="00000000">
        <w:rPr>
          <w:rtl w:val="0"/>
        </w:rPr>
      </w:r>
    </w:p>
    <w:p w:rsidR="00000000" w:rsidDel="00000000" w:rsidP="00000000" w:rsidRDefault="00000000" w:rsidRPr="00000000" w14:paraId="000000AE">
      <w:pPr>
        <w:keepNext w:val="1"/>
        <w:spacing w:after="480" w:before="480" w:line="480" w:lineRule="auto"/>
        <w:jc w:val="left"/>
        <w:rPr/>
      </w:pPr>
      <w:r w:rsidDel="00000000" w:rsidR="00000000" w:rsidRPr="00000000">
        <w:rPr>
          <w:b w:val="1"/>
          <w:bCs w:val="1"/>
          <w:sz w:val="24"/>
          <w:szCs w:val="24"/>
          <w:rtl w:val="0"/>
        </w:rPr>
        <w:t xml:space="preserve">APPENDIX A: CAPTION CODING SCHEME</w:t>
      </w:r>
      <w:r w:rsidDel="00000000" w:rsidR="00000000" w:rsidRPr="00000000">
        <w:rPr>
          <w:rtl w:val="0"/>
        </w:rPr>
      </w:r>
    </w:p>
    <w:p w:rsidR="00000000" w:rsidDel="00000000" w:rsidP="00000000" w:rsidRDefault="00000000" w:rsidRPr="00000000" w14:paraId="000000AF">
      <w:pPr>
        <w:spacing w:line="480" w:lineRule="auto"/>
        <w:jc w:val="center"/>
        <w:rPr/>
      </w:pPr>
      <w:r w:rsidDel="00000000" w:rsidR="00000000" w:rsidRPr="00000000">
        <w:rPr>
          <w:b/>
          <w:i w:val="0"/>
          <w:iCs w:val="1"/>
          <w:sz w:val="22"/>
          <w:szCs w:val="22"/>
          <w:rtl w:val="0"/>
        </w:rPr>
        <w:t xml:space="preserve">Table A1</w:t>
      </w:r>
      <w:r w:rsidDel="00000000" w:rsidR="00000000" w:rsidRPr="00000000">
        <w:rPr>
          <w:b/>
          <w:i w:val="0"/>
          <w:sz w:val="22"/>
          <w:rtl w:val="0"/>
        </w:rPr>
      </w:r>
    </w:p>
    <w:p w:rsidR="00000000" w:rsidDel="00000000" w:rsidP="00000000" w:rsidRDefault="00000000" w:rsidRPr="00000000" w14:paraId="000000B0">
      <w:pPr>
        <w:spacing w:after="120" w:before="0" w:line="480" w:lineRule="auto"/>
        <w:jc w:val="center"/>
        <w:rPr/>
      </w:pPr>
      <w:r w:rsidDel="00000000" w:rsidR="00000000" w:rsidRPr="00000000">
        <w:rPr>
          <w:b w:val="0"/>
          <w:bCs w:val="1"/>
          <w:i w:val="0"/>
          <w:sz w:val="22"/>
          <w:szCs w:val="22"/>
          <w:rtl w:val="0"/>
        </w:rPr>
        <w:t xml:space="preserve">Caption Coding: Markers and Decision Rules</w:t>
      </w:r>
      <w:r w:rsidDel="00000000" w:rsidR="00000000" w:rsidRPr="00000000">
        <w:rPr>
          <w:b w:val="0"/>
          <w:i w:val="0"/>
          <w:sz w:val="22"/>
          <w:rtl w:val="0"/>
        </w:rPr>
      </w:r>
    </w:p>
    <w:tbl>
      <w:tblPr>
        <w:tblStyle w:val="Table2"/>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61"/>
        <w:gridCol w:w="2385"/>
        <w:gridCol w:w="4260"/>
        <w:tblGridChange w:id="0">
          <w:tblGrid>
            <w:gridCol w:w="1661"/>
            <w:gridCol w:w="2385"/>
            <w:gridCol w:w="42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B1">
            <w:pPr>
              <w:spacing w:after="0" w:before="0" w:line="480" w:lineRule="auto"/>
              <w:jc w:val="center"/>
              <w:rPr>
                <w:sz w:val="18"/>
                <w:szCs w:val="18"/>
              </w:rPr>
            </w:pPr>
            <w:r w:rsidDel="00000000" w:rsidR="00000000" w:rsidRPr="00000000">
              <w:rPr>
                <w:b w:val="1"/>
                <w:bCs w:val="1"/>
                <w:color w:val="ffffff"/>
                <w:sz w:val="18"/>
                <w:szCs w:val="18"/>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B2">
            <w:pPr>
              <w:spacing w:after="0" w:before="0" w:line="480" w:lineRule="auto"/>
              <w:jc w:val="center"/>
              <w:rPr>
                <w:sz w:val="18"/>
                <w:szCs w:val="18"/>
              </w:rPr>
            </w:pPr>
            <w:r w:rsidDel="00000000" w:rsidR="00000000" w:rsidRPr="00000000">
              <w:rPr>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B3">
            <w:pPr>
              <w:spacing w:after="0" w:before="0" w:line="480" w:lineRule="auto"/>
              <w:jc w:val="center"/>
              <w:rPr>
                <w:sz w:val="18"/>
                <w:szCs w:val="18"/>
              </w:rPr>
            </w:pPr>
            <w:r w:rsidDel="00000000" w:rsidR="00000000" w:rsidRPr="00000000">
              <w:rPr>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B4">
            <w:pPr>
              <w:spacing w:after="0" w:before="0" w:line="480" w:lineRule="auto"/>
              <w:jc w:val="left"/>
              <w:rPr>
                <w:sz w:val="18"/>
                <w:szCs w:val="18"/>
              </w:rPr>
            </w:pPr>
            <w:r w:rsidDel="00000000" w:rsidR="00000000" w:rsidRPr="00000000">
              <w:rPr>
                <w:sz w:val="18"/>
                <w:szCs w:val="18"/>
                <w:rtl w:val="0"/>
              </w:rPr>
              <w:t xml:space="preserve">Hope Construction</w:t>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B5">
            <w:pPr>
              <w:spacing w:after="40" w:before="40" w:line="480" w:lineRule="auto"/>
              <w:rPr>
                <w:sz w:val="18"/>
                <w:szCs w:val="18"/>
              </w:rPr>
            </w:pPr>
            <w:r w:rsidDel="00000000" w:rsidR="00000000" w:rsidRPr="00000000">
              <w:rPr>
                <w:sz w:val="18"/>
                <w:szCs w:val="18"/>
                <w:rtl w:val="0"/>
              </w:rPr>
              <w:t xml:space="preserve">Modality: can, will, may, could. Temporal: soon, eventually, step by step. Recovery nouns: healing, growth, recovery. Adverbs: possibly, hopefully. Conditionals: if you keep going...</w:t>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B6">
            <w:pPr>
              <w:spacing w:after="40" w:before="40" w:line="480" w:lineRule="auto"/>
              <w:rPr>
                <w:sz w:val="18"/>
                <w:szCs w:val="18"/>
              </w:rPr>
            </w:pPr>
            <w:r w:rsidDel="00000000" w:rsidR="00000000" w:rsidRPr="00000000">
              <w:rPr>
                <w:sz w:val="18"/>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7">
            <w:pPr>
              <w:spacing w:after="0" w:before="0" w:line="480" w:lineRule="auto"/>
              <w:jc w:val="left"/>
              <w:rPr>
                <w:sz w:val="18"/>
                <w:szCs w:val="18"/>
              </w:rPr>
            </w:pPr>
            <w:r w:rsidDel="00000000" w:rsidR="00000000" w:rsidRPr="00000000">
              <w:rPr>
                <w:sz w:val="18"/>
                <w:szCs w:val="18"/>
                <w:rtl w:val="0"/>
              </w:rPr>
              <w:t xml:space="preserve">Empowerment Language</w:t>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8">
            <w:pPr>
              <w:spacing w:after="40" w:before="40" w:line="480" w:lineRule="auto"/>
              <w:rPr>
                <w:sz w:val="18"/>
                <w:szCs w:val="18"/>
              </w:rPr>
            </w:pPr>
            <w:r w:rsidDel="00000000" w:rsidR="00000000" w:rsidRPr="00000000">
              <w:rPr>
                <w:sz w:val="18"/>
                <w:szCs w:val="18"/>
                <w:rtl w:val="0"/>
              </w:rPr>
              <w:t xml:space="preserve">Directives: seek, set, prioritize, take. Self-care: boundaries, rest, check in. Agency: you can decide, trust yourself. Autonomy: at your own pace, when ready. Action phrases: small wins, your journey</w:t>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9">
            <w:pPr>
              <w:spacing w:after="40" w:before="40" w:line="480" w:lineRule="auto"/>
              <w:rPr>
                <w:sz w:val="18"/>
                <w:szCs w:val="18"/>
              </w:rPr>
            </w:pPr>
            <w:r w:rsidDel="00000000" w:rsidR="00000000" w:rsidRPr="00000000">
              <w:rPr>
                <w:sz w:val="18"/>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A">
      <w:pPr>
        <w:spacing w:line="480" w:lineRule="auto"/>
        <w:rPr>
          <w:sz w:val="20"/>
          <w:szCs w:val="20"/>
        </w:rPr>
      </w:pPr>
      <w:r w:rsidDel="00000000" w:rsidR="00000000" w:rsidRPr="00000000">
        <w:rPr>
          <w:rtl w:val="0"/>
        </w:rPr>
      </w:r>
    </w:p>
    <w:p w:rsidR="00000000" w:rsidDel="00000000" w:rsidP="00000000" w:rsidRDefault="00000000" w:rsidRPr="00000000" w14:paraId="000000BB">
      <w:pPr>
        <w:spacing w:line="480" w:lineRule="auto"/>
        <w:jc w:val="both"/>
        <w:rPr/>
      </w:pPr>
      <w:r w:rsidDel="00000000" w:rsidR="00000000" w:rsidRPr="00000000">
        <w:rPr>
          <w:rtl w:val="0"/>
        </w:rPr>
        <w:t xml:space="preserve">Decision procedure (two-stage Identify and Sort). The markers in Table A1 are illustrative signals, not an exhaustive inventory. Coding proceeds in two stages. Stage 1 — Identify. For each caption, mark hope construction and empowerment language as present or absent on the basis of the illustrative signals. Stage 2 —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rPr/>
      </w:pPr>
      <w:r w:rsidDel="00000000" w:rsidR="00000000" w:rsidRPr="00000000">
        <w:rPr>
          <w:rtl w:val="0"/>
        </w:rPr>
      </w:r>
    </w:p>
    <w:p w:rsidR="00000000" w:rsidDel="00000000" w:rsidP="00000000" w:rsidRDefault="00000000" w:rsidRPr="00000000" w14:paraId="000000BD">
      <w:pPr>
        <w:keepNext w:val="1"/>
        <w:pageBreakBefore w:val="1"/>
        <w:spacing w:after="480" w:before="480" w:line="480" w:lineRule="auto"/>
        <w:jc w:val="left"/>
        <w:rPr/>
      </w:pPr>
      <w:r w:rsidDel="00000000" w:rsidR="00000000" w:rsidRPr="00000000">
        <w:rPr>
          <w:b w:val="1"/>
          <w:bCs w:val="1"/>
          <w:sz w:val="24"/>
          <w:szCs w:val="24"/>
          <w:rtl w:val="0"/>
        </w:rPr>
        <w:t xml:space="preserve">APPENDIX B: COMMENT CODING SCHEME</w:t>
      </w:r>
      <w:r w:rsidDel="00000000" w:rsidR="00000000" w:rsidRPr="00000000">
        <w:rPr>
          <w:rtl w:val="0"/>
        </w:rPr>
      </w:r>
    </w:p>
    <w:p w:rsidR="00000000" w:rsidDel="00000000" w:rsidP="00000000" w:rsidRDefault="00000000" w:rsidRPr="00000000" w14:paraId="000000BE">
      <w:pPr>
        <w:spacing w:line="480" w:lineRule="auto"/>
        <w:jc w:val="center"/>
        <w:rPr/>
      </w:pPr>
      <w:r w:rsidDel="00000000" w:rsidR="00000000" w:rsidRPr="00000000">
        <w:rPr>
          <w:b/>
          <w:i w:val="0"/>
          <w:iCs w:val="1"/>
          <w:sz w:val="22"/>
          <w:szCs w:val="22"/>
          <w:rtl w:val="0"/>
        </w:rPr>
        <w:t xml:space="preserve">Table B1</w:t>
      </w:r>
      <w:r w:rsidDel="00000000" w:rsidR="00000000" w:rsidRPr="00000000">
        <w:rPr>
          <w:b/>
          <w:i w:val="0"/>
          <w:sz w:val="22"/>
          <w:rtl w:val="0"/>
        </w:rPr>
      </w:r>
    </w:p>
    <w:p w:rsidR="00000000" w:rsidDel="00000000" w:rsidP="00000000" w:rsidRDefault="00000000" w:rsidRPr="00000000" w14:paraId="000000BF">
      <w:pPr>
        <w:spacing w:after="120" w:before="0" w:line="480" w:lineRule="auto"/>
        <w:jc w:val="center"/>
        <w:rPr/>
      </w:pPr>
      <w:r w:rsidDel="00000000" w:rsidR="00000000" w:rsidRPr="00000000">
        <w:rPr>
          <w:b w:val="0"/>
          <w:bCs w:val="1"/>
          <w:i w:val="0"/>
          <w:sz w:val="22"/>
          <w:szCs w:val="22"/>
          <w:rtl w:val="0"/>
        </w:rPr>
        <w:t xml:space="preserve">Comment Coding: Response Types and Markers (Adapted from Chang, 2009)</w:t>
      </w:r>
      <w:r w:rsidDel="00000000" w:rsidR="00000000" w:rsidRPr="00000000">
        <w:rPr>
          <w:b w:val="0"/>
          <w:i w:val="0"/>
          <w:sz w:val="22"/>
          <w:rtl w:val="0"/>
        </w:rPr>
      </w:r>
    </w:p>
    <w:tbl>
      <w:tblPr>
        <w:tblStyle w:val="Table3"/>
        <w:tblW w:w="83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70"/>
        <w:gridCol w:w="3525"/>
        <w:gridCol w:w="3015"/>
        <w:tblGridChange w:id="0">
          <w:tblGrid>
            <w:gridCol w:w="1770"/>
            <w:gridCol w:w="3525"/>
            <w:gridCol w:w="301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C0">
            <w:pPr>
              <w:spacing w:after="0" w:before="0" w:line="480" w:lineRule="auto"/>
              <w:jc w:val="center"/>
              <w:rPr>
                <w:sz w:val="18"/>
                <w:szCs w:val="18"/>
              </w:rPr>
            </w:pPr>
            <w:r w:rsidDel="00000000" w:rsidR="00000000" w:rsidRPr="00000000">
              <w:rPr>
                <w:b w:val="1"/>
                <w:bCs w:val="1"/>
                <w:color w:val="ffffff"/>
                <w:sz w:val="18"/>
                <w:szCs w:val="18"/>
                <w:rtl w:val="0"/>
              </w:rPr>
              <w:t xml:space="preserve">Response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C3">
            <w:pPr>
              <w:spacing w:after="0" w:before="0" w:line="480" w:lineRule="auto"/>
              <w:jc w:val="left"/>
              <w:rPr>
                <w:sz w:val="18"/>
                <w:szCs w:val="18"/>
              </w:rPr>
            </w:pPr>
            <w:r w:rsidDel="00000000" w:rsidR="00000000" w:rsidRPr="00000000">
              <w:rPr>
                <w:sz w:val="18"/>
                <w:szCs w:val="18"/>
                <w:rtl w:val="0"/>
              </w:rPr>
              <w:t xml:space="preserve">Supportive Lexicon(Emotional + Esteem Support)</w:t>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C4">
            <w:pPr>
              <w:spacing w:after="0" w:before="0" w:line="480" w:lineRule="auto"/>
              <w:jc w:val="left"/>
              <w:rPr>
                <w:sz w:val="18"/>
                <w:szCs w:val="18"/>
              </w:rPr>
            </w:pPr>
            <w:r w:rsidDel="00000000" w:rsidR="00000000" w:rsidRPr="00000000">
              <w:rPr>
                <w:sz w:val="18"/>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Personal Narrative Framing(Network Support)</w:t>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C7">
            <w:pPr>
              <w:spacing w:after="40" w:before="40" w:line="480" w:lineRule="auto"/>
              <w:rPr>
                <w:sz w:val="18"/>
                <w:szCs w:val="18"/>
              </w:rPr>
            </w:pPr>
            <w:r w:rsidDel="00000000" w:rsidR="00000000" w:rsidRPr="00000000">
              <w:rPr>
                <w:sz w:val="18"/>
                <w:szCs w:val="18"/>
                <w:rtl w:val="0"/>
              </w:rPr>
              <w:t xml:space="preserve">First-person: I felt, I went through, I struggled. Temporal: last year, during my..., when I was... Disclosure: it helped me, my journey... Connection: this resonates, I relate, same here</w:t>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C8">
            <w:pPr>
              <w:spacing w:after="0" w:before="0" w:line="480" w:lineRule="auto"/>
              <w:jc w:val="left"/>
              <w:rPr>
                <w:sz w:val="18"/>
                <w:szCs w:val="18"/>
              </w:rPr>
            </w:pPr>
            <w:r w:rsidDel="00000000" w:rsidR="00000000" w:rsidRPr="00000000">
              <w:rPr>
                <w:sz w:val="18"/>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9">
      <w:pPr>
        <w:spacing w:line="480" w:lineRule="auto"/>
        <w:rPr/>
      </w:pPr>
      <w:r w:rsidDel="00000000" w:rsidR="00000000" w:rsidRPr="00000000">
        <w:rPr>
          <w:rtl w:val="0"/>
        </w:rPr>
      </w:r>
    </w:p>
    <w:p w:rsidR="00000000" w:rsidDel="00000000" w:rsidP="00000000" w:rsidRDefault="00000000" w:rsidRPr="00000000" w14:paraId="000000CA">
      <w:pPr>
        <w:spacing w:line="480" w:lineRule="auto"/>
        <w:rPr/>
      </w:pPr>
      <w:r w:rsidDel="00000000" w:rsidR="00000000" w:rsidRPr="00000000">
        <w:rPr>
          <w:i w:val="1"/>
          <w:iCs w:val="1"/>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tl w:val="0"/>
        </w:rPr>
      </w:r>
    </w:p>
    <w:p w:rsidR="00000000" w:rsidDel="00000000" w:rsidP="00000000" w:rsidRDefault="00000000" w:rsidRPr="00000000" w14:paraId="000000CB">
      <w:pPr>
        <w:spacing w:line="480" w:lineRule="auto"/>
        <w:rPr/>
      </w:pPr>
      <w:r w:rsidDel="00000000" w:rsidR="00000000" w:rsidRPr="00000000">
        <w:rPr>
          <w:rtl w:val="0"/>
        </w:rPr>
      </w:r>
    </w:p>
    <w:sectPr>
      <w:headerReference r:id="rId8"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