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firstLine="0" w:left="0"/>
        <w:jc w:val="center"/>
        <w:rPr/>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ind w:firstLine="0"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ind w:firstLine="0" w:left="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ind w:firstLine="0" w:left="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before="0" w:after="0"/>
        <w:ind w:firstLine="0" w:left="0"/>
        <w:jc w:val="both"/>
        <w:rPr/>
      </w:pPr>
      <w:r w:rsidDel="00000000" w:rsidR="00000000" w:rsidRPr="00000000">
        <w:rPr>
          <w:rFonts w:ascii="Georgia" w:hAnsi="Georgia" w:eastAsia="Georgia" w:cs="Georgia"/>
          <w:rtl w:val="0"/>
        </w:rPr>
      </w:r>
    </w:p>
    <w:p w:rsidR="00000000" w:rsidDel="00000000" w:rsidP="00000000" w:rsidRDefault="00000000" w:rsidRPr="00000000" w14:paraId="0000002E">
      <w:pPr>
        <w:spacing w:line="480" w:lineRule="auto" w:before="240" w:after="0"/>
        <w:ind w:firstLine="0" w:left="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before="0" w:after="0"/>
        <w:ind w:firstLine="0" w:left="0"/>
        <w:jc w:val="both"/>
        <w:rPr/>
      </w:pPr>
      <w:r w:rsidDel="00000000" w:rsidR="00000000" w:rsidRPr="00000000">
        <w:rPr>
          <w:rFonts w:ascii="Georgia" w:hAnsi="Georgia" w:eastAsia="Georgia" w:cs="Georgia"/>
          <w:rtl w:val="0"/>
        </w:rPr>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ind w:firstLine="0" w:left="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ind w:firstLine="0" w:left="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ind w:firstLine="0" w:left="0"/>
        <w:jc w:val="center"/>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120" w:before="0" w:line="480" w:lineRule="auto"/>
        <w:ind w:firstLine="0" w:left="0"/>
        <w:jc w:val="center"/>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240" w:line="480" w:lineRule="auto"/>
        <w:ind w:firstLine="0" w:left="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0" w:line="480" w:lineRule="auto"/>
        <w:ind w:firstLine="0" w:left="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7">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ind w:firstLine="0" w:left="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firstLine="0" w:left="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firstLine="0"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firstLine="0" w:left="0"/>
        <w:jc w:val="center"/>
        <w:rPr/>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sz w:val="22"/>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p>
    <w:p w:rsidR="00000000" w:rsidDel="00000000" w:rsidP="00000000" w:rsidRDefault="00000000" w:rsidRPr="00000000" w14:paraId="00000086">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72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sz w:val="22"/>
        </w:rPr>
        <w:t xml:space="preserve">1. Corpus Screening. </w:t>
      </w:r>
      <w:r>
        <w:rPr>
          <w:rFonts w:ascii="Georgia" w:hAnsi="Georgia" w:eastAsia="Georgia" w:cs="Georgia"/>
          <w:b w:val="0"/>
          <w:sz w:val="22"/>
        </w:rPr>
        <w:t>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sz w:val="22"/>
        </w:rPr>
        <w:t xml:space="preserve">2. Ethical Compliance. </w:t>
      </w:r>
      <w:r>
        <w:rPr>
          <w:rFonts w:ascii="Georgia" w:hAnsi="Georgia" w:eastAsia="Georgia" w:cs="Georgia"/>
          <w:b w:val="0"/>
          <w:sz w:val="22"/>
        </w:rPr>
        <w:t>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sz w:val="22"/>
        </w:rPr>
        <w:t xml:space="preserve">3. Caption Coding. </w:t>
      </w:r>
      <w:r>
        <w:rPr>
          <w:rFonts w:ascii="Georgia" w:hAnsi="Georgia" w:eastAsia="Georgia" w:cs="Georgia"/>
          <w:b w:val="0"/>
          <w:sz w:val="22"/>
        </w:rPr>
        <w:t>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sz w:val="22"/>
        </w:rPr>
        <w:t xml:space="preserve">4. Comment Extraction and Coding. </w:t>
      </w:r>
      <w:r>
        <w:rPr>
          <w:rFonts w:ascii="Georgia" w:hAnsi="Georgia" w:eastAsia="Georgia" w:cs="Georgia"/>
          <w:b w:val="0"/>
          <w:sz w:val="22"/>
        </w:rPr>
        <w:t>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sz w:val="22"/>
        </w:rPr>
        <w:t xml:space="preserve">5. Integration and Analysis. </w:t>
      </w:r>
      <w:r>
        <w:rPr>
          <w:rFonts w:ascii="Georgia" w:hAnsi="Georgia" w:eastAsia="Georgia" w:cs="Georgia"/>
          <w:b w:val="0"/>
          <w:sz w:val="22"/>
        </w:rPr>
        <w:t>All coded data is pooled across three analytical tasks: (a) Caption strategy distribution. The proportion of HOPE vs. EMPOWERMENT across the 30-caption corpus is described, with dominant feature types tallied per category. (b) Comment linguistic features. The dominant response types (SUPPORTIVE LEXICON vs. PERSONAL NARRATIVE) and their characteristic linguistic markers across all 60 comment units are described independently. (c) Cross-level synthesis.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before="0" w:after="0"/>
        <w:ind w:firstLine="0"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720" w:before="720" w:line="480" w:lineRule="auto"/>
        <w:ind w:firstLine="0" w:left="0"/>
        <w:jc w:val="center"/>
        <w:rPr/>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firstLine="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firstLine="0" w:left="0"/>
      </w:pPr>
      <w:r>
        <w:rPr>
          <w:rFonts w:ascii="Georgia" w:hAnsi="Georgia" w:eastAsia="Georgia" w:cs="Georgia"/>
          <w:sz w:val="22"/>
        </w:rPr>
      </w:r>
    </w:p>
    <w:p>
      <w:pPr>
        <w:spacing w:before="0" w:after="0" w:line="480" w:lineRule="auto"/>
        <w:ind w:firstLine="0" w:left="0"/>
      </w:pPr>
      <w:r>
        <w:rPr>
          <w:rFonts w:ascii="Georgia" w:hAnsi="Georgia" w:eastAsia="Georgia" w:cs="Georgia"/>
          <w:sz w:val="22"/>
        </w:rPr>
      </w:r>
    </w:p>
    <w:p>
      <w:pPr>
        <w:spacing w:before="0" w:after="0" w:line="480" w:lineRule="auto"/>
        <w:ind w:firstLine="0" w:left="0"/>
      </w:pPr>
      <w:r>
        <w:rPr>
          <w:rFonts w:ascii="Georgia" w:hAnsi="Georgia" w:eastAsia="Georgia" w:cs="Georgia"/>
          <w:sz w:val="22"/>
        </w:rPr>
      </w:r>
    </w:p>
    <w:p>
      <w:pPr>
        <w:spacing w:before="0" w:after="0" w:line="480" w:lineRule="auto"/>
        <w:ind w:firstLine="0" w:left="0"/>
      </w:pPr>
      <w:r>
        <w:rPr>
          <w:rFonts w:ascii="Georgia" w:hAnsi="Georgia" w:eastAsia="Georgia" w:cs="Georgia"/>
          <w:sz w:val="22"/>
        </w:rPr>
      </w:r>
    </w:p>
    <w:p>
      <w:pPr>
        <w:spacing w:before="0" w:after="0" w:line="480" w:lineRule="auto"/>
        <w:ind w:firstLine="0" w:left="0"/>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firstLine="0" w:left="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ind w:firstLine="0" w:left="0"/>
        <w:jc w:val="center"/>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120" w:before="0" w:line="480" w:lineRule="auto"/>
        <w:ind w:firstLine="0" w:left="0"/>
        <w:jc w:val="center"/>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left"/>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firstLine="0" w:left="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720" w:before="720" w:line="480" w:lineRule="auto"/>
        <w:ind w:firstLine="0" w:left="0"/>
        <w:jc w:val="left"/>
        <w:rPr/>
      </w:pPr>
      <w:r w:rsidDel="00000000" w:rsidR="00000000" w:rsidRPr="00000000">
        <w:rPr>
          <w:rFonts w:ascii="Georgia" w:hAnsi="Georgia" w:eastAsia="Georgia" w:cs="Georgia"/>
          <w:b/>
          <w:bCs w:val="1"/>
          <w:i w:val="0"/>
          <w:sz w:val="28"/>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ind w:firstLine="0" w:left="0"/>
        <w:jc w:val="center"/>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120" w:before="0" w:line="480" w:lineRule="auto"/>
        <w:ind w:firstLine="0" w:left="0"/>
        <w:jc w:val="center"/>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left"/>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firstLine="0" w:left="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firstLine="0"/>
        <w:rPr/>
      </w:pPr>
      <w:r w:rsidDel="00000000" w:rsidR="00000000" w:rsidRPr="00000000">
        <w:rPr>
          <w:rFonts w:ascii="Georgia" w:hAnsi="Georgia" w:eastAsia="Georgia" w:cs="Georgia"/>
          <w:b w:val="0"/>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ind w:firstLine="0" w:left="0"/>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