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jc w:val="center"/>
        <w:rPr/>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before="0" w:after="0"/>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before="240" w:after="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before="0" w:after="0"/>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before="0" w:after="0"/>
        <w:ind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jc w:val="center"/>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120" w:before="0" w:line="480" w:lineRule="auto"/>
        <w:jc w:val="center"/>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40" w:before="40" w:line="480" w:lineRule="auto"/>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40" w:before="40" w:line="480" w:lineRule="auto"/>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40" w:before="40" w:line="480" w:lineRule="auto"/>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0" w:line="480" w:lineRule="auto"/>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jc w:val="center"/>
        <w:rPr/>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firstLine="720"/>
        <w:jc w:val="both"/>
        <w:rPr/>
      </w:pPr>
      <w:r>
        <w:rPr>
          <w:rFonts w:ascii="Georgia" w:hAnsi="Georgia" w:eastAsia="Georgia" w:cs="Georgia"/>
          <w:b w:val="0"/>
          <w:sz w:val="22"/>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0"/>
        <w:jc w:val="both"/>
        <w:rPr/>
      </w:pPr>
      <w:r>
        <w:rPr>
          <w:rFonts w:ascii="Georgia" w:hAnsi="Georgia" w:eastAsia="Georgia" w:cs="Georgia"/>
          <w:b/>
          <w:sz w:val="22"/>
        </w:rPr>
        <w:t xml:space="preserve">1. Corpus Screening. </w:t>
      </w:r>
      <w:r>
        <w:rPr>
          <w:rFonts w:ascii="Georgia" w:hAnsi="Georgia" w:eastAsia="Georgia" w:cs="Georgia"/>
          <w:b w:val="0"/>
          <w:sz w:val="22"/>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0"/>
        <w:jc w:val="both"/>
        <w:rPr/>
      </w:pPr>
      <w:r>
        <w:rPr>
          <w:rFonts w:ascii="Georgia" w:hAnsi="Georgia" w:eastAsia="Georgia" w:cs="Georgia"/>
          <w:b/>
          <w:sz w:val="22"/>
        </w:rPr>
        <w:t xml:space="preserve">2. Ethical Compliance. </w:t>
      </w:r>
      <w:r>
        <w:rPr>
          <w:rFonts w:ascii="Georgia" w:hAnsi="Georgia" w:eastAsia="Georgia" w:cs="Georgia"/>
          <w:b w:val="0"/>
          <w:sz w:val="22"/>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before="0" w:after="0"/>
        <w:ind w:left="0" w:firstLine="0"/>
        <w:jc w:val="both"/>
        <w:rPr/>
      </w:pPr>
      <w:r>
        <w:rPr>
          <w:rFonts w:ascii="Georgia" w:hAnsi="Georgia" w:eastAsia="Georgia" w:cs="Georgia"/>
          <w:b/>
          <w:sz w:val="22"/>
        </w:rPr>
        <w:t xml:space="preserve">3. Caption Coding. </w:t>
      </w:r>
      <w:r>
        <w:rPr>
          <w:rFonts w:ascii="Georgia" w:hAnsi="Georgia" w:eastAsia="Georgia" w:cs="Georgia"/>
          <w:b w:val="0"/>
          <w:sz w:val="22"/>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0"/>
        <w:jc w:val="both"/>
        <w:rPr/>
      </w:pPr>
      <w:r>
        <w:rPr>
          <w:rFonts w:ascii="Georgia" w:hAnsi="Georgia" w:eastAsia="Georgia" w:cs="Georgia"/>
          <w:b/>
          <w:sz w:val="22"/>
        </w:rPr>
        <w:t xml:space="preserve">4. Comment Extraction and Coding. </w:t>
      </w:r>
      <w:r>
        <w:rPr>
          <w:rFonts w:ascii="Georgia" w:hAnsi="Georgia" w:eastAsia="Georgia" w:cs="Georgia"/>
          <w:b w:val="0"/>
          <w:sz w:val="22"/>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0"/>
        <w:jc w:val="both"/>
        <w:rPr/>
      </w:pPr>
      <w:r>
        <w:rPr>
          <w:rFonts w:ascii="Georgia" w:hAnsi="Georgia" w:eastAsia="Georgia" w:cs="Georgia"/>
          <w:b/>
          <w:sz w:val="22"/>
        </w:rPr>
        <w:t xml:space="preserve">5. Integration and Analysis. </w:t>
      </w:r>
      <w:r>
        <w:rPr>
          <w:rFonts w:ascii="Georgia" w:hAnsi="Georgia" w:eastAsia="Georgia" w:cs="Georgia"/>
          <w:b w:val="0"/>
          <w:sz w:val="22"/>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before="0" w:after="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720" w:before="720" w:line="480" w:lineRule="auto"/>
        <w:jc w:val="center"/>
        <w:rPr/>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720" w:hanging="72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720" w:hanging="72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pPr>
      <w:r>
        <w:rPr>
          <w:rFonts w:ascii="Georgia" w:hAnsi="Georgia" w:eastAsia="Georgia" w:cs="Georgia"/>
          <w:sz w:val="22"/>
        </w:rPr>
      </w:r>
    </w:p>
    <w:p>
      <w:pPr>
        <w:spacing w:before="0" w:after="0"/>
      </w:pPr>
      <w:r>
        <w:rPr>
          <w:rFonts w:ascii="Georgia" w:hAnsi="Georgia" w:eastAsia="Georgia" w:cs="Georgia"/>
          <w:sz w:val="22"/>
        </w:rPr>
      </w:r>
    </w:p>
    <w:p>
      <w:pPr>
        <w:spacing w:before="0" w:after="0"/>
      </w:pPr>
      <w:r>
        <w:rPr>
          <w:rFonts w:ascii="Georgia" w:hAnsi="Georgia" w:eastAsia="Georgia" w:cs="Georgia"/>
          <w:sz w:val="22"/>
        </w:rPr>
      </w:r>
    </w:p>
    <w:p>
      <w:pPr>
        <w:spacing w:before="0" w:after="0"/>
      </w:pPr>
      <w:r>
        <w:rPr>
          <w:rFonts w:ascii="Georgia" w:hAnsi="Georgia" w:eastAsia="Georgia" w:cs="Georgia"/>
          <w:sz w:val="22"/>
        </w:rPr>
      </w:r>
    </w:p>
    <w:p>
      <w:pPr>
        <w:spacing w:before="0" w:after="0"/>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jc w:val="center"/>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40" w:before="40" w:line="480" w:lineRule="auto"/>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40" w:before="40" w:line="480" w:lineRule="auto"/>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0" w:after="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720" w:before="720" w:line="480" w:lineRule="auto"/>
        <w:jc w:val="left"/>
        <w:rPr/>
      </w:pPr>
      <w:r w:rsidDel="00000000" w:rsidR="00000000" w:rsidRPr="00000000">
        <w:rPr>
          <w:rFonts w:ascii="Georgia" w:hAnsi="Georgia" w:eastAsia="Georgia" w:cs="Georgia"/>
          <w:b/>
          <w:bCs w:val="1"/>
          <w:i w:val="0"/>
          <w:sz w:val="28"/>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jc w:val="center"/>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120" w:before="0" w:line="480" w:lineRule="auto"/>
        <w:jc w:val="center"/>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40" w:before="40" w:line="480" w:lineRule="auto"/>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0" w:after="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rPr/>
      </w:pPr>
      <w:r w:rsidDel="00000000" w:rsidR="00000000" w:rsidRPr="00000000">
        <w:rPr>
          <w:rFonts w:ascii="Georgia" w:hAnsi="Georgia" w:eastAsia="Georgia" w:cs="Georgia"/>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