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rtl w:val="0"/>
        </w:rPr>
      </w:r>
    </w:p>
    <w:p w:rsidR="00000000" w:rsidDel="00000000" w:rsidP="00000000" w:rsidRDefault="00000000" w:rsidRPr="00000000" w14:paraId="00000008">
      <w:pPr>
        <w:spacing w:after="0" w:before="0" w:line="360" w:lineRule="auto"/>
        <w:jc w:val="center"/>
        <w:rPr/>
      </w:pP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sz w:val="24"/>
          <w:szCs w:val="24"/>
          <w:rtl w:val="0"/>
        </w:rPr>
        <w:t xml:space="preserve">A Thesis</w:t>
      </w: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sz w:val="24"/>
          <w:szCs w:val="24"/>
          <w:rtl w:val="0"/>
        </w:rPr>
        <w:t xml:space="preserve">Presented to the Faculty of</w:t>
      </w:r>
      <w:r w:rsidDel="00000000" w:rsidR="00000000" w:rsidRPr="00000000">
        <w:rPr>
          <w:rtl w:val="0"/>
        </w:rPr>
      </w:r>
    </w:p>
    <w:p w:rsidR="00000000" w:rsidDel="00000000" w:rsidP="00000000" w:rsidRDefault="00000000" w:rsidRPr="00000000" w14:paraId="0000000B">
      <w:pPr>
        <w:spacing w:after="0" w:before="0" w:line="360" w:lineRule="auto"/>
        <w:jc w:val="center"/>
        <w:rPr/>
      </w:pPr>
      <w:r w:rsidDel="00000000" w:rsidR="00000000" w:rsidRPr="00000000">
        <w:rPr>
          <w:sz w:val="24"/>
          <w:szCs w:val="24"/>
          <w:rtl w:val="0"/>
        </w:rPr>
        <w:t xml:space="preserve">Department of English</w:t>
      </w: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sz w:val="24"/>
          <w:szCs w:val="24"/>
          <w:rtl w:val="0"/>
        </w:rPr>
        <w:t xml:space="preserve">College of Arts and Sciences</w:t>
      </w: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E">
      <w:pPr>
        <w:spacing w:after="0" w:before="0" w:line="360" w:lineRule="auto"/>
        <w:jc w:val="center"/>
        <w:rPr/>
      </w:pPr>
      <w:r w:rsidDel="00000000" w:rsidR="00000000" w:rsidRPr="00000000">
        <w:rPr>
          <w:sz w:val="24"/>
          <w:szCs w:val="24"/>
          <w:rtl w:val="0"/>
        </w:rPr>
        <w:t xml:space="preserve">Magalang, Pampanga</w:t>
      </w:r>
      <w:r w:rsidDel="00000000" w:rsidR="00000000" w:rsidRPr="00000000">
        <w:rPr>
          <w:rtl w:val="0"/>
        </w:rPr>
      </w:r>
    </w:p>
    <w:p w:rsidR="00000000" w:rsidDel="00000000" w:rsidP="00000000" w:rsidRDefault="00000000" w:rsidRPr="00000000" w14:paraId="0000000F">
      <w:pPr>
        <w:spacing w:after="0" w:before="0" w:line="360" w:lineRule="auto"/>
        <w:jc w:val="center"/>
        <w:rPr/>
      </w:pPr>
      <w:r w:rsidDel="00000000" w:rsidR="00000000" w:rsidRPr="00000000">
        <w:rPr>
          <w:rtl w:val="0"/>
        </w:rPr>
      </w:r>
    </w:p>
    <w:p w:rsidR="00000000" w:rsidDel="00000000" w:rsidP="00000000" w:rsidRDefault="00000000" w:rsidRPr="00000000" w14:paraId="00000010">
      <w:pPr>
        <w:spacing w:after="0" w:before="0" w:line="360" w:lineRule="auto"/>
        <w:jc w:val="center"/>
        <w:rPr/>
      </w:pPr>
      <w:r w:rsidDel="00000000" w:rsidR="00000000" w:rsidRPr="00000000">
        <w:rPr>
          <w:rtl w:val="0"/>
        </w:rPr>
      </w:r>
    </w:p>
    <w:p w:rsidR="00000000" w:rsidDel="00000000" w:rsidP="00000000" w:rsidRDefault="00000000" w:rsidRPr="00000000" w14:paraId="00000011">
      <w:pPr>
        <w:spacing w:after="0" w:before="0" w:line="360" w:lineRule="auto"/>
        <w:jc w:val="center"/>
        <w:rPr/>
      </w:pPr>
      <w:r w:rsidDel="00000000" w:rsidR="00000000" w:rsidRPr="00000000">
        <w:rPr>
          <w:rtl w:val="0"/>
        </w:rPr>
      </w:r>
    </w:p>
    <w:p w:rsidR="00000000" w:rsidDel="00000000" w:rsidP="00000000" w:rsidRDefault="00000000" w:rsidRPr="00000000" w14:paraId="00000012">
      <w:pPr>
        <w:spacing w:after="0" w:before="0" w:line="360" w:lineRule="auto"/>
        <w:jc w:val="center"/>
        <w:rPr/>
      </w:pPr>
      <w:r w:rsidDel="00000000" w:rsidR="00000000" w:rsidRPr="00000000">
        <w:rPr>
          <w:sz w:val="24"/>
          <w:szCs w:val="24"/>
          <w:rtl w:val="0"/>
        </w:rPr>
        <w:t xml:space="preserve">In Partial Fulfillment</w:t>
      </w:r>
      <w:r w:rsidDel="00000000" w:rsidR="00000000" w:rsidRPr="00000000">
        <w:rPr>
          <w:rtl w:val="0"/>
        </w:rPr>
      </w:r>
    </w:p>
    <w:p w:rsidR="00000000" w:rsidDel="00000000" w:rsidP="00000000" w:rsidRDefault="00000000" w:rsidRPr="00000000" w14:paraId="00000013">
      <w:pPr>
        <w:spacing w:after="0" w:before="0" w:line="360" w:lineRule="auto"/>
        <w:jc w:val="center"/>
        <w:rPr/>
      </w:pPr>
      <w:r w:rsidDel="00000000" w:rsidR="00000000" w:rsidRPr="00000000">
        <w:rPr>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14">
      <w:pPr>
        <w:spacing w:after="0" w:before="0" w:line="360" w:lineRule="auto"/>
        <w:jc w:val="center"/>
        <w:rPr>
          <w:b w:val="1"/>
          <w:bCs w:val="1"/>
        </w:rPr>
      </w:pPr>
      <w:r w:rsidDel="00000000" w:rsidR="00000000" w:rsidRPr="00000000">
        <w:rPr>
          <w:b w:val="1"/>
          <w:bCs w:val="1"/>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5">
      <w:pPr>
        <w:spacing w:after="0" w:before="0" w:line="360" w:lineRule="auto"/>
        <w:jc w:val="center"/>
        <w:rPr/>
      </w:pPr>
      <w:r w:rsidDel="00000000" w:rsidR="00000000" w:rsidRPr="00000000">
        <w:rPr>
          <w:rtl w:val="0"/>
        </w:rPr>
      </w:r>
    </w:p>
    <w:p w:rsidR="00000000" w:rsidDel="00000000" w:rsidP="00000000" w:rsidRDefault="00000000" w:rsidRPr="00000000" w14:paraId="00000016">
      <w:pPr>
        <w:spacing w:after="0" w:before="0" w:line="360" w:lineRule="auto"/>
        <w:jc w:val="center"/>
        <w:rPr/>
      </w:pPr>
      <w:r w:rsidDel="00000000" w:rsidR="00000000" w:rsidRPr="00000000">
        <w:rPr>
          <w:rtl w:val="0"/>
        </w:rPr>
      </w:r>
    </w:p>
    <w:p w:rsidR="00000000" w:rsidDel="00000000" w:rsidP="00000000" w:rsidRDefault="00000000" w:rsidRPr="00000000" w14:paraId="00000017">
      <w:pPr>
        <w:spacing w:after="0" w:before="0" w:line="360" w:lineRule="auto"/>
        <w:jc w:val="center"/>
        <w:rPr/>
      </w:pPr>
      <w:r w:rsidDel="00000000" w:rsidR="00000000" w:rsidRPr="00000000">
        <w:rPr>
          <w:rtl w:val="0"/>
        </w:rPr>
      </w:r>
    </w:p>
    <w:p w:rsidR="00000000" w:rsidDel="00000000" w:rsidP="00000000" w:rsidRDefault="00000000" w:rsidRPr="00000000" w14:paraId="00000018">
      <w:pPr>
        <w:spacing w:after="0" w:before="0" w:line="360" w:lineRule="auto"/>
        <w:jc w:val="center"/>
        <w:rPr/>
      </w:pPr>
      <w:r w:rsidDel="00000000" w:rsidR="00000000" w:rsidRPr="00000000">
        <w:rPr>
          <w:sz w:val="24"/>
          <w:szCs w:val="24"/>
          <w:rtl w:val="0"/>
        </w:rPr>
        <w:t xml:space="preserve">By</w:t>
      </w:r>
      <w:r w:rsidDel="00000000" w:rsidR="00000000" w:rsidRPr="00000000">
        <w:rPr>
          <w:rtl w:val="0"/>
        </w:rPr>
      </w:r>
    </w:p>
    <w:p w:rsidR="00000000" w:rsidDel="00000000" w:rsidP="00000000" w:rsidRDefault="00000000" w:rsidRPr="00000000" w14:paraId="00000019">
      <w:pPr>
        <w:spacing w:after="0" w:before="0" w:line="360" w:lineRule="auto"/>
        <w:jc w:val="center"/>
        <w:rPr/>
      </w:pPr>
      <w:r w:rsidDel="00000000" w:rsidR="00000000" w:rsidRPr="00000000">
        <w:rPr>
          <w:rtl w:val="0"/>
        </w:rPr>
      </w:r>
    </w:p>
    <w:p w:rsidR="00000000" w:rsidDel="00000000" w:rsidP="00000000" w:rsidRDefault="00000000" w:rsidRPr="00000000" w14:paraId="0000001A">
      <w:pPr>
        <w:spacing w:after="0" w:before="0" w:line="360" w:lineRule="auto"/>
        <w:jc w:val="center"/>
        <w:rPr/>
      </w:pPr>
      <w:r w:rsidDel="00000000" w:rsidR="00000000" w:rsidRPr="00000000">
        <w:rPr>
          <w:rtl w:val="0"/>
        </w:rPr>
      </w:r>
    </w:p>
    <w:p w:rsidR="00000000" w:rsidDel="00000000" w:rsidP="00000000" w:rsidRDefault="00000000" w:rsidRPr="00000000" w14:paraId="0000001B">
      <w:pPr>
        <w:spacing w:after="0" w:before="0" w:line="360" w:lineRule="auto"/>
        <w:jc w:val="center"/>
        <w:rPr/>
      </w:pPr>
      <w:r w:rsidDel="00000000" w:rsidR="00000000" w:rsidRPr="00000000">
        <w:rPr>
          <w:rtl w:val="0"/>
        </w:rPr>
      </w:r>
    </w:p>
    <w:p w:rsidR="00000000" w:rsidDel="00000000" w:rsidP="00000000" w:rsidRDefault="00000000" w:rsidRPr="00000000" w14:paraId="0000001C">
      <w:pPr>
        <w:spacing w:after="0" w:before="0" w:line="360" w:lineRule="auto"/>
        <w:jc w:val="center"/>
        <w:rPr/>
      </w:pPr>
      <w:r w:rsidDel="00000000" w:rsidR="00000000" w:rsidRPr="00000000">
        <w:rPr>
          <w:rtl w:val="0"/>
        </w:rPr>
      </w:r>
    </w:p>
    <w:p w:rsidR="00000000" w:rsidDel="00000000" w:rsidP="00000000" w:rsidRDefault="00000000" w:rsidRPr="00000000" w14:paraId="0000001D">
      <w:pPr>
        <w:spacing w:after="0" w:before="0" w:line="360" w:lineRule="auto"/>
        <w:jc w:val="center"/>
        <w:rPr/>
      </w:pPr>
      <w:r w:rsidDel="00000000" w:rsidR="00000000" w:rsidRPr="00000000">
        <w:rPr>
          <w:rtl w:val="0"/>
        </w:rPr>
      </w:r>
    </w:p>
    <w:p w:rsidR="00000000" w:rsidDel="00000000" w:rsidP="00000000" w:rsidRDefault="00000000" w:rsidRPr="00000000" w14:paraId="0000001E">
      <w:pPr>
        <w:spacing w:after="0" w:before="0" w:line="360" w:lineRule="auto"/>
        <w:jc w:val="center"/>
        <w:rPr/>
      </w:pPr>
      <w:r w:rsidDel="00000000" w:rsidR="00000000" w:rsidRPr="00000000">
        <w:rPr>
          <w:rtl w:val="0"/>
        </w:rPr>
      </w:r>
    </w:p>
    <w:p w:rsidR="00000000" w:rsidDel="00000000" w:rsidP="00000000" w:rsidRDefault="00000000" w:rsidRPr="00000000" w14:paraId="0000001F">
      <w:pPr>
        <w:spacing w:after="0" w:before="0" w:line="360" w:lineRule="auto"/>
        <w:jc w:val="center"/>
        <w:rPr/>
      </w:pPr>
      <w:r w:rsidDel="00000000" w:rsidR="00000000" w:rsidRPr="00000000">
        <w:rPr>
          <w:rtl w:val="0"/>
        </w:rPr>
      </w:r>
    </w:p>
    <w:p w:rsidR="00000000" w:rsidDel="00000000" w:rsidP="00000000" w:rsidRDefault="00000000" w:rsidRPr="00000000" w14:paraId="00000020">
      <w:pPr>
        <w:spacing w:after="0" w:before="0" w:line="360" w:lineRule="auto"/>
        <w:jc w:val="center"/>
        <w:rPr/>
      </w:pPr>
      <w:r w:rsidDel="00000000" w:rsidR="00000000" w:rsidRPr="00000000">
        <w:rPr>
          <w:rtl w:val="0"/>
        </w:rPr>
      </w:r>
    </w:p>
    <w:p w:rsidR="00000000" w:rsidDel="00000000" w:rsidP="00000000" w:rsidRDefault="00000000" w:rsidRPr="00000000" w14:paraId="00000021">
      <w:pPr>
        <w:spacing w:after="0" w:before="0" w:line="360" w:lineRule="auto"/>
        <w:jc w:val="center"/>
        <w:rPr>
          <w:b w:val="1"/>
          <w:bCs w:val="1"/>
        </w:rPr>
      </w:pPr>
      <w:r w:rsidDel="00000000" w:rsidR="00000000" w:rsidRPr="00000000">
        <w:rPr>
          <w:b w:val="1"/>
          <w:bCs w:val="1"/>
          <w:sz w:val="24"/>
          <w:szCs w:val="24"/>
          <w:rtl w:val="0"/>
        </w:rPr>
        <w:t xml:space="preserve">CHRYZ KEAN F. MANUEL</w:t>
      </w:r>
      <w:r w:rsidDel="00000000" w:rsidR="00000000" w:rsidRPr="00000000">
        <w:rPr>
          <w:rtl w:val="0"/>
        </w:rPr>
      </w:r>
    </w:p>
    <w:p w:rsidR="00000000" w:rsidDel="00000000" w:rsidP="00000000" w:rsidRDefault="00000000" w:rsidRPr="00000000" w14:paraId="00000022">
      <w:pPr>
        <w:spacing w:after="0" w:before="0" w:line="360" w:lineRule="auto"/>
        <w:jc w:val="center"/>
        <w:rPr/>
        <w:sectPr>
          <w:headerReference r:id="rId6" w:type="default"/>
          <w:headerReference r:id="rId7" w:type="first"/>
          <w:footerReference r:id="rId8" w:type="default"/>
          <w:footerReference r:id="rId9" w:type="first"/>
          <w:pgSz w:h="16838" w:w="11906" w:orient="portrait"/>
          <w:pgMar w:bottom="1440" w:top="1440" w:left="2160" w:right="1440" w:header="720" w:footer="720"/>
          <w:pgNumType w:start="0"/>
          <w:titlePg w:val="1"/>
        </w:sectPr>
      </w:pPr>
      <w:r w:rsidDel="00000000" w:rsidR="00000000" w:rsidRPr="00000000">
        <w:rPr>
          <w:sz w:val="24"/>
          <w:szCs w:val="24"/>
          <w:rtl w:val="0"/>
        </w:rPr>
        <w:t xml:space="preserve">October 2026</w:t>
      </w:r>
      <w:r w:rsidDel="00000000" w:rsidR="00000000" w:rsidRPr="00000000">
        <w:rPr>
          <w:rtl w:val="0"/>
        </w:rPr>
      </w:r>
    </w:p>
    <w:p w:rsidR="00000000" w:rsidDel="00000000" w:rsidP="00000000" w:rsidRDefault="00000000" w:rsidRPr="00000000" w14:paraId="00000023">
      <w:pPr>
        <w:spacing w:after="0" w:before="0" w:line="480" w:lineRule="auto"/>
        <w:rPr/>
      </w:pPr>
      <w:r w:rsidDel="00000000" w:rsidR="00000000" w:rsidRPr="00000000">
        <w:rPr>
          <w:rtl w:val="0"/>
        </w:rPr>
      </w:r>
    </w:p>
    <w:p w:rsidR="00000000" w:rsidDel="00000000" w:rsidP="00000000" w:rsidRDefault="00000000" w:rsidRPr="00000000" w14:paraId="00000024">
      <w:pPr>
        <w:spacing w:after="0" w:before="0" w:line="480" w:lineRule="auto"/>
        <w:rPr/>
      </w:pPr>
      <w:r w:rsidDel="00000000" w:rsidR="00000000" w:rsidRPr="00000000">
        <w:rPr>
          <w:rtl w:val="0"/>
        </w:rPr>
      </w:r>
    </w:p>
    <w:p w:rsidR="00000000" w:rsidDel="00000000" w:rsidP="00000000" w:rsidRDefault="00000000" w:rsidRPr="00000000" w14:paraId="00000025">
      <w:pPr>
        <w:spacing w:after="0" w:before="0" w:line="480" w:lineRule="auto"/>
        <w:rPr/>
      </w:pPr>
      <w:r w:rsidDel="00000000" w:rsidR="00000000" w:rsidRPr="00000000">
        <w:rPr>
          <w:rtl w:val="0"/>
        </w:rPr>
      </w:r>
    </w:p>
    <w:p w:rsidR="00000000" w:rsidDel="00000000" w:rsidP="00000000" w:rsidRDefault="00000000" w:rsidRPr="00000000" w14:paraId="00000026">
      <w:pPr>
        <w:spacing w:after="0" w:before="0" w:line="480" w:lineRule="auto"/>
        <w:jc w:val="cente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27">
      <w:pPr>
        <w:spacing w:after="0" w:before="0" w:line="480" w:lineRule="auto"/>
        <w:rPr/>
      </w:pPr>
      <w:r w:rsidDel="00000000" w:rsidR="00000000" w:rsidRPr="00000000">
        <w:rPr>
          <w:rtl w:val="0"/>
        </w:rPr>
      </w:r>
    </w:p>
    <w:p w:rsidR="00000000" w:rsidDel="00000000" w:rsidP="00000000" w:rsidRDefault="00000000" w:rsidRPr="00000000" w14:paraId="00000028">
      <w:pPr>
        <w:spacing w:after="0" w:before="0" w:line="480" w:lineRule="auto"/>
        <w:rPr/>
      </w:pPr>
      <w:r w:rsidDel="00000000" w:rsidR="00000000" w:rsidRPr="00000000">
        <w:rPr>
          <w:rtl w:val="0"/>
        </w:rPr>
      </w:r>
    </w:p>
    <w:p w:rsidR="00000000" w:rsidDel="00000000" w:rsidP="00000000" w:rsidRDefault="00000000" w:rsidRPr="00000000" w14:paraId="00000029">
      <w:pPr>
        <w:spacing w:after="0" w:before="0" w:line="480" w:lineRule="auto"/>
        <w:rPr/>
      </w:pPr>
      <w:r w:rsidDel="00000000" w:rsidR="00000000" w:rsidRPr="00000000">
        <w:rPr>
          <w:rtl w:val="0"/>
        </w:rPr>
      </w:r>
    </w:p>
    <w:p w:rsidR="00000000" w:rsidDel="00000000" w:rsidP="00000000" w:rsidRDefault="00000000" w:rsidRPr="00000000" w14:paraId="0000002A">
      <w:pPr>
        <w:keepNext w:val="1"/>
        <w:spacing w:after="0" w:before="0" w:line="480" w:lineRule="auto"/>
        <w:jc w:val="left"/>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2B">
      <w:pPr>
        <w:spacing w:after="0" w:before="0" w:line="480" w:lineRule="auto"/>
        <w:ind w:firstLine="720"/>
        <w:jc w:val="both"/>
        <w:rPr/>
      </w:pPr>
      <w:r w:rsidDel="00000000" w:rsidR="00000000" w:rsidRPr="00000000">
        <w:rPr>
          <w:sz w:val="22"/>
          <w:szCs w:val="22"/>
          <w:rtl w:val="0"/>
        </w:rPr>
        <w:t xml:space="preserve">Certainty, it seems, is one thing academic writers are certain they should avoid. Writing guides urge developing researchers to “</w:t>
      </w:r>
      <w:r w:rsidDel="00000000" w:rsidR="00000000" w:rsidRPr="00000000">
        <w:rPr>
          <w:i w:val="1"/>
          <w:iCs w:val="1"/>
          <w:sz w:val="22"/>
          <w:szCs w:val="22"/>
          <w:rtl w:val="0"/>
        </w:rPr>
        <w:t xml:space="preserve">qualify your claims</w:t>
      </w:r>
      <w:r w:rsidDel="00000000" w:rsidR="00000000" w:rsidRPr="00000000">
        <w:rPr>
          <w:sz w:val="22"/>
          <w:szCs w:val="22"/>
          <w:rtl w:val="0"/>
        </w:rPr>
        <w:t xml:space="preserve">,” as if hedging were a single transferable skill. Yet the actual language of uncertainty shifts with the nature of the evidence and the demands of each field.</w:t>
      </w:r>
      <w:r w:rsidDel="00000000" w:rsidR="00000000" w:rsidRPr="00000000">
        <w:rPr>
          <w:rtl w:val="0"/>
        </w:rPr>
      </w:r>
    </w:p>
    <w:p w:rsidR="00000000" w:rsidDel="00000000" w:rsidP="00000000" w:rsidRDefault="00000000" w:rsidRPr="00000000" w14:paraId="0000002C">
      <w:pPr>
        <w:spacing w:after="0" w:before="0" w:line="480" w:lineRule="auto"/>
        <w:ind w:firstLine="720"/>
        <w:jc w:val="both"/>
        <w:rPr/>
      </w:pPr>
      <w:r w:rsidDel="00000000" w:rsidR="00000000" w:rsidRPr="00000000">
        <w:rPr>
          <w:sz w:val="22"/>
          <w:szCs w:val="22"/>
          <w:rtl w:val="0"/>
        </w:rPr>
        <w:t xml:space="preserve">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w:t>
      </w:r>
      <w:r w:rsidDel="00000000" w:rsidR="00000000" w:rsidRPr="00000000">
        <w:rPr>
          <w:i w:val="1"/>
          <w:iCs w:val="1"/>
          <w:sz w:val="22"/>
          <w:szCs w:val="22"/>
          <w:rtl w:val="0"/>
        </w:rPr>
        <w:t xml:space="preserve">may</w:t>
      </w:r>
      <w:r w:rsidDel="00000000" w:rsidR="00000000" w:rsidRPr="00000000">
        <w:rPr>
          <w:sz w:val="22"/>
          <w:szCs w:val="22"/>
          <w:rtl w:val="0"/>
        </w:rPr>
        <w:t xml:space="preserve">, </w:t>
      </w:r>
      <w:r w:rsidDel="00000000" w:rsidR="00000000" w:rsidRPr="00000000">
        <w:rPr>
          <w:i w:val="1"/>
          <w:iCs w:val="1"/>
          <w:sz w:val="22"/>
          <w:szCs w:val="22"/>
          <w:rtl w:val="0"/>
        </w:rPr>
        <w:t xml:space="preserve">suggest</w:t>
      </w:r>
      <w:r w:rsidDel="00000000" w:rsidR="00000000" w:rsidRPr="00000000">
        <w:rPr>
          <w:sz w:val="22"/>
          <w:szCs w:val="22"/>
          <w:rtl w:val="0"/>
        </w:rPr>
        <w:t xml:space="preserve">, and </w:t>
      </w:r>
      <w:r w:rsidDel="00000000" w:rsidR="00000000" w:rsidRPr="00000000">
        <w:rPr>
          <w:i w:val="1"/>
          <w:iCs w:val="1"/>
          <w:sz w:val="22"/>
          <w:szCs w:val="22"/>
          <w:rtl w:val="0"/>
        </w:rPr>
        <w:t xml:space="preserve">generally</w:t>
      </w:r>
      <w:r w:rsidDel="00000000" w:rsidR="00000000" w:rsidRPr="00000000">
        <w:rPr>
          <w:sz w:val="22"/>
          <w:szCs w:val="22"/>
          <w:rtl w:val="0"/>
        </w:rPr>
        <w:t xml:space="preserve">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sidDel="00000000" w:rsidR="00000000" w:rsidRPr="00000000">
        <w:rPr>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sidDel="00000000" w:rsidR="00000000" w:rsidRPr="00000000">
        <w:rPr>
          <w:rtl w:val="0"/>
        </w:rPr>
      </w:r>
    </w:p>
    <w:p w:rsidR="00000000" w:rsidDel="00000000" w:rsidP="00000000" w:rsidRDefault="00000000" w:rsidRPr="00000000" w14:paraId="0000002E">
      <w:pPr>
        <w:spacing w:after="0" w:before="0" w:line="480" w:lineRule="auto"/>
        <w:ind w:firstLine="720"/>
        <w:jc w:val="both"/>
        <w:rPr/>
      </w:pPr>
      <w:r w:rsidDel="00000000" w:rsidR="00000000" w:rsidRPr="00000000">
        <w:rPr>
          <w:sz w:val="22"/>
          <w:szCs w:val="22"/>
          <w:rtl w:val="0"/>
        </w:rPr>
        <w:t xml:space="preserve">This study examine</w:t>
      </w:r>
      <w:r w:rsidDel="00000000" w:rsidR="00000000" w:rsidRPr="00000000">
        <w:rPr>
          <w:rtl w:val="0"/>
        </w:rPr>
        <w:t xml:space="preserve">d</w:t>
      </w:r>
      <w:r w:rsidDel="00000000" w:rsidR="00000000" w:rsidRPr="00000000">
        <w:rPr>
          <w:sz w:val="22"/>
          <w:szCs w:val="22"/>
          <w:rtl w:val="0"/>
        </w:rPr>
        <w:t xml:space="preserve">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since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sidDel="00000000" w:rsidR="00000000" w:rsidRPr="00000000">
        <w:rPr>
          <w:rtl w:val="0"/>
        </w:rPr>
      </w:r>
    </w:p>
    <w:p w:rsidR="00000000" w:rsidDel="00000000" w:rsidP="00000000" w:rsidRDefault="00000000" w:rsidRPr="00000000" w14:paraId="0000002F">
      <w:pPr>
        <w:spacing w:after="0" w:before="0" w:line="480" w:lineRule="auto"/>
        <w:rPr/>
      </w:pPr>
      <w:r w:rsidDel="00000000" w:rsidR="00000000" w:rsidRPr="00000000">
        <w:rPr>
          <w:rtl w:val="0"/>
        </w:rPr>
      </w:r>
    </w:p>
    <w:p w:rsidR="00000000" w:rsidDel="00000000" w:rsidP="00000000" w:rsidRDefault="00000000" w:rsidRPr="00000000" w14:paraId="00000030">
      <w:pPr>
        <w:keepNext w:val="1"/>
        <w:spacing w:after="0" w:before="0" w:line="480" w:lineRule="auto"/>
        <w:jc w:val="left"/>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sz w:val="22"/>
          <w:szCs w:val="22"/>
          <w:rtl w:val="0"/>
        </w:rPr>
        <w:t xml:space="preserve">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w:t>
      </w:r>
      <w:r w:rsidDel="00000000" w:rsidR="00000000" w:rsidRPr="00000000">
        <w:rPr>
          <w:i w:val="1"/>
          <w:iCs w:val="1"/>
          <w:sz w:val="22"/>
          <w:szCs w:val="22"/>
          <w:rtl w:val="0"/>
        </w:rPr>
        <w:t xml:space="preserve">dapat</w:t>
      </w:r>
      <w:r w:rsidDel="00000000" w:rsidR="00000000" w:rsidRPr="00000000">
        <w:rPr>
          <w:sz w:val="22"/>
          <w:szCs w:val="22"/>
          <w:rtl w:val="0"/>
        </w:rPr>
        <w:t xml:space="preserve">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sz w:val="22"/>
          <w:szCs w:val="22"/>
          <w:rtl w:val="0"/>
        </w:rPr>
        <w:t xml:space="preserve">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student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throughout.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sz w:val="22"/>
          <w:szCs w:val="22"/>
          <w:rtl w:val="0"/>
        </w:rPr>
        <w:t xml:space="preserve">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r w:rsidDel="00000000" w:rsidR="00000000" w:rsidRPr="00000000">
        <w:rPr>
          <w:rtl w:val="0"/>
        </w:rPr>
      </w:r>
    </w:p>
    <w:p w:rsidR="00000000" w:rsidDel="00000000" w:rsidP="00000000" w:rsidRDefault="00000000" w:rsidRPr="00000000" w14:paraId="00000034">
      <w:pPr>
        <w:spacing w:after="0" w:before="0" w:line="480" w:lineRule="auto"/>
        <w:ind w:firstLine="720"/>
        <w:jc w:val="both"/>
        <w:rPr/>
      </w:pPr>
      <w:r w:rsidDel="00000000" w:rsidR="00000000" w:rsidRPr="00000000">
        <w:rPr>
          <w:sz w:val="22"/>
          <w:szCs w:val="22"/>
          <w:rtl w:val="0"/>
        </w:rPr>
        <w:t xml:space="preserve">Halabisaz et al. (2014) focus the comparison on thesis abstracts in applied linguistics. They sampled 300 master’s abstracts written between 2000 and 2013, split between English L1 writers and Iranian student writers, and coded hedges according to Crompton’s (1997) taxonomy. English L1 writers used more hedging devices overall, and student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sz w:val="22"/>
          <w:szCs w:val="22"/>
          <w:rtl w:val="0"/>
        </w:rPr>
        <w:t xml:space="preserve">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context for Agriculture, Veterinary Medicine, and Biology undergraduate thesis abstracts.</w:t>
      </w:r>
      <w:r w:rsidDel="00000000" w:rsidR="00000000" w:rsidRPr="00000000">
        <w:rPr>
          <w:rtl w:val="0"/>
        </w:rPr>
      </w:r>
    </w:p>
    <w:p w:rsidR="00000000" w:rsidDel="00000000" w:rsidP="00000000" w:rsidRDefault="00000000" w:rsidRPr="00000000" w14:paraId="00000036">
      <w:pPr>
        <w:spacing w:after="0" w:before="0" w:line="480" w:lineRule="auto"/>
        <w:rPr/>
      </w:pPr>
      <w:r w:rsidDel="00000000" w:rsidR="00000000" w:rsidRPr="00000000">
        <w:rPr>
          <w:rtl w:val="0"/>
        </w:rPr>
      </w:r>
    </w:p>
    <w:p w:rsidR="00000000" w:rsidDel="00000000" w:rsidP="00000000" w:rsidRDefault="00000000" w:rsidRPr="00000000" w14:paraId="00000037">
      <w:pPr>
        <w:keepNext w:val="1"/>
        <w:spacing w:after="0" w:before="0" w:line="480" w:lineRule="auto"/>
        <w:jc w:val="left"/>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38">
      <w:pPr>
        <w:spacing w:after="0" w:before="0" w:line="480" w:lineRule="auto"/>
        <w:ind w:firstLine="720"/>
        <w:jc w:val="both"/>
        <w:rPr/>
      </w:pPr>
      <w:r w:rsidDel="00000000" w:rsidR="00000000" w:rsidRPr="00000000">
        <w:rPr>
          <w:sz w:val="22"/>
          <w:szCs w:val="22"/>
          <w:rtl w:val="0"/>
        </w:rPr>
        <w:t xml:space="preserve">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r w:rsidDel="00000000" w:rsidR="00000000" w:rsidRPr="00000000">
        <w:rPr>
          <w:rtl w:val="0"/>
        </w:rPr>
      </w:r>
    </w:p>
    <w:p w:rsidR="00000000" w:rsidDel="00000000" w:rsidP="00000000" w:rsidRDefault="00000000" w:rsidRPr="00000000" w14:paraId="00000039">
      <w:pPr>
        <w:spacing w:after="0" w:before="0" w:line="480" w:lineRule="auto"/>
        <w:ind w:firstLine="720"/>
        <w:jc w:val="both"/>
        <w:rPr/>
      </w:pPr>
      <w:r w:rsidDel="00000000" w:rsidR="00000000" w:rsidRPr="00000000">
        <w:rPr>
          <w:sz w:val="22"/>
          <w:szCs w:val="22"/>
          <w:rtl w:val="0"/>
        </w:rPr>
        <w:t xml:space="preserve">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sz w:val="22"/>
          <w:szCs w:val="22"/>
          <w:rtl w:val="0"/>
        </w:rPr>
        <w:t xml:space="preserve">Mohammed (2011) takes a different cut by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r w:rsidDel="00000000" w:rsidR="00000000" w:rsidRPr="00000000">
        <w:rPr>
          <w:rtl w:val="0"/>
        </w:rPr>
      </w:r>
    </w:p>
    <w:p w:rsidR="00000000" w:rsidDel="00000000" w:rsidP="00000000" w:rsidRDefault="00000000" w:rsidRPr="00000000" w14:paraId="0000003B">
      <w:pPr>
        <w:spacing w:after="0" w:before="0" w:line="480" w:lineRule="auto"/>
        <w:ind w:firstLine="720"/>
        <w:jc w:val="both"/>
        <w:rPr/>
      </w:pPr>
      <w:r w:rsidDel="00000000" w:rsidR="00000000" w:rsidRPr="00000000">
        <w:rPr>
          <w:sz w:val="22"/>
          <w:szCs w:val="22"/>
          <w:rtl w:val="0"/>
        </w:rPr>
        <w:t xml:space="preserve">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and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r w:rsidDel="00000000" w:rsidR="00000000" w:rsidRPr="00000000">
        <w:rPr>
          <w:rtl w:val="0"/>
        </w:rPr>
      </w:r>
    </w:p>
    <w:p w:rsidR="00000000" w:rsidDel="00000000" w:rsidP="00000000" w:rsidRDefault="00000000" w:rsidRPr="00000000" w14:paraId="0000003C">
      <w:pPr>
        <w:spacing w:after="0" w:before="0" w:line="480" w:lineRule="auto"/>
        <w:ind w:firstLine="720"/>
        <w:jc w:val="both"/>
        <w:rPr/>
      </w:pPr>
      <w:r w:rsidDel="00000000" w:rsidR="00000000" w:rsidRPr="00000000">
        <w:rPr>
          <w:sz w:val="22"/>
          <w:szCs w:val="22"/>
          <w:rtl w:val="0"/>
        </w:rPr>
        <w:t xml:space="preserve">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but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r w:rsidDel="00000000" w:rsidR="00000000" w:rsidRPr="00000000">
        <w:rPr>
          <w:rtl w:val="0"/>
        </w:rPr>
      </w:r>
    </w:p>
    <w:p w:rsidR="00000000" w:rsidDel="00000000" w:rsidP="00000000" w:rsidRDefault="00000000" w:rsidRPr="00000000" w14:paraId="0000003D">
      <w:pPr>
        <w:spacing w:after="0" w:before="0" w:line="480" w:lineRule="auto"/>
        <w:ind w:firstLine="720"/>
        <w:jc w:val="both"/>
        <w:rPr/>
      </w:pPr>
      <w:r w:rsidDel="00000000" w:rsidR="00000000" w:rsidRPr="00000000">
        <w:rPr>
          <w:sz w:val="22"/>
          <w:szCs w:val="22"/>
          <w:rtl w:val="0"/>
        </w:rPr>
        <w:t xml:space="preserve">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r w:rsidDel="00000000" w:rsidR="00000000" w:rsidRPr="00000000">
        <w:rPr>
          <w:rtl w:val="0"/>
        </w:rPr>
      </w:r>
    </w:p>
    <w:p w:rsidR="00000000" w:rsidDel="00000000" w:rsidP="00000000" w:rsidRDefault="00000000" w:rsidRPr="00000000" w14:paraId="0000003E">
      <w:pPr>
        <w:spacing w:after="0" w:before="0" w:line="480" w:lineRule="auto"/>
        <w:ind w:firstLine="720"/>
        <w:jc w:val="both"/>
        <w:rPr/>
      </w:pPr>
      <w:r w:rsidDel="00000000" w:rsidR="00000000" w:rsidRPr="00000000">
        <w:rPr>
          <w:sz w:val="22"/>
          <w:szCs w:val="22"/>
          <w:rtl w:val="0"/>
        </w:rPr>
        <w:t xml:space="preserve">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and hedging rises where writers move from measurement to interpretation, generalization, or clinical implication. The same medical discourse can therefore look firm in the results strip and still manage claim responsibility in the interpretive strip.</w:t>
      </w:r>
      <w:r w:rsidDel="00000000" w:rsidR="00000000" w:rsidRPr="00000000">
        <w:rPr>
          <w:rtl w:val="0"/>
        </w:rPr>
      </w:r>
    </w:p>
    <w:p w:rsidR="00000000" w:rsidDel="00000000" w:rsidP="00000000" w:rsidRDefault="00000000" w:rsidRPr="00000000" w14:paraId="0000003F">
      <w:pPr>
        <w:spacing w:after="0" w:before="0" w:line="480" w:lineRule="auto"/>
        <w:ind w:firstLine="720"/>
        <w:jc w:val="both"/>
        <w:rPr/>
      </w:pPr>
      <w:r w:rsidDel="00000000" w:rsidR="00000000" w:rsidRPr="00000000">
        <w:rPr>
          <w:sz w:val="22"/>
          <w:szCs w:val="22"/>
          <w:rtl w:val="0"/>
        </w:rPr>
        <w:t xml:space="preserve">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r w:rsidDel="00000000" w:rsidR="00000000" w:rsidRPr="00000000">
        <w:rPr>
          <w:rtl w:val="0"/>
        </w:rPr>
      </w:r>
    </w:p>
    <w:p w:rsidR="00000000" w:rsidDel="00000000" w:rsidP="00000000" w:rsidRDefault="00000000" w:rsidRPr="00000000" w14:paraId="00000040">
      <w:pPr>
        <w:spacing w:after="0" w:before="0" w:line="480" w:lineRule="auto"/>
        <w:ind w:firstLine="720"/>
        <w:jc w:val="both"/>
        <w:rPr/>
      </w:pPr>
      <w:r w:rsidDel="00000000" w:rsidR="00000000" w:rsidRPr="00000000">
        <w:rPr>
          <w:sz w:val="22"/>
          <w:szCs w:val="22"/>
          <w:rtl w:val="0"/>
        </w:rPr>
        <w:t xml:space="preserve">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r w:rsidDel="00000000" w:rsidR="00000000" w:rsidRPr="00000000">
        <w:rPr>
          <w:rtl w:val="0"/>
        </w:rPr>
      </w:r>
    </w:p>
    <w:p w:rsidR="00000000" w:rsidDel="00000000" w:rsidP="00000000" w:rsidRDefault="00000000" w:rsidRPr="00000000" w14:paraId="00000041">
      <w:pPr>
        <w:spacing w:after="0" w:before="0" w:line="480" w:lineRule="auto"/>
        <w:ind w:firstLine="720"/>
        <w:jc w:val="both"/>
        <w:rPr/>
      </w:pPr>
      <w:r w:rsidDel="00000000" w:rsidR="00000000" w:rsidRPr="00000000">
        <w:rPr>
          <w:sz w:val="22"/>
          <w:szCs w:val="22"/>
          <w:rtl w:val="0"/>
        </w:rPr>
        <w:t xml:space="preserve">Cross-field comparisons complicate any simple medical-versus-other ranking, as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Pr>
          <w:rFonts w:ascii="Georgia" w:hAnsi="Georgia" w:cs="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rsidR="00000000" w:rsidDel="00000000" w:rsidP="00000000" w:rsidRDefault="00000000" w:rsidRPr="00000000" w14:paraId="00000043">
      <w:pPr>
        <w:spacing w:after="0" w:before="0" w:line="480" w:lineRule="auto"/>
        <w:ind w:firstLine="720"/>
        <w:jc w:val="both"/>
        <w:rPr/>
      </w:pPr>
      <w:r w:rsidDel="00000000" w:rsidR="00000000" w:rsidRPr="00000000">
        <w:rPr>
          <w:sz w:val="22"/>
          <w:szCs w:val="22"/>
          <w:rtl w:val="0"/>
        </w:rPr>
        <w:t xml:space="preserve">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the expert picture is a target rather than a description of current practice. The present study asks whether PSAU undergraduates in three applied programs already show any of that field-sensitive differentiation in the compressed genre of the thesis abstract.</w:t>
      </w:r>
      <w:r w:rsidDel="00000000" w:rsidR="00000000" w:rsidRPr="00000000">
        <w:rPr>
          <w:rtl w:val="0"/>
        </w:rPr>
      </w:r>
    </w:p>
    <w:p w:rsidR="00000000" w:rsidDel="00000000" w:rsidP="00000000" w:rsidRDefault="00000000" w:rsidRPr="00000000" w14:paraId="00000044">
      <w:pPr>
        <w:spacing w:after="0" w:before="0" w:line="480" w:lineRule="auto"/>
        <w:rPr/>
      </w:pPr>
      <w:r w:rsidDel="00000000" w:rsidR="00000000" w:rsidRPr="00000000">
        <w:rPr>
          <w:rtl w:val="0"/>
        </w:rPr>
      </w:r>
    </w:p>
    <w:p w:rsidR="00000000" w:rsidDel="00000000" w:rsidP="00000000" w:rsidRDefault="00000000" w:rsidRPr="00000000" w14:paraId="00000045">
      <w:pPr>
        <w:keepNext w:val="1"/>
        <w:spacing w:after="0" w:before="0" w:line="480" w:lineRule="auto"/>
        <w:jc w:val="left"/>
        <w:rPr/>
      </w:pPr>
      <w:r w:rsidDel="00000000" w:rsidR="00000000" w:rsidRPr="00000000">
        <w:rPr>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46">
      <w:pPr>
        <w:spacing w:after="0" w:before="0" w:line="480" w:lineRule="auto"/>
        <w:ind w:firstLine="720"/>
        <w:jc w:val="both"/>
        <w:rPr/>
      </w:pPr>
      <w:r w:rsidDel="00000000" w:rsidR="00000000" w:rsidRPr="00000000">
        <w:rPr>
          <w:sz w:val="22"/>
          <w:szCs w:val="22"/>
          <w:rtl w:val="0"/>
        </w:rPr>
        <w:t xml:space="preserve">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sidDel="00000000" w:rsidR="00000000" w:rsidRPr="00000000">
        <w:rPr>
          <w:sz w:val="22"/>
          <w:szCs w:val="22"/>
          <w:rtl w:val="0"/>
        </w:rPr>
        <w:t xml:space="preserve">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r w:rsidDel="00000000" w:rsidR="00000000" w:rsidRPr="00000000">
        <w:rPr>
          <w:rtl w:val="0"/>
        </w:rPr>
      </w:r>
    </w:p>
    <w:p w:rsidR="00000000" w:rsidDel="00000000" w:rsidP="00000000" w:rsidRDefault="00000000" w:rsidRPr="00000000" w14:paraId="00000048">
      <w:pPr>
        <w:spacing w:after="0" w:before="0" w:line="480" w:lineRule="auto"/>
        <w:ind w:firstLine="720"/>
        <w:jc w:val="both"/>
        <w:rPr/>
      </w:pPr>
      <w:r w:rsidDel="00000000" w:rsidR="00000000" w:rsidRPr="00000000">
        <w:rPr>
          <w:sz w:val="22"/>
          <w:szCs w:val="22"/>
          <w:rtl w:val="0"/>
        </w:rPr>
        <w:t xml:space="preserve">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r w:rsidDel="00000000" w:rsidR="00000000" w:rsidRPr="00000000">
        <w:rPr>
          <w:rtl w:val="0"/>
        </w:rPr>
      </w:r>
    </w:p>
    <w:p w:rsidR="00000000" w:rsidDel="00000000" w:rsidP="00000000" w:rsidRDefault="00000000" w:rsidRPr="00000000" w14:paraId="00000049">
      <w:pPr>
        <w:spacing w:after="0" w:before="0" w:line="480" w:lineRule="auto"/>
        <w:ind w:firstLine="720"/>
        <w:jc w:val="both"/>
        <w:rPr/>
      </w:pPr>
      <w:r w:rsidDel="00000000" w:rsidR="00000000" w:rsidRPr="00000000">
        <w:rPr>
          <w:sz w:val="22"/>
          <w:szCs w:val="22"/>
          <w:rtl w:val="0"/>
        </w:rPr>
        <w:t xml:space="preserve">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r w:rsidDel="00000000" w:rsidR="00000000" w:rsidRPr="00000000">
        <w:rPr>
          <w:rtl w:val="0"/>
        </w:rPr>
      </w:r>
    </w:p>
    <w:p w:rsidR="00000000" w:rsidDel="00000000" w:rsidP="00000000" w:rsidRDefault="00000000" w:rsidRPr="00000000" w14:paraId="0000004A">
      <w:pPr>
        <w:spacing w:after="0" w:before="0" w:line="480" w:lineRule="auto"/>
        <w:ind w:firstLine="720"/>
        <w:jc w:val="both"/>
        <w:rPr/>
      </w:pPr>
      <w:r w:rsidDel="00000000" w:rsidR="00000000" w:rsidRPr="00000000">
        <w:rPr>
          <w:sz w:val="22"/>
          <w:szCs w:val="22"/>
          <w:rtl w:val="0"/>
        </w:rPr>
        <w:t xml:space="preserve">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r w:rsidDel="00000000" w:rsidR="00000000" w:rsidRPr="00000000">
        <w:rPr>
          <w:rtl w:val="0"/>
        </w:rPr>
      </w:r>
    </w:p>
    <w:p w:rsidR="00000000" w:rsidDel="00000000" w:rsidP="00000000" w:rsidRDefault="00000000" w:rsidRPr="00000000" w14:paraId="0000004B">
      <w:pPr>
        <w:spacing w:after="0" w:before="0" w:line="480" w:lineRule="auto"/>
        <w:ind w:firstLine="720"/>
        <w:jc w:val="both"/>
        <w:rPr/>
      </w:pPr>
      <w:r w:rsidDel="00000000" w:rsidR="00000000" w:rsidRPr="00000000">
        <w:rPr>
          <w:sz w:val="22"/>
          <w:szCs w:val="22"/>
          <w:rtl w:val="0"/>
        </w:rPr>
        <w:t xml:space="preserve">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r w:rsidDel="00000000" w:rsidR="00000000" w:rsidRPr="00000000">
        <w:rPr>
          <w:rtl w:val="0"/>
        </w:rPr>
      </w:r>
    </w:p>
    <w:p w:rsidR="00000000" w:rsidDel="00000000" w:rsidP="00000000" w:rsidRDefault="00000000" w:rsidRPr="00000000" w14:paraId="0000004C">
      <w:pPr>
        <w:spacing w:after="0" w:before="0" w:line="480" w:lineRule="auto"/>
        <w:rPr/>
      </w:pPr>
      <w:r w:rsidDel="00000000" w:rsidR="00000000" w:rsidRPr="00000000">
        <w:rPr>
          <w:rtl w:val="0"/>
        </w:rPr>
      </w:r>
    </w:p>
    <w:p w:rsidR="00000000" w:rsidDel="00000000" w:rsidP="00000000" w:rsidRDefault="00000000" w:rsidRPr="00000000" w14:paraId="0000004D">
      <w:pPr>
        <w:keepNext w:val="1"/>
        <w:spacing w:after="0" w:before="0" w:line="480" w:lineRule="auto"/>
        <w:jc w:val="left"/>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4E">
      <w:pPr>
        <w:spacing w:after="0" w:before="0" w:line="480" w:lineRule="auto"/>
        <w:ind w:firstLine="720"/>
        <w:jc w:val="both"/>
        <w:rPr/>
      </w:pPr>
      <w:r w:rsidDel="00000000" w:rsidR="00000000" w:rsidRPr="00000000">
        <w:rPr>
          <w:sz w:val="22"/>
          <w:szCs w:val="22"/>
          <w:rtl w:val="0"/>
        </w:rPr>
        <w:t xml:space="preserve">Philippine and regional findings align with the broader picture of English-medium student writing while adding local detail. Ningrum et al. (2024) analysed academic writing from the ICNALE learner corpus across ten ASEAN contexts, including the Philippines. ASEAN EFL learners preferred boosters over hedges. Overused boosters included </w:t>
      </w:r>
      <w:r w:rsidDel="00000000" w:rsidR="00000000" w:rsidRPr="00000000">
        <w:rPr>
          <w:i w:val="1"/>
          <w:iCs w:val="1"/>
          <w:sz w:val="22"/>
          <w:szCs w:val="22"/>
          <w:rtl w:val="0"/>
        </w:rPr>
        <w:t xml:space="preserve">completely</w:t>
      </w:r>
      <w:r w:rsidDel="00000000" w:rsidR="00000000" w:rsidRPr="00000000">
        <w:rPr>
          <w:sz w:val="22"/>
          <w:szCs w:val="22"/>
          <w:rtl w:val="0"/>
        </w:rPr>
        <w:t xml:space="preserve">, </w:t>
      </w:r>
      <w:r w:rsidDel="00000000" w:rsidR="00000000" w:rsidRPr="00000000">
        <w:rPr>
          <w:i w:val="1"/>
          <w:iCs w:val="1"/>
          <w:sz w:val="22"/>
          <w:szCs w:val="22"/>
          <w:rtl w:val="0"/>
        </w:rPr>
        <w:t xml:space="preserve">really</w:t>
      </w:r>
      <w:r w:rsidDel="00000000" w:rsidR="00000000" w:rsidRPr="00000000">
        <w:rPr>
          <w:sz w:val="22"/>
          <w:szCs w:val="22"/>
          <w:rtl w:val="0"/>
        </w:rPr>
        <w:t xml:space="preserve">, and </w:t>
      </w:r>
      <w:r w:rsidDel="00000000" w:rsidR="00000000" w:rsidRPr="00000000">
        <w:rPr>
          <w:i w:val="1"/>
          <w:iCs w:val="1"/>
          <w:sz w:val="22"/>
          <w:szCs w:val="22"/>
          <w:rtl w:val="0"/>
        </w:rPr>
        <w:t xml:space="preserve">always</w:t>
      </w:r>
      <w:r w:rsidDel="00000000" w:rsidR="00000000" w:rsidRPr="00000000">
        <w:rPr>
          <w:sz w:val="22"/>
          <w:szCs w:val="22"/>
          <w:rtl w:val="0"/>
        </w:rPr>
        <w:t xml:space="preserve">, while the most frequent hedges included </w:t>
      </w:r>
      <w:r w:rsidDel="00000000" w:rsidR="00000000" w:rsidRPr="00000000">
        <w:rPr>
          <w:i w:val="1"/>
          <w:iCs w:val="1"/>
          <w:sz w:val="22"/>
          <w:szCs w:val="22"/>
          <w:rtl w:val="0"/>
        </w:rPr>
        <w:t xml:space="preserve">usually</w:t>
      </w:r>
      <w:r w:rsidDel="00000000" w:rsidR="00000000" w:rsidRPr="00000000">
        <w:rPr>
          <w:sz w:val="22"/>
          <w:szCs w:val="22"/>
          <w:rtl w:val="0"/>
        </w:rPr>
        <w:t xml:space="preserve">, </w:t>
      </w:r>
      <w:r w:rsidDel="00000000" w:rsidR="00000000" w:rsidRPr="00000000">
        <w:rPr>
          <w:i w:val="1"/>
          <w:iCs w:val="1"/>
          <w:sz w:val="22"/>
          <w:szCs w:val="22"/>
          <w:rtl w:val="0"/>
        </w:rPr>
        <w:t xml:space="preserve">often</w:t>
      </w:r>
      <w:r w:rsidDel="00000000" w:rsidR="00000000" w:rsidRPr="00000000">
        <w:rPr>
          <w:sz w:val="22"/>
          <w:szCs w:val="22"/>
          <w:rtl w:val="0"/>
        </w:rPr>
        <w:t xml:space="preserve">, and </w:t>
      </w:r>
      <w:r w:rsidDel="00000000" w:rsidR="00000000" w:rsidRPr="00000000">
        <w:rPr>
          <w:i w:val="1"/>
          <w:iCs w:val="1"/>
          <w:sz w:val="22"/>
          <w:szCs w:val="22"/>
          <w:rtl w:val="0"/>
        </w:rPr>
        <w:t xml:space="preserve">maybe</w:t>
      </w:r>
      <w:r w:rsidDel="00000000" w:rsidR="00000000" w:rsidRPr="00000000">
        <w:rPr>
          <w:sz w:val="22"/>
          <w:szCs w:val="22"/>
          <w:rtl w:val="0"/>
        </w:rPr>
        <w:t xml:space="preserve">. The pattern suggests that regional learners often encode confidence more readily than caution in academic prose.</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sz w:val="22"/>
          <w:szCs w:val="22"/>
          <w:rtl w:val="0"/>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r w:rsidDel="00000000" w:rsidR="00000000" w:rsidRPr="00000000">
        <w:rPr>
          <w:rtl w:val="0"/>
        </w:rPr>
      </w:r>
    </w:p>
    <w:p w:rsidR="00000000" w:rsidDel="00000000" w:rsidP="00000000" w:rsidRDefault="00000000" w:rsidRPr="00000000" w14:paraId="00000050">
      <w:pPr>
        <w:spacing w:after="0" w:before="0" w:line="480" w:lineRule="auto"/>
        <w:ind w:firstLine="720"/>
        <w:jc w:val="both"/>
        <w:rPr/>
      </w:pPr>
      <w:r w:rsidDel="00000000" w:rsidR="00000000" w:rsidRPr="00000000">
        <w:rPr>
          <w:sz w:val="22"/>
          <w:szCs w:val="22"/>
          <w:rtl w:val="0"/>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w:t>
      </w:r>
      <w:r w:rsidDel="00000000" w:rsidR="00000000" w:rsidRPr="00000000">
        <w:rPr>
          <w:i w:val="1"/>
          <w:iCs w:val="1"/>
          <w:sz w:val="22"/>
          <w:szCs w:val="22"/>
          <w:rtl w:val="0"/>
        </w:rPr>
        <w:t xml:space="preserve">this study</w:t>
      </w:r>
      <w:r w:rsidDel="00000000" w:rsidR="00000000" w:rsidRPr="00000000">
        <w:rPr>
          <w:sz w:val="22"/>
          <w:szCs w:val="22"/>
          <w:rtl w:val="0"/>
        </w:rPr>
        <w:t xml:space="preserve">, </w:t>
      </w:r>
      <w:r w:rsidDel="00000000" w:rsidR="00000000" w:rsidRPr="00000000">
        <w:rPr>
          <w:i w:val="1"/>
          <w:iCs w:val="1"/>
          <w:sz w:val="22"/>
          <w:szCs w:val="22"/>
          <w:rtl w:val="0"/>
        </w:rPr>
        <w:t xml:space="preserve">it</w:t>
      </w:r>
      <w:r w:rsidDel="00000000" w:rsidR="00000000" w:rsidRPr="00000000">
        <w:rPr>
          <w:sz w:val="22"/>
          <w:szCs w:val="22"/>
          <w:rtl w:val="0"/>
        </w:rPr>
        <w:t xml:space="preserve">, and </w:t>
      </w:r>
      <w:r w:rsidDel="00000000" w:rsidR="00000000" w:rsidRPr="00000000">
        <w:rPr>
          <w:i w:val="1"/>
          <w:iCs w:val="1"/>
          <w:sz w:val="22"/>
          <w:szCs w:val="22"/>
          <w:rtl w:val="0"/>
        </w:rPr>
        <w:t xml:space="preserve">the study</w:t>
      </w:r>
      <w:r w:rsidDel="00000000" w:rsidR="00000000" w:rsidRPr="00000000">
        <w:rPr>
          <w:sz w:val="22"/>
          <w:szCs w:val="22"/>
          <w:rtl w:val="0"/>
        </w:rPr>
        <w:t xml:space="preserve">, with </w:t>
      </w:r>
      <w:r w:rsidDel="00000000" w:rsidR="00000000" w:rsidRPr="00000000">
        <w:rPr>
          <w:i w:val="1"/>
          <w:iCs w:val="1"/>
          <w:sz w:val="22"/>
          <w:szCs w:val="22"/>
          <w:rtl w:val="0"/>
        </w:rPr>
        <w:t xml:space="preserve">may</w:t>
      </w:r>
      <w:r w:rsidDel="00000000" w:rsidR="00000000" w:rsidRPr="00000000">
        <w:rPr>
          <w:sz w:val="22"/>
          <w:szCs w:val="22"/>
          <w:rtl w:val="0"/>
        </w:rPr>
        <w:t xml:space="preserve"> also appearing among Type I devices. The dominant booster was </w:t>
      </w:r>
      <w:r w:rsidDel="00000000" w:rsidR="00000000" w:rsidRPr="00000000">
        <w:rPr>
          <w:i w:val="1"/>
          <w:iCs w:val="1"/>
          <w:sz w:val="22"/>
          <w:szCs w:val="22"/>
          <w:rtl w:val="0"/>
        </w:rPr>
        <w:t xml:space="preserve">should</w:t>
      </w:r>
      <w:r w:rsidDel="00000000" w:rsidR="00000000" w:rsidRPr="00000000">
        <w:rPr>
          <w:sz w:val="22"/>
          <w:szCs w:val="22"/>
          <w:rtl w:val="0"/>
        </w:rPr>
        <w:t xml:space="preserve">, and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r w:rsidDel="00000000" w:rsidR="00000000" w:rsidRPr="00000000">
        <w:rPr>
          <w:rtl w:val="0"/>
        </w:rPr>
      </w:r>
    </w:p>
    <w:p w:rsidR="00000000" w:rsidDel="00000000" w:rsidP="00000000" w:rsidRDefault="00000000" w:rsidRPr="00000000" w14:paraId="00000051">
      <w:pPr>
        <w:spacing w:after="0" w:before="0" w:line="480" w:lineRule="auto"/>
        <w:ind w:firstLine="720"/>
        <w:jc w:val="both"/>
        <w:rPr/>
      </w:pPr>
      <w:r w:rsidDel="00000000" w:rsidR="00000000" w:rsidRPr="00000000">
        <w:rPr>
          <w:sz w:val="22"/>
          <w:szCs w:val="22"/>
          <w:rtl w:val="0"/>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r w:rsidDel="00000000" w:rsidR="00000000" w:rsidRPr="00000000">
        <w:rPr>
          <w:rtl w:val="0"/>
        </w:rPr>
      </w:r>
    </w:p>
    <w:p w:rsidR="00000000" w:rsidDel="00000000" w:rsidP="00000000" w:rsidRDefault="00000000" w:rsidRPr="00000000" w14:paraId="00000052">
      <w:pPr>
        <w:spacing w:after="0" w:before="0" w:line="480" w:lineRule="auto"/>
        <w:ind w:firstLine="720"/>
        <w:jc w:val="both"/>
        <w:rPr/>
      </w:pPr>
      <w:r w:rsidDel="00000000" w:rsidR="00000000" w:rsidRPr="00000000">
        <w:rPr>
          <w:sz w:val="22"/>
          <w:szCs w:val="22"/>
          <w:rtl w:val="0"/>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Published accounts of student hedging in the Philippines have centered on essays, education theses, or professional ELT articles rather than applied life-science undergraduate thesis abstracts. That gap is the present study’s descriptive starting point.</w:t>
      </w:r>
      <w:r w:rsidDel="00000000" w:rsidR="00000000" w:rsidRPr="00000000">
        <w:rPr>
          <w:rtl w:val="0"/>
        </w:rPr>
      </w:r>
    </w:p>
    <w:p w:rsidR="00000000" w:rsidDel="00000000" w:rsidP="00000000" w:rsidRDefault="00000000" w:rsidRPr="00000000" w14:paraId="00000053">
      <w:pPr>
        <w:spacing w:after="0" w:before="0" w:line="480" w:lineRule="auto"/>
        <w:rPr/>
      </w:pPr>
      <w:r w:rsidDel="00000000" w:rsidR="00000000" w:rsidRPr="00000000">
        <w:rPr>
          <w:rtl w:val="0"/>
        </w:rPr>
      </w:r>
    </w:p>
    <w:p w:rsidR="00000000" w:rsidDel="00000000" w:rsidP="00000000" w:rsidRDefault="00000000" w:rsidRPr="00000000" w14:paraId="00000054">
      <w:pPr>
        <w:keepNext w:val="1"/>
        <w:spacing w:after="0" w:before="0" w:line="480" w:lineRule="auto"/>
        <w:jc w:val="left"/>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sz w:val="22"/>
          <w:szCs w:val="22"/>
          <w:rtl w:val="0"/>
        </w:rPr>
        <w:t xml:space="preserve">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sz w:val="22"/>
          <w:szCs w:val="22"/>
          <w:rtl w:val="0"/>
        </w:rPr>
        <w:t xml:space="preserve">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overall.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English medium.</w:t>
      </w:r>
      <w:r w:rsidDel="00000000" w:rsidR="00000000" w:rsidRPr="00000000">
        <w:rPr>
          <w:rtl w:val="0"/>
        </w:rPr>
      </w:r>
    </w:p>
    <w:p w:rsidR="00000000" w:rsidDel="00000000" w:rsidP="00000000" w:rsidRDefault="00000000" w:rsidRPr="00000000" w14:paraId="00000057">
      <w:pPr>
        <w:spacing w:after="0" w:before="0" w:line="480" w:lineRule="auto"/>
        <w:ind w:firstLine="720"/>
        <w:jc w:val="both"/>
        <w:rPr/>
      </w:pPr>
      <w:r w:rsidDel="00000000" w:rsidR="00000000" w:rsidRPr="00000000">
        <w:rPr>
          <w:sz w:val="22"/>
          <w:szCs w:val="22"/>
          <w:rtl w:val="0"/>
        </w:rPr>
        <w:t xml:space="preserve">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w:t>
      </w:r>
      <w:r w:rsidDel="00000000" w:rsidR="00000000" w:rsidRPr="00000000">
        <w:rPr>
          <w:i w:val="1"/>
          <w:iCs w:val="1"/>
          <w:sz w:val="22"/>
          <w:szCs w:val="22"/>
          <w:rtl w:val="0"/>
        </w:rPr>
        <w:t xml:space="preserve">some</w:t>
      </w:r>
      <w:r w:rsidDel="00000000" w:rsidR="00000000" w:rsidRPr="00000000">
        <w:rPr>
          <w:sz w:val="22"/>
          <w:szCs w:val="22"/>
          <w:rtl w:val="0"/>
        </w:rPr>
        <w:t xml:space="preserve">, </w:t>
      </w:r>
      <w:r w:rsidDel="00000000" w:rsidR="00000000" w:rsidRPr="00000000">
        <w:rPr>
          <w:i w:val="1"/>
          <w:iCs w:val="1"/>
          <w:sz w:val="22"/>
          <w:szCs w:val="22"/>
          <w:rtl w:val="0"/>
        </w:rPr>
        <w:t xml:space="preserve">few</w:t>
      </w:r>
      <w:r w:rsidDel="00000000" w:rsidR="00000000" w:rsidRPr="00000000">
        <w:rPr>
          <w:sz w:val="22"/>
          <w:szCs w:val="22"/>
          <w:rtl w:val="0"/>
        </w:rPr>
        <w:t xml:space="preserve">, </w:t>
      </w:r>
      <w:r w:rsidDel="00000000" w:rsidR="00000000" w:rsidRPr="00000000">
        <w:rPr>
          <w:i w:val="1"/>
          <w:iCs w:val="1"/>
          <w:sz w:val="22"/>
          <w:szCs w:val="22"/>
          <w:rtl w:val="0"/>
        </w:rPr>
        <w:t xml:space="preserve">many</w:t>
      </w:r>
      <w:r w:rsidDel="00000000" w:rsidR="00000000" w:rsidRPr="00000000">
        <w:rPr>
          <w:sz w:val="22"/>
          <w:szCs w:val="22"/>
          <w:rtl w:val="0"/>
        </w:rPr>
        <w:t xml:space="preserve">, </w:t>
      </w:r>
      <w:r w:rsidDel="00000000" w:rsidR="00000000" w:rsidRPr="00000000">
        <w:rPr>
          <w:i w:val="1"/>
          <w:iCs w:val="1"/>
          <w:sz w:val="22"/>
          <w:szCs w:val="22"/>
          <w:rtl w:val="0"/>
        </w:rPr>
        <w:t xml:space="preserve">could</w:t>
      </w:r>
      <w:r w:rsidDel="00000000" w:rsidR="00000000" w:rsidRPr="00000000">
        <w:rPr>
          <w:sz w:val="22"/>
          <w:szCs w:val="22"/>
          <w:rtl w:val="0"/>
        </w:rPr>
        <w:t xml:space="preserve">, and </w:t>
      </w:r>
      <w:r w:rsidDel="00000000" w:rsidR="00000000" w:rsidRPr="00000000">
        <w:rPr>
          <w:i w:val="1"/>
          <w:iCs w:val="1"/>
          <w:sz w:val="22"/>
          <w:szCs w:val="22"/>
          <w:rtl w:val="0"/>
        </w:rPr>
        <w:t xml:space="preserve">a number of</w:t>
      </w:r>
      <w:r w:rsidDel="00000000" w:rsidR="00000000" w:rsidRPr="00000000">
        <w:rPr>
          <w:sz w:val="22"/>
          <w:szCs w:val="22"/>
          <w:rtl w:val="0"/>
        </w:rPr>
        <w:t xml:space="preserve">. More complex frames such as </w:t>
      </w:r>
      <w:r w:rsidDel="00000000" w:rsidR="00000000" w:rsidRPr="00000000">
        <w:rPr>
          <w:i w:val="1"/>
          <w:iCs w:val="1"/>
          <w:sz w:val="22"/>
          <w:szCs w:val="22"/>
          <w:rtl w:val="0"/>
        </w:rPr>
        <w:t xml:space="preserve">it appears that</w:t>
      </w:r>
      <w:r w:rsidDel="00000000" w:rsidR="00000000" w:rsidRPr="00000000">
        <w:rPr>
          <w:sz w:val="22"/>
          <w:szCs w:val="22"/>
          <w:rtl w:val="0"/>
        </w:rPr>
        <w:t xml:space="preserve">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r w:rsidDel="00000000" w:rsidR="00000000" w:rsidRPr="00000000">
        <w:rPr>
          <w:rtl w:val="0"/>
        </w:rPr>
      </w:r>
    </w:p>
    <w:p w:rsidR="00000000" w:rsidDel="00000000" w:rsidP="00000000" w:rsidRDefault="00000000" w:rsidRPr="00000000" w14:paraId="00000058">
      <w:pPr>
        <w:spacing w:after="0" w:before="0" w:line="480" w:lineRule="auto"/>
        <w:ind w:firstLine="720"/>
        <w:jc w:val="both"/>
        <w:rPr/>
      </w:pPr>
      <w:r w:rsidDel="00000000" w:rsidR="00000000" w:rsidRPr="00000000">
        <w:rPr>
          <w:sz w:val="22"/>
          <w:szCs w:val="22"/>
          <w:rtl w:val="0"/>
        </w:rPr>
        <w:t xml:space="preserve">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postgraduate linguistics sample to the abstract-focused record and shows that even language-focused programs still balance caution against certainty marking under abstract constraints.</w:t>
      </w:r>
      <w:r w:rsidDel="00000000" w:rsidR="00000000" w:rsidRPr="00000000">
        <w:rPr>
          <w:rtl w:val="0"/>
        </w:rPr>
      </w:r>
    </w:p>
    <w:p w:rsidR="00000000" w:rsidDel="00000000" w:rsidP="00000000" w:rsidRDefault="00000000" w:rsidRPr="00000000" w14:paraId="00000059">
      <w:pPr>
        <w:spacing w:after="0" w:before="0" w:line="480" w:lineRule="auto"/>
        <w:ind w:firstLine="720"/>
        <w:jc w:val="both"/>
        <w:rPr/>
      </w:pPr>
      <w:r w:rsidDel="00000000" w:rsidR="00000000" w:rsidRPr="00000000">
        <w:rPr>
          <w:sz w:val="22"/>
          <w:szCs w:val="22"/>
          <w:rtl w:val="0"/>
        </w:rPr>
        <w:t xml:space="preserve">Mazidah et al. (2022), reviewed under undergraduate writing, found a soft-versus-hard contrast in undergraduate thesis abstracts at Qomaruddin University that aligns with the graduate pattern reported by Wahyuningsih and Sofwan (2014). English-education abstracts used more hedges, while mathematics abstracts used more boosters.</w:t>
      </w:r>
      <w:r w:rsidDel="00000000" w:rsidR="00000000" w:rsidRPr="00000000">
        <w:rPr>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sz w:val="22"/>
          <w:szCs w:val="22"/>
          <w:rtl w:val="0"/>
        </w:rPr>
        <w:t xml:space="preserve">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r w:rsidDel="00000000" w:rsidR="00000000" w:rsidRPr="00000000">
        <w:rPr>
          <w:rtl w:val="0"/>
        </w:rPr>
      </w:r>
    </w:p>
    <w:p w:rsidR="00000000" w:rsidDel="00000000" w:rsidP="00000000" w:rsidRDefault="00000000" w:rsidRPr="00000000" w14:paraId="0000005B">
      <w:pPr>
        <w:spacing w:after="0" w:before="0" w:line="480" w:lineRule="auto"/>
        <w:ind w:firstLine="720"/>
        <w:jc w:val="both"/>
        <w:rPr/>
      </w:pPr>
      <w:r w:rsidDel="00000000" w:rsidR="00000000" w:rsidRPr="00000000">
        <w:rPr>
          <w:sz w:val="22"/>
          <w:szCs w:val="22"/>
          <w:rtl w:val="0"/>
        </w:rPr>
        <w:t xml:space="preserve">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r w:rsidDel="00000000" w:rsidR="00000000" w:rsidRPr="00000000">
        <w:rPr>
          <w:rtl w:val="0"/>
        </w:rPr>
      </w:r>
    </w:p>
    <w:p w:rsidR="00000000" w:rsidDel="00000000" w:rsidP="00000000" w:rsidRDefault="00000000" w:rsidRPr="00000000" w14:paraId="0000005C">
      <w:pPr>
        <w:spacing w:after="0" w:before="0" w:line="480" w:lineRule="auto"/>
        <w:ind w:firstLine="720"/>
        <w:jc w:val="both"/>
        <w:rPr/>
      </w:pPr>
      <w:r w:rsidDel="00000000" w:rsidR="00000000" w:rsidRPr="00000000">
        <w:rPr>
          <w:sz w:val="22"/>
          <w:szCs w:val="22"/>
          <w:rtl w:val="0"/>
        </w:rPr>
        <w:t xml:space="preserve">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student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r w:rsidDel="00000000" w:rsidR="00000000" w:rsidRPr="00000000">
        <w:rPr>
          <w:rtl w:val="0"/>
        </w:rPr>
      </w:r>
    </w:p>
    <w:p w:rsidR="00000000" w:rsidDel="00000000" w:rsidP="00000000" w:rsidRDefault="00000000" w:rsidRPr="00000000" w14:paraId="0000005D">
      <w:pPr>
        <w:spacing w:after="0" w:before="0" w:line="480" w:lineRule="auto"/>
        <w:ind w:firstLine="720"/>
        <w:jc w:val="both"/>
        <w:rPr/>
      </w:pPr>
      <w:r w:rsidDel="00000000" w:rsidR="00000000" w:rsidRPr="00000000">
        <w:rPr>
          <w:sz w:val="22"/>
          <w:szCs w:val="22"/>
          <w:rtl w:val="0"/>
        </w:rPr>
        <w:t xml:space="preserve">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institutional conditions, and whether that differentiation shows up in density, form mix, function, or some combination of the three.</w: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sz w:val="22"/>
          <w:szCs w:val="22"/>
          <w:rtl w:val="0"/>
        </w:rPr>
        <w:t xml:space="preserve">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sz w:val="22"/>
          <w:szCs w:val="22"/>
          <w:rtl w:val="0"/>
        </w:rPr>
        <w:t xml:space="preserve">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so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sz w:val="22"/>
          <w:szCs w:val="22"/>
          <w:rtl w:val="0"/>
        </w:rPr>
        <w:t xml:space="preserve">This review did not identify published studies that map hedging in undergraduate thesis abstracts from applied science disciplines in a Philippine setting.</w:t>
      </w:r>
      <w:r w:rsidDel="00000000" w:rsidR="00000000" w:rsidRPr="00000000">
        <w:rPr>
          <w:rtl w:val="0"/>
        </w:rPr>
      </w:r>
    </w:p>
    <w:p w:rsidR="00000000" w:rsidDel="00000000" w:rsidP="00000000" w:rsidRDefault="00000000" w:rsidRPr="00000000" w14:paraId="00000061">
      <w:pPr>
        <w:spacing w:after="0" w:before="0" w:line="480" w:lineRule="auto"/>
        <w:ind w:firstLine="720"/>
        <w:jc w:val="both"/>
        <w:rPr/>
      </w:pPr>
      <w:r w:rsidDel="00000000" w:rsidR="00000000" w:rsidRPr="00000000">
        <w:rPr>
          <w:sz w:val="22"/>
          <w:szCs w:val="22"/>
          <w:rtl w:val="0"/>
        </w:rPr>
        <w:t xml:space="preserve">The present study takes up that intersection at PSAU. It maps hedge type, density, and function across three applied life sciences programs that share one institution and one English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r w:rsidDel="00000000" w:rsidR="00000000" w:rsidRPr="00000000">
        <w:rPr>
          <w:rtl w:val="0"/>
        </w:rPr>
      </w:r>
    </w:p>
    <w:p w:rsidR="00000000" w:rsidDel="00000000" w:rsidP="00000000" w:rsidRDefault="00000000" w:rsidRPr="00000000" w14:paraId="00000062">
      <w:pPr>
        <w:spacing w:after="0" w:before="0" w:line="480" w:lineRule="auto"/>
        <w:rPr/>
      </w:pPr>
      <w:r w:rsidDel="00000000" w:rsidR="00000000" w:rsidRPr="00000000">
        <w:rPr>
          <w:rtl w:val="0"/>
        </w:rPr>
      </w:r>
    </w:p>
    <w:p w:rsidR="00000000" w:rsidDel="00000000" w:rsidP="00000000" w:rsidRDefault="00000000" w:rsidRPr="00000000" w14:paraId="00000063">
      <w:pPr>
        <w:keepNext w:val="1"/>
        <w:spacing w:after="0" w:before="0" w:line="480" w:lineRule="auto"/>
        <w:jc w:val="left"/>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64">
      <w:pPr>
        <w:spacing w:after="0" w:before="0" w:line="480" w:lineRule="auto"/>
        <w:ind w:firstLine="720"/>
        <w:jc w:val="both"/>
        <w:rPr/>
      </w:pPr>
      <w:r w:rsidDel="00000000" w:rsidR="00000000" w:rsidRPr="00000000">
        <w:rPr>
          <w:sz w:val="22"/>
          <w:szCs w:val="22"/>
          <w:rtl w:val="0"/>
        </w:rPr>
        <w:t xml:space="preserve">Academic writing in the applied life sciences requires discipline-sensitive management of uncertainty in English. For English Language Studies, that problem is about how student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r w:rsidDel="00000000" w:rsidR="00000000" w:rsidRPr="00000000">
        <w:rPr>
          <w:rtl w:val="0"/>
        </w:rPr>
      </w:r>
    </w:p>
    <w:p w:rsidR="00000000" w:rsidDel="00000000" w:rsidP="00000000" w:rsidRDefault="00000000" w:rsidRPr="00000000" w14:paraId="00000065">
      <w:pPr>
        <w:spacing w:after="0" w:before="0" w:line="480" w:lineRule="auto"/>
        <w:ind w:firstLine="720"/>
        <w:jc w:val="both"/>
        <w:rPr/>
      </w:pPr>
      <w:r w:rsidDel="00000000" w:rsidR="00000000" w:rsidRPr="00000000">
        <w:rPr>
          <w:sz w:val="22"/>
          <w:szCs w:val="22"/>
          <w:rtl w:val="0"/>
        </w:rPr>
        <w:t xml:space="preserve">This study mapped hedging patterns in undergraduate thesis abstracts from Agriculture, Veterinary Medicine, and Biology at PSAU. Specifically, it asked the following questions:</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sz w:val="22"/>
          <w:szCs w:val="22"/>
          <w:rtl w:val="0"/>
        </w:rPr>
        <w:t xml:space="preserve">1. What types of hedging devices appear in the undergraduate thesis abstracts across the three disciplines?</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sz w:val="22"/>
          <w:szCs w:val="22"/>
          <w:rtl w:val="0"/>
        </w:rPr>
        <w:t xml:space="preserve">2. How does the frequency of hedging devices vary across Agriculture, Veterinary Medicine, and Biology programs?</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sz w:val="22"/>
          <w:szCs w:val="22"/>
          <w:rtl w:val="0"/>
        </w:rPr>
        <w:t xml:space="preserve">3. Among the hedging devices identified, what rhetorical functions do they serve?</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sz w:val="22"/>
          <w:szCs w:val="22"/>
          <w:rtl w:val="0"/>
        </w:rPr>
        <w:t xml:space="preserve">4. What do the frequency and functional patterns suggest about the construction of epistemic stance through hedging in the ratified abstracts of developing researchers at PSAU?</w:t>
      </w:r>
      <w:r w:rsidDel="00000000" w:rsidR="00000000" w:rsidRPr="00000000">
        <w:rPr>
          <w:rtl w:val="0"/>
        </w:rPr>
      </w:r>
    </w:p>
    <w:p w:rsidR="00000000" w:rsidDel="00000000" w:rsidP="00000000" w:rsidRDefault="00000000" w:rsidRPr="00000000" w14:paraId="0000006A">
      <w:pPr>
        <w:spacing w:after="0" w:before="0" w:line="480" w:lineRule="auto"/>
        <w:rPr/>
      </w:pPr>
      <w:r w:rsidDel="00000000" w:rsidR="00000000" w:rsidRPr="00000000">
        <w:rPr>
          <w:rtl w:val="0"/>
        </w:rPr>
      </w:r>
    </w:p>
    <w:p w:rsidR="00000000" w:rsidDel="00000000" w:rsidP="00000000" w:rsidRDefault="00000000" w:rsidRPr="00000000" w14:paraId="0000006B">
      <w:pPr>
        <w:keepNext w:val="1"/>
        <w:spacing w:after="0" w:before="0" w:line="480" w:lineRule="auto"/>
        <w:jc w:val="left"/>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sz w:val="22"/>
          <w:szCs w:val="22"/>
          <w:rtl w:val="0"/>
        </w:rPr>
        <w:t xml:space="preserve">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sz w:val="22"/>
          <w:szCs w:val="22"/>
          <w:rtl w:val="0"/>
        </w:rPr>
        <w:t xml:space="preserve">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sidDel="00000000" w:rsidR="00000000" w:rsidRPr="00000000">
        <w:rPr>
          <w:rtl w:val="0"/>
        </w:rPr>
      </w:r>
    </w:p>
    <w:p w:rsidR="00000000" w:rsidDel="00000000" w:rsidP="00000000" w:rsidRDefault="00000000" w:rsidRPr="00000000" w14:paraId="0000006E">
      <w:pPr>
        <w:spacing w:after="0" w:before="0" w:line="480" w:lineRule="auto"/>
        <w:jc w:val="left"/>
        <w:rPr/>
      </w:pPr>
      <w:r w:rsidDel="00000000" w:rsidR="00000000" w:rsidRPr="00000000">
        <w:rPr>
          <w:rtl w:val="0"/>
        </w:rPr>
      </w:r>
    </w:p>
    <w:p w:rsidR="00000000" w:rsidDel="00000000" w:rsidP="00000000" w:rsidRDefault="00000000" w:rsidRPr="00000000" w14:paraId="0000006F">
      <w:pPr>
        <w:keepNext w:val="1"/>
        <w:spacing w:after="0" w:before="0" w:line="360" w:lineRule="auto"/>
        <w:jc w:val="left"/>
        <w:rPr/>
      </w:pPr>
      <w:r w:rsidDel="00000000" w:rsidR="00000000" w:rsidRPr="00000000">
        <w:rPr>
          <w:b w:val="1"/>
          <w:bCs w:val="1"/>
          <w:sz w:val="22"/>
          <w:szCs w:val="22"/>
          <w:rtl w:val="0"/>
        </w:rPr>
        <w:t xml:space="preserve">Figure 1</w:t>
      </w:r>
      <w:r w:rsidDel="00000000" w:rsidR="00000000" w:rsidRPr="00000000">
        <w:rPr>
          <w:rtl w:val="0"/>
        </w:rPr>
      </w:r>
    </w:p>
    <w:p w:rsidR="00000000" w:rsidDel="00000000" w:rsidP="00000000" w:rsidRDefault="00000000" w:rsidRPr="00000000" w14:paraId="00000070">
      <w:pPr>
        <w:keepNext w:val="1"/>
        <w:spacing w:after="0" w:before="0" w:line="360" w:lineRule="auto"/>
        <w:jc w:val="left"/>
        <w:rPr/>
      </w:pPr>
      <w:r w:rsidDel="00000000" w:rsidR="00000000" w:rsidRPr="00000000">
        <w:rPr>
          <w:sz w:val="22"/>
          <w:szCs w:val="22"/>
          <w:rtl w:val="0"/>
        </w:rPr>
        <w:t xml:space="preserve">Conceptual Framework of the Study</w:t>
      </w:r>
      <w:r w:rsidDel="00000000" w:rsidR="00000000" w:rsidRPr="00000000">
        <w:rPr>
          <w:rtl w:val="0"/>
        </w:rPr>
      </w:r>
    </w:p>
    <w:p w:rsidR="00000000" w:rsidDel="00000000" w:rsidP="00000000" w:rsidRDefault="00000000" w:rsidRPr="00000000" w14:paraId="00000071">
      <w:pPr>
        <w:spacing w:after="0" w:before="0" w:line="480" w:lineRule="auto"/>
        <w:jc w:val="center"/>
        <w:rPr/>
      </w:pPr>
      <w:r w:rsidDel="00000000" w:rsidR="00000000" w:rsidRPr="00000000">
        <w:rPr/>
        <w:drawing>
          <wp:inline distB="0" distT="0" distL="0" distR="0">
            <wp:extent cx="5400099" cy="428357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0099" cy="428357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Under the Working Test, the device is removed from the claim. If the writer’s commitment to the truth of the claim rises, the token is epistemic caution. Under the Reader Test, the device is removed from the claim. If commitment stays the same but the claim reaches the reader more bluntly, or the writer takes sole ownership against prior work, the token is politeness/deference. If neither check is met, the token is a false positive. Retention and function assignment are the same operation by design. A token qualifies as a hedge by passing at least one test, and which test it passes is its function. Epistemic caution and politeness/deference may be assigned together when a token both reduces commitment to the claim’s truth and softens how the claim meets the reader or prior work. In that case the Working Test still holds, and politeness/deference is recorded as a concurrent interpersonal reading rather than as a second independent pass of the Reader Test. The Reader Test alone is reserved for pure politeness/deference, where commitment does not rise. Step 3 assigned grammatical type only to retained epistemic caution and politeness/deference tokens. Residual rejects are labeled with reason codes such as recommendation, capability, procedure, or general false positive. Among retained hedges, the research questions on function ask how tokens split across epistemic caution and politeness/deference under this scope, not what functions hedges might serve outside it.</w:t>
      </w:r>
      <w:r w:rsidDel="00000000" w:rsidR="00000000" w:rsidRPr="00000000">
        <w:rPr>
          <w:rtl w:val="0"/>
        </w:rPr>
      </w:r>
    </w:p>
    <w:p w:rsidR="00000000" w:rsidDel="00000000" w:rsidP="00000000" w:rsidRDefault="00000000" w:rsidRPr="00000000" w14:paraId="00000073">
      <w:pPr>
        <w:spacing w:after="0" w:before="0" w:line="480" w:lineRule="auto"/>
        <w:rPr/>
      </w:pPr>
      <w:r w:rsidDel="00000000" w:rsidR="00000000" w:rsidRPr="00000000">
        <w:rPr>
          <w:rtl w:val="0"/>
        </w:rPr>
      </w:r>
    </w:p>
    <w:p w:rsidR="00000000" w:rsidDel="00000000" w:rsidP="00000000" w:rsidRDefault="00000000" w:rsidRPr="00000000" w14:paraId="00000074">
      <w:pPr>
        <w:keepNext w:val="1"/>
        <w:spacing w:after="0" w:before="0" w:line="480" w:lineRule="auto"/>
        <w:jc w:val="left"/>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sz w:val="22"/>
          <w:szCs w:val="22"/>
          <w:rtl w:val="0"/>
        </w:rPr>
        <w:t xml:space="preserve">For writing instructors and thesis advisers at PSAU,</w:t>
      </w:r>
      <w:r w:rsidDel="00000000" w:rsidR="00000000" w:rsidRPr="00000000">
        <w:rPr>
          <w:sz w:val="22"/>
          <w:szCs w:val="22"/>
          <w:rtl w:val="0"/>
        </w:rPr>
        <w:t xml:space="preserve"> 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sz w:val="22"/>
          <w:szCs w:val="22"/>
          <w:rtl w:val="0"/>
        </w:rPr>
        <w:t xml:space="preserve">be cautious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b w:val="1"/>
          <w:bCs w:val="1"/>
          <w:sz w:val="22"/>
          <w:szCs w:val="22"/>
          <w:rtl w:val="0"/>
        </w:rPr>
        <w:t xml:space="preserve">For academic writing researchers,</w:t>
      </w:r>
      <w:r w:rsidDel="00000000" w:rsidR="00000000" w:rsidRPr="00000000">
        <w:rPr>
          <w:sz w:val="22"/>
          <w:szCs w:val="22"/>
          <w:rtl w:val="0"/>
        </w:rPr>
        <w:t xml:space="preserve"> it adds Philippine applied-science abstract data to a body of work that has drawn mainly from other regional and disciplinary settings.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b w:val="1"/>
          <w:bCs w:val="1"/>
          <w:sz w:val="22"/>
          <w:szCs w:val="22"/>
          <w:rtl w:val="0"/>
        </w:rPr>
        <w:t xml:space="preserve">For the BAELS program,</w:t>
      </w:r>
      <w:r w:rsidDel="00000000" w:rsidR="00000000" w:rsidRPr="00000000">
        <w:rPr>
          <w:sz w:val="22"/>
          <w:szCs w:val="22"/>
          <w:rtl w:val="0"/>
        </w:rPr>
        <w:t xml:space="preserve"> it shows that corpus-assisted discourse analysis is a viable undergraduate thesis methodology and yields findings usable in local writing pedagogy.</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b w:val="1"/>
          <w:bCs w:val="1"/>
          <w:sz w:val="22"/>
          <w:szCs w:val="22"/>
          <w:rtl w:val="0"/>
        </w:rPr>
        <w:t xml:space="preserve">For future researchers,</w:t>
      </w:r>
      <w:r w:rsidDel="00000000" w:rsidR="00000000" w:rsidRPr="00000000">
        <w:rPr>
          <w:sz w:val="22"/>
          <w:szCs w:val="22"/>
          <w:rtl w:val="0"/>
        </w:rPr>
        <w:t xml:space="preserve"> the sampling design, coding decision rules, and false-positive log offer a replicable protocol for similar corpus studies.</w:t>
      </w:r>
      <w:r w:rsidDel="00000000" w:rsidR="00000000" w:rsidRPr="00000000">
        <w:rPr>
          <w:rtl w:val="0"/>
        </w:rPr>
      </w:r>
    </w:p>
    <w:p w:rsidR="00000000" w:rsidDel="00000000" w:rsidP="00000000" w:rsidRDefault="00000000" w:rsidRPr="00000000" w14:paraId="00000079">
      <w:pPr>
        <w:spacing w:after="0" w:before="0" w:line="480" w:lineRule="auto"/>
        <w:rPr/>
      </w:pPr>
      <w:r w:rsidDel="00000000" w:rsidR="00000000" w:rsidRPr="00000000">
        <w:rPr>
          <w:rtl w:val="0"/>
        </w:rPr>
      </w:r>
    </w:p>
    <w:p w:rsidR="00000000" w:rsidDel="00000000" w:rsidP="00000000" w:rsidRDefault="00000000" w:rsidRPr="00000000" w14:paraId="0000007A">
      <w:pPr>
        <w:keepNext w:val="1"/>
        <w:spacing w:after="0" w:before="0" w:line="480" w:lineRule="auto"/>
        <w:jc w:val="left"/>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sz w:val="22"/>
          <w:szCs w:val="22"/>
          <w:rtl w:val="0"/>
        </w:rPr>
        <w:t xml:space="preserve">For a manually coded functional analysis within a single institution, 60 texts are treated as sufficient for identifying patterns within the limits of a BA thesis. Findings are indicative patterns in the PSAU context. The pilot comparison appears in Appendix B.</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sz w:val="22"/>
          <w:szCs w:val="22"/>
          <w:rtl w:val="0"/>
        </w:rPr>
        <w:t xml:space="preserve">The study is delimited to complete English-language abstracts. Abstracts with significant Filipino code-switching are excluded to maintain linguistic consistency. English proficiency is not measured, so the study makes no claims about learner English as such. Future work with proficiency controls could separate proficiency effects from disciplinary ones.</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strike w:val="0"/>
          <w:sz w:val="22"/>
          <w:szCs w:val="22"/>
          <w:rtl w:val="0"/>
        </w:rPr>
        <w:t xml:space="preserve">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sz w:val="22"/>
          <w:szCs w:val="22"/>
          <w:rtl w:val="0"/>
        </w:rPr>
        <w:t xml:space="preserve">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sz w:val="22"/>
          <w:szCs w:val="22"/>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r w:rsidDel="00000000" w:rsidR="00000000" w:rsidRPr="00000000">
        <w:rPr>
          <w:rtl w:val="0"/>
        </w:rPr>
      </w:r>
    </w:p>
    <w:p w:rsidR="00000000" w:rsidDel="00000000" w:rsidP="00000000" w:rsidRDefault="00000000" w:rsidRPr="00000000" w14:paraId="00000082">
      <w:pPr>
        <w:spacing w:after="0" w:before="0" w:line="480" w:lineRule="auto"/>
        <w:rPr/>
      </w:pPr>
      <w:r w:rsidDel="00000000" w:rsidR="00000000" w:rsidRPr="00000000">
        <w:rPr>
          <w:rtl w:val="0"/>
        </w:rPr>
      </w:r>
    </w:p>
    <w:p w:rsidR="00000000" w:rsidDel="00000000" w:rsidP="00000000" w:rsidRDefault="00000000" w:rsidRPr="00000000" w14:paraId="00000083">
      <w:pPr>
        <w:keepNext w:val="1"/>
        <w:spacing w:after="0" w:before="0" w:line="480" w:lineRule="auto"/>
        <w:jc w:val="left"/>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sz w:val="22"/>
          <w:szCs w:val="22"/>
          <w:rtl w:val="0"/>
        </w:rPr>
        <w:t xml:space="preserve">The following terms are defined conceptually and operationally to ensure consistency throughout the study:</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b w:val="1"/>
          <w:bCs w:val="1"/>
          <w:sz w:val="22"/>
          <w:szCs w:val="22"/>
          <w:rtl w:val="0"/>
        </w:rPr>
        <w:t xml:space="preserve">Abstract,</w:t>
      </w:r>
      <w:r w:rsidDel="00000000" w:rsidR="00000000" w:rsidRPr="00000000">
        <w:rPr>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b w:val="1"/>
          <w:bCs w:val="1"/>
          <w:sz w:val="22"/>
          <w:szCs w:val="22"/>
          <w:rtl w:val="0"/>
        </w:rPr>
        <w:t xml:space="preserve">Adverbial Hedges,</w:t>
      </w:r>
      <w:r w:rsidDel="00000000" w:rsidR="00000000" w:rsidRPr="00000000">
        <w:rPr>
          <w:sz w:val="22"/>
          <w:szCs w:val="22"/>
          <w:rtl w:val="0"/>
        </w:rPr>
        <w:t xml:space="preserve"> conceptually, are adverbs or adverbial expressions that qualify the scope, frequency, or certainty of a proposition. Operationally, these include </w:t>
      </w:r>
      <w:r w:rsidDel="00000000" w:rsidR="00000000" w:rsidRPr="00000000">
        <w:rPr>
          <w:i w:val="1"/>
          <w:iCs w:val="1"/>
          <w:sz w:val="22"/>
          <w:szCs w:val="22"/>
          <w:rtl w:val="0"/>
        </w:rPr>
        <w:t xml:space="preserve">generally</w:t>
      </w:r>
      <w:r w:rsidDel="00000000" w:rsidR="00000000" w:rsidRPr="00000000">
        <w:rPr>
          <w:sz w:val="22"/>
          <w:szCs w:val="22"/>
          <w:rtl w:val="0"/>
        </w:rPr>
        <w:t xml:space="preserve">, </w:t>
      </w:r>
      <w:r w:rsidDel="00000000" w:rsidR="00000000" w:rsidRPr="00000000">
        <w:rPr>
          <w:i w:val="1"/>
          <w:iCs w:val="1"/>
          <w:sz w:val="22"/>
          <w:szCs w:val="22"/>
          <w:rtl w:val="0"/>
        </w:rPr>
        <w:t xml:space="preserve">typically</w:t>
      </w:r>
      <w:r w:rsidDel="00000000" w:rsidR="00000000" w:rsidRPr="00000000">
        <w:rPr>
          <w:sz w:val="22"/>
          <w:szCs w:val="22"/>
          <w:rtl w:val="0"/>
        </w:rPr>
        <w:t xml:space="preserve">, </w:t>
      </w:r>
      <w:r w:rsidDel="00000000" w:rsidR="00000000" w:rsidRPr="00000000">
        <w:rPr>
          <w:i w:val="1"/>
          <w:iCs w:val="1"/>
          <w:sz w:val="22"/>
          <w:szCs w:val="22"/>
          <w:rtl w:val="0"/>
        </w:rPr>
        <w:t xml:space="preserve">possibly</w:t>
      </w:r>
      <w:r w:rsidDel="00000000" w:rsidR="00000000" w:rsidRPr="00000000">
        <w:rPr>
          <w:sz w:val="22"/>
          <w:szCs w:val="22"/>
          <w:rtl w:val="0"/>
        </w:rPr>
        <w:t xml:space="preserve">, </w:t>
      </w:r>
      <w:r w:rsidDel="00000000" w:rsidR="00000000" w:rsidRPr="00000000">
        <w:rPr>
          <w:i w:val="1"/>
          <w:iCs w:val="1"/>
          <w:sz w:val="22"/>
          <w:szCs w:val="22"/>
          <w:rtl w:val="0"/>
        </w:rPr>
        <w:t xml:space="preserve">probably</w:t>
      </w:r>
      <w:r w:rsidDel="00000000" w:rsidR="00000000" w:rsidRPr="00000000">
        <w:rPr>
          <w:sz w:val="22"/>
          <w:szCs w:val="22"/>
          <w:rtl w:val="0"/>
        </w:rPr>
        <w:t xml:space="preserve">, </w:t>
      </w:r>
      <w:r w:rsidDel="00000000" w:rsidR="00000000" w:rsidRPr="00000000">
        <w:rPr>
          <w:i w:val="1"/>
          <w:iCs w:val="1"/>
          <w:sz w:val="22"/>
          <w:szCs w:val="22"/>
          <w:rtl w:val="0"/>
        </w:rPr>
        <w:t xml:space="preserve">relatively</w:t>
      </w:r>
      <w:r w:rsidDel="00000000" w:rsidR="00000000" w:rsidRPr="00000000">
        <w:rPr>
          <w:sz w:val="22"/>
          <w:szCs w:val="22"/>
          <w:rtl w:val="0"/>
        </w:rPr>
        <w:t xml:space="preserve">, and </w:t>
      </w:r>
      <w:r w:rsidDel="00000000" w:rsidR="00000000" w:rsidRPr="00000000">
        <w:rPr>
          <w:i w:val="1"/>
          <w:iCs w:val="1"/>
          <w:sz w:val="22"/>
          <w:szCs w:val="22"/>
          <w:rtl w:val="0"/>
        </w:rPr>
        <w:t xml:space="preserve">essentially</w:t>
      </w:r>
      <w:r w:rsidDel="00000000" w:rsidR="00000000" w:rsidRPr="00000000">
        <w:rPr>
          <w:sz w:val="22"/>
          <w:szCs w:val="22"/>
          <w:rtl w:val="0"/>
        </w:rPr>
        <w:t xml:space="preserve">. These are coded in this study when they restrict the generalizability of a claim rather than describe a procedural norm.</w:t>
      </w:r>
      <w:r w:rsidDel="00000000" w:rsidR="00000000" w:rsidRPr="00000000">
        <w:rPr>
          <w:rtl w:val="0"/>
        </w:rPr>
      </w:r>
    </w:p>
    <w:p w:rsidR="00000000" w:rsidDel="00000000" w:rsidP="00000000" w:rsidRDefault="00000000" w:rsidRPr="00000000" w14:paraId="00000087">
      <w:pPr>
        <w:spacing w:after="0" w:before="0" w:line="480" w:lineRule="auto"/>
        <w:ind w:firstLine="720"/>
        <w:jc w:val="both"/>
        <w:rPr/>
      </w:pPr>
      <w:r w:rsidDel="00000000" w:rsidR="00000000" w:rsidRPr="00000000">
        <w:rPr>
          <w:b w:val="1"/>
          <w:bCs w:val="1"/>
          <w:sz w:val="22"/>
          <w:szCs w:val="22"/>
          <w:rtl w:val="0"/>
        </w:rPr>
        <w:t xml:space="preserve">Applied Life Sciences,</w:t>
      </w:r>
      <w:r w:rsidDel="00000000" w:rsidR="00000000" w:rsidRPr="00000000">
        <w:rPr>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sidDel="00000000" w:rsidR="00000000" w:rsidRPr="00000000">
        <w:rPr>
          <w:rtl w:val="0"/>
        </w:rPr>
      </w:r>
    </w:p>
    <w:p w:rsidR="00000000" w:rsidDel="00000000" w:rsidP="00000000" w:rsidRDefault="00000000" w:rsidRPr="00000000" w14:paraId="00000088">
      <w:pPr>
        <w:spacing w:after="0" w:before="0" w:line="480" w:lineRule="auto"/>
        <w:ind w:firstLine="720"/>
        <w:jc w:val="both"/>
        <w:rPr/>
      </w:pPr>
      <w:r w:rsidDel="00000000" w:rsidR="00000000" w:rsidRPr="00000000">
        <w:rPr>
          <w:b w:val="1"/>
          <w:bCs w:val="1"/>
          <w:sz w:val="22"/>
          <w:szCs w:val="22"/>
          <w:rtl w:val="0"/>
        </w:rPr>
        <w:t xml:space="preserve">Claim Responsibility,</w:t>
      </w:r>
      <w:r w:rsidDel="00000000" w:rsidR="00000000" w:rsidRPr="00000000">
        <w:rPr>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sidDel="00000000" w:rsidR="00000000" w:rsidRPr="00000000">
        <w:rPr>
          <w:rtl w:val="0"/>
        </w:rPr>
      </w:r>
    </w:p>
    <w:p w:rsidR="00000000" w:rsidDel="00000000" w:rsidP="00000000" w:rsidRDefault="00000000" w:rsidRPr="00000000" w14:paraId="00000089">
      <w:pPr>
        <w:spacing w:after="0" w:before="0" w:line="480" w:lineRule="auto"/>
        <w:ind w:firstLine="720"/>
        <w:jc w:val="both"/>
        <w:rPr/>
      </w:pPr>
      <w:r w:rsidDel="00000000" w:rsidR="00000000" w:rsidRPr="00000000">
        <w:rPr>
          <w:b w:val="1"/>
          <w:bCs w:val="1"/>
          <w:sz w:val="22"/>
          <w:szCs w:val="22"/>
          <w:rtl w:val="0"/>
        </w:rPr>
        <w:t xml:space="preserve">Clause-Level Hedges,</w:t>
      </w:r>
      <w:r w:rsidDel="00000000" w:rsidR="00000000" w:rsidRPr="00000000">
        <w:rPr>
          <w:sz w:val="22"/>
          <w:szCs w:val="22"/>
          <w:rtl w:val="0"/>
        </w:rPr>
        <w:t xml:space="preserve"> conceptually, are syntactic structures that frame a proposition as tentative, approximate, or subject to qualification. Operationally, these include expressions such as </w:t>
      </w:r>
      <w:r w:rsidDel="00000000" w:rsidR="00000000" w:rsidRPr="00000000">
        <w:rPr>
          <w:i w:val="1"/>
          <w:iCs w:val="1"/>
          <w:sz w:val="22"/>
          <w:szCs w:val="22"/>
          <w:rtl w:val="0"/>
        </w:rPr>
        <w:t xml:space="preserve">it seems that</w:t>
      </w:r>
      <w:r w:rsidDel="00000000" w:rsidR="00000000" w:rsidRPr="00000000">
        <w:rPr>
          <w:sz w:val="22"/>
          <w:szCs w:val="22"/>
          <w:rtl w:val="0"/>
        </w:rPr>
        <w:t xml:space="preserve">, </w:t>
      </w:r>
      <w:r w:rsidDel="00000000" w:rsidR="00000000" w:rsidRPr="00000000">
        <w:rPr>
          <w:i w:val="1"/>
          <w:iCs w:val="1"/>
          <w:sz w:val="22"/>
          <w:szCs w:val="22"/>
          <w:rtl w:val="0"/>
        </w:rPr>
        <w:t xml:space="preserve">it is possible that</w:t>
      </w:r>
      <w:r w:rsidDel="00000000" w:rsidR="00000000" w:rsidRPr="00000000">
        <w:rPr>
          <w:sz w:val="22"/>
          <w:szCs w:val="22"/>
          <w:rtl w:val="0"/>
        </w:rPr>
        <w:t xml:space="preserve">, </w:t>
      </w:r>
      <w:r w:rsidDel="00000000" w:rsidR="00000000" w:rsidRPr="00000000">
        <w:rPr>
          <w:i w:val="1"/>
          <w:iCs w:val="1"/>
          <w:sz w:val="22"/>
          <w:szCs w:val="22"/>
          <w:rtl w:val="0"/>
        </w:rPr>
        <w:t xml:space="preserve">to some extent</w:t>
      </w:r>
      <w:r w:rsidDel="00000000" w:rsidR="00000000" w:rsidRPr="00000000">
        <w:rPr>
          <w:sz w:val="22"/>
          <w:szCs w:val="22"/>
          <w:rtl w:val="0"/>
        </w:rPr>
        <w:t xml:space="preserve">, and </w:t>
      </w:r>
      <w:r w:rsidDel="00000000" w:rsidR="00000000" w:rsidRPr="00000000">
        <w:rPr>
          <w:i w:val="1"/>
          <w:iCs w:val="1"/>
          <w:sz w:val="22"/>
          <w:szCs w:val="22"/>
          <w:rtl w:val="0"/>
        </w:rPr>
        <w:t xml:space="preserve">in our view</w:t>
      </w:r>
      <w:r w:rsidDel="00000000" w:rsidR="00000000" w:rsidRPr="00000000">
        <w:rPr>
          <w:sz w:val="22"/>
          <w:szCs w:val="22"/>
          <w:rtl w:val="0"/>
        </w:rPr>
        <w:t xml:space="preserve">. These are coded in this study when the entire clause functions to express the writer’s epistemic reservation about the following or embedded proposition.</w:t>
      </w:r>
      <w:r w:rsidDel="00000000" w:rsidR="00000000" w:rsidRPr="00000000">
        <w:rPr>
          <w:rtl w:val="0"/>
        </w:rPr>
      </w:r>
    </w:p>
    <w:p w:rsidR="00000000" w:rsidDel="00000000" w:rsidP="00000000" w:rsidRDefault="00000000" w:rsidRPr="00000000" w14:paraId="0000008A">
      <w:pPr>
        <w:spacing w:after="0" w:before="0" w:line="480" w:lineRule="auto"/>
        <w:ind w:firstLine="720"/>
        <w:jc w:val="both"/>
        <w:rPr/>
      </w:pPr>
      <w:r w:rsidDel="00000000" w:rsidR="00000000" w:rsidRPr="00000000">
        <w:rPr>
          <w:b w:val="1"/>
          <w:bCs w:val="1"/>
          <w:sz w:val="22"/>
          <w:szCs w:val="22"/>
          <w:rtl w:val="0"/>
        </w:rPr>
        <w:t xml:space="preserve">Corpus-Assisted Discourse Analysis,</w:t>
      </w:r>
      <w:r w:rsidDel="00000000" w:rsidR="00000000" w:rsidRPr="00000000">
        <w:rPr>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sidDel="00000000" w:rsidR="00000000" w:rsidRPr="00000000">
        <w:rPr>
          <w:rtl w:val="0"/>
        </w:rPr>
      </w:r>
    </w:p>
    <w:p w:rsidR="00000000" w:rsidDel="00000000" w:rsidP="00000000" w:rsidRDefault="00000000" w:rsidRPr="00000000" w14:paraId="0000008B">
      <w:pPr>
        <w:spacing w:after="0" w:before="0" w:line="480" w:lineRule="auto"/>
        <w:ind w:firstLine="720"/>
        <w:jc w:val="both"/>
        <w:rPr/>
      </w:pPr>
      <w:r w:rsidDel="00000000" w:rsidR="00000000" w:rsidRPr="00000000">
        <w:rPr>
          <w:b w:val="1"/>
          <w:bCs w:val="1"/>
          <w:sz w:val="22"/>
          <w:szCs w:val="22"/>
          <w:rtl w:val="0"/>
        </w:rPr>
        <w:t xml:space="preserve">Disciplinary Variation,</w:t>
      </w:r>
      <w:r w:rsidDel="00000000" w:rsidR="00000000" w:rsidRPr="00000000">
        <w:rPr>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sidDel="00000000" w:rsidR="00000000" w:rsidRPr="00000000">
        <w:rPr>
          <w:rtl w:val="0"/>
        </w:rPr>
      </w:r>
    </w:p>
    <w:p w:rsidR="00000000" w:rsidDel="00000000" w:rsidP="00000000" w:rsidRDefault="00000000" w:rsidRPr="00000000" w14:paraId="0000008C">
      <w:pPr>
        <w:spacing w:after="0" w:before="0" w:line="480" w:lineRule="auto"/>
        <w:ind w:firstLine="720"/>
        <w:jc w:val="both"/>
        <w:rPr/>
      </w:pPr>
      <w:r w:rsidDel="00000000" w:rsidR="00000000" w:rsidRPr="00000000">
        <w:rPr>
          <w:b w:val="1"/>
          <w:bCs w:val="1"/>
          <w:sz w:val="22"/>
          <w:szCs w:val="22"/>
          <w:rtl w:val="0"/>
        </w:rPr>
        <w:t xml:space="preserve">Epistemic Stance,</w:t>
      </w:r>
      <w:r w:rsidDel="00000000" w:rsidR="00000000" w:rsidRPr="00000000">
        <w:rPr>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sidDel="00000000" w:rsidR="00000000" w:rsidRPr="00000000">
        <w:rPr>
          <w:rtl w:val="0"/>
        </w:rPr>
      </w:r>
    </w:p>
    <w:p w:rsidR="00000000" w:rsidDel="00000000" w:rsidP="00000000" w:rsidRDefault="00000000" w:rsidRPr="00000000" w14:paraId="0000008D">
      <w:pPr>
        <w:spacing w:after="0" w:before="0" w:line="480" w:lineRule="auto"/>
        <w:ind w:firstLine="720"/>
        <w:jc w:val="both"/>
        <w:rPr/>
      </w:pPr>
      <w:r w:rsidDel="00000000" w:rsidR="00000000" w:rsidRPr="00000000">
        <w:rPr>
          <w:b w:val="1"/>
          <w:bCs w:val="1"/>
          <w:sz w:val="22"/>
          <w:szCs w:val="22"/>
          <w:rtl w:val="0"/>
        </w:rPr>
        <w:t xml:space="preserve">Epistemic Weight,</w:t>
      </w:r>
      <w:r w:rsidDel="00000000" w:rsidR="00000000" w:rsidRPr="00000000">
        <w:rPr>
          <w:sz w:val="22"/>
          <w:szCs w:val="22"/>
          <w:rtl w:val="0"/>
        </w:rPr>
        <w:t xml:space="preserve"> </w:t>
      </w:r>
      <w:r w:rsidDel="00000000" w:rsidR="00000000" w:rsidRPr="00000000">
        <w:rPr>
          <w:rtl w:val="0"/>
        </w:rPr>
        <w:t xml:space="preserve">conceptually, is the strength of the writer’s commitment to the truth of a proposition (how certain or tentative the claim is). Operationally, it is assessed only on claims: statements about data, the world, or prior work that evidence could show to be wrong. Aims, directives, and routine procedures are excluded by kind. Removing the device raises that commitment when the device had lowered epistemic weight.</w:t>
      </w:r>
    </w:p>
    <w:p w:rsidR="00000000" w:rsidDel="00000000" w:rsidP="00000000" w:rsidRDefault="00000000" w:rsidRPr="00000000" w14:paraId="0000008E">
      <w:pPr>
        <w:spacing w:after="0" w:before="0" w:line="480" w:lineRule="auto"/>
        <w:ind w:firstLine="720"/>
        <w:jc w:val="both"/>
        <w:rPr/>
      </w:pPr>
      <w:r w:rsidDel="00000000" w:rsidR="00000000" w:rsidRPr="00000000">
        <w:rPr>
          <w:b w:val="1"/>
          <w:bCs w:val="1"/>
          <w:sz w:val="22"/>
          <w:szCs w:val="22"/>
          <w:rtl w:val="0"/>
        </w:rPr>
        <w:t xml:space="preserve">Hedge Function,</w:t>
      </w:r>
      <w:r w:rsidDel="00000000" w:rsidR="00000000" w:rsidRPr="00000000">
        <w:rPr>
          <w:sz w:val="22"/>
          <w:szCs w:val="22"/>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b w:val="1"/>
          <w:bCs w:val="1"/>
          <w:sz w:val="22"/>
          <w:szCs w:val="22"/>
          <w:rtl w:val="0"/>
        </w:rPr>
        <w:t xml:space="preserve">Hedging,</w:t>
      </w:r>
      <w:r w:rsidDel="00000000" w:rsidR="00000000" w:rsidRPr="00000000">
        <w:rPr>
          <w:sz w:val="22"/>
          <w:szCs w:val="22"/>
          <w:rtl w:val="0"/>
        </w:rPr>
        <w:t xml:space="preserve"> </w:t>
      </w:r>
      <w:r w:rsidDel="00000000" w:rsidR="00000000" w:rsidRPr="00000000">
        <w:rPr>
          <w:rtl w:val="0"/>
        </w:rPr>
        <w:t xml:space="preserve">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 These are lexical hedges, modal verbs, adverbial hedges, and clause-level hedges. A token is retained only when the claim condition and the two removal checks show such a stance change on a claim.</w:t>
      </w:r>
    </w:p>
    <w:p w:rsidR="00000000" w:rsidDel="00000000" w:rsidP="00000000" w:rsidRDefault="00000000" w:rsidRPr="00000000" w14:paraId="00000090">
      <w:pPr>
        <w:spacing w:after="0" w:before="0" w:line="480" w:lineRule="auto"/>
        <w:ind w:firstLine="720"/>
        <w:jc w:val="both"/>
        <w:rPr/>
      </w:pPr>
      <w:r w:rsidDel="00000000" w:rsidR="00000000" w:rsidRPr="00000000">
        <w:rPr>
          <w:b w:val="1"/>
          <w:bCs w:val="1"/>
          <w:sz w:val="22"/>
          <w:szCs w:val="22"/>
          <w:rtl w:val="0"/>
        </w:rPr>
        <w:t xml:space="preserve">Lexical Hedges,</w:t>
      </w:r>
      <w:r w:rsidDel="00000000" w:rsidR="00000000" w:rsidRPr="00000000">
        <w:rPr>
          <w:sz w:val="22"/>
          <w:szCs w:val="22"/>
          <w:rtl w:val="0"/>
        </w:rPr>
        <w:t xml:space="preserve"> conceptually, are verbs, adjectives, or nouns that introduce uncertainty or tentativeness at the propositional level. Operationally, these include verbs such as </w:t>
      </w:r>
      <w:r w:rsidDel="00000000" w:rsidR="00000000" w:rsidRPr="00000000">
        <w:rPr>
          <w:i w:val="1"/>
          <w:iCs w:val="1"/>
          <w:sz w:val="22"/>
          <w:szCs w:val="22"/>
          <w:rtl w:val="0"/>
        </w:rPr>
        <w:t xml:space="preserve">suggest</w:t>
      </w:r>
      <w:r w:rsidDel="00000000" w:rsidR="00000000" w:rsidRPr="00000000">
        <w:rPr>
          <w:sz w:val="22"/>
          <w:szCs w:val="22"/>
          <w:rtl w:val="0"/>
        </w:rPr>
        <w:t xml:space="preserve">, </w:t>
      </w:r>
      <w:r w:rsidDel="00000000" w:rsidR="00000000" w:rsidRPr="00000000">
        <w:rPr>
          <w:i w:val="1"/>
          <w:iCs w:val="1"/>
          <w:sz w:val="22"/>
          <w:szCs w:val="22"/>
          <w:rtl w:val="0"/>
        </w:rPr>
        <w:t xml:space="preserve">indicate</w:t>
      </w:r>
      <w:r w:rsidDel="00000000" w:rsidR="00000000" w:rsidRPr="00000000">
        <w:rPr>
          <w:sz w:val="22"/>
          <w:szCs w:val="22"/>
          <w:rtl w:val="0"/>
        </w:rPr>
        <w:t xml:space="preserve">, </w:t>
      </w:r>
      <w:r w:rsidDel="00000000" w:rsidR="00000000" w:rsidRPr="00000000">
        <w:rPr>
          <w:i w:val="1"/>
          <w:iCs w:val="1"/>
          <w:sz w:val="22"/>
          <w:szCs w:val="22"/>
          <w:rtl w:val="0"/>
        </w:rPr>
        <w:t xml:space="preserve">appear</w:t>
      </w:r>
      <w:r w:rsidDel="00000000" w:rsidR="00000000" w:rsidRPr="00000000">
        <w:rPr>
          <w:sz w:val="22"/>
          <w:szCs w:val="22"/>
          <w:rtl w:val="0"/>
        </w:rPr>
        <w:t xml:space="preserve">, and </w:t>
      </w:r>
      <w:r w:rsidDel="00000000" w:rsidR="00000000" w:rsidRPr="00000000">
        <w:rPr>
          <w:i w:val="1"/>
          <w:iCs w:val="1"/>
          <w:sz w:val="22"/>
          <w:szCs w:val="22"/>
          <w:rtl w:val="0"/>
        </w:rPr>
        <w:t xml:space="preserve">seem</w:t>
      </w:r>
      <w:r w:rsidDel="00000000" w:rsidR="00000000" w:rsidRPr="00000000">
        <w:rPr>
          <w:sz w:val="22"/>
          <w:szCs w:val="22"/>
          <w:rtl w:val="0"/>
        </w:rPr>
        <w:t xml:space="preserve">. They also include adjectives such as </w:t>
      </w:r>
      <w:r w:rsidDel="00000000" w:rsidR="00000000" w:rsidRPr="00000000">
        <w:rPr>
          <w:i w:val="1"/>
          <w:iCs w:val="1"/>
          <w:sz w:val="22"/>
          <w:szCs w:val="22"/>
          <w:rtl w:val="0"/>
        </w:rPr>
        <w:t xml:space="preserve">possible</w:t>
      </w:r>
      <w:r w:rsidDel="00000000" w:rsidR="00000000" w:rsidRPr="00000000">
        <w:rPr>
          <w:sz w:val="22"/>
          <w:szCs w:val="22"/>
          <w:rtl w:val="0"/>
        </w:rPr>
        <w:t xml:space="preserve">, </w:t>
      </w:r>
      <w:r w:rsidDel="00000000" w:rsidR="00000000" w:rsidRPr="00000000">
        <w:rPr>
          <w:i w:val="1"/>
          <w:iCs w:val="1"/>
          <w:sz w:val="22"/>
          <w:szCs w:val="22"/>
          <w:rtl w:val="0"/>
        </w:rPr>
        <w:t xml:space="preserve">probable</w:t>
      </w:r>
      <w:r w:rsidDel="00000000" w:rsidR="00000000" w:rsidRPr="00000000">
        <w:rPr>
          <w:sz w:val="22"/>
          <w:szCs w:val="22"/>
          <w:rtl w:val="0"/>
        </w:rPr>
        <w:t xml:space="preserve">, and </w:t>
      </w:r>
      <w:r w:rsidDel="00000000" w:rsidR="00000000" w:rsidRPr="00000000">
        <w:rPr>
          <w:i w:val="1"/>
          <w:iCs w:val="1"/>
          <w:sz w:val="22"/>
          <w:szCs w:val="22"/>
          <w:rtl w:val="0"/>
        </w:rPr>
        <w:t xml:space="preserve">likely</w:t>
      </w:r>
      <w:r w:rsidDel="00000000" w:rsidR="00000000" w:rsidRPr="00000000">
        <w:rPr>
          <w:sz w:val="22"/>
          <w:szCs w:val="22"/>
          <w:rtl w:val="0"/>
        </w:rPr>
        <w:t xml:space="preserve">, and nouns such as </w:t>
      </w:r>
      <w:r w:rsidDel="00000000" w:rsidR="00000000" w:rsidRPr="00000000">
        <w:rPr>
          <w:i w:val="1"/>
          <w:iCs w:val="1"/>
          <w:sz w:val="22"/>
          <w:szCs w:val="22"/>
          <w:rtl w:val="0"/>
        </w:rPr>
        <w:t xml:space="preserve">possibility</w:t>
      </w:r>
      <w:r w:rsidDel="00000000" w:rsidR="00000000" w:rsidRPr="00000000">
        <w:rPr>
          <w:sz w:val="22"/>
          <w:szCs w:val="22"/>
          <w:rtl w:val="0"/>
        </w:rPr>
        <w:t xml:space="preserve"> and </w:t>
      </w:r>
      <w:r w:rsidDel="00000000" w:rsidR="00000000" w:rsidRPr="00000000">
        <w:rPr>
          <w:i w:val="1"/>
          <w:iCs w:val="1"/>
          <w:sz w:val="22"/>
          <w:szCs w:val="22"/>
          <w:rtl w:val="0"/>
        </w:rPr>
        <w:t xml:space="preserve">assumption</w:t>
      </w:r>
      <w:r w:rsidDel="00000000" w:rsidR="00000000" w:rsidRPr="00000000">
        <w:rPr>
          <w:sz w:val="22"/>
          <w:szCs w:val="22"/>
          <w:rtl w:val="0"/>
        </w:rPr>
        <w:t xml:space="preserve">. These are coded in this study when they express epistemic qualification of a claim rather than description or recommendation.</w:t>
      </w:r>
      <w:r w:rsidDel="00000000" w:rsidR="00000000" w:rsidRPr="00000000">
        <w:rPr>
          <w:rtl w:val="0"/>
        </w:rPr>
      </w:r>
    </w:p>
    <w:p w:rsidR="00000000" w:rsidDel="00000000" w:rsidP="00000000" w:rsidRDefault="00000000" w:rsidRPr="00000000" w14:paraId="00000091">
      <w:pPr>
        <w:spacing w:after="0" w:before="0" w:line="480" w:lineRule="auto"/>
        <w:ind w:firstLine="720"/>
        <w:jc w:val="both"/>
        <w:rPr/>
      </w:pPr>
      <w:r w:rsidDel="00000000" w:rsidR="00000000" w:rsidRPr="00000000">
        <w:rPr>
          <w:b w:val="1"/>
          <w:bCs w:val="1"/>
          <w:sz w:val="22"/>
          <w:szCs w:val="22"/>
          <w:rtl w:val="0"/>
        </w:rPr>
        <w:t xml:space="preserve">Modal Verbs,</w:t>
      </w:r>
      <w:r w:rsidDel="00000000" w:rsidR="00000000" w:rsidRPr="00000000">
        <w:rPr>
          <w:sz w:val="22"/>
          <w:szCs w:val="22"/>
          <w:rtl w:val="0"/>
        </w:rPr>
        <w:t xml:space="preserve"> conceptually, are auxiliary verbs that express degrees of possibility, probability, or conditionality. Operationally, these include </w:t>
      </w:r>
      <w:r w:rsidDel="00000000" w:rsidR="00000000" w:rsidRPr="00000000">
        <w:rPr>
          <w:i w:val="1"/>
          <w:iCs w:val="1"/>
          <w:sz w:val="22"/>
          <w:szCs w:val="22"/>
          <w:rtl w:val="0"/>
        </w:rPr>
        <w:t xml:space="preserve">may</w:t>
      </w:r>
      <w:r w:rsidDel="00000000" w:rsidR="00000000" w:rsidRPr="00000000">
        <w:rPr>
          <w:sz w:val="22"/>
          <w:szCs w:val="22"/>
          <w:rtl w:val="0"/>
        </w:rPr>
        <w:t xml:space="preserve">, </w:t>
      </w:r>
      <w:r w:rsidDel="00000000" w:rsidR="00000000" w:rsidRPr="00000000">
        <w:rPr>
          <w:i w:val="1"/>
          <w:iCs w:val="1"/>
          <w:sz w:val="22"/>
          <w:szCs w:val="22"/>
          <w:rtl w:val="0"/>
        </w:rPr>
        <w:t xml:space="preserve">might</w:t>
      </w:r>
      <w:r w:rsidDel="00000000" w:rsidR="00000000" w:rsidRPr="00000000">
        <w:rPr>
          <w:sz w:val="22"/>
          <w:szCs w:val="22"/>
          <w:rtl w:val="0"/>
        </w:rPr>
        <w:t xml:space="preserve">, </w:t>
      </w:r>
      <w:r w:rsidDel="00000000" w:rsidR="00000000" w:rsidRPr="00000000">
        <w:rPr>
          <w:i w:val="1"/>
          <w:iCs w:val="1"/>
          <w:sz w:val="22"/>
          <w:szCs w:val="22"/>
          <w:rtl w:val="0"/>
        </w:rPr>
        <w:t xml:space="preserve">could</w:t>
      </w:r>
      <w:r w:rsidDel="00000000" w:rsidR="00000000" w:rsidRPr="00000000">
        <w:rPr>
          <w:sz w:val="22"/>
          <w:szCs w:val="22"/>
          <w:rtl w:val="0"/>
        </w:rPr>
        <w:t xml:space="preserve">, </w:t>
      </w:r>
      <w:r w:rsidDel="00000000" w:rsidR="00000000" w:rsidRPr="00000000">
        <w:rPr>
          <w:i w:val="1"/>
          <w:iCs w:val="1"/>
          <w:sz w:val="22"/>
          <w:szCs w:val="22"/>
          <w:rtl w:val="0"/>
        </w:rPr>
        <w:t xml:space="preserve">would</w:t>
      </w:r>
      <w:r w:rsidDel="00000000" w:rsidR="00000000" w:rsidRPr="00000000">
        <w:rPr>
          <w:sz w:val="22"/>
          <w:szCs w:val="22"/>
          <w:rtl w:val="0"/>
        </w:rPr>
        <w:t xml:space="preserve">, </w:t>
      </w:r>
      <w:r w:rsidDel="00000000" w:rsidR="00000000" w:rsidRPr="00000000">
        <w:rPr>
          <w:i w:val="1"/>
          <w:iCs w:val="1"/>
          <w:sz w:val="22"/>
          <w:szCs w:val="22"/>
          <w:rtl w:val="0"/>
        </w:rPr>
        <w:t xml:space="preserve">should</w:t>
      </w:r>
      <w:r w:rsidDel="00000000" w:rsidR="00000000" w:rsidRPr="00000000">
        <w:rPr>
          <w:sz w:val="22"/>
          <w:szCs w:val="22"/>
          <w:rtl w:val="0"/>
        </w:rPr>
        <w:t xml:space="preserve">, and </w:t>
      </w:r>
      <w:r w:rsidDel="00000000" w:rsidR="00000000" w:rsidRPr="00000000">
        <w:rPr>
          <w:i w:val="1"/>
          <w:iCs w:val="1"/>
          <w:sz w:val="22"/>
          <w:szCs w:val="22"/>
          <w:rtl w:val="0"/>
        </w:rPr>
        <w:t xml:space="preserve">can</w:t>
      </w:r>
      <w:r w:rsidDel="00000000" w:rsidR="00000000" w:rsidRPr="00000000">
        <w:rPr>
          <w:sz w:val="22"/>
          <w:szCs w:val="22"/>
          <w:rtl w:val="0"/>
        </w:rPr>
        <w:t xml:space="preserve">. These are coded in this study when they signal epistemic uncertainty about a claim rather than capability, obligation, or future procedure.</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b w:val="1"/>
          <w:bCs w:val="1"/>
          <w:sz w:val="22"/>
          <w:szCs w:val="22"/>
          <w:rtl w:val="0"/>
        </w:rPr>
        <w:t xml:space="preserve">Normalized Frequency,</w:t>
      </w:r>
      <w:r w:rsidDel="00000000" w:rsidR="00000000" w:rsidRPr="00000000">
        <w:rPr>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b w:val="1"/>
          <w:bCs w:val="1"/>
          <w:sz w:val="22"/>
          <w:szCs w:val="22"/>
          <w:rtl w:val="0"/>
        </w:rPr>
        <w:t xml:space="preserve">Operational Restatement (Threshold Restatement),</w:t>
      </w:r>
      <w:r w:rsidDel="00000000" w:rsidR="00000000" w:rsidRPr="00000000">
        <w:rPr>
          <w:sz w:val="22"/>
          <w:szCs w:val="22"/>
          <w:rtl w:val="0"/>
        </w:rPr>
        <w:t xml:space="preserve"> conceptually, a phrase that only restates a result already fixed by the measure or a field-standard threshold, without a further uncertain inference. Operationally, evidential verbs used this way (especially </w:t>
      </w:r>
      <w:r w:rsidDel="00000000" w:rsidR="00000000" w:rsidRPr="00000000">
        <w:rPr>
          <w:i w:val="1"/>
          <w:iCs w:val="1"/>
          <w:sz w:val="22"/>
          <w:szCs w:val="22"/>
          <w:rtl w:val="0"/>
        </w:rPr>
        <w:t xml:space="preserve">indicating</w:t>
      </w:r>
      <w:r w:rsidDel="00000000" w:rsidR="00000000" w:rsidRPr="00000000">
        <w:rPr>
          <w:sz w:val="22"/>
          <w:szCs w:val="22"/>
          <w:rtl w:val="0"/>
        </w:rPr>
        <w:t xml:space="preserve">) are coded as false positives rather than as lexical hedges. In the Coding Decision Rules this rule is also called the “</w:t>
      </w:r>
      <w:r w:rsidDel="00000000" w:rsidR="00000000" w:rsidRPr="00000000">
        <w:rPr>
          <w:i w:val="1"/>
          <w:iCs w:val="1"/>
          <w:sz w:val="22"/>
          <w:szCs w:val="22"/>
          <w:rtl w:val="0"/>
        </w:rPr>
        <w:t xml:space="preserve">indicating</w:t>
      </w:r>
      <w:r w:rsidDel="00000000" w:rsidR="00000000" w:rsidRPr="00000000">
        <w:rPr>
          <w:sz w:val="22"/>
          <w:szCs w:val="22"/>
          <w:rtl w:val="0"/>
        </w:rPr>
        <w:t xml:space="preserve">” tautology test.</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b w:val="1"/>
          <w:bCs w:val="1"/>
          <w:sz w:val="22"/>
          <w:szCs w:val="22"/>
          <w:rtl w:val="0"/>
        </w:rPr>
        <w:t xml:space="preserve">Rescue-Hedging (Rescue Framing),</w:t>
      </w:r>
      <w:r w:rsidDel="00000000" w:rsidR="00000000" w:rsidRPr="00000000">
        <w:rPr>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b w:val="1"/>
          <w:bCs w:val="1"/>
          <w:sz w:val="22"/>
          <w:szCs w:val="22"/>
          <w:rtl w:val="0"/>
        </w:rPr>
        <w:t xml:space="preserve">Softening,</w:t>
      </w:r>
      <w:r w:rsidDel="00000000" w:rsidR="00000000" w:rsidRPr="00000000">
        <w:rPr>
          <w:sz w:val="22"/>
          <w:szCs w:val="22"/>
          <w:rtl w:val="0"/>
        </w:rPr>
        <w:t xml:space="preserve"> </w:t>
      </w:r>
      <w:r w:rsidDel="00000000" w:rsidR="00000000" w:rsidRPr="00000000">
        <w:rPr>
          <w:rtl w:val="0"/>
        </w:rPr>
        <w:t xml:space="preserve">conceptually, is the reduction of force, directness, imposition, or interpersonal impact in a statement. Operationally, it is tracked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rsidR="00000000" w:rsidDel="00000000" w:rsidP="00000000" w:rsidRDefault="00000000" w:rsidRPr="00000000" w14:paraId="00000096">
      <w:pPr>
        <w:spacing w:after="0" w:before="0" w:line="480" w:lineRule="auto"/>
        <w:ind w:firstLine="720"/>
        <w:jc w:val="both"/>
        <w:rPr/>
        <w:sectPr>
          <w:headerReference r:id="rId11" w:type="default"/>
          <w:headerReference r:id="rId12" w:type="first"/>
          <w:footerReference r:id="rId13" w:type="default"/>
          <w:footerReference r:id="rId14" w:type="first"/>
          <w:type w:val="nextPage"/>
          <w:pgSz w:h="16838" w:w="11906" w:orient="portrait"/>
          <w:pgMar w:bottom="1440" w:top="1440" w:left="2160" w:right="1440" w:header="720" w:footer="720"/>
          <w:pgNumType w:start="1"/>
          <w:titlePg w:val="1"/>
        </w:sectPr>
      </w:pPr>
      <w:r w:rsidDel="00000000" w:rsidR="00000000" w:rsidRPr="00000000">
        <w:rPr>
          <w:b w:val="1"/>
          <w:bCs w:val="1"/>
          <w:sz w:val="22"/>
          <w:szCs w:val="22"/>
          <w:rtl w:val="0"/>
        </w:rPr>
        <w:t xml:space="preserve">Token,</w:t>
      </w:r>
      <w:r w:rsidDel="00000000" w:rsidR="00000000" w:rsidRPr="00000000">
        <w:rPr>
          <w:sz w:val="22"/>
          <w:szCs w:val="22"/>
          <w:rtl w:val="0"/>
        </w:rPr>
        <w:t xml:space="preserve">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r w:rsidDel="00000000" w:rsidR="00000000" w:rsidRPr="00000000">
        <w:rPr>
          <w:rtl w:val="0"/>
        </w:rPr>
      </w:r>
    </w:p>
    <w:p w:rsidR="00000000" w:rsidDel="00000000" w:rsidP="00000000" w:rsidRDefault="00000000" w:rsidRPr="00000000" w14:paraId="00000097">
      <w:pPr>
        <w:spacing w:after="0" w:before="0" w:line="480" w:lineRule="auto"/>
        <w:rPr/>
      </w:pPr>
      <w:r w:rsidDel="00000000" w:rsidR="00000000" w:rsidRPr="00000000">
        <w:rPr>
          <w:rtl w:val="0"/>
        </w:rPr>
      </w:r>
    </w:p>
    <w:p w:rsidR="00000000" w:rsidDel="00000000" w:rsidP="00000000" w:rsidRDefault="00000000" w:rsidRPr="00000000" w14:paraId="00000098">
      <w:pPr>
        <w:spacing w:after="0" w:before="0" w:line="480" w:lineRule="auto"/>
        <w:rPr/>
      </w:pPr>
      <w:r w:rsidDel="00000000" w:rsidR="00000000" w:rsidRPr="00000000">
        <w:rPr>
          <w:rtl w:val="0"/>
        </w:rPr>
      </w:r>
    </w:p>
    <w:p w:rsidR="00000000" w:rsidDel="00000000" w:rsidP="00000000" w:rsidRDefault="00000000" w:rsidRPr="00000000" w14:paraId="00000099">
      <w:pPr>
        <w:spacing w:after="0" w:before="0" w:line="480" w:lineRule="auto"/>
        <w:rPr/>
      </w:pPr>
      <w:r w:rsidDel="00000000" w:rsidR="00000000" w:rsidRPr="00000000">
        <w:rPr>
          <w:rtl w:val="0"/>
        </w:rPr>
      </w:r>
    </w:p>
    <w:p w:rsidR="00000000" w:rsidDel="00000000" w:rsidP="00000000" w:rsidRDefault="00000000" w:rsidRPr="00000000" w14:paraId="0000009A">
      <w:pPr>
        <w:spacing w:after="0" w:before="0" w:line="480" w:lineRule="auto"/>
        <w:jc w:val="center"/>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9B">
      <w:pPr>
        <w:spacing w:after="0" w:before="0" w:line="480" w:lineRule="auto"/>
        <w:rPr/>
      </w:pPr>
      <w:r w:rsidDel="00000000" w:rsidR="00000000" w:rsidRPr="00000000">
        <w:rPr>
          <w:rtl w:val="0"/>
        </w:rPr>
      </w:r>
    </w:p>
    <w:p w:rsidR="00000000" w:rsidDel="00000000" w:rsidP="00000000" w:rsidRDefault="00000000" w:rsidRPr="00000000" w14:paraId="0000009C">
      <w:pPr>
        <w:spacing w:after="0" w:before="0" w:line="480" w:lineRule="auto"/>
        <w:rPr/>
      </w:pPr>
      <w:r w:rsidDel="00000000" w:rsidR="00000000" w:rsidRPr="00000000">
        <w:rPr>
          <w:rtl w:val="0"/>
        </w:rPr>
      </w:r>
    </w:p>
    <w:p w:rsidR="00000000" w:rsidDel="00000000" w:rsidP="00000000" w:rsidRDefault="00000000" w:rsidRPr="00000000" w14:paraId="0000009D">
      <w:pPr>
        <w:spacing w:after="0" w:before="0" w:line="480" w:lineRule="auto"/>
        <w:rPr/>
      </w:pPr>
      <w:r w:rsidDel="00000000" w:rsidR="00000000" w:rsidRPr="00000000">
        <w:rPr>
          <w:rtl w:val="0"/>
        </w:rPr>
      </w:r>
    </w:p>
    <w:p w:rsidR="00000000" w:rsidDel="00000000" w:rsidP="00000000" w:rsidRDefault="00000000" w:rsidRPr="00000000" w14:paraId="0000009E">
      <w:pPr>
        <w:spacing w:after="0" w:before="0" w:line="480" w:lineRule="auto"/>
        <w:ind w:firstLine="720"/>
        <w:jc w:val="both"/>
        <w:rPr/>
      </w:pPr>
      <w:r w:rsidDel="00000000" w:rsidR="00000000" w:rsidRPr="00000000">
        <w:rPr>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sidDel="00000000" w:rsidR="00000000" w:rsidRPr="00000000">
        <w:rPr>
          <w:rtl w:val="0"/>
        </w:rPr>
      </w:r>
    </w:p>
    <w:p w:rsidR="00000000" w:rsidDel="00000000" w:rsidP="00000000" w:rsidRDefault="00000000" w:rsidRPr="00000000" w14:paraId="0000009F">
      <w:pPr>
        <w:spacing w:after="0" w:before="0" w:line="480" w:lineRule="auto"/>
        <w:rPr/>
      </w:pPr>
      <w:r w:rsidDel="00000000" w:rsidR="00000000" w:rsidRPr="00000000">
        <w:rPr>
          <w:rtl w:val="0"/>
        </w:rPr>
      </w:r>
    </w:p>
    <w:p w:rsidR="00000000" w:rsidDel="00000000" w:rsidP="00000000" w:rsidRDefault="00000000" w:rsidRPr="00000000" w14:paraId="000000A0">
      <w:pPr>
        <w:keepNext w:val="1"/>
        <w:spacing w:after="0" w:before="0" w:line="480" w:lineRule="auto"/>
        <w:jc w:val="left"/>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context.</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sz w:val="22"/>
          <w:szCs w:val="22"/>
          <w:rtl w:val="0"/>
        </w:rPr>
        <w:t xml:space="preserve">The PSAU thesis guidelines available for this study prescribed standard formatting but did not set a rigid rhetorical template for abstracts.</w:t>
      </w:r>
      <w:r w:rsidDel="00000000" w:rsidR="00000000" w:rsidRPr="00000000">
        <w:rPr>
          <w:rtl w:val="0"/>
        </w:rPr>
      </w:r>
    </w:p>
    <w:p w:rsidR="00000000" w:rsidDel="00000000" w:rsidP="00000000" w:rsidRDefault="00000000" w:rsidRPr="00000000" w14:paraId="000000A4">
      <w:pPr>
        <w:spacing w:after="0" w:before="0" w:line="480" w:lineRule="auto"/>
        <w:rPr/>
      </w:pPr>
      <w:r w:rsidDel="00000000" w:rsidR="00000000" w:rsidRPr="00000000">
        <w:rPr>
          <w:rtl w:val="0"/>
        </w:rPr>
      </w:r>
    </w:p>
    <w:p w:rsidR="00000000" w:rsidDel="00000000" w:rsidP="00000000" w:rsidRDefault="00000000" w:rsidRPr="00000000" w14:paraId="000000A5">
      <w:pPr>
        <w:keepNext w:val="1"/>
        <w:spacing w:after="0" w:before="0" w:line="480" w:lineRule="auto"/>
        <w:jc w:val="left"/>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sz w:val="22"/>
          <w:szCs w:val="22"/>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sidDel="00000000" w:rsidR="00000000" w:rsidRPr="00000000">
        <w:rPr>
          <w:rtl w:val="0"/>
        </w:rPr>
      </w:r>
    </w:p>
    <w:p w:rsidR="00000000" w:rsidDel="00000000" w:rsidP="00000000" w:rsidRDefault="00000000" w:rsidRPr="00000000" w14:paraId="000000A7">
      <w:pPr>
        <w:spacing w:after="0" w:before="0" w:line="480" w:lineRule="auto"/>
        <w:rPr/>
      </w:pPr>
      <w:r w:rsidDel="00000000" w:rsidR="00000000" w:rsidRPr="00000000">
        <w:rPr>
          <w:rtl w:val="0"/>
        </w:rPr>
      </w:r>
    </w:p>
    <w:p w:rsidR="00000000" w:rsidDel="00000000" w:rsidP="00000000" w:rsidRDefault="00000000" w:rsidRPr="00000000" w14:paraId="000000A8">
      <w:pPr>
        <w:keepNext w:val="1"/>
        <w:spacing w:after="0" w:before="0" w:line="480" w:lineRule="auto"/>
        <w:jc w:val="left"/>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A9">
      <w:pPr>
        <w:spacing w:after="0" w:before="0" w:line="480" w:lineRule="auto"/>
        <w:ind w:firstLine="720"/>
        <w:jc w:val="both"/>
        <w:rPr/>
      </w:pPr>
      <w:r w:rsidDel="00000000" w:rsidR="00000000" w:rsidRPr="00000000">
        <w:rPr>
          <w:sz w:val="22"/>
          <w:szCs w:val="22"/>
          <w:rtl w:val="0"/>
        </w:rPr>
        <w:t xml:space="preserve">The study proceeded through the following steps:</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b w:val="1"/>
          <w:bCs w:val="1"/>
          <w:i w:val="0"/>
          <w:iCs w:val="0"/>
          <w:sz w:val="22"/>
          <w:szCs w:val="22"/>
          <w:rtl w:val="0"/>
        </w:rPr>
        <w:t xml:space="preserve">a. Requesting Permission.</w:t>
      </w:r>
      <w:r w:rsidDel="00000000" w:rsidR="00000000" w:rsidRPr="00000000">
        <w:rPr>
          <w:i w:val="0"/>
          <w:iCs w:val="0"/>
          <w:sz w:val="22"/>
          <w:szCs w:val="22"/>
          <w:rtl w:val="0"/>
        </w:rPr>
        <w:t xml:space="preserve"> 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b w:val="1"/>
          <w:bCs w:val="1"/>
          <w:i w:val="0"/>
          <w:iCs w:val="0"/>
          <w:sz w:val="22"/>
          <w:szCs w:val="22"/>
          <w:rtl w:val="0"/>
        </w:rPr>
        <w:t xml:space="preserve">b. Corpus Construction.</w:t>
      </w:r>
      <w:r w:rsidDel="00000000" w:rsidR="00000000" w:rsidRPr="00000000">
        <w:rPr>
          <w:i w:val="0"/>
          <w:iCs w:val="0"/>
          <w:sz w:val="22"/>
          <w:szCs w:val="22"/>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sidDel="00000000" w:rsidR="00000000" w:rsidRPr="00000000">
        <w:rPr>
          <w:rtl w:val="0"/>
        </w:rPr>
      </w:r>
    </w:p>
    <w:p w:rsidR="00000000" w:rsidDel="00000000" w:rsidP="00000000" w:rsidRDefault="00000000" w:rsidRPr="00000000" w14:paraId="000000AC">
      <w:pPr>
        <w:spacing w:after="0" w:before="0" w:line="480" w:lineRule="auto"/>
        <w:ind w:firstLine="720"/>
        <w:jc w:val="both"/>
        <w:rPr/>
      </w:pPr>
      <w:r w:rsidDel="00000000" w:rsidR="00000000" w:rsidRPr="00000000">
        <w:rPr>
          <w:b w:val="1"/>
          <w:bCs w:val="1"/>
          <w:i w:val="0"/>
          <w:iCs w:val="0"/>
          <w:sz w:val="22"/>
          <w:szCs w:val="22"/>
          <w:rtl w:val="0"/>
        </w:rPr>
        <w:t xml:space="preserve">c. Text Extraction.</w:t>
      </w:r>
      <w:r w:rsidDel="00000000" w:rsidR="00000000" w:rsidRPr="00000000">
        <w:rPr>
          <w:i w:val="0"/>
          <w:iCs w:val="0"/>
          <w:sz w:val="22"/>
          <w:szCs w:val="22"/>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b w:val="1"/>
          <w:bCs w:val="1"/>
          <w:i w:val="0"/>
          <w:iCs w:val="0"/>
          <w:sz w:val="22"/>
          <w:szCs w:val="22"/>
          <w:rtl w:val="0"/>
        </w:rPr>
        <w:t xml:space="preserve">d. Pilot Testing and Codebook Refinement.</w:t>
      </w:r>
      <w:r w:rsidDel="00000000" w:rsidR="00000000" w:rsidRPr="00000000">
        <w:rPr>
          <w:i w:val="0"/>
          <w:iCs w:val="0"/>
          <w:sz w:val="22"/>
          <w:szCs w:val="22"/>
          <w:rtl w:val="0"/>
        </w:rPr>
        <w:t xml:space="preserve">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b w:val="1"/>
          <w:bCs w:val="1"/>
          <w:i w:val="0"/>
          <w:iCs w:val="0"/>
          <w:sz w:val="22"/>
          <w:szCs w:val="22"/>
          <w:rtl w:val="0"/>
        </w:rPr>
        <w:t xml:space="preserve">e. Data Analysis.</w:t>
      </w:r>
      <w:r w:rsidDel="00000000" w:rsidR="00000000" w:rsidRPr="00000000">
        <w:rPr>
          <w:i w:val="0"/>
          <w:iCs w:val="0"/>
          <w:sz w:val="22"/>
          <w:szCs w:val="22"/>
          <w:rtl w:val="0"/>
        </w:rPr>
        <w:t xml:space="preserve">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r w:rsidDel="00000000" w:rsidR="00000000" w:rsidRPr="00000000">
        <w:rPr>
          <w:rtl w:val="0"/>
        </w:rPr>
      </w:r>
    </w:p>
    <w:p w:rsidR="00000000" w:rsidDel="00000000" w:rsidP="00000000" w:rsidRDefault="00000000" w:rsidRPr="00000000" w14:paraId="000000AF">
      <w:pPr>
        <w:spacing w:after="0" w:before="0" w:line="480" w:lineRule="auto"/>
        <w:ind w:firstLine="720"/>
        <w:jc w:val="both"/>
        <w:rPr/>
      </w:pPr>
      <w:r w:rsidDel="00000000" w:rsidR="00000000" w:rsidRPr="00000000">
        <w:rPr>
          <w:b w:val="1"/>
          <w:bCs w:val="1"/>
          <w:i w:val="0"/>
          <w:iCs w:val="0"/>
          <w:sz w:val="22"/>
          <w:szCs w:val="22"/>
          <w:rtl w:val="0"/>
        </w:rPr>
        <w:t xml:space="preserve">f. Timeline.</w:t>
      </w:r>
      <w:r w:rsidDel="00000000" w:rsidR="00000000" w:rsidRPr="00000000">
        <w:rPr>
          <w:rtl w:val="0"/>
        </w:rPr>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0B0">
            <w:pPr>
              <w:spacing w:after="40" w:before="40" w:line="276" w:lineRule="auto"/>
              <w:jc w:val="center"/>
              <w:rPr/>
            </w:pPr>
            <w:r w:rsidDel="00000000" w:rsidR="00000000" w:rsidRPr="00000000">
              <w:rPr>
                <w:b w:val="1"/>
                <w:bCs w:val="1"/>
                <w:i w:val="0"/>
                <w:iCs w:val="0"/>
                <w:sz w:val="22"/>
                <w:szCs w:val="22"/>
                <w:rtl w:val="0"/>
              </w:rPr>
              <w:t xml:space="preserve">Phase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0B1">
            <w:pPr>
              <w:spacing w:after="40" w:before="40" w:line="276" w:lineRule="auto"/>
              <w:jc w:val="center"/>
              <w:rPr/>
            </w:pPr>
            <w:r w:rsidDel="00000000" w:rsidR="00000000" w:rsidRPr="00000000">
              <w:rPr>
                <w:b w:val="1"/>
                <w:bCs w:val="1"/>
                <w:i w:val="0"/>
                <w:iCs w:val="0"/>
                <w:sz w:val="22"/>
                <w:szCs w:val="22"/>
                <w:rtl w:val="0"/>
              </w:rPr>
              <w:t xml:space="preserve">Duration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2">
            <w:pPr>
              <w:spacing w:after="40" w:before="40" w:line="276" w:lineRule="auto"/>
              <w:jc w:val="center"/>
              <w:rPr/>
            </w:pPr>
            <w:r w:rsidDel="00000000" w:rsidR="00000000" w:rsidRPr="00000000">
              <w:rPr>
                <w:i w:val="0"/>
                <w:iCs w:val="0"/>
                <w:sz w:val="22"/>
                <w:szCs w:val="22"/>
                <w:rtl w:val="0"/>
              </w:rPr>
              <w:t xml:space="preserve">Permission and library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3">
            <w:pPr>
              <w:spacing w:after="40" w:before="40" w:line="276" w:lineRule="auto"/>
              <w:jc w:val="center"/>
              <w:rPr/>
            </w:pPr>
            <w:r w:rsidDel="00000000" w:rsidR="00000000" w:rsidRPr="00000000">
              <w:rPr>
                <w:i w:val="0"/>
                <w:iCs w:val="0"/>
                <w:sz w:val="22"/>
                <w:szCs w:val="22"/>
                <w:rtl w:val="0"/>
              </w:rPr>
              <w:t xml:space="preserve">1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4">
            <w:pPr>
              <w:spacing w:after="40" w:before="40" w:line="276" w:lineRule="auto"/>
              <w:jc w:val="center"/>
              <w:rPr/>
            </w:pPr>
            <w:r w:rsidDel="00000000" w:rsidR="00000000" w:rsidRPr="00000000">
              <w:rPr>
                <w:i w:val="0"/>
                <w:iCs w:val="0"/>
                <w:sz w:val="22"/>
                <w:szCs w:val="22"/>
                <w:rtl w:val="0"/>
              </w:rPr>
              <w:t xml:space="preserve">Corpus construction and on-site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5">
            <w:pPr>
              <w:spacing w:after="40" w:before="40" w:line="276" w:lineRule="auto"/>
              <w:jc w:val="center"/>
              <w:rPr/>
            </w:pPr>
            <w:r w:rsidDel="00000000" w:rsidR="00000000" w:rsidRPr="00000000">
              <w:rPr>
                <w:i w:val="0"/>
                <w:iCs w:val="0"/>
                <w:sz w:val="22"/>
                <w:szCs w:val="22"/>
                <w:rtl w:val="0"/>
              </w:rPr>
              <w:t xml:space="preserve">3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6">
            <w:pPr>
              <w:spacing w:after="40" w:before="40" w:line="276" w:lineRule="auto"/>
              <w:jc w:val="center"/>
              <w:rPr/>
            </w:pPr>
            <w:r w:rsidDel="00000000" w:rsidR="00000000" w:rsidRPr="00000000">
              <w:rPr>
                <w:i w:val="0"/>
                <w:iCs w:val="0"/>
                <w:sz w:val="22"/>
                <w:szCs w:val="22"/>
                <w:rtl w:val="0"/>
              </w:rPr>
              <w:t xml:space="preserve">OCR verification and text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7">
            <w:pPr>
              <w:spacing w:after="40" w:before="40" w:line="276" w:lineRule="auto"/>
              <w:jc w:val="center"/>
              <w:rPr/>
            </w:pPr>
            <w:r w:rsidDel="00000000" w:rsidR="00000000" w:rsidRPr="00000000">
              <w:rPr>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8">
            <w:pPr>
              <w:spacing w:after="40" w:before="40" w:line="276" w:lineRule="auto"/>
              <w:jc w:val="center"/>
              <w:rPr/>
            </w:pPr>
            <w:r w:rsidDel="00000000" w:rsidR="00000000" w:rsidRPr="00000000">
              <w:rPr>
                <w:i w:val="0"/>
                <w:iCs w:val="0"/>
                <w:sz w:val="22"/>
                <w:szCs w:val="22"/>
                <w:rtl w:val="0"/>
              </w:rPr>
              <w:t xml:space="preserve">Pilot testing and coding finalization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9">
            <w:pPr>
              <w:spacing w:after="40" w:before="40" w:line="276" w:lineRule="auto"/>
              <w:jc w:val="center"/>
              <w:rPr/>
            </w:pPr>
            <w:r w:rsidDel="00000000" w:rsidR="00000000" w:rsidRPr="00000000">
              <w:rPr>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A">
            <w:pPr>
              <w:spacing w:after="40" w:before="40" w:line="276" w:lineRule="auto"/>
              <w:jc w:val="center"/>
              <w:rPr/>
            </w:pPr>
            <w:r w:rsidDel="00000000" w:rsidR="00000000" w:rsidRPr="00000000">
              <w:rPr>
                <w:i w:val="0"/>
                <w:iCs w:val="0"/>
                <w:sz w:val="22"/>
                <w:szCs w:val="22"/>
                <w:rtl w:val="0"/>
              </w:rPr>
              <w:t xml:space="preserve">Full coding and frequency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B">
            <w:pPr>
              <w:spacing w:after="40" w:before="40" w:line="276" w:lineRule="auto"/>
              <w:jc w:val="center"/>
              <w:rPr/>
            </w:pPr>
            <w:r w:rsidDel="00000000" w:rsidR="00000000" w:rsidRPr="00000000">
              <w:rPr>
                <w:i w:val="0"/>
                <w:iCs w:val="0"/>
                <w:sz w:val="22"/>
                <w:szCs w:val="22"/>
                <w:rtl w:val="0"/>
              </w:rPr>
              <w:t xml:space="preserve">8 weeks (about 10 hours per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C">
            <w:pPr>
              <w:spacing w:after="40" w:before="40" w:line="276" w:lineRule="auto"/>
              <w:jc w:val="center"/>
              <w:rPr/>
            </w:pPr>
            <w:r w:rsidDel="00000000" w:rsidR="00000000" w:rsidRPr="00000000">
              <w:rPr>
                <w:i w:val="0"/>
                <w:iCs w:val="0"/>
                <w:sz w:val="22"/>
                <w:szCs w:val="22"/>
                <w:rtl w:val="0"/>
              </w:rPr>
              <w:t xml:space="preserve">Writing and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D">
            <w:pPr>
              <w:spacing w:after="40" w:before="40" w:line="276" w:lineRule="auto"/>
              <w:jc w:val="center"/>
              <w:rPr/>
            </w:pPr>
            <w:r w:rsidDel="00000000" w:rsidR="00000000" w:rsidRPr="00000000">
              <w:rPr>
                <w:i w:val="0"/>
                <w:iCs w:val="0"/>
                <w:sz w:val="22"/>
                <w:szCs w:val="22"/>
                <w:rtl w:val="0"/>
              </w:rPr>
              <w:t xml:space="preserve">8 weeks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0BE">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0BF">
            <w:pPr>
              <w:spacing w:after="40" w:before="40" w:line="276" w:lineRule="auto"/>
              <w:jc w:val="center"/>
              <w:rPr/>
            </w:pPr>
            <w:r w:rsidDel="00000000" w:rsidR="00000000" w:rsidRPr="00000000">
              <w:rPr>
                <w:b w:val="1"/>
                <w:bCs w:val="1"/>
                <w:i w:val="0"/>
                <w:iCs w:val="0"/>
                <w:sz w:val="22"/>
                <w:szCs w:val="22"/>
                <w:rtl w:val="0"/>
              </w:rPr>
              <w:t xml:space="preserve">About 5.5 months (24 weeks)</w:t>
            </w:r>
            <w:r w:rsidDel="00000000" w:rsidR="00000000" w:rsidRPr="00000000">
              <w:rPr>
                <w:rtl w:val="0"/>
              </w:rPr>
            </w:r>
          </w:p>
        </w:tc>
      </w:tr>
    </w:tbl>
    <w:p w:rsidR="00000000" w:rsidDel="00000000" w:rsidP="00000000" w:rsidRDefault="00000000" w:rsidRPr="00000000" w14:paraId="000000C0">
      <w:pPr>
        <w:spacing w:after="0" w:before="0" w:line="480" w:lineRule="auto"/>
        <w:rPr/>
      </w:pPr>
      <w:r w:rsidDel="00000000" w:rsidR="00000000" w:rsidRPr="00000000">
        <w:rPr>
          <w:rtl w:val="0"/>
        </w:rPr>
      </w:r>
    </w:p>
    <w:p w:rsidR="00000000" w:rsidDel="00000000" w:rsidP="00000000" w:rsidRDefault="00000000" w:rsidRPr="00000000" w14:paraId="000000C1">
      <w:pPr>
        <w:keepNext w:val="1"/>
        <w:spacing w:after="0" w:before="0" w:line="480" w:lineRule="auto"/>
        <w:jc w:val="left"/>
        <w:rPr/>
      </w:pPr>
      <w:r w:rsidDel="00000000" w:rsidR="00000000" w:rsidRPr="00000000">
        <w:rPr>
          <w:i w:val="1"/>
          <w:i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C2">
      <w:pPr>
        <w:spacing w:after="0" w:before="0" w:line="480" w:lineRule="auto"/>
        <w:ind w:firstLine="720"/>
        <w:jc w:val="both"/>
        <w:rPr/>
      </w:pPr>
      <w:r w:rsidDel="00000000" w:rsidR="00000000" w:rsidRPr="00000000">
        <w:rPr>
          <w:sz w:val="22"/>
          <w:szCs w:val="22"/>
          <w:rtl w:val="0"/>
        </w:rPr>
        <w:t xml:space="preserve">Ambiguous forms may function either as epistemic hedges or as non-epistemic lexical items depending on context. Table 1 summarizes the decision rules applied to the main boundary constructions in this corpus.</w:t>
      </w:r>
      <w:r w:rsidDel="00000000" w:rsidR="00000000" w:rsidRPr="00000000">
        <w:rPr>
          <w:rtl w:val="0"/>
        </w:rPr>
      </w:r>
    </w:p>
    <w:p w:rsidR="00000000" w:rsidDel="00000000" w:rsidP="00000000" w:rsidRDefault="00000000" w:rsidRPr="00000000" w14:paraId="000000C3">
      <w:pPr>
        <w:spacing w:after="0" w:before="0" w:line="480" w:lineRule="auto"/>
        <w:rPr/>
      </w:pPr>
      <w:r w:rsidDel="00000000" w:rsidR="00000000" w:rsidRPr="00000000">
        <w:rPr>
          <w:rtl w:val="0"/>
        </w:rPr>
      </w:r>
    </w:p>
    <w:p w:rsidR="00000000" w:rsidDel="00000000" w:rsidP="00000000" w:rsidRDefault="00000000" w:rsidRPr="00000000" w14:paraId="000000C4">
      <w:pPr>
        <w:keepNext w:val="1"/>
        <w:spacing w:after="0" w:before="0" w:line="360" w:lineRule="auto"/>
        <w:jc w:val="left"/>
        <w:rPr/>
      </w:pPr>
      <w:r w:rsidDel="00000000" w:rsidR="00000000" w:rsidRPr="00000000">
        <w:rPr>
          <w:b w:val="1"/>
          <w:bCs w:val="1"/>
          <w:sz w:val="22"/>
          <w:szCs w:val="22"/>
          <w:rtl w:val="0"/>
        </w:rPr>
        <w:t xml:space="preserve">Table 1</w:t>
      </w:r>
      <w:r w:rsidDel="00000000" w:rsidR="00000000" w:rsidRPr="00000000">
        <w:rPr>
          <w:rtl w:val="0"/>
        </w:rPr>
      </w:r>
    </w:p>
    <w:p w:rsidR="00000000" w:rsidDel="00000000" w:rsidP="00000000" w:rsidRDefault="00000000" w:rsidRPr="00000000" w14:paraId="000000C5">
      <w:pPr>
        <w:keepNext w:val="1"/>
        <w:spacing w:after="0" w:before="0" w:line="360" w:lineRule="auto"/>
        <w:jc w:val="left"/>
        <w:rPr/>
      </w:pPr>
      <w:r w:rsidDel="00000000" w:rsidR="00000000" w:rsidRPr="00000000">
        <w:rPr>
          <w:sz w:val="22"/>
          <w:szCs w:val="22"/>
          <w:rtl w:val="0"/>
        </w:rPr>
        <w:t xml:space="preserve">Decision rules for ambiguous hedge forms.</w:t>
      </w:r>
      <w:r w:rsidDel="00000000" w:rsidR="00000000" w:rsidRPr="00000000">
        <w:rPr>
          <w:rtl w:val="0"/>
        </w:rPr>
      </w:r>
    </w:p>
    <w:tbl>
      <w:tblPr>
        <w:tblStyle w:val="Table2"/>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40"/>
        <w:gridCol w:w="2895"/>
        <w:gridCol w:w="3390"/>
        <w:tblGridChange w:id="0">
          <w:tblGrid>
            <w:gridCol w:w="2040"/>
            <w:gridCol w:w="2895"/>
            <w:gridCol w:w="339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0C6">
            <w:pPr>
              <w:spacing w:after="40" w:before="40" w:line="276" w:lineRule="auto"/>
              <w:jc w:val="center"/>
              <w:rPr/>
            </w:pPr>
            <w:r w:rsidDel="00000000" w:rsidR="00000000" w:rsidRPr="00000000">
              <w:rPr>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0C7">
            <w:pPr>
              <w:spacing w:after="40" w:before="40" w:line="276" w:lineRule="auto"/>
              <w:jc w:val="center"/>
              <w:rPr/>
            </w:pPr>
            <w:r w:rsidDel="00000000" w:rsidR="00000000" w:rsidRPr="00000000">
              <w:rPr>
                <w:b w:val="1"/>
                <w:bCs w:val="1"/>
                <w:i w:val="0"/>
                <w:iCs w:val="0"/>
                <w:sz w:val="22"/>
                <w:szCs w:val="22"/>
                <w:rtl w:val="0"/>
              </w:rPr>
              <w:t xml:space="preserve">Hedge When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0C8">
            <w:pPr>
              <w:spacing w:after="40" w:before="40" w:line="276" w:lineRule="auto"/>
              <w:jc w:val="center"/>
              <w:rPr/>
            </w:pPr>
            <w:r w:rsidDel="00000000" w:rsidR="00000000" w:rsidRPr="00000000">
              <w:rPr>
                <w:b w:val="1"/>
                <w:bCs w:val="1"/>
                <w:i w:val="0"/>
                <w:iCs w:val="0"/>
                <w:sz w:val="22"/>
                <w:szCs w:val="22"/>
                <w:rtl w:val="0"/>
              </w:rPr>
              <w:t xml:space="preserve">Not a Hedge When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9">
            <w:pPr>
              <w:spacing w:after="40" w:before="40" w:line="276" w:lineRule="auto"/>
              <w:jc w:val="center"/>
              <w:rPr>
                <w:i w:val="1"/>
                <w:iCs w:val="1"/>
              </w:rPr>
            </w:pPr>
            <w:r w:rsidDel="00000000" w:rsidR="00000000" w:rsidRPr="00000000">
              <w:rPr>
                <w:i w:val="1"/>
                <w:iCs w:val="1"/>
                <w:sz w:val="22"/>
                <w:szCs w:val="22"/>
                <w:rtl w:val="0"/>
              </w:rPr>
              <w:t xml:space="preserve">suggest</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indicate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A">
            <w:pPr>
              <w:spacing w:after="40" w:before="40" w:line="276" w:lineRule="auto"/>
              <w:jc w:val="center"/>
              <w:rPr/>
            </w:pPr>
            <w:r w:rsidDel="00000000" w:rsidR="00000000" w:rsidRPr="00000000">
              <w:rPr>
                <w:i w:val="0"/>
                <w:iCs w:val="0"/>
                <w:sz w:val="22"/>
                <w:szCs w:val="22"/>
                <w:rtl w:val="0"/>
              </w:rPr>
              <w:t xml:space="preserve">Expresses uncertainty about a finding or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B">
            <w:pPr>
              <w:spacing w:after="40" w:before="40" w:line="276" w:lineRule="auto"/>
              <w:jc w:val="center"/>
              <w:rPr/>
            </w:pPr>
            <w:r w:rsidDel="00000000" w:rsidR="00000000" w:rsidRPr="00000000">
              <w:rPr>
                <w:i w:val="0"/>
                <w:iCs w:val="0"/>
                <w:sz w:val="22"/>
                <w:szCs w:val="22"/>
                <w:rtl w:val="0"/>
              </w:rPr>
              <w:t xml:space="preserve">Introduces a recommendation or action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C">
            <w:pPr>
              <w:spacing w:after="40" w:before="40" w:line="276" w:lineRule="auto"/>
              <w:jc w:val="center"/>
              <w:rPr/>
            </w:pPr>
            <w:r w:rsidDel="00000000" w:rsidR="00000000" w:rsidRPr="00000000">
              <w:rPr>
                <w:i w:val="1"/>
                <w:iCs w:val="1"/>
                <w:sz w:val="22"/>
                <w:szCs w:val="22"/>
                <w:rtl w:val="0"/>
              </w:rPr>
              <w:t xml:space="preserve">suggest</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indicate</w:t>
            </w:r>
            <w:r w:rsidDel="00000000" w:rsidR="00000000" w:rsidRPr="00000000">
              <w:rPr>
                <w:i w:val="0"/>
                <w:iCs w:val="0"/>
                <w:sz w:val="22"/>
                <w:szCs w:val="22"/>
                <w:rtl w:val="0"/>
              </w:rPr>
              <w:t xml:space="preserve"> + need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D">
            <w:pPr>
              <w:spacing w:after="40" w:before="40" w:line="276" w:lineRule="auto"/>
              <w:jc w:val="center"/>
              <w:rPr/>
            </w:pPr>
            <w:r w:rsidDel="00000000" w:rsidR="00000000" w:rsidRPr="00000000">
              <w:rPr>
                <w:i w:val="0"/>
                <w:iCs w:val="0"/>
                <w:sz w:val="22"/>
                <w:szCs w:val="22"/>
                <w:rtl w:val="0"/>
              </w:rPr>
              <w:t xml:space="preserve">Says the evidence suggests a need may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E">
            <w:pPr>
              <w:spacing w:after="40" w:before="40" w:line="276" w:lineRule="auto"/>
              <w:jc w:val="center"/>
              <w:rPr/>
            </w:pPr>
            <w:r w:rsidDel="00000000" w:rsidR="00000000" w:rsidRPr="00000000">
              <w:rPr>
                <w:i w:val="0"/>
                <w:iCs w:val="0"/>
                <w:sz w:val="22"/>
                <w:szCs w:val="22"/>
                <w:rtl w:val="0"/>
              </w:rPr>
              <w:t xml:space="preserve">Says what should be done or is needed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spacing w:after="40" w:before="40" w:line="276" w:lineRule="auto"/>
              <w:jc w:val="center"/>
              <w:rPr/>
            </w:pPr>
            <w:r w:rsidDel="00000000" w:rsidR="00000000" w:rsidRPr="00000000">
              <w:rPr>
                <w:i w:val="1"/>
                <w:iCs w:val="1"/>
                <w:sz w:val="22"/>
                <w:szCs w:val="22"/>
                <w:rtl w:val="0"/>
              </w:rPr>
              <w:t xml:space="preserve">indicated</w:t>
            </w:r>
            <w:r w:rsidDel="00000000" w:rsidR="00000000" w:rsidRPr="00000000">
              <w:rPr>
                <w:i w:val="0"/>
                <w:iCs w:val="0"/>
                <w:sz w:val="22"/>
                <w:szCs w:val="22"/>
                <w:rtl w:val="0"/>
              </w:rPr>
              <w:t xml:space="preserve">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spacing w:after="40" w:before="40" w:line="276" w:lineRule="auto"/>
              <w:jc w:val="center"/>
              <w:rPr/>
            </w:pPr>
            <w:r w:rsidDel="00000000" w:rsidR="00000000" w:rsidRPr="00000000">
              <w:rPr>
                <w:i w:val="0"/>
                <w:iCs w:val="0"/>
                <w:sz w:val="22"/>
                <w:szCs w:val="22"/>
                <w:rtl w:val="0"/>
              </w:rPr>
              <w:t xml:space="preserve">Introduces a conclusion drawn from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spacing w:after="40" w:before="40" w:line="276" w:lineRule="auto"/>
              <w:jc w:val="center"/>
              <w:rPr/>
            </w:pPr>
            <w:r w:rsidDel="00000000" w:rsidR="00000000" w:rsidRPr="00000000">
              <w:rPr>
                <w:i w:val="0"/>
                <w:iCs w:val="0"/>
                <w:sz w:val="22"/>
                <w:szCs w:val="22"/>
                <w:rtl w:val="0"/>
              </w:rPr>
              <w:t xml:space="preserve">Points to evidence for a claim already stated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2">
            <w:pPr>
              <w:spacing w:after="40" w:before="40" w:line="276" w:lineRule="auto"/>
              <w:jc w:val="center"/>
              <w:rPr/>
            </w:pPr>
            <w:r w:rsidDel="00000000" w:rsidR="00000000" w:rsidRPr="00000000">
              <w:rPr>
                <w:i w:val="1"/>
                <w:iCs w:val="1"/>
                <w:sz w:val="22"/>
                <w:szCs w:val="22"/>
                <w:rtl w:val="0"/>
              </w:rPr>
              <w:t xml:space="preserve">indicate</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indicates</w:t>
            </w:r>
            <w:r w:rsidDel="00000000" w:rsidR="00000000" w:rsidRPr="00000000">
              <w:rPr>
                <w:i w:val="0"/>
                <w:iCs w:val="0"/>
                <w:sz w:val="22"/>
                <w:szCs w:val="22"/>
                <w:rtl w:val="0"/>
              </w:rPr>
              <w:t xml:space="preserve"> that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3">
            <w:pPr>
              <w:spacing w:after="40" w:before="40" w:line="276" w:lineRule="auto"/>
              <w:jc w:val="center"/>
              <w:rPr/>
            </w:pPr>
            <w:r w:rsidDel="00000000" w:rsidR="00000000" w:rsidRPr="00000000">
              <w:rPr>
                <w:i w:val="0"/>
                <w:iCs w:val="0"/>
                <w:sz w:val="22"/>
                <w:szCs w:val="22"/>
                <w:rtl w:val="0"/>
              </w:rPr>
              <w:t xml:space="preserve">Introduces an inferential conclusion drawn from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4">
            <w:pPr>
              <w:spacing w:after="40" w:before="40" w:line="276" w:lineRule="auto"/>
              <w:jc w:val="center"/>
              <w:rPr/>
            </w:pPr>
            <w:r w:rsidDel="00000000" w:rsidR="00000000" w:rsidRPr="00000000">
              <w:rPr>
                <w:i w:val="0"/>
                <w:iCs w:val="0"/>
                <w:sz w:val="22"/>
                <w:szCs w:val="22"/>
                <w:rtl w:val="0"/>
              </w:rPr>
              <w:t xml:space="preserve">Used as a synonym for showed/demonstrated (factive reporting)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5">
            <w:pPr>
              <w:spacing w:after="40" w:before="40" w:line="276" w:lineRule="auto"/>
              <w:jc w:val="center"/>
              <w:rPr/>
            </w:pPr>
            <w:r w:rsidDel="00000000" w:rsidR="00000000" w:rsidRPr="00000000">
              <w:rPr>
                <w:i w:val="1"/>
                <w:iCs w:val="1"/>
                <w:sz w:val="22"/>
                <w:szCs w:val="22"/>
                <w:rtl w:val="0"/>
              </w:rPr>
              <w:t xml:space="preserve">indicating</w:t>
            </w:r>
            <w:r w:rsidDel="00000000" w:rsidR="00000000" w:rsidRPr="00000000">
              <w:rPr>
                <w:i w:val="0"/>
                <w:iCs w:val="0"/>
                <w:sz w:val="22"/>
                <w:szCs w:val="22"/>
                <w:rtl w:val="0"/>
              </w:rPr>
              <w:t xml:space="preserve"> (participial)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6">
            <w:pPr>
              <w:spacing w:after="40" w:before="40" w:line="276" w:lineRule="auto"/>
              <w:jc w:val="center"/>
              <w:rPr/>
            </w:pPr>
            <w:r w:rsidDel="00000000" w:rsidR="00000000" w:rsidRPr="00000000">
              <w:rPr>
                <w:i w:val="0"/>
                <w:iCs w:val="0"/>
                <w:sz w:val="22"/>
                <w:szCs w:val="22"/>
                <w:rtl w:val="0"/>
              </w:rPr>
              <w:t xml:space="preserve">Introduces an inference beyond the operational definition of the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spacing w:after="40" w:before="40" w:line="276" w:lineRule="auto"/>
              <w:jc w:val="center"/>
              <w:rPr/>
            </w:pPr>
            <w:r w:rsidDel="00000000" w:rsidR="00000000" w:rsidRPr="00000000">
              <w:rPr>
                <w:i w:val="0"/>
                <w:iCs w:val="0"/>
                <w:sz w:val="22"/>
                <w:szCs w:val="22"/>
                <w:rtl w:val="0"/>
              </w:rPr>
              <w:t xml:space="preserve">Restates the operational meaning of statistical significance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spacing w:after="240" w:before="240" w:line="276" w:lineRule="auto"/>
              <w:jc w:val="center"/>
              <w:rPr/>
            </w:pPr>
            <w:r w:rsidDel="00000000" w:rsidR="00000000" w:rsidRPr="00000000">
              <w:rPr>
                <w:i w:val="1"/>
                <w:iCs w:val="1"/>
                <w:rtl w:val="0"/>
              </w:rPr>
              <w:t xml:space="preserve">potential</w:t>
            </w:r>
            <w:r w:rsidDel="00000000" w:rsidR="00000000" w:rsidRPr="00000000">
              <w:rPr>
                <w:rtl w:val="0"/>
              </w:rPr>
              <w:t xml:space="preserve"> + noun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9">
            <w:pPr>
              <w:spacing w:after="40" w:before="40" w:line="276" w:lineRule="auto"/>
              <w:jc w:val="center"/>
              <w:rPr>
                <w:i w:val="0"/>
                <w:iCs w:val="0"/>
                <w:sz w:val="22"/>
                <w:szCs w:val="22"/>
              </w:rPr>
            </w:pPr>
            <w:r w:rsidDel="00000000" w:rsidR="00000000" w:rsidRPr="00000000">
              <w:rPr>
                <w:rtl w:val="0"/>
              </w:rPr>
              <w:t xml:space="preserve">Qualifies a finding-side or implication claim (removal raises commitment to the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A">
            <w:pPr>
              <w:spacing w:after="240" w:before="240" w:line="276" w:lineRule="auto"/>
              <w:jc w:val="center"/>
              <w:rPr/>
            </w:pPr>
            <w:r w:rsidDel="00000000" w:rsidR="00000000" w:rsidRPr="00000000">
              <w:rPr>
                <w:rtl w:val="0"/>
              </w:rPr>
              <w:t xml:space="preserve">Names the object of study in aims or methods (topic-naming; fails the claim condition)</w:t>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B">
            <w:pPr>
              <w:spacing w:after="40" w:before="40" w:line="276" w:lineRule="auto"/>
              <w:jc w:val="center"/>
              <w:rPr>
                <w:i w:val="1"/>
                <w:iCs w:val="1"/>
              </w:rPr>
            </w:pPr>
            <w:r w:rsidDel="00000000" w:rsidR="00000000" w:rsidRPr="00000000">
              <w:rPr>
                <w:i w:val="1"/>
                <w:iCs w:val="1"/>
                <w:sz w:val="22"/>
                <w:szCs w:val="22"/>
                <w:rtl w:val="0"/>
              </w:rPr>
              <w:t xml:space="preserve">can</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spacing w:after="40" w:before="40" w:line="276" w:lineRule="auto"/>
              <w:jc w:val="center"/>
              <w:rPr/>
            </w:pPr>
            <w:r w:rsidDel="00000000" w:rsidR="00000000" w:rsidRPr="00000000">
              <w:rPr>
                <w:i w:val="0"/>
                <w:iCs w:val="0"/>
                <w:sz w:val="22"/>
                <w:szCs w:val="22"/>
                <w:rtl w:val="0"/>
              </w:rPr>
              <w:t xml:space="preserve">Expresses possibility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spacing w:after="40" w:before="40" w:line="276" w:lineRule="auto"/>
              <w:jc w:val="center"/>
              <w:rPr/>
            </w:pPr>
            <w:r w:rsidDel="00000000" w:rsidR="00000000" w:rsidRPr="00000000">
              <w:rPr>
                <w:i w:val="0"/>
                <w:iCs w:val="0"/>
                <w:sz w:val="22"/>
                <w:szCs w:val="22"/>
                <w:rtl w:val="0"/>
              </w:rPr>
              <w:t xml:space="preserve">Expresses capability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E">
            <w:pPr>
              <w:spacing w:after="40" w:before="40" w:line="276" w:lineRule="auto"/>
              <w:jc w:val="center"/>
              <w:rPr>
                <w:i w:val="1"/>
                <w:iCs w:val="1"/>
              </w:rPr>
            </w:pPr>
            <w:r w:rsidDel="00000000" w:rsidR="00000000" w:rsidRPr="00000000">
              <w:rPr>
                <w:i w:val="1"/>
                <w:iCs w:val="1"/>
                <w:sz w:val="22"/>
                <w:szCs w:val="22"/>
                <w:rtl w:val="0"/>
              </w:rPr>
              <w:t xml:space="preserve">generally</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typically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spacing w:after="40" w:before="40" w:line="276" w:lineRule="auto"/>
              <w:jc w:val="center"/>
              <w:rPr/>
            </w:pPr>
            <w:r w:rsidDel="00000000" w:rsidR="00000000" w:rsidRPr="00000000">
              <w:rPr>
                <w:i w:val="0"/>
                <w:iCs w:val="0"/>
                <w:sz w:val="22"/>
                <w:szCs w:val="22"/>
                <w:rtl w:val="0"/>
              </w:rPr>
              <w:t xml:space="preserve">Qualifies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spacing w:after="40" w:before="40" w:line="276" w:lineRule="auto"/>
              <w:jc w:val="center"/>
              <w:rPr/>
            </w:pPr>
            <w:r w:rsidDel="00000000" w:rsidR="00000000" w:rsidRPr="00000000">
              <w:rPr>
                <w:i w:val="0"/>
                <w:iCs w:val="0"/>
                <w:sz w:val="22"/>
                <w:szCs w:val="22"/>
                <w:rtl w:val="0"/>
              </w:rPr>
              <w:t xml:space="preserve">Describes a procedural norm</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E1">
            <w:pPr>
              <w:spacing w:after="40" w:before="40" w:line="276" w:lineRule="auto"/>
              <w:jc w:val="center"/>
              <w:rPr>
                <w:i w:val="1"/>
                <w:iCs w:val="1"/>
              </w:rPr>
            </w:pPr>
            <w:r w:rsidDel="00000000" w:rsidR="00000000" w:rsidRPr="00000000">
              <w:rPr>
                <w:i w:val="1"/>
                <w:iCs w:val="1"/>
                <w:sz w:val="22"/>
                <w:szCs w:val="22"/>
                <w:rtl w:val="0"/>
              </w:rPr>
              <w:t xml:space="preserve">appear</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seem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E2">
            <w:pPr>
              <w:spacing w:after="40" w:before="40" w:line="276" w:lineRule="auto"/>
              <w:jc w:val="center"/>
              <w:rPr/>
            </w:pPr>
            <w:r w:rsidDel="00000000" w:rsidR="00000000" w:rsidRPr="00000000">
              <w:rPr>
                <w:i w:val="0"/>
                <w:iCs w:val="0"/>
                <w:sz w:val="22"/>
                <w:szCs w:val="22"/>
                <w:rtl w:val="0"/>
              </w:rPr>
              <w:t xml:space="preserve">Expresses result uncertainty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E3">
            <w:pPr>
              <w:spacing w:after="40" w:before="40" w:line="276" w:lineRule="auto"/>
              <w:jc w:val="center"/>
              <w:rPr/>
            </w:pPr>
            <w:r w:rsidDel="00000000" w:rsidR="00000000" w:rsidRPr="00000000">
              <w:rPr>
                <w:i w:val="0"/>
                <w:iCs w:val="0"/>
                <w:sz w:val="22"/>
                <w:szCs w:val="22"/>
                <w:rtl w:val="0"/>
              </w:rPr>
              <w:t xml:space="preserve">Indicates location</w:t>
            </w:r>
            <w:r w:rsidDel="00000000" w:rsidR="00000000" w:rsidRPr="00000000">
              <w:rPr>
                <w:rtl w:val="0"/>
              </w:rPr>
            </w:r>
          </w:p>
        </w:tc>
      </w:tr>
    </w:tbl>
    <w:p w:rsidR="00000000" w:rsidDel="00000000" w:rsidP="00000000" w:rsidRDefault="00000000" w:rsidRPr="00000000" w14:paraId="000000E4">
      <w:pPr>
        <w:spacing w:after="0" w:lineRule="auto"/>
        <w:ind w:firstLine="720"/>
        <w:jc w:val="both"/>
        <w:rPr/>
      </w:pPr>
      <w:r w:rsidDel="00000000" w:rsidR="00000000" w:rsidRPr="00000000">
        <w:rPr>
          <w:rtl w:val="0"/>
        </w:rPr>
      </w:r>
    </w:p>
    <w:p w:rsidR="00000000" w:rsidDel="00000000" w:rsidP="00000000" w:rsidRDefault="00000000" w:rsidRPr="00000000" w14:paraId="000000E5">
      <w:pPr>
        <w:spacing w:after="0" w:lineRule="auto"/>
        <w:ind w:firstLine="720"/>
        <w:jc w:val="both"/>
        <w:rPr/>
      </w:pPr>
      <w:r w:rsidDel="00000000" w:rsidR="00000000" w:rsidRPr="00000000">
        <w:rPr>
          <w:rtl w:val="0"/>
        </w:rPr>
        <w:t xml:space="preserve">When a sentence contains several hedge-like tokens, each is tested on its own host clause. A preceding </w:t>
      </w:r>
      <w:r w:rsidDel="00000000" w:rsidR="00000000" w:rsidRPr="00000000">
        <w:rPr>
          <w:i w:val="1"/>
          <w:iCs w:val="1"/>
          <w:rtl w:val="0"/>
        </w:rPr>
        <w:t xml:space="preserve">suggest</w:t>
      </w:r>
      <w:r w:rsidDel="00000000" w:rsidR="00000000" w:rsidRPr="00000000">
        <w:rPr>
          <w:rtl w:val="0"/>
        </w:rPr>
        <w:t xml:space="preserve"> does not decide the status of </w:t>
      </w:r>
      <w:r w:rsidDel="00000000" w:rsidR="00000000" w:rsidRPr="00000000">
        <w:rPr>
          <w:i w:val="1"/>
          <w:iCs w:val="1"/>
          <w:rtl w:val="0"/>
        </w:rPr>
        <w:t xml:space="preserve">can</w:t>
      </w:r>
      <w:r w:rsidDel="00000000" w:rsidR="00000000" w:rsidRPr="00000000">
        <w:rPr>
          <w:rtl w:val="0"/>
        </w:rPr>
        <w:t xml:space="preserve">.</w:t>
      </w:r>
    </w:p>
    <w:p w:rsidR="00000000" w:rsidDel="00000000" w:rsidP="00000000" w:rsidRDefault="00000000" w:rsidRPr="00000000" w14:paraId="000000E6">
      <w:pPr>
        <w:spacing w:after="0" w:lineRule="auto"/>
        <w:ind w:firstLine="720"/>
        <w:jc w:val="both"/>
        <w:rPr/>
      </w:pPr>
      <w:r w:rsidDel="00000000" w:rsidR="00000000" w:rsidRPr="00000000">
        <w:rPr>
          <w:rtl w:val="0"/>
        </w:rPr>
      </w:r>
    </w:p>
    <w:p w:rsidR="00000000" w:rsidDel="00000000" w:rsidP="00000000" w:rsidRDefault="00000000" w:rsidRPr="00000000" w14:paraId="000000E7">
      <w:pPr>
        <w:keepNext w:val="1"/>
        <w:spacing w:after="0" w:before="0" w:line="480" w:lineRule="auto"/>
        <w:jc w:val="left"/>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E8">
      <w:pPr>
        <w:spacing w:after="0" w:before="0" w:line="480" w:lineRule="auto"/>
        <w:ind w:firstLine="720"/>
        <w:jc w:val="both"/>
        <w:rPr/>
      </w:pPr>
      <w:r w:rsidDel="00000000" w:rsidR="00000000" w:rsidRPr="00000000">
        <w:rPr>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rPr>
          <w:rtl w:val="0"/>
        </w:rPr>
      </w:r>
    </w:p>
    <w:p w:rsidR="00000000" w:rsidDel="00000000" w:rsidP="00000000" w:rsidRDefault="00000000" w:rsidRPr="00000000" w14:paraId="000000E9">
      <w:pPr>
        <w:spacing w:after="0" w:before="0" w:line="480" w:lineRule="auto"/>
        <w:rPr/>
      </w:pPr>
      <w:r w:rsidDel="00000000" w:rsidR="00000000" w:rsidRPr="00000000">
        <w:rPr>
          <w:rtl w:val="0"/>
        </w:rPr>
      </w:r>
    </w:p>
    <w:p w:rsidR="00000000" w:rsidDel="00000000" w:rsidP="00000000" w:rsidRDefault="00000000" w:rsidRPr="00000000" w14:paraId="000000EA">
      <w:pPr>
        <w:keepNext w:val="1"/>
        <w:spacing w:after="0" w:before="0" w:line="480" w:lineRule="auto"/>
        <w:jc w:val="left"/>
        <w:rPr/>
      </w:pPr>
      <w:r w:rsidDel="00000000" w:rsidR="00000000" w:rsidRPr="00000000">
        <w:rPr>
          <w:b w:val="1"/>
          <w:bCs w:val="1"/>
          <w:sz w:val="24"/>
          <w:szCs w:val="24"/>
          <w:rtl w:val="0"/>
        </w:rPr>
        <w:t xml:space="preserve">Inclusion Criteria</w:t>
      </w:r>
      <w:r w:rsidDel="00000000" w:rsidR="00000000" w:rsidRPr="00000000">
        <w:rPr>
          <w:rtl w:val="0"/>
        </w:rPr>
      </w:r>
    </w:p>
    <w:p w:rsidR="00000000" w:rsidDel="00000000" w:rsidP="00000000" w:rsidRDefault="00000000" w:rsidRPr="00000000" w14:paraId="000000EB">
      <w:pPr>
        <w:spacing w:after="0" w:before="0" w:line="480" w:lineRule="auto"/>
        <w:ind w:left="720" w:hanging="360"/>
        <w:jc w:val="both"/>
        <w:rPr/>
      </w:pPr>
      <w:r w:rsidDel="00000000" w:rsidR="00000000" w:rsidRPr="00000000">
        <w:rPr>
          <w:i w:val="0"/>
          <w:iCs w:val="0"/>
          <w:sz w:val="22"/>
          <w:szCs w:val="22"/>
          <w:rtl w:val="0"/>
        </w:rPr>
        <w:t xml:space="preserve">• English-language undergraduate thesis abstracts</w:t>
      </w:r>
      <w:r w:rsidDel="00000000" w:rsidR="00000000" w:rsidRPr="00000000">
        <w:rPr>
          <w:rtl w:val="0"/>
        </w:rPr>
      </w:r>
    </w:p>
    <w:p w:rsidR="00000000" w:rsidDel="00000000" w:rsidP="00000000" w:rsidRDefault="00000000" w:rsidRPr="00000000" w14:paraId="000000EC">
      <w:pPr>
        <w:spacing w:after="0" w:before="0" w:line="480" w:lineRule="auto"/>
        <w:ind w:left="720" w:hanging="360"/>
        <w:jc w:val="both"/>
        <w:rPr/>
      </w:pPr>
      <w:r w:rsidDel="00000000" w:rsidR="00000000" w:rsidRPr="00000000">
        <w:rPr>
          <w:i w:val="0"/>
          <w:iCs w:val="0"/>
          <w:sz w:val="22"/>
          <w:szCs w:val="22"/>
          <w:rtl w:val="0"/>
        </w:rPr>
        <w:t xml:space="preserve">• Complete abstracts available in the PSAU library archives</w:t>
      </w:r>
      <w:r w:rsidDel="00000000" w:rsidR="00000000" w:rsidRPr="00000000">
        <w:rPr>
          <w:rtl w:val="0"/>
        </w:rPr>
      </w:r>
    </w:p>
    <w:p w:rsidR="00000000" w:rsidDel="00000000" w:rsidP="00000000" w:rsidRDefault="00000000" w:rsidRPr="00000000" w14:paraId="000000ED">
      <w:pPr>
        <w:spacing w:after="0" w:before="0" w:line="480" w:lineRule="auto"/>
        <w:ind w:left="720" w:hanging="360"/>
        <w:jc w:val="both"/>
        <w:rPr/>
      </w:pPr>
      <w:r w:rsidDel="00000000" w:rsidR="00000000" w:rsidRPr="00000000">
        <w:rPr>
          <w:i w:val="0"/>
          <w:iCs w:val="0"/>
          <w:sz w:val="22"/>
          <w:szCs w:val="22"/>
          <w:rtl w:val="0"/>
        </w:rPr>
        <w:t xml:space="preserve">• Clear disciplinary classification based on official degree program</w:t>
      </w:r>
      <w:r w:rsidDel="00000000" w:rsidR="00000000" w:rsidRPr="00000000">
        <w:rPr>
          <w:rtl w:val="0"/>
        </w:rPr>
      </w:r>
    </w:p>
    <w:p w:rsidR="00000000" w:rsidDel="00000000" w:rsidP="00000000" w:rsidRDefault="00000000" w:rsidRPr="00000000" w14:paraId="000000EE">
      <w:pPr>
        <w:spacing w:after="0" w:before="0" w:line="480" w:lineRule="auto"/>
        <w:ind w:left="720" w:hanging="360"/>
        <w:jc w:val="both"/>
        <w:rPr/>
      </w:pPr>
      <w:r w:rsidDel="00000000" w:rsidR="00000000" w:rsidRPr="00000000">
        <w:rPr>
          <w:i w:val="0"/>
          <w:iCs w:val="0"/>
          <w:sz w:val="22"/>
          <w:szCs w:val="22"/>
          <w:rtl w:val="0"/>
        </w:rPr>
        <w:t xml:space="preserve">• Hard-bound submission year (as recorded in the PSAU library catalog) between 2023 and 2025</w:t>
      </w:r>
      <w:r w:rsidDel="00000000" w:rsidR="00000000" w:rsidRPr="00000000">
        <w:rPr>
          <w:rtl w:val="0"/>
        </w:rPr>
      </w:r>
    </w:p>
    <w:p w:rsidR="00000000" w:rsidDel="00000000" w:rsidP="00000000" w:rsidRDefault="00000000" w:rsidRPr="00000000" w14:paraId="000000EF">
      <w:pPr>
        <w:spacing w:after="0" w:before="0" w:line="480" w:lineRule="auto"/>
        <w:rPr/>
      </w:pPr>
      <w:r w:rsidDel="00000000" w:rsidR="00000000" w:rsidRPr="00000000">
        <w:rPr>
          <w:rtl w:val="0"/>
        </w:rPr>
      </w:r>
    </w:p>
    <w:p w:rsidR="00000000" w:rsidDel="00000000" w:rsidP="00000000" w:rsidRDefault="00000000" w:rsidRPr="00000000" w14:paraId="000000F0">
      <w:pPr>
        <w:keepNext w:val="1"/>
        <w:spacing w:after="0" w:before="0" w:line="480" w:lineRule="auto"/>
        <w:jc w:val="left"/>
        <w:rPr/>
      </w:pPr>
      <w:r w:rsidDel="00000000" w:rsidR="00000000" w:rsidRPr="00000000">
        <w:rPr>
          <w:b w:val="1"/>
          <w:bCs w:val="1"/>
          <w:sz w:val="24"/>
          <w:szCs w:val="24"/>
          <w:rtl w:val="0"/>
        </w:rPr>
        <w:t xml:space="preserve">Exclusion Criteria</w:t>
      </w:r>
      <w:r w:rsidDel="00000000" w:rsidR="00000000" w:rsidRPr="00000000">
        <w:rPr>
          <w:rtl w:val="0"/>
        </w:rPr>
      </w:r>
    </w:p>
    <w:p w:rsidR="00000000" w:rsidDel="00000000" w:rsidP="00000000" w:rsidRDefault="00000000" w:rsidRPr="00000000" w14:paraId="000000F1">
      <w:pPr>
        <w:spacing w:after="0" w:before="0" w:line="480" w:lineRule="auto"/>
        <w:ind w:left="720" w:hanging="360"/>
        <w:jc w:val="both"/>
        <w:rPr/>
      </w:pPr>
      <w:r w:rsidDel="00000000" w:rsidR="00000000" w:rsidRPr="00000000">
        <w:rPr>
          <w:i w:val="0"/>
          <w:iCs w:val="0"/>
          <w:sz w:val="22"/>
          <w:szCs w:val="22"/>
          <w:rtl w:val="0"/>
        </w:rPr>
        <w:t xml:space="preserve">• Non-English abstracts or abstracts with significant Filipino code-switching</w:t>
      </w:r>
      <w:r w:rsidDel="00000000" w:rsidR="00000000" w:rsidRPr="00000000">
        <w:rPr>
          <w:rtl w:val="0"/>
        </w:rPr>
      </w:r>
    </w:p>
    <w:p w:rsidR="00000000" w:rsidDel="00000000" w:rsidP="00000000" w:rsidRDefault="00000000" w:rsidRPr="00000000" w14:paraId="000000F2">
      <w:pPr>
        <w:spacing w:after="0" w:before="0" w:line="480" w:lineRule="auto"/>
        <w:ind w:left="720" w:hanging="360"/>
        <w:jc w:val="both"/>
        <w:rPr/>
      </w:pPr>
      <w:r w:rsidDel="00000000" w:rsidR="00000000" w:rsidRPr="00000000">
        <w:rPr>
          <w:i w:val="0"/>
          <w:iCs w:val="0"/>
          <w:sz w:val="22"/>
          <w:szCs w:val="22"/>
          <w:rtl w:val="0"/>
        </w:rPr>
        <w:t xml:space="preserve">• Graduate-level theses</w:t>
      </w:r>
      <w:r w:rsidDel="00000000" w:rsidR="00000000" w:rsidRPr="00000000">
        <w:rPr>
          <w:rtl w:val="0"/>
        </w:rPr>
      </w:r>
    </w:p>
    <w:p w:rsidR="00000000" w:rsidDel="00000000" w:rsidP="00000000" w:rsidRDefault="00000000" w:rsidRPr="00000000" w14:paraId="000000F3">
      <w:pPr>
        <w:spacing w:after="0" w:before="0" w:line="480" w:lineRule="auto"/>
        <w:ind w:left="720" w:hanging="360"/>
        <w:jc w:val="both"/>
        <w:rPr/>
      </w:pPr>
      <w:r w:rsidDel="00000000" w:rsidR="00000000" w:rsidRPr="00000000">
        <w:rPr>
          <w:i w:val="0"/>
          <w:iCs w:val="0"/>
          <w:sz w:val="22"/>
          <w:szCs w:val="22"/>
          <w:rtl w:val="0"/>
        </w:rPr>
        <w:t xml:space="preserve">• Theses submitted under interdisciplinary degree programs (for example, Environmental Science) where a single disciplinary affiliation cannot be determined</w:t>
      </w:r>
      <w:r w:rsidDel="00000000" w:rsidR="00000000" w:rsidRPr="00000000">
        <w:rPr>
          <w:rtl w:val="0"/>
        </w:rPr>
      </w:r>
    </w:p>
    <w:p w:rsidR="00000000" w:rsidDel="00000000" w:rsidP="00000000" w:rsidRDefault="00000000" w:rsidRPr="00000000" w14:paraId="000000F4">
      <w:pPr>
        <w:spacing w:after="0" w:before="0" w:line="480" w:lineRule="auto"/>
        <w:ind w:left="720" w:hanging="360"/>
        <w:jc w:val="both"/>
        <w:rPr/>
      </w:pPr>
      <w:r w:rsidDel="00000000" w:rsidR="00000000" w:rsidRPr="00000000">
        <w:rPr>
          <w:i w:val="0"/>
          <w:iCs w:val="0"/>
          <w:sz w:val="22"/>
          <w:szCs w:val="22"/>
          <w:rtl w:val="0"/>
        </w:rPr>
        <w:t xml:space="preserve">• Theses whose hard-bound submission year (library catalog) is before 2023 or after 2025</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sectPr>
          <w:headerReference r:id="rId15" w:type="default"/>
          <w:headerReference r:id="rId16" w:type="first"/>
          <w:footerReference r:id="rId17" w:type="default"/>
          <w:footerReference r:id="rId18" w:type="first"/>
          <w:type w:val="nextPage"/>
          <w:pgSz w:h="16838" w:w="11906" w:orient="portrait"/>
          <w:pgMar w:bottom="1440" w:top="1440" w:left="2160" w:right="1440" w:header="720" w:footer="720"/>
          <w:titlePg w:val="1"/>
        </w:sectPr>
      </w:pPr>
      <w:r w:rsidDel="00000000" w:rsidR="00000000" w:rsidRPr="00000000">
        <w:rPr>
          <w:b w:val="1"/>
          <w:bCs w:val="1"/>
          <w:sz w:val="22"/>
          <w:szCs w:val="22"/>
          <w:rtl w:val="0"/>
        </w:rPr>
        <w:t xml:space="preserve">Ethical Considerations.</w:t>
      </w:r>
      <w:r w:rsidDel="00000000" w:rsidR="00000000" w:rsidRPr="00000000">
        <w:rPr>
          <w:sz w:val="22"/>
          <w:szCs w:val="22"/>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sidDel="00000000" w:rsidR="00000000" w:rsidRPr="00000000">
        <w:rPr>
          <w:rtl w:val="0"/>
        </w:rPr>
      </w:r>
    </w:p>
    <w:p w:rsidR="00000000" w:rsidDel="00000000" w:rsidP="00000000" w:rsidRDefault="00000000" w:rsidRPr="00000000" w14:paraId="000000F6">
      <w:pPr>
        <w:spacing w:after="0" w:before="0" w:line="480" w:lineRule="auto"/>
        <w:rPr/>
      </w:pPr>
      <w:r w:rsidDel="00000000" w:rsidR="00000000" w:rsidRPr="00000000">
        <w:rPr>
          <w:rtl w:val="0"/>
        </w:rPr>
      </w:r>
    </w:p>
    <w:p w:rsidR="00000000" w:rsidDel="00000000" w:rsidP="00000000" w:rsidRDefault="00000000" w:rsidRPr="00000000" w14:paraId="000000F7">
      <w:pPr>
        <w:spacing w:after="0" w:before="0" w:line="480" w:lineRule="auto"/>
        <w:rPr/>
      </w:pPr>
      <w:r w:rsidDel="00000000" w:rsidR="00000000" w:rsidRPr="00000000">
        <w:rPr>
          <w:rtl w:val="0"/>
        </w:rPr>
      </w:r>
    </w:p>
    <w:p w:rsidR="00000000" w:rsidDel="00000000" w:rsidP="00000000" w:rsidRDefault="00000000" w:rsidRPr="00000000" w14:paraId="000000F8">
      <w:pPr>
        <w:spacing w:after="0" w:before="0" w:line="480" w:lineRule="auto"/>
        <w:rPr/>
      </w:pPr>
      <w:r w:rsidDel="00000000" w:rsidR="00000000" w:rsidRPr="00000000">
        <w:rPr>
          <w:rtl w:val="0"/>
        </w:rPr>
      </w:r>
    </w:p>
    <w:p w:rsidR="00000000" w:rsidDel="00000000" w:rsidP="00000000" w:rsidRDefault="00000000" w:rsidRPr="00000000" w14:paraId="000000F9">
      <w:pPr>
        <w:spacing w:after="0" w:before="0" w:line="480" w:lineRule="auto"/>
        <w:jc w:val="center"/>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FA">
      <w:pPr>
        <w:spacing w:after="0" w:before="0" w:line="480" w:lineRule="auto"/>
        <w:rPr/>
      </w:pPr>
      <w:r w:rsidDel="00000000" w:rsidR="00000000" w:rsidRPr="00000000">
        <w:rPr>
          <w:rtl w:val="0"/>
        </w:rPr>
      </w:r>
    </w:p>
    <w:p w:rsidR="00000000" w:rsidDel="00000000" w:rsidP="00000000" w:rsidRDefault="00000000" w:rsidRPr="00000000" w14:paraId="000000FB">
      <w:pPr>
        <w:spacing w:after="0" w:before="0" w:line="480" w:lineRule="auto"/>
        <w:rPr/>
      </w:pPr>
      <w:r w:rsidDel="00000000" w:rsidR="00000000" w:rsidRPr="00000000">
        <w:rPr>
          <w:rtl w:val="0"/>
        </w:rPr>
      </w:r>
    </w:p>
    <w:p w:rsidR="00000000" w:rsidDel="00000000" w:rsidP="00000000" w:rsidRDefault="00000000" w:rsidRPr="00000000" w14:paraId="000000FC">
      <w:pPr>
        <w:spacing w:after="0" w:before="0" w:line="480" w:lineRule="auto"/>
        <w:rPr/>
      </w:pPr>
      <w:r w:rsidDel="00000000" w:rsidR="00000000" w:rsidRPr="00000000">
        <w:rPr>
          <w:rtl w:val="0"/>
        </w:rPr>
      </w:r>
    </w:p>
    <w:p w:rsidR="00000000" w:rsidDel="00000000" w:rsidP="00000000" w:rsidRDefault="00000000" w:rsidRPr="00000000" w14:paraId="000000FD">
      <w:pPr>
        <w:spacing w:after="0" w:before="0" w:line="480" w:lineRule="auto"/>
        <w:ind w:firstLine="720"/>
        <w:jc w:val="both"/>
        <w:rPr/>
      </w:pPr>
      <w:r w:rsidDel="00000000" w:rsidR="00000000" w:rsidRPr="00000000">
        <w:rPr>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sidDel="00000000" w:rsidR="00000000" w:rsidRPr="00000000">
        <w:rPr>
          <w:rtl w:val="0"/>
        </w:rPr>
      </w:r>
    </w:p>
    <w:p w:rsidR="00000000" w:rsidDel="00000000" w:rsidP="00000000" w:rsidRDefault="00000000" w:rsidRPr="00000000" w14:paraId="000000FE">
      <w:pPr>
        <w:keepNext w:val="1"/>
        <w:spacing w:after="0" w:before="0" w:line="360" w:lineRule="auto"/>
        <w:jc w:val="left"/>
        <w:rPr>
          <w:b w:val="1"/>
          <w:bCs w:val="1"/>
        </w:rPr>
      </w:pPr>
      <w:r w:rsidDel="00000000" w:rsidR="00000000" w:rsidRPr="00000000">
        <w:rPr>
          <w:rtl w:val="0"/>
        </w:rPr>
      </w:r>
    </w:p>
    <w:p w:rsidR="00000000" w:rsidDel="00000000" w:rsidP="00000000" w:rsidRDefault="00000000" w:rsidRPr="00000000" w14:paraId="000000FF">
      <w:pPr>
        <w:keepNext w:val="1"/>
        <w:spacing w:after="0" w:before="0" w:line="360" w:lineRule="auto"/>
        <w:jc w:val="left"/>
        <w:rPr/>
      </w:pPr>
      <w:r w:rsidDel="00000000" w:rsidR="00000000" w:rsidRPr="00000000">
        <w:rPr>
          <w:b w:val="1"/>
          <w:bCs w:val="1"/>
          <w:sz w:val="22"/>
          <w:szCs w:val="22"/>
          <w:rtl w:val="0"/>
        </w:rPr>
        <w:t xml:space="preserve">Table 2</w:t>
      </w:r>
      <w:r w:rsidDel="00000000" w:rsidR="00000000" w:rsidRPr="00000000">
        <w:rPr>
          <w:rtl w:val="0"/>
        </w:rPr>
      </w:r>
    </w:p>
    <w:p w:rsidR="00000000" w:rsidDel="00000000" w:rsidP="00000000" w:rsidRDefault="00000000" w:rsidRPr="00000000" w14:paraId="00000100">
      <w:pPr>
        <w:keepNext w:val="1"/>
        <w:spacing w:after="0" w:before="0" w:line="480" w:lineRule="auto"/>
        <w:jc w:val="left"/>
        <w:rPr/>
      </w:pPr>
      <w:r w:rsidDel="00000000" w:rsidR="00000000" w:rsidRPr="00000000">
        <w:rPr>
          <w:sz w:val="24"/>
          <w:szCs w:val="24"/>
          <w:rtl w:val="0"/>
        </w:rPr>
        <w:t xml:space="preserve">PSAU Thesis Repository: Population and Sampling Summary</w:t>
      </w:r>
      <w:r w:rsidDel="00000000" w:rsidR="00000000" w:rsidRPr="00000000">
        <w:rPr>
          <w:rtl w:val="0"/>
        </w:rPr>
      </w:r>
    </w:p>
    <w:tbl>
      <w:tblPr>
        <w:tblStyle w:val="Table3"/>
        <w:tblW w:w="8287.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85"/>
        <w:gridCol w:w="1275"/>
        <w:gridCol w:w="1485"/>
        <w:gridCol w:w="1275"/>
        <w:gridCol w:w="1383"/>
        <w:gridCol w:w="1384"/>
        <w:tblGridChange w:id="0">
          <w:tblGrid>
            <w:gridCol w:w="1485"/>
            <w:gridCol w:w="1275"/>
            <w:gridCol w:w="1485"/>
            <w:gridCol w:w="1275"/>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01">
            <w:pPr>
              <w:spacing w:after="40" w:before="40" w:line="276" w:lineRule="auto"/>
              <w:jc w:val="center"/>
              <w:rPr/>
            </w:pPr>
            <w:r w:rsidDel="00000000" w:rsidR="00000000" w:rsidRPr="00000000">
              <w:rPr>
                <w:b w:val="1"/>
                <w:bCs w:val="1"/>
                <w:i w:val="0"/>
                <w:iCs w:val="0"/>
                <w:sz w:val="22"/>
                <w:szCs w:val="22"/>
                <w:rtl w:val="0"/>
              </w:rPr>
              <w:t xml:space="preserve">Category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02">
            <w:pPr>
              <w:spacing w:after="40" w:before="40" w:line="276" w:lineRule="auto"/>
              <w:jc w:val="center"/>
              <w:rPr/>
            </w:pPr>
            <w:r w:rsidDel="00000000" w:rsidR="00000000" w:rsidRPr="00000000">
              <w:rPr>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03">
            <w:pPr>
              <w:spacing w:after="40" w:before="40" w:line="276" w:lineRule="auto"/>
              <w:jc w:val="center"/>
              <w:rPr/>
            </w:pPr>
            <w:r w:rsidDel="00000000" w:rsidR="00000000" w:rsidRPr="00000000">
              <w:rPr>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04">
            <w:pPr>
              <w:spacing w:after="40" w:before="40" w:line="276" w:lineRule="auto"/>
              <w:jc w:val="center"/>
              <w:rPr/>
            </w:pPr>
            <w:r w:rsidDel="00000000" w:rsidR="00000000" w:rsidRPr="00000000">
              <w:rPr>
                <w:b w:val="1"/>
                <w:bCs w:val="1"/>
                <w:i w:val="0"/>
                <w:iCs w:val="0"/>
                <w:sz w:val="22"/>
                <w:szCs w:val="22"/>
                <w:rtl w:val="0"/>
              </w:rPr>
              <w:t xml:space="preserve">Animal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05">
            <w:pPr>
              <w:spacing w:after="40" w:before="40" w:line="276" w:lineRule="auto"/>
              <w:jc w:val="center"/>
              <w:rPr/>
            </w:pPr>
            <w:r w:rsidDel="00000000" w:rsidR="00000000" w:rsidRPr="00000000">
              <w:rPr>
                <w:b w:val="1"/>
                <w:bCs w:val="1"/>
                <w:i w:val="0"/>
                <w:iCs w:val="0"/>
                <w:sz w:val="22"/>
                <w:szCs w:val="22"/>
                <w:rtl w:val="0"/>
              </w:rPr>
              <w:t xml:space="preserve">Crop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06">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07">
            <w:pPr>
              <w:spacing w:after="40" w:before="40" w:line="276" w:lineRule="auto"/>
              <w:jc w:val="center"/>
              <w:rPr/>
            </w:pPr>
            <w:r w:rsidDel="00000000" w:rsidR="00000000" w:rsidRPr="00000000">
              <w:rPr>
                <w:b w:val="1"/>
                <w:bCs w:val="1"/>
                <w:i w:val="0"/>
                <w:iCs w:val="0"/>
                <w:sz w:val="22"/>
                <w:szCs w:val="22"/>
                <w:rtl w:val="0"/>
              </w:rPr>
              <w:t xml:space="preserve">Total 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08">
            <w:pPr>
              <w:spacing w:after="40" w:before="40" w:line="276" w:lineRule="auto"/>
              <w:jc w:val="center"/>
              <w:rPr/>
            </w:pPr>
            <w:r w:rsidDel="00000000" w:rsidR="00000000" w:rsidRPr="00000000">
              <w:rPr>
                <w:b w:val="1"/>
                <w:bCs w:val="1"/>
                <w:i w:val="0"/>
                <w:iCs w:val="0"/>
                <w:sz w:val="22"/>
                <w:szCs w:val="22"/>
                <w:rtl w:val="0"/>
              </w:rPr>
              <w:t xml:space="preserve">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09">
            <w:pPr>
              <w:spacing w:after="40" w:before="40" w:line="276" w:lineRule="auto"/>
              <w:jc w:val="center"/>
              <w:rPr/>
            </w:pPr>
            <w:r w:rsidDel="00000000" w:rsidR="00000000" w:rsidRPr="00000000">
              <w:rPr>
                <w:b w:val="1"/>
                <w:bCs w:val="1"/>
                <w:i w:val="0"/>
                <w:iCs w:val="0"/>
                <w:sz w:val="22"/>
                <w:szCs w:val="22"/>
                <w:rtl w:val="0"/>
              </w:rPr>
              <w:t xml:space="preserve">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0A">
            <w:pPr>
              <w:spacing w:after="40" w:before="40" w:line="276" w:lineRule="auto"/>
              <w:jc w:val="center"/>
              <w:rPr/>
            </w:pPr>
            <w:r w:rsidDel="00000000" w:rsidR="00000000" w:rsidRPr="00000000">
              <w:rPr>
                <w:b w:val="1"/>
                <w:bCs w:val="1"/>
                <w:i w:val="0"/>
                <w:iCs w:val="0"/>
                <w:sz w:val="22"/>
                <w:szCs w:val="22"/>
                <w:rtl w:val="0"/>
              </w:rPr>
              <w:t xml:space="preserve">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0B">
            <w:pPr>
              <w:spacing w:after="40" w:before="40" w:line="276" w:lineRule="auto"/>
              <w:jc w:val="center"/>
              <w:rPr/>
            </w:pPr>
            <w:r w:rsidDel="00000000" w:rsidR="00000000" w:rsidRPr="00000000">
              <w:rPr>
                <w:b w:val="1"/>
                <w:bCs w:val="1"/>
                <w:i w:val="0"/>
                <w:iCs w:val="0"/>
                <w:sz w:val="22"/>
                <w:szCs w:val="22"/>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0C">
            <w:pPr>
              <w:spacing w:after="40" w:before="40" w:line="276" w:lineRule="auto"/>
              <w:jc w:val="center"/>
              <w:rPr/>
            </w:pPr>
            <w:r w:rsidDel="00000000" w:rsidR="00000000" w:rsidRPr="00000000">
              <w:rPr>
                <w:b w:val="1"/>
                <w:bCs w:val="1"/>
                <w:i w:val="0"/>
                <w:iCs w:val="0"/>
                <w:sz w:val="22"/>
                <w:szCs w:val="22"/>
                <w:rtl w:val="0"/>
              </w:rPr>
              <w:t xml:space="preserve">828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after="40" w:before="40" w:line="276" w:lineRule="auto"/>
              <w:jc w:val="center"/>
              <w:rPr/>
            </w:pPr>
            <w:r w:rsidDel="00000000" w:rsidR="00000000" w:rsidRPr="00000000">
              <w:rPr>
                <w:i w:val="0"/>
                <w:iCs w:val="0"/>
                <w:sz w:val="22"/>
                <w:szCs w:val="22"/>
                <w:rtl w:val="0"/>
              </w:rPr>
              <w:t xml:space="preserve">2023-2025 (target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E">
            <w:pPr>
              <w:spacing w:after="40" w:before="40" w:line="276" w:lineRule="auto"/>
              <w:jc w:val="center"/>
              <w:rPr/>
            </w:pPr>
            <w:r w:rsidDel="00000000" w:rsidR="00000000" w:rsidRPr="00000000">
              <w:rPr>
                <w:i w:val="0"/>
                <w:iCs w:val="0"/>
                <w:sz w:val="22"/>
                <w:szCs w:val="22"/>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F">
            <w:pPr>
              <w:spacing w:after="40" w:before="40" w:line="276" w:lineRule="auto"/>
              <w:jc w:val="center"/>
              <w:rPr/>
            </w:pPr>
            <w:r w:rsidDel="00000000" w:rsidR="00000000" w:rsidRPr="00000000">
              <w:rPr>
                <w:i w:val="0"/>
                <w:iCs w:val="0"/>
                <w:sz w:val="22"/>
                <w:szCs w:val="22"/>
                <w:rtl w:val="0"/>
              </w:rPr>
              <w:t xml:space="preserv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after="40" w:before="40" w:line="276" w:lineRule="auto"/>
              <w:jc w:val="center"/>
              <w:rPr/>
            </w:pPr>
            <w:r w:rsidDel="00000000" w:rsidR="00000000" w:rsidRPr="00000000">
              <w:rPr>
                <w:i w:val="0"/>
                <w:iCs w:val="0"/>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40" w:before="40" w:line="276" w:lineRule="auto"/>
              <w:jc w:val="center"/>
              <w:rPr/>
            </w:pPr>
            <w:r w:rsidDel="00000000" w:rsidR="00000000" w:rsidRPr="00000000">
              <w:rPr>
                <w:i w:val="0"/>
                <w:iCs w:val="0"/>
                <w:sz w:val="22"/>
                <w:szCs w:val="22"/>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40" w:before="40" w:line="276" w:lineRule="auto"/>
              <w:jc w:val="center"/>
              <w:rPr/>
            </w:pPr>
            <w:r w:rsidDel="00000000" w:rsidR="00000000" w:rsidRPr="00000000">
              <w:rPr>
                <w:i w:val="0"/>
                <w:iCs w:val="0"/>
                <w:sz w:val="22"/>
                <w:szCs w:val="22"/>
                <w:rtl w:val="0"/>
              </w:rPr>
              <w:t xml:space="preserve">381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40" w:before="40" w:line="276" w:lineRule="auto"/>
              <w:jc w:val="center"/>
              <w:rPr/>
            </w:pPr>
            <w:r w:rsidDel="00000000" w:rsidR="00000000" w:rsidRPr="00000000">
              <w:rPr>
                <w:i w:val="0"/>
                <w:iCs w:val="0"/>
                <w:sz w:val="22"/>
                <w:szCs w:val="22"/>
                <w:rtl w:val="0"/>
              </w:rPr>
              <w:t xml:space="preserve">Pre-2023 (excluded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4">
            <w:pPr>
              <w:spacing w:after="40" w:before="40" w:line="276" w:lineRule="auto"/>
              <w:jc w:val="center"/>
              <w:rPr/>
            </w:pPr>
            <w:r w:rsidDel="00000000" w:rsidR="00000000" w:rsidRPr="00000000">
              <w:rPr>
                <w:i w:val="0"/>
                <w:iCs w:val="0"/>
                <w:sz w:val="22"/>
                <w:szCs w:val="22"/>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40" w:before="40" w:line="276" w:lineRule="auto"/>
              <w:jc w:val="center"/>
              <w:rPr/>
            </w:pPr>
            <w:r w:rsidDel="00000000" w:rsidR="00000000" w:rsidRPr="00000000">
              <w:rPr>
                <w:i w:val="0"/>
                <w:iCs w:val="0"/>
                <w:sz w:val="22"/>
                <w:szCs w:val="22"/>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40" w:before="40" w:line="276" w:lineRule="auto"/>
              <w:jc w:val="center"/>
              <w:rPr/>
            </w:pPr>
            <w:r w:rsidDel="00000000" w:rsidR="00000000" w:rsidRPr="00000000">
              <w:rPr>
                <w:i w:val="0"/>
                <w:iCs w:val="0"/>
                <w:sz w:val="22"/>
                <w:szCs w:val="22"/>
                <w:rtl w:val="0"/>
              </w:rPr>
              <w:t xml:space="preserve">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spacing w:after="40" w:before="40" w:line="276" w:lineRule="auto"/>
              <w:jc w:val="center"/>
              <w:rPr/>
            </w:pPr>
            <w:r w:rsidDel="00000000" w:rsidR="00000000" w:rsidRPr="00000000">
              <w:rPr>
                <w:i w:val="0"/>
                <w:iCs w:val="0"/>
                <w:sz w:val="22"/>
                <w:szCs w:val="22"/>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8">
            <w:pPr>
              <w:spacing w:after="40" w:before="40" w:line="276" w:lineRule="auto"/>
              <w:jc w:val="center"/>
              <w:rPr/>
            </w:pPr>
            <w:r w:rsidDel="00000000" w:rsidR="00000000" w:rsidRPr="00000000">
              <w:rPr>
                <w:i w:val="0"/>
                <w:iCs w:val="0"/>
                <w:sz w:val="22"/>
                <w:szCs w:val="22"/>
                <w:rtl w:val="0"/>
              </w:rPr>
              <w:t xml:space="preserve">447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9">
            <w:pPr>
              <w:spacing w:after="40" w:before="40" w:line="276" w:lineRule="auto"/>
              <w:jc w:val="center"/>
              <w:rPr/>
            </w:pPr>
            <w:r w:rsidDel="00000000" w:rsidR="00000000" w:rsidRPr="00000000">
              <w:rPr>
                <w:i w:val="0"/>
                <w:iCs w:val="0"/>
                <w:sz w:val="22"/>
                <w:szCs w:val="22"/>
                <w:rtl w:val="0"/>
              </w:rPr>
              <w:t xml:space="preserve">Pilot sample (pre-2023)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B">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C">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D">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E">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F">
            <w:pPr>
              <w:spacing w:after="40" w:before="40" w:line="276" w:lineRule="auto"/>
              <w:jc w:val="center"/>
              <w:rPr/>
            </w:pPr>
            <w:r w:rsidDel="00000000" w:rsidR="00000000" w:rsidRPr="00000000">
              <w:rPr>
                <w:i w:val="0"/>
                <w:iCs w:val="0"/>
                <w:sz w:val="22"/>
                <w:szCs w:val="22"/>
                <w:rtl w:val="0"/>
              </w:rPr>
              <w:t xml:space="preserve">Main sample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0">
            <w:pPr>
              <w:spacing w:after="40" w:before="40" w:line="276" w:lineRule="auto"/>
              <w:jc w:val="center"/>
              <w:rPr/>
            </w:pPr>
            <w:r w:rsidDel="00000000" w:rsidR="00000000" w:rsidRPr="00000000">
              <w:rPr>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1">
            <w:pPr>
              <w:spacing w:after="40" w:before="40" w:line="276" w:lineRule="auto"/>
              <w:jc w:val="center"/>
              <w:rPr/>
            </w:pPr>
            <w:r w:rsidDel="00000000" w:rsidR="00000000" w:rsidRPr="00000000">
              <w:rPr>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2">
            <w:pPr>
              <w:spacing w:after="40" w:before="40" w:line="276" w:lineRule="auto"/>
              <w:jc w:val="center"/>
              <w:rPr/>
            </w:pPr>
            <w:r w:rsidDel="00000000" w:rsidR="00000000" w:rsidRPr="00000000">
              <w:rPr>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3">
            <w:pPr>
              <w:spacing w:after="40" w:before="40" w:line="276" w:lineRule="auto"/>
              <w:jc w:val="center"/>
              <w:rPr/>
            </w:pPr>
            <w:r w:rsidDel="00000000" w:rsidR="00000000" w:rsidRPr="00000000">
              <w:rPr>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4">
            <w:pPr>
              <w:spacing w:after="40" w:before="40" w:line="276" w:lineRule="auto"/>
              <w:jc w:val="center"/>
              <w:rPr/>
            </w:pPr>
            <w:r w:rsidDel="00000000" w:rsidR="00000000" w:rsidRPr="00000000">
              <w:rPr>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125">
      <w:pPr>
        <w:spacing w:after="0" w:before="0" w:line="480" w:lineRule="auto"/>
        <w:rPr/>
      </w:pPr>
      <w:r w:rsidDel="00000000" w:rsidR="00000000" w:rsidRPr="00000000">
        <w:rPr>
          <w:rtl w:val="0"/>
        </w:rPr>
      </w:r>
    </w:p>
    <w:p w:rsidR="00000000" w:rsidDel="00000000" w:rsidP="00000000" w:rsidRDefault="00000000" w:rsidRPr="00000000" w14:paraId="00000126">
      <w:pPr>
        <w:spacing w:after="0" w:before="0" w:line="480" w:lineRule="auto"/>
        <w:ind w:firstLine="720"/>
        <w:jc w:val="both"/>
        <w:rPr/>
      </w:pPr>
      <w:r w:rsidDel="00000000" w:rsidR="00000000" w:rsidRPr="00000000">
        <w:rPr>
          <w:sz w:val="22"/>
          <w:szCs w:val="22"/>
          <w:rtl w:val="0"/>
        </w:rPr>
        <w:t xml:space="preserve">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r w:rsidDel="00000000" w:rsidR="00000000" w:rsidRPr="00000000">
        <w:rPr>
          <w:rtl w:val="0"/>
        </w:rPr>
      </w:r>
    </w:p>
    <w:p w:rsidR="00000000" w:rsidDel="00000000" w:rsidP="00000000" w:rsidRDefault="00000000" w:rsidRPr="00000000" w14:paraId="00000127">
      <w:pPr>
        <w:spacing w:after="0" w:before="0" w:line="480" w:lineRule="auto"/>
        <w:rPr/>
      </w:pPr>
      <w:r w:rsidDel="00000000" w:rsidR="00000000" w:rsidRPr="00000000">
        <w:rPr>
          <w:rtl w:val="0"/>
        </w:rPr>
      </w:r>
    </w:p>
    <w:p w:rsidR="00000000" w:rsidDel="00000000" w:rsidP="00000000" w:rsidRDefault="00000000" w:rsidRPr="00000000" w14:paraId="00000128">
      <w:pPr>
        <w:keepNext w:val="1"/>
        <w:spacing w:after="0" w:before="0" w:line="480" w:lineRule="auto"/>
        <w:jc w:val="left"/>
        <w:rPr/>
      </w:pPr>
      <w:r w:rsidDel="00000000" w:rsidR="00000000" w:rsidRPr="00000000">
        <w:rPr>
          <w:i w:val="1"/>
          <w:iCs w:val="1"/>
          <w:sz w:val="24"/>
          <w:szCs w:val="24"/>
          <w:rtl w:val="0"/>
        </w:rPr>
        <w:t xml:space="preserve">Part I: The Formal Repertoire of Student Hedging</w:t>
      </w:r>
      <w:r w:rsidDel="00000000" w:rsidR="00000000" w:rsidRPr="00000000">
        <w:rPr>
          <w:rtl w:val="0"/>
        </w:rPr>
      </w:r>
    </w:p>
    <w:p w:rsidR="00000000" w:rsidDel="00000000" w:rsidP="00000000" w:rsidRDefault="00000000" w:rsidRPr="00000000" w14:paraId="00000129">
      <w:pPr>
        <w:spacing w:after="0" w:before="0" w:line="480" w:lineRule="auto"/>
        <w:ind w:firstLine="720"/>
        <w:jc w:val="both"/>
        <w:rPr/>
      </w:pPr>
      <w:r w:rsidDel="00000000" w:rsidR="00000000" w:rsidRPr="00000000">
        <w:rPr>
          <w:sz w:val="22"/>
          <w:szCs w:val="22"/>
          <w:rtl w:val="0"/>
        </w:rPr>
        <w:t xml:space="preserve">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r w:rsidDel="00000000" w:rsidR="00000000" w:rsidRPr="00000000">
        <w:rPr>
          <w:rtl w:val="0"/>
        </w:rPr>
      </w:r>
    </w:p>
    <w:p w:rsidR="00000000" w:rsidDel="00000000" w:rsidP="00000000" w:rsidRDefault="00000000" w:rsidRPr="00000000" w14:paraId="0000012A">
      <w:pPr>
        <w:spacing w:after="0" w:before="0" w:line="480" w:lineRule="auto"/>
        <w:ind w:firstLine="720"/>
        <w:jc w:val="both"/>
        <w:rPr/>
      </w:pPr>
      <w:r w:rsidDel="00000000" w:rsidR="00000000" w:rsidRPr="00000000">
        <w:rPr>
          <w:sz w:val="22"/>
          <w:szCs w:val="22"/>
          <w:rtl w:val="0"/>
        </w:rPr>
        <w:t xml:space="preserve">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r w:rsidDel="00000000" w:rsidR="00000000" w:rsidRPr="00000000">
        <w:rPr>
          <w:rtl w:val="0"/>
        </w:rPr>
      </w:r>
    </w:p>
    <w:p w:rsidR="00000000" w:rsidDel="00000000" w:rsidP="00000000" w:rsidRDefault="00000000" w:rsidRPr="00000000" w14:paraId="0000012B">
      <w:pPr>
        <w:spacing w:after="0" w:before="0" w:line="480" w:lineRule="auto"/>
        <w:rPr/>
      </w:pPr>
      <w:r w:rsidDel="00000000" w:rsidR="00000000" w:rsidRPr="00000000">
        <w:rPr>
          <w:rtl w:val="0"/>
        </w:rPr>
      </w:r>
    </w:p>
    <w:p w:rsidR="00000000" w:rsidDel="00000000" w:rsidP="00000000" w:rsidRDefault="00000000" w:rsidRPr="00000000" w14:paraId="0000012C">
      <w:pPr>
        <w:keepNext w:val="1"/>
        <w:pageBreakBefore w:val="0"/>
        <w:spacing w:after="0" w:before="0" w:line="360" w:lineRule="auto"/>
        <w:jc w:val="left"/>
        <w:rPr/>
      </w:pPr>
      <w:r w:rsidDel="00000000" w:rsidR="00000000" w:rsidRPr="00000000">
        <w:rPr>
          <w:b w:val="1"/>
          <w:bCs w:val="1"/>
          <w:sz w:val="22"/>
          <w:szCs w:val="22"/>
          <w:rtl w:val="0"/>
        </w:rPr>
        <w:t xml:space="preserve">Table 3</w:t>
      </w:r>
      <w:r w:rsidDel="00000000" w:rsidR="00000000" w:rsidRPr="00000000">
        <w:rPr>
          <w:rtl w:val="0"/>
        </w:rPr>
      </w:r>
    </w:p>
    <w:p w:rsidR="00000000" w:rsidDel="00000000" w:rsidP="00000000" w:rsidRDefault="00000000" w:rsidRPr="00000000" w14:paraId="0000012D">
      <w:pPr>
        <w:keepNext w:val="1"/>
        <w:spacing w:after="0" w:before="0" w:line="480" w:lineRule="auto"/>
        <w:jc w:val="left"/>
        <w:rPr/>
      </w:pPr>
      <w:r w:rsidDel="00000000" w:rsidR="00000000" w:rsidRPr="00000000">
        <w:rPr>
          <w:sz w:val="24"/>
          <w:szCs w:val="24"/>
          <w:rtl w:val="0"/>
        </w:rPr>
        <w:t xml:space="preserve">Hedge Types by Count and Discipline</w:t>
      </w:r>
      <w:r w:rsidDel="00000000" w:rsidR="00000000" w:rsidRPr="00000000">
        <w:rPr>
          <w:rtl w:val="0"/>
        </w:rPr>
      </w:r>
    </w:p>
    <w:tbl>
      <w:tblPr>
        <w:tblStyle w:val="Table4"/>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50"/>
        <w:gridCol w:w="2325"/>
        <w:gridCol w:w="1380"/>
        <w:gridCol w:w="1455"/>
        <w:gridCol w:w="1515"/>
        <w:tblGridChange w:id="0">
          <w:tblGrid>
            <w:gridCol w:w="1650"/>
            <w:gridCol w:w="2325"/>
            <w:gridCol w:w="1380"/>
            <w:gridCol w:w="1455"/>
            <w:gridCol w:w="151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2E">
            <w:pPr>
              <w:spacing w:after="40" w:before="40" w:line="276" w:lineRule="auto"/>
              <w:jc w:val="center"/>
              <w:rPr/>
            </w:pPr>
            <w:r w:rsidDel="00000000" w:rsidR="00000000" w:rsidRPr="00000000">
              <w:rPr>
                <w:b w:val="1"/>
                <w:bCs w:val="1"/>
                <w:i w:val="0"/>
                <w:iCs w:val="0"/>
                <w:sz w:val="22"/>
                <w:szCs w:val="22"/>
                <w:rtl w:val="0"/>
              </w:rPr>
              <w:t xml:space="preserve">Hedge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2F">
            <w:pPr>
              <w:spacing w:after="40" w:before="40" w:line="276" w:lineRule="auto"/>
              <w:jc w:val="center"/>
              <w:rPr/>
            </w:pPr>
            <w:r w:rsidDel="00000000" w:rsidR="00000000" w:rsidRPr="00000000">
              <w:rPr>
                <w:b w:val="1"/>
                <w:bCs w:val="1"/>
                <w:i w:val="0"/>
                <w:iCs w:val="0"/>
                <w:sz w:val="22"/>
                <w:szCs w:val="22"/>
                <w:rtl w:val="0"/>
              </w:rPr>
              <w:t xml:space="preserve">Hedges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30">
            <w:pPr>
              <w:spacing w:after="40" w:before="40" w:line="276" w:lineRule="auto"/>
              <w:jc w:val="center"/>
              <w:rPr/>
            </w:pPr>
            <w:r w:rsidDel="00000000" w:rsidR="00000000" w:rsidRPr="00000000">
              <w:rPr>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31">
            <w:pPr>
              <w:spacing w:after="40" w:before="40" w:line="276" w:lineRule="auto"/>
              <w:jc w:val="center"/>
              <w:rPr/>
            </w:pPr>
            <w:r w:rsidDel="00000000" w:rsidR="00000000" w:rsidRPr="00000000">
              <w:rPr>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32">
            <w:pPr>
              <w:spacing w:after="40" w:before="40" w:line="276" w:lineRule="auto"/>
              <w:jc w:val="center"/>
              <w:rPr/>
            </w:pPr>
            <w:r w:rsidDel="00000000" w:rsidR="00000000" w:rsidRPr="00000000">
              <w:rPr>
                <w:b w:val="1"/>
                <w:bCs w:val="1"/>
                <w:i w:val="0"/>
                <w:iCs w:val="0"/>
                <w:sz w:val="22"/>
                <w:szCs w:val="22"/>
                <w:rtl w:val="0"/>
              </w:rPr>
              <w:t xml:space="preserve">Agriculture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3">
            <w:pPr>
              <w:spacing w:after="40" w:before="40" w:line="276" w:lineRule="auto"/>
              <w:jc w:val="center"/>
              <w:rPr/>
            </w:pPr>
            <w:r w:rsidDel="00000000" w:rsidR="00000000" w:rsidRPr="00000000">
              <w:rPr>
                <w:i w:val="0"/>
                <w:iCs w:val="0"/>
                <w:sz w:val="22"/>
                <w:szCs w:val="22"/>
                <w:rtl w:val="0"/>
              </w:rPr>
              <w:t xml:space="preserve">Modal verbs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4">
            <w:pPr>
              <w:spacing w:after="40" w:before="40" w:line="276" w:lineRule="auto"/>
              <w:jc w:val="center"/>
              <w:rPr/>
            </w:pPr>
            <w:r w:rsidDel="00000000" w:rsidR="00000000" w:rsidRPr="00000000">
              <w:rPr>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5">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6">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spacing w:after="40" w:before="40" w:line="276" w:lineRule="auto"/>
              <w:jc w:val="center"/>
              <w:rPr/>
            </w:pPr>
            <w:r w:rsidDel="00000000" w:rsidR="00000000" w:rsidRPr="00000000">
              <w:rPr>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9">
            <w:pPr>
              <w:spacing w:after="40" w:before="40" w:line="276" w:lineRule="auto"/>
              <w:jc w:val="center"/>
              <w:rPr/>
            </w:pPr>
            <w:r w:rsidDel="00000000" w:rsidR="00000000" w:rsidRPr="00000000">
              <w:rPr>
                <w:i w:val="0"/>
                <w:iCs w:val="0"/>
                <w:sz w:val="22"/>
                <w:szCs w:val="22"/>
                <w:rtl w:val="0"/>
              </w:rPr>
              <w:t xml:space="preserve">could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40" w:before="40" w:line="276" w:lineRule="auto"/>
              <w:jc w:val="center"/>
              <w:rPr/>
            </w:pPr>
            <w:r w:rsidDel="00000000" w:rsidR="00000000" w:rsidRPr="00000000">
              <w:rPr>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40" w:before="40" w:line="276" w:lineRule="auto"/>
              <w:jc w:val="center"/>
              <w:rPr/>
            </w:pPr>
            <w:r w:rsidDel="00000000" w:rsidR="00000000" w:rsidRPr="00000000">
              <w:rPr>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40" w:before="40" w:line="276" w:lineRule="auto"/>
              <w:jc w:val="center"/>
              <w:rPr/>
            </w:pPr>
            <w:r w:rsidDel="00000000" w:rsidR="00000000" w:rsidRPr="00000000">
              <w:rPr>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40" w:before="40" w:line="276" w:lineRule="auto"/>
              <w:jc w:val="center"/>
              <w:rPr/>
            </w:pPr>
            <w:r w:rsidDel="00000000" w:rsidR="00000000" w:rsidRPr="00000000">
              <w:rPr>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40" w:before="40" w:line="276" w:lineRule="auto"/>
              <w:jc w:val="center"/>
              <w:rPr/>
            </w:pPr>
            <w:r w:rsidDel="00000000" w:rsidR="00000000" w:rsidRPr="00000000">
              <w:rPr>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7">
            <w:pPr>
              <w:spacing w:after="40" w:before="40" w:line="276" w:lineRule="auto"/>
              <w:jc w:val="center"/>
              <w:rPr/>
            </w:pPr>
            <w:r w:rsidDel="00000000" w:rsidR="00000000" w:rsidRPr="00000000">
              <w:rPr>
                <w:i w:val="0"/>
                <w:iCs w:val="0"/>
                <w:sz w:val="22"/>
                <w:szCs w:val="22"/>
                <w:rtl w:val="0"/>
              </w:rPr>
              <w:t xml:space="preserve">Lexical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8">
            <w:pPr>
              <w:spacing w:after="40" w:before="40" w:line="276" w:lineRule="auto"/>
              <w:jc w:val="center"/>
              <w:rPr/>
            </w:pPr>
            <w:r w:rsidDel="00000000" w:rsidR="00000000" w:rsidRPr="00000000">
              <w:rPr>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9">
            <w:pPr>
              <w:spacing w:after="40" w:before="40" w:line="276" w:lineRule="auto"/>
              <w:jc w:val="center"/>
              <w:rPr/>
            </w:pPr>
            <w:r w:rsidDel="00000000" w:rsidR="00000000" w:rsidRPr="00000000">
              <w:rPr>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A">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B">
            <w:pPr>
              <w:spacing w:after="40" w:before="40" w:line="276" w:lineRule="auto"/>
              <w:jc w:val="center"/>
              <w:rPr/>
            </w:pPr>
            <w:r w:rsidDel="00000000" w:rsidR="00000000" w:rsidRPr="00000000">
              <w:rPr>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C">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D">
            <w:pPr>
              <w:spacing w:after="40" w:before="40" w:line="276" w:lineRule="auto"/>
              <w:jc w:val="center"/>
              <w:rPr/>
            </w:pPr>
            <w:r w:rsidDel="00000000" w:rsidR="00000000" w:rsidRPr="00000000">
              <w:rPr>
                <w:i w:val="0"/>
                <w:iCs w:val="0"/>
                <w:sz w:val="22"/>
                <w:szCs w:val="22"/>
                <w:rtl w:val="0"/>
              </w:rPr>
              <w:t xml:space="preserve">suggest / suggests / suggesting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E">
            <w:pPr>
              <w:spacing w:after="40" w:before="40" w:line="276" w:lineRule="auto"/>
              <w:jc w:val="center"/>
              <w:rPr/>
            </w:pPr>
            <w:r w:rsidDel="00000000" w:rsidR="00000000" w:rsidRPr="00000000">
              <w:rPr>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F">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0">
            <w:pPr>
              <w:spacing w:after="40" w:before="40" w:line="276" w:lineRule="auto"/>
              <w:jc w:val="center"/>
              <w:rPr/>
            </w:pPr>
            <w:r w:rsidDel="00000000" w:rsidR="00000000" w:rsidRPr="00000000">
              <w:rPr>
                <w:i w:val="0"/>
                <w:iCs w:val="0"/>
                <w:sz w:val="22"/>
                <w:szCs w:val="22"/>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1">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2">
            <w:pPr>
              <w:spacing w:after="40" w:before="40" w:line="276" w:lineRule="auto"/>
              <w:jc w:val="center"/>
              <w:rPr/>
            </w:pPr>
            <w:r w:rsidDel="00000000" w:rsidR="00000000" w:rsidRPr="00000000">
              <w:rPr>
                <w:i w:val="0"/>
                <w:iCs w:val="0"/>
                <w:sz w:val="22"/>
                <w:szCs w:val="22"/>
                <w:rtl w:val="0"/>
              </w:rPr>
              <w:t xml:space="preserve">implies / implying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3">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4">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spacing w:after="40" w:before="40" w:line="276" w:lineRule="auto"/>
              <w:jc w:val="center"/>
              <w:rPr/>
            </w:pPr>
            <w:r w:rsidDel="00000000" w:rsidR="00000000" w:rsidRPr="00000000">
              <w:rPr>
                <w:i w:val="0"/>
                <w:iCs w:val="0"/>
                <w:sz w:val="22"/>
                <w:szCs w:val="22"/>
                <w:rtl w:val="0"/>
              </w:rPr>
              <w:t xml:space="preserve">indicating / indicates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40" w:before="40" w:line="276" w:lineRule="auto"/>
              <w:jc w:val="center"/>
              <w:rPr/>
            </w:pPr>
            <w:r w:rsidDel="00000000" w:rsidR="00000000" w:rsidRPr="00000000">
              <w:rPr>
                <w:i w:val="0"/>
                <w:iCs w:val="0"/>
                <w:sz w:val="22"/>
                <w:szCs w:val="22"/>
                <w:rtl w:val="0"/>
              </w:rPr>
              <w:t xml:space="preserve">likely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spacing w:after="40" w:before="40" w:line="276" w:lineRule="auto"/>
              <w:jc w:val="center"/>
              <w:rPr/>
            </w:pPr>
            <w:r w:rsidDel="00000000" w:rsidR="00000000" w:rsidRPr="00000000">
              <w:rPr>
                <w:i w:val="0"/>
                <w:iCs w:val="0"/>
                <w:sz w:val="22"/>
                <w:szCs w:val="22"/>
                <w:rtl w:val="0"/>
              </w:rPr>
              <w:t xml:space="preserve">inferring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4">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5">
            <w:pPr>
              <w:spacing w:after="40" w:before="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6">
            <w:pPr>
              <w:spacing w:after="40" w:before="40" w:line="276" w:lineRule="auto"/>
              <w:jc w:val="center"/>
              <w:rPr/>
            </w:pPr>
            <w:r w:rsidDel="00000000" w:rsidR="00000000" w:rsidRPr="00000000">
              <w:rPr>
                <w:i w:val="0"/>
                <w:iCs w:val="0"/>
                <w:sz w:val="22"/>
                <w:szCs w:val="22"/>
                <w:rtl w:val="0"/>
              </w:rPr>
              <w:t xml:space="preserve">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7">
            <w:pPr>
              <w:spacing w:after="40" w:before="40" w:line="276" w:lineRule="auto"/>
              <w:jc w:val="center"/>
              <w:rPr/>
            </w:pPr>
            <w:r w:rsidDel="00000000" w:rsidR="00000000" w:rsidRPr="00000000">
              <w:rPr>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8">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9">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A">
            <w:pPr>
              <w:spacing w:after="40" w:before="40" w:line="276" w:lineRule="auto"/>
              <w:jc w:val="center"/>
              <w:rPr/>
            </w:pPr>
            <w:r w:rsidDel="00000000" w:rsidR="00000000" w:rsidRPr="00000000">
              <w:rPr>
                <w:i w:val="0"/>
                <w:iCs w:val="0"/>
                <w:sz w:val="22"/>
                <w:szCs w:val="22"/>
                <w:rtl w:val="0"/>
              </w:rPr>
              <w:t xml:space="preserve">Adverbial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B">
            <w:pPr>
              <w:spacing w:after="40" w:before="40" w:line="276" w:lineRule="auto"/>
              <w:jc w:val="center"/>
              <w:rPr/>
            </w:pPr>
            <w:r w:rsidDel="00000000" w:rsidR="00000000" w:rsidRPr="00000000">
              <w:rPr>
                <w:i w:val="0"/>
                <w:iCs w:val="0"/>
                <w:sz w:val="22"/>
                <w:szCs w:val="22"/>
                <w:rtl w:val="0"/>
              </w:rPr>
              <w:t xml:space="preserve">potentially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C">
            <w:pPr>
              <w:spacing w:after="40" w:before="40" w:line="276" w:lineRule="auto"/>
              <w:jc w:val="center"/>
              <w:rPr/>
            </w:pPr>
            <w:r w:rsidDel="00000000" w:rsidR="00000000" w:rsidRPr="00000000">
              <w:rPr>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D">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E">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F">
            <w:pPr>
              <w:spacing w:after="40" w:before="40" w:line="276" w:lineRule="auto"/>
              <w:jc w:val="center"/>
              <w:rPr/>
            </w:pPr>
            <w:r w:rsidDel="00000000" w:rsidR="00000000" w:rsidRPr="00000000">
              <w:rPr>
                <w:i w:val="0"/>
                <w:iCs w:val="0"/>
                <w:sz w:val="22"/>
                <w:szCs w:val="22"/>
                <w:rtl w:val="0"/>
              </w:rPr>
              <w:t xml:space="preserve">Clause-level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0">
            <w:pPr>
              <w:spacing w:after="40" w:before="40" w:line="276" w:lineRule="auto"/>
              <w:jc w:val="center"/>
              <w:rPr/>
            </w:pPr>
            <w:r w:rsidDel="00000000" w:rsidR="00000000" w:rsidRPr="00000000">
              <w:rPr>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1">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2">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3">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74">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75">
            <w:pPr>
              <w:spacing w:after="40" w:before="40" w:line="276" w:lineRule="auto"/>
              <w:jc w:val="center"/>
              <w:rPr/>
            </w:pP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76">
            <w:pPr>
              <w:spacing w:after="40" w:before="40" w:line="276" w:lineRule="auto"/>
              <w:jc w:val="center"/>
              <w:rPr/>
            </w:pPr>
            <w:r w:rsidDel="00000000" w:rsidR="00000000" w:rsidRPr="00000000">
              <w:rPr>
                <w:b w:val="1"/>
                <w:bCs w:val="1"/>
                <w:i w:val="0"/>
                <w:iCs w:val="0"/>
                <w:sz w:val="22"/>
                <w:szCs w:val="22"/>
                <w:rtl w:val="0"/>
              </w:rPr>
              <w:t xml:space="preserve">28</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77">
            <w:pPr>
              <w:spacing w:after="40" w:before="40" w:line="276" w:lineRule="auto"/>
              <w:jc w:val="center"/>
              <w:rPr/>
            </w:pPr>
            <w:r w:rsidDel="00000000" w:rsidR="00000000" w:rsidRPr="00000000">
              <w:rPr>
                <w:b w:val="1"/>
                <w:bCs w:val="1"/>
                <w:i w:val="0"/>
                <w:iCs w:val="0"/>
                <w:sz w:val="22"/>
                <w:szCs w:val="22"/>
                <w:rtl w:val="0"/>
              </w:rPr>
              <w:t xml:space="preserve">10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78">
            <w:pPr>
              <w:spacing w:after="40" w:before="40" w:line="276" w:lineRule="auto"/>
              <w:jc w:val="center"/>
              <w:rPr/>
            </w:pPr>
            <w:r w:rsidDel="00000000" w:rsidR="00000000" w:rsidRPr="00000000">
              <w:rPr>
                <w:b w:val="1"/>
                <w:bCs w:val="1"/>
                <w:i w:val="0"/>
                <w:iCs w:val="0"/>
                <w:sz w:val="22"/>
                <w:szCs w:val="22"/>
                <w:rtl w:val="0"/>
              </w:rPr>
              <w:t xml:space="preserve">27</w:t>
            </w:r>
            <w:r w:rsidDel="00000000" w:rsidR="00000000" w:rsidRPr="00000000">
              <w:rPr>
                <w:rtl w:val="0"/>
              </w:rPr>
            </w:r>
          </w:p>
        </w:tc>
      </w:tr>
    </w:tbl>
    <w:p w:rsidR="00000000" w:rsidDel="00000000" w:rsidP="00000000" w:rsidRDefault="00000000" w:rsidRPr="00000000" w14:paraId="00000179">
      <w:pPr>
        <w:spacing w:after="0" w:before="0" w:line="480" w:lineRule="auto"/>
        <w:rPr/>
      </w:pPr>
      <w:r w:rsidDel="00000000" w:rsidR="00000000" w:rsidRPr="00000000">
        <w:rPr>
          <w:rtl w:val="0"/>
        </w:rPr>
      </w:r>
    </w:p>
    <w:p w:rsidR="00000000" w:rsidDel="00000000" w:rsidP="00000000" w:rsidRDefault="00000000" w:rsidRPr="00000000" w14:paraId="0000017A">
      <w:pPr>
        <w:spacing w:after="0" w:before="0" w:line="480" w:lineRule="auto"/>
        <w:ind w:firstLine="720"/>
        <w:jc w:val="both"/>
        <w:rPr/>
      </w:pPr>
      <w:r w:rsidDel="00000000" w:rsidR="00000000" w:rsidRPr="00000000">
        <w:rPr>
          <w:sz w:val="22"/>
          <w:szCs w:val="22"/>
          <w:rtl w:val="0"/>
        </w:rPr>
        <w:t xml:space="preserve">The repertoire is lexical first. Writers more often qualify claims with content words such as </w:t>
      </w:r>
      <w:r w:rsidDel="00000000" w:rsidR="00000000" w:rsidRPr="00000000">
        <w:rPr>
          <w:i w:val="1"/>
          <w:iCs w:val="1"/>
          <w:sz w:val="22"/>
          <w:szCs w:val="22"/>
          <w:rtl w:val="0"/>
        </w:rPr>
        <w:t xml:space="preserve">potential</w:t>
      </w:r>
      <w:r w:rsidDel="00000000" w:rsidR="00000000" w:rsidRPr="00000000">
        <w:rPr>
          <w:sz w:val="22"/>
          <w:szCs w:val="22"/>
          <w:rtl w:val="0"/>
        </w:rPr>
        <w:t xml:space="preserve"> and the </w:t>
      </w:r>
      <w:r w:rsidDel="00000000" w:rsidR="00000000" w:rsidRPr="00000000">
        <w:rPr>
          <w:i w:val="1"/>
          <w:iCs w:val="1"/>
          <w:sz w:val="22"/>
          <w:szCs w:val="22"/>
          <w:rtl w:val="0"/>
        </w:rPr>
        <w:t xml:space="preserve">suggest</w:t>
      </w:r>
      <w:r w:rsidDel="00000000" w:rsidR="00000000" w:rsidRPr="00000000">
        <w:rPr>
          <w:sz w:val="22"/>
          <w:szCs w:val="22"/>
          <w:rtl w:val="0"/>
        </w:rPr>
        <w:t xml:space="preserve"> family than with modal verbs, and almost never with adverbial hedges or clause-level packages. Modal use, when it occurs, is limited to a small set (</w:t>
      </w:r>
      <w:r w:rsidDel="00000000" w:rsidR="00000000" w:rsidRPr="00000000">
        <w:rPr>
          <w:i w:val="1"/>
          <w:iCs w:val="1"/>
          <w:sz w:val="22"/>
          <w:szCs w:val="22"/>
          <w:rtl w:val="0"/>
        </w:rPr>
        <w:t xml:space="preserve">can</w:t>
      </w:r>
      <w:r w:rsidDel="00000000" w:rsidR="00000000" w:rsidRPr="00000000">
        <w:rPr>
          <w:sz w:val="22"/>
          <w:szCs w:val="22"/>
          <w:rtl w:val="0"/>
        </w:rPr>
        <w:t xml:space="preserve">, </w:t>
      </w:r>
      <w:r w:rsidDel="00000000" w:rsidR="00000000" w:rsidRPr="00000000">
        <w:rPr>
          <w:i w:val="1"/>
          <w:iCs w:val="1"/>
          <w:sz w:val="22"/>
          <w:szCs w:val="22"/>
          <w:rtl w:val="0"/>
        </w:rPr>
        <w:t xml:space="preserve">could</w:t>
      </w:r>
      <w:r w:rsidDel="00000000" w:rsidR="00000000" w:rsidRPr="00000000">
        <w:rPr>
          <w:sz w:val="22"/>
          <w:szCs w:val="22"/>
          <w:rtl w:val="0"/>
        </w:rPr>
        <w:t xml:space="preserve">, </w:t>
      </w:r>
      <w:r w:rsidDel="00000000" w:rsidR="00000000" w:rsidRPr="00000000">
        <w:rPr>
          <w:i w:val="1"/>
          <w:iCs w:val="1"/>
          <w:sz w:val="22"/>
          <w:szCs w:val="22"/>
          <w:rtl w:val="0"/>
        </w:rPr>
        <w:t xml:space="preserve">may</w:t>
      </w:r>
      <w:r w:rsidDel="00000000" w:rsidR="00000000" w:rsidRPr="00000000">
        <w:rPr>
          <w:sz w:val="22"/>
          <w:szCs w:val="22"/>
          <w:rtl w:val="0"/>
        </w:rPr>
        <w:t xml:space="preserve">, </w:t>
      </w:r>
      <w:r w:rsidDel="00000000" w:rsidR="00000000" w:rsidRPr="00000000">
        <w:rPr>
          <w:i w:val="1"/>
          <w:iCs w:val="1"/>
          <w:sz w:val="22"/>
          <w:szCs w:val="22"/>
          <w:rtl w:val="0"/>
        </w:rPr>
        <w:t xml:space="preserve">might</w:t>
      </w:r>
      <w:r w:rsidDel="00000000" w:rsidR="00000000" w:rsidRPr="00000000">
        <w:rPr>
          <w:sz w:val="22"/>
          <w:szCs w:val="22"/>
          <w:rtl w:val="0"/>
        </w:rPr>
        <w:t xml:space="preserve">), and Agriculture supplies most of the </w:t>
      </w:r>
      <w:r w:rsidDel="00000000" w:rsidR="00000000" w:rsidRPr="00000000">
        <w:rPr>
          <w:i w:val="1"/>
          <w:iCs w:val="1"/>
          <w:sz w:val="22"/>
          <w:szCs w:val="22"/>
          <w:rtl w:val="0"/>
        </w:rPr>
        <w:t xml:space="preserve">can</w:t>
      </w:r>
      <w:r w:rsidDel="00000000" w:rsidR="00000000" w:rsidRPr="00000000">
        <w:rPr>
          <w:sz w:val="22"/>
          <w:szCs w:val="22"/>
          <w:rtl w:val="0"/>
        </w:rPr>
        <w:t xml:space="preserve"> tokens. Table 3 holds the counts. The linguistic point is the narrow formal range: a few preferred forms do most of the caution work.</w:t>
      </w:r>
      <w:r w:rsidDel="00000000" w:rsidR="00000000" w:rsidRPr="00000000">
        <w:rPr>
          <w:rtl w:val="0"/>
        </w:rPr>
      </w:r>
    </w:p>
    <w:p w:rsidR="00000000" w:rsidDel="00000000" w:rsidP="00000000" w:rsidRDefault="00000000" w:rsidRPr="00000000" w14:paraId="0000017B">
      <w:pPr>
        <w:spacing w:after="0" w:before="0" w:line="480" w:lineRule="auto"/>
        <w:ind w:firstLine="720"/>
        <w:jc w:val="both"/>
        <w:rPr/>
      </w:pPr>
      <w:r w:rsidDel="00000000" w:rsidR="00000000" w:rsidRPr="00000000">
        <w:rPr>
          <w:sz w:val="22"/>
          <w:szCs w:val="22"/>
          <w:rtl w:val="0"/>
        </w:rPr>
        <w:t xml:space="preserve">The three programs do not share the same mix within that narrow range. Agriculture balances modal and lexical caution more evenly, Biology leans heavily on lexical qualification, and Veterinary Medicine uses the same lexical preference but with far fewer occasions of either type. The cross-program difference at this level is not access to a wide hedge taxonomy. It is how often, and with which preferred form, writers mark caution at all.</w:t>
      </w:r>
      <w:r w:rsidDel="00000000" w:rsidR="00000000" w:rsidRPr="00000000">
        <w:rPr>
          <w:rtl w:val="0"/>
        </w:rPr>
      </w:r>
    </w:p>
    <w:p w:rsidR="00000000" w:rsidDel="00000000" w:rsidP="00000000" w:rsidRDefault="00000000" w:rsidRPr="00000000" w14:paraId="0000017C">
      <w:pPr>
        <w:spacing w:after="0" w:before="0" w:line="480" w:lineRule="auto"/>
        <w:ind w:firstLine="720"/>
        <w:jc w:val="both"/>
        <w:rPr/>
      </w:pPr>
      <w:r w:rsidDel="00000000" w:rsidR="00000000" w:rsidRPr="00000000">
        <w:rPr>
          <w:sz w:val="22"/>
          <w:szCs w:val="22"/>
          <w:rtl w:val="0"/>
        </w:rPr>
        <w:t xml:space="preserve">The zero count for clause-level hedges fits the abstract as a compressed, impersonal reporting genre. Clause-level frames that put the writer’s stance in the foreground (first-person forms such as </w:t>
      </w:r>
      <w:r w:rsidDel="00000000" w:rsidR="00000000" w:rsidRPr="00000000">
        <w:rPr>
          <w:i w:val="1"/>
          <w:iCs w:val="1"/>
          <w:sz w:val="22"/>
          <w:szCs w:val="22"/>
          <w:rtl w:val="0"/>
        </w:rPr>
        <w:t xml:space="preserve">I think</w:t>
      </w:r>
      <w:r w:rsidDel="00000000" w:rsidR="00000000" w:rsidRPr="00000000">
        <w:rPr>
          <w:sz w:val="22"/>
          <w:szCs w:val="22"/>
          <w:rtl w:val="0"/>
        </w:rPr>
        <w:t xml:space="preserve"> or </w:t>
      </w:r>
      <w:r w:rsidDel="00000000" w:rsidR="00000000" w:rsidRPr="00000000">
        <w:rPr>
          <w:i w:val="1"/>
          <w:iCs w:val="1"/>
          <w:sz w:val="22"/>
          <w:szCs w:val="22"/>
          <w:rtl w:val="0"/>
        </w:rPr>
        <w:t xml:space="preserve">in our view</w:t>
      </w:r>
      <w:r w:rsidDel="00000000" w:rsidR="00000000" w:rsidRPr="00000000">
        <w:rPr>
          <w:sz w:val="22"/>
          <w:szCs w:val="22"/>
          <w:rtl w:val="0"/>
        </w:rPr>
        <w:t xml:space="preserve">, and more impersonal ones such as </w:t>
      </w:r>
      <w:r w:rsidDel="00000000" w:rsidR="00000000" w:rsidRPr="00000000">
        <w:rPr>
          <w:i w:val="1"/>
          <w:iCs w:val="1"/>
          <w:sz w:val="22"/>
          <w:szCs w:val="22"/>
          <w:rtl w:val="0"/>
        </w:rPr>
        <w:t xml:space="preserve">it seems that</w:t>
      </w:r>
      <w:r w:rsidDel="00000000" w:rsidR="00000000" w:rsidRPr="00000000">
        <w:rPr>
          <w:sz w:val="22"/>
          <w:szCs w:val="22"/>
          <w:rtl w:val="0"/>
        </w:rPr>
        <w:t xml:space="preserve">) are uncommon in science abstracts. The present texts favor short, result-centered sentences, and that register leaves little room for the longer clausal packages in which stance is often packaged in student essays or discussion sections.</w:t>
      </w:r>
      <w:r w:rsidDel="00000000" w:rsidR="00000000" w:rsidRPr="00000000">
        <w:rPr>
          <w:rtl w:val="0"/>
        </w:rPr>
      </w:r>
    </w:p>
    <w:p w:rsidR="00000000" w:rsidDel="00000000" w:rsidP="00000000" w:rsidRDefault="00000000" w:rsidRPr="00000000" w14:paraId="0000017D">
      <w:pPr>
        <w:spacing w:after="0" w:before="0" w:line="480" w:lineRule="auto"/>
        <w:ind w:firstLine="720"/>
        <w:jc w:val="both"/>
        <w:rPr/>
      </w:pPr>
      <w:r w:rsidDel="00000000" w:rsidR="00000000" w:rsidRPr="00000000">
        <w:rPr>
          <w:sz w:val="22"/>
          <w:szCs w:val="22"/>
          <w:rtl w:val="0"/>
        </w:rPr>
        <w:t xml:space="preserve">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r w:rsidDel="00000000" w:rsidR="00000000" w:rsidRPr="00000000">
        <w:rPr>
          <w:rtl w:val="0"/>
        </w:rPr>
      </w:r>
    </w:p>
    <w:p w:rsidR="00000000" w:rsidDel="00000000" w:rsidP="00000000" w:rsidRDefault="00000000" w:rsidRPr="00000000" w14:paraId="0000017E">
      <w:pPr>
        <w:spacing w:after="0" w:before="0" w:line="480" w:lineRule="auto"/>
        <w:rPr/>
      </w:pPr>
      <w:r w:rsidDel="00000000" w:rsidR="00000000" w:rsidRPr="00000000">
        <w:rPr>
          <w:rtl w:val="0"/>
        </w:rPr>
      </w:r>
    </w:p>
    <w:p w:rsidR="00000000" w:rsidDel="00000000" w:rsidP="00000000" w:rsidRDefault="00000000" w:rsidRPr="00000000" w14:paraId="0000017F">
      <w:pPr>
        <w:keepNext w:val="1"/>
        <w:spacing w:after="0" w:before="0" w:line="480" w:lineRule="auto"/>
        <w:jc w:val="left"/>
        <w:rPr/>
      </w:pPr>
      <w:r w:rsidDel="00000000" w:rsidR="00000000" w:rsidRPr="00000000">
        <w:rPr>
          <w:i w:val="1"/>
          <w:i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80">
      <w:pPr>
        <w:spacing w:after="0" w:before="0" w:line="480" w:lineRule="auto"/>
        <w:ind w:firstLine="720"/>
        <w:jc w:val="both"/>
        <w:rPr/>
      </w:pPr>
      <w:r w:rsidDel="00000000" w:rsidR="00000000" w:rsidRPr="00000000">
        <w:rPr>
          <w:sz w:val="22"/>
          <w:szCs w:val="22"/>
          <w:rtl w:val="0"/>
        </w:rPr>
        <w:t xml:space="preserve">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in the same inventory. Table 4 reports the counts. The paragraphs that follow read them as patterns of wording, not as ends in themselves.</w:t>
      </w:r>
      <w:r w:rsidDel="00000000" w:rsidR="00000000" w:rsidRPr="00000000">
        <w:rPr>
          <w:rtl w:val="0"/>
        </w:rPr>
      </w:r>
    </w:p>
    <w:p w:rsidR="00000000" w:rsidDel="00000000" w:rsidP="00000000" w:rsidRDefault="00000000" w:rsidRPr="00000000" w14:paraId="00000181">
      <w:pPr>
        <w:spacing w:after="0" w:before="0" w:line="480" w:lineRule="auto"/>
        <w:rPr/>
      </w:pPr>
      <w:r w:rsidDel="00000000" w:rsidR="00000000" w:rsidRPr="00000000">
        <w:rPr>
          <w:rtl w:val="0"/>
        </w:rPr>
      </w:r>
    </w:p>
    <w:p w:rsidR="00000000" w:rsidDel="00000000" w:rsidP="00000000" w:rsidRDefault="00000000" w:rsidRPr="00000000" w14:paraId="00000182">
      <w:pPr>
        <w:keepNext w:val="1"/>
        <w:pageBreakBefore w:val="0"/>
        <w:spacing w:after="0" w:before="0" w:line="360" w:lineRule="auto"/>
        <w:jc w:val="left"/>
        <w:rPr/>
      </w:pPr>
      <w:r w:rsidDel="00000000" w:rsidR="00000000" w:rsidRPr="00000000">
        <w:rPr>
          <w:b w:val="1"/>
          <w:bCs w:val="1"/>
          <w:sz w:val="22"/>
          <w:szCs w:val="22"/>
          <w:rtl w:val="0"/>
        </w:rPr>
        <w:t xml:space="preserve">Table 4</w:t>
      </w:r>
      <w:r w:rsidDel="00000000" w:rsidR="00000000" w:rsidRPr="00000000">
        <w:rPr>
          <w:rtl w:val="0"/>
        </w:rPr>
      </w:r>
    </w:p>
    <w:p w:rsidR="00000000" w:rsidDel="00000000" w:rsidP="00000000" w:rsidRDefault="00000000" w:rsidRPr="00000000" w14:paraId="00000183">
      <w:pPr>
        <w:keepNext w:val="1"/>
        <w:spacing w:after="0" w:before="0" w:line="360" w:lineRule="auto"/>
        <w:jc w:val="left"/>
        <w:rPr/>
      </w:pPr>
      <w:r w:rsidDel="00000000" w:rsidR="00000000" w:rsidRPr="00000000">
        <w:rPr>
          <w:sz w:val="22"/>
          <w:szCs w:val="22"/>
          <w:rtl w:val="0"/>
        </w:rPr>
        <w:t xml:space="preserve">Hedge Frequency by Discipline</w:t>
      </w:r>
      <w:r w:rsidDel="00000000" w:rsidR="00000000" w:rsidRPr="00000000">
        <w:rPr>
          <w:rtl w:val="0"/>
        </w:rPr>
      </w:r>
    </w:p>
    <w:tbl>
      <w:tblPr>
        <w:tblStyle w:val="Table5"/>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5"/>
        <w:gridCol w:w="1725"/>
        <w:gridCol w:w="1755"/>
        <w:gridCol w:w="1500"/>
        <w:gridCol w:w="1320"/>
        <w:tblGridChange w:id="0">
          <w:tblGrid>
            <w:gridCol w:w="2025"/>
            <w:gridCol w:w="1725"/>
            <w:gridCol w:w="1755"/>
            <w:gridCol w:w="1500"/>
            <w:gridCol w:w="132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84">
            <w:pPr>
              <w:spacing w:after="40" w:before="40" w:line="276" w:lineRule="auto"/>
              <w:jc w:val="center"/>
              <w:rPr/>
            </w:pPr>
            <w:r w:rsidDel="00000000" w:rsidR="00000000" w:rsidRPr="00000000">
              <w:rPr>
                <w:b w:val="1"/>
                <w:bCs w:val="1"/>
                <w:i w:val="0"/>
                <w:iCs w:val="0"/>
                <w:sz w:val="22"/>
                <w:szCs w:val="22"/>
                <w:rtl w:val="0"/>
              </w:rPr>
              <w:t xml:space="preserve">Measure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85">
            <w:pPr>
              <w:spacing w:after="40" w:before="40" w:line="276" w:lineRule="auto"/>
              <w:jc w:val="center"/>
              <w:rPr/>
            </w:pPr>
            <w:r w:rsidDel="00000000" w:rsidR="00000000" w:rsidRPr="00000000">
              <w:rPr>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86">
            <w:pPr>
              <w:spacing w:after="40" w:before="40" w:line="276" w:lineRule="auto"/>
              <w:jc w:val="center"/>
              <w:rPr/>
            </w:pPr>
            <w:r w:rsidDel="00000000" w:rsidR="00000000" w:rsidRPr="00000000">
              <w:rPr>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87">
            <w:pPr>
              <w:spacing w:after="40" w:before="40" w:line="276" w:lineRule="auto"/>
              <w:jc w:val="center"/>
              <w:rPr/>
            </w:pPr>
            <w:r w:rsidDel="00000000" w:rsidR="00000000" w:rsidRPr="00000000">
              <w:rPr>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88">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89">
            <w:pPr>
              <w:spacing w:after="40" w:before="40" w:line="276" w:lineRule="auto"/>
              <w:jc w:val="center"/>
              <w:rPr/>
            </w:pPr>
            <w:r w:rsidDel="00000000" w:rsidR="00000000" w:rsidRPr="00000000">
              <w:rPr>
                <w:b w:val="1"/>
                <w:bCs w:val="1"/>
                <w:i w:val="0"/>
                <w:iCs w:val="0"/>
                <w:sz w:val="22"/>
                <w:szCs w:val="22"/>
                <w:rtl w:val="0"/>
              </w:rPr>
              <w:t xml:space="preserve">Total abstracts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8A">
            <w:pPr>
              <w:spacing w:after="40" w:before="40" w:line="276" w:lineRule="auto"/>
              <w:jc w:val="center"/>
              <w:rPr/>
            </w:pPr>
            <w:r w:rsidDel="00000000" w:rsidR="00000000" w:rsidRPr="00000000">
              <w:rPr>
                <w:b w:val="1"/>
                <w:bCs w:val="1"/>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8B">
            <w:pPr>
              <w:spacing w:after="40" w:before="40" w:line="276" w:lineRule="auto"/>
              <w:jc w:val="center"/>
              <w:rPr/>
            </w:pPr>
            <w:r w:rsidDel="00000000" w:rsidR="00000000" w:rsidRPr="00000000">
              <w:rPr>
                <w:b w:val="1"/>
                <w:bCs w:val="1"/>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8C">
            <w:pPr>
              <w:spacing w:after="40" w:before="40" w:line="276" w:lineRule="auto"/>
              <w:jc w:val="center"/>
              <w:rPr/>
            </w:pPr>
            <w:r w:rsidDel="00000000" w:rsidR="00000000" w:rsidRPr="00000000">
              <w:rPr>
                <w:b w:val="1"/>
                <w:bCs w:val="1"/>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18D">
            <w:pPr>
              <w:spacing w:after="40" w:before="40" w:line="276" w:lineRule="auto"/>
              <w:jc w:val="center"/>
              <w:rPr/>
            </w:pPr>
            <w:r w:rsidDel="00000000" w:rsidR="00000000" w:rsidRPr="00000000">
              <w:rPr>
                <w:b w:val="1"/>
                <w:bCs w:val="1"/>
                <w:i w:val="0"/>
                <w:iCs w:val="0"/>
                <w:sz w:val="22"/>
                <w:szCs w:val="22"/>
                <w:rtl w:val="0"/>
              </w:rPr>
              <w:t xml:space="preserve">60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E">
            <w:pPr>
              <w:spacing w:after="40" w:before="40" w:line="276" w:lineRule="auto"/>
              <w:jc w:val="center"/>
              <w:rPr/>
            </w:pPr>
            <w:r w:rsidDel="00000000" w:rsidR="00000000" w:rsidRPr="00000000">
              <w:rPr>
                <w:i w:val="0"/>
                <w:iCs w:val="0"/>
                <w:sz w:val="22"/>
                <w:szCs w:val="22"/>
                <w:rtl w:val="0"/>
              </w:rPr>
              <w:t xml:space="preserve">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F">
            <w:pPr>
              <w:spacing w:after="40" w:before="40" w:line="276" w:lineRule="auto"/>
              <w:jc w:val="center"/>
              <w:rPr/>
            </w:pPr>
            <w:r w:rsidDel="00000000" w:rsidR="00000000" w:rsidRPr="00000000">
              <w:rPr>
                <w:i w:val="0"/>
                <w:iCs w:val="0"/>
                <w:sz w:val="22"/>
                <w:szCs w:val="22"/>
                <w:rtl w:val="0"/>
              </w:rPr>
              <w:t xml:space="preserve">4,300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0">
            <w:pPr>
              <w:spacing w:after="40" w:before="40" w:line="276" w:lineRule="auto"/>
              <w:jc w:val="center"/>
              <w:rPr/>
            </w:pPr>
            <w:r w:rsidDel="00000000" w:rsidR="00000000" w:rsidRPr="00000000">
              <w:rPr>
                <w:i w:val="0"/>
                <w:iCs w:val="0"/>
                <w:sz w:val="22"/>
                <w:szCs w:val="22"/>
                <w:rtl w:val="0"/>
              </w:rPr>
              <w:t xml:space="preserve">4,509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1">
            <w:pPr>
              <w:spacing w:after="40" w:before="40" w:line="276" w:lineRule="auto"/>
              <w:jc w:val="center"/>
              <w:rPr/>
            </w:pPr>
            <w:r w:rsidDel="00000000" w:rsidR="00000000" w:rsidRPr="00000000">
              <w:rPr>
                <w:i w:val="0"/>
                <w:iCs w:val="0"/>
                <w:sz w:val="22"/>
                <w:szCs w:val="22"/>
                <w:rtl w:val="0"/>
              </w:rPr>
              <w:t xml:space="preserve">5,060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2">
            <w:pPr>
              <w:spacing w:after="40" w:before="40" w:line="276" w:lineRule="auto"/>
              <w:jc w:val="center"/>
              <w:rPr/>
            </w:pPr>
            <w:r w:rsidDel="00000000" w:rsidR="00000000" w:rsidRPr="00000000">
              <w:rPr>
                <w:i w:val="0"/>
                <w:iCs w:val="0"/>
                <w:sz w:val="22"/>
                <w:szCs w:val="22"/>
                <w:rtl w:val="0"/>
              </w:rPr>
              <w:t xml:space="preserve">13,869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3">
            <w:pPr>
              <w:spacing w:after="40" w:before="40" w:line="276" w:lineRule="auto"/>
              <w:jc w:val="center"/>
              <w:rPr/>
            </w:pPr>
            <w:r w:rsidDel="00000000" w:rsidR="00000000" w:rsidRPr="00000000">
              <w:rPr>
                <w:i w:val="0"/>
                <w:iCs w:val="0"/>
                <w:sz w:val="22"/>
                <w:szCs w:val="22"/>
                <w:rtl w:val="0"/>
              </w:rPr>
              <w:t xml:space="preserve">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4">
            <w:pPr>
              <w:spacing w:after="40" w:before="40" w:line="276" w:lineRule="auto"/>
              <w:jc w:val="center"/>
              <w:rPr/>
            </w:pPr>
            <w:r w:rsidDel="00000000" w:rsidR="00000000" w:rsidRPr="00000000">
              <w:rPr>
                <w:i w:val="0"/>
                <w:iCs w:val="0"/>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5">
            <w:pPr>
              <w:spacing w:after="40" w:before="40" w:line="276" w:lineRule="auto"/>
              <w:jc w:val="center"/>
              <w:rPr/>
            </w:pPr>
            <w:r w:rsidDel="00000000" w:rsidR="00000000" w:rsidRPr="00000000">
              <w:rPr>
                <w:i w:val="0"/>
                <w:iCs w:val="0"/>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6">
            <w:pPr>
              <w:spacing w:after="40" w:before="40" w:line="276" w:lineRule="auto"/>
              <w:jc w:val="center"/>
              <w:rPr/>
            </w:pPr>
            <w:r w:rsidDel="00000000" w:rsidR="00000000" w:rsidRPr="00000000">
              <w:rPr>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7">
            <w:pPr>
              <w:spacing w:after="40" w:before="40" w:line="276" w:lineRule="auto"/>
              <w:jc w:val="center"/>
              <w:rPr/>
            </w:pPr>
            <w:r w:rsidDel="00000000" w:rsidR="00000000" w:rsidRPr="00000000">
              <w:rPr>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8">
            <w:pPr>
              <w:spacing w:after="40" w:before="40" w:line="276" w:lineRule="auto"/>
              <w:jc w:val="center"/>
              <w:rPr/>
            </w:pPr>
            <w:r w:rsidDel="00000000" w:rsidR="00000000" w:rsidRPr="00000000">
              <w:rPr>
                <w:i w:val="0"/>
                <w:iCs w:val="0"/>
                <w:sz w:val="22"/>
                <w:szCs w:val="22"/>
                <w:rtl w:val="0"/>
              </w:rPr>
              <w:t xml:space="preserve">Hedges/100w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9">
            <w:pPr>
              <w:spacing w:after="40" w:before="40" w:line="276" w:lineRule="auto"/>
              <w:jc w:val="center"/>
              <w:rPr/>
            </w:pPr>
            <w:r w:rsidDel="00000000" w:rsidR="00000000" w:rsidRPr="00000000">
              <w:rPr>
                <w:i w:val="0"/>
                <w:iCs w:val="0"/>
                <w:sz w:val="22"/>
                <w:szCs w:val="22"/>
                <w:rtl w:val="0"/>
              </w:rPr>
              <w:t xml:space="preserve">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A">
            <w:pPr>
              <w:spacing w:after="40" w:before="40" w:line="276" w:lineRule="auto"/>
              <w:jc w:val="center"/>
              <w:rPr/>
            </w:pPr>
            <w:r w:rsidDel="00000000" w:rsidR="00000000" w:rsidRPr="00000000">
              <w:rPr>
                <w:i w:val="0"/>
                <w:iCs w:val="0"/>
                <w:sz w:val="22"/>
                <w:szCs w:val="22"/>
                <w:rtl w:val="0"/>
              </w:rPr>
              <w:t xml:space="preserve">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B">
            <w:pPr>
              <w:spacing w:after="40" w:before="40" w:line="276" w:lineRule="auto"/>
              <w:jc w:val="center"/>
              <w:rPr/>
            </w:pPr>
            <w:r w:rsidDel="00000000" w:rsidR="00000000" w:rsidRPr="00000000">
              <w:rPr>
                <w:i w:val="0"/>
                <w:iCs w:val="0"/>
                <w:sz w:val="22"/>
                <w:szCs w:val="22"/>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C">
            <w:pPr>
              <w:spacing w:after="40" w:before="40" w:line="276" w:lineRule="auto"/>
              <w:jc w:val="center"/>
              <w:rPr/>
            </w:pPr>
            <w:r w:rsidDel="00000000" w:rsidR="00000000" w:rsidRPr="00000000">
              <w:rPr>
                <w:i w:val="0"/>
                <w:iCs w:val="0"/>
                <w:sz w:val="22"/>
                <w:szCs w:val="22"/>
                <w:rtl w:val="0"/>
              </w:rPr>
              <w:t xml:space="preserve">0.47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D">
            <w:pPr>
              <w:spacing w:after="40" w:before="40" w:line="276" w:lineRule="auto"/>
              <w:jc w:val="center"/>
              <w:rPr/>
            </w:pPr>
            <w:r w:rsidDel="00000000" w:rsidR="00000000" w:rsidRPr="00000000">
              <w:rPr>
                <w:i w:val="0"/>
                <w:iCs w:val="0"/>
                <w:sz w:val="22"/>
                <w:szCs w:val="22"/>
                <w:rtl w:val="0"/>
              </w:rPr>
              <w:t xml:space="preserve">Zero-hedge abstracts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E">
            <w:pPr>
              <w:spacing w:after="40" w:before="40" w:line="276" w:lineRule="auto"/>
              <w:jc w:val="center"/>
              <w:rPr/>
            </w:pPr>
            <w:r w:rsidDel="00000000" w:rsidR="00000000" w:rsidRPr="00000000">
              <w:rPr>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F">
            <w:pPr>
              <w:spacing w:after="40" w:before="40" w:line="276" w:lineRule="auto"/>
              <w:jc w:val="center"/>
              <w:rPr/>
            </w:pPr>
            <w:r w:rsidDel="00000000" w:rsidR="00000000" w:rsidRPr="00000000">
              <w:rPr>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0">
            <w:pPr>
              <w:spacing w:after="40" w:before="40" w:line="276" w:lineRule="auto"/>
              <w:jc w:val="center"/>
              <w:rPr/>
            </w:pPr>
            <w:r w:rsidDel="00000000" w:rsidR="00000000" w:rsidRPr="00000000">
              <w:rPr>
                <w:i w:val="0"/>
                <w:iCs w:val="0"/>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1">
            <w:pPr>
              <w:spacing w:after="40" w:before="40" w:line="276" w:lineRule="auto"/>
              <w:jc w:val="center"/>
              <w:rPr/>
            </w:pPr>
            <w:r w:rsidDel="00000000" w:rsidR="00000000" w:rsidRPr="00000000">
              <w:rPr>
                <w:i w:val="0"/>
                <w:iCs w:val="0"/>
                <w:sz w:val="22"/>
                <w:szCs w:val="22"/>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2">
            <w:pPr>
              <w:spacing w:after="40" w:before="40" w:line="276" w:lineRule="auto"/>
              <w:jc w:val="center"/>
              <w:rPr/>
            </w:pPr>
            <w:r w:rsidDel="00000000" w:rsidR="00000000" w:rsidRPr="00000000">
              <w:rPr>
                <w:i w:val="0"/>
                <w:iCs w:val="0"/>
                <w:sz w:val="22"/>
                <w:szCs w:val="22"/>
                <w:rtl w:val="0"/>
              </w:rPr>
              <w:t xml:space="preserve">False 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3">
            <w:pPr>
              <w:spacing w:after="40" w:before="40" w:line="276" w:lineRule="auto"/>
              <w:jc w:val="center"/>
              <w:rPr/>
            </w:pPr>
            <w:r w:rsidDel="00000000" w:rsidR="00000000" w:rsidRPr="00000000">
              <w:rPr>
                <w:i w:val="0"/>
                <w:iCs w:val="0"/>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4">
            <w:pPr>
              <w:spacing w:after="40" w:before="40" w:line="276" w:lineRule="auto"/>
              <w:jc w:val="center"/>
              <w:rPr/>
            </w:pPr>
            <w:r w:rsidDel="00000000" w:rsidR="00000000" w:rsidRPr="00000000">
              <w:rPr>
                <w:i w:val="0"/>
                <w:iCs w:val="0"/>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5">
            <w:pPr>
              <w:spacing w:after="40" w:before="40" w:line="276" w:lineRule="auto"/>
              <w:jc w:val="center"/>
              <w:rPr/>
            </w:pPr>
            <w:r w:rsidDel="00000000" w:rsidR="00000000" w:rsidRPr="00000000">
              <w:rPr>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6">
            <w:pPr>
              <w:spacing w:after="40" w:before="40" w:line="276" w:lineRule="auto"/>
              <w:jc w:val="center"/>
              <w:rPr/>
            </w:pPr>
            <w:r w:rsidDel="00000000" w:rsidR="00000000" w:rsidRPr="00000000">
              <w:rPr>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A7">
            <w:pPr>
              <w:spacing w:after="40" w:before="40" w:line="276" w:lineRule="auto"/>
              <w:jc w:val="center"/>
              <w:rPr/>
            </w:pPr>
            <w:r w:rsidDel="00000000" w:rsidR="00000000" w:rsidRPr="00000000">
              <w:rPr>
                <w:i w:val="0"/>
                <w:iCs w:val="0"/>
                <w:sz w:val="22"/>
                <w:szCs w:val="22"/>
                <w:rtl w:val="0"/>
              </w:rPr>
              <w:t xml:space="preserve">Unhedged claims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A8">
            <w:pPr>
              <w:spacing w:after="40" w:before="40" w:line="276" w:lineRule="auto"/>
              <w:jc w:val="center"/>
              <w:rPr/>
            </w:pPr>
            <w:r w:rsidDel="00000000" w:rsidR="00000000" w:rsidRPr="00000000">
              <w:rPr>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A9">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AA">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AB">
            <w:pPr>
              <w:spacing w:after="40" w:before="40" w:line="276" w:lineRule="auto"/>
              <w:jc w:val="center"/>
              <w:rPr/>
            </w:pPr>
            <w:r w:rsidDel="00000000" w:rsidR="00000000" w:rsidRPr="00000000">
              <w:rPr>
                <w:i w:val="0"/>
                <w:iCs w:val="0"/>
                <w:sz w:val="22"/>
                <w:szCs w:val="22"/>
                <w:rtl w:val="0"/>
              </w:rPr>
              <w:t xml:space="preserve">14</w:t>
            </w:r>
            <w:r w:rsidDel="00000000" w:rsidR="00000000" w:rsidRPr="00000000">
              <w:rPr>
                <w:rtl w:val="0"/>
              </w:rPr>
            </w:r>
          </w:p>
        </w:tc>
      </w:tr>
    </w:tbl>
    <w:p w:rsidR="00000000" w:rsidDel="00000000" w:rsidP="00000000" w:rsidRDefault="00000000" w:rsidRPr="00000000" w14:paraId="000001AC">
      <w:pPr>
        <w:spacing w:after="0" w:before="0" w:line="480" w:lineRule="auto"/>
        <w:rPr/>
      </w:pP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sz w:val="22"/>
          <w:szCs w:val="22"/>
          <w:rtl w:val="0"/>
        </w:rPr>
        <w:t xml:space="preserve">Biology and Agriculture mark caution with similar frequency overall, while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gap between Agriculture and Biology is negligible in how the English behaves, and Veterinary Medicine is the low-caution corner of the sample.</w:t>
      </w:r>
      <w:r w:rsidDel="00000000" w:rsidR="00000000" w:rsidRPr="00000000">
        <w:rPr>
          <w:rtl w:val="0"/>
        </w:rPr>
      </w:r>
    </w:p>
    <w:p w:rsidR="00000000" w:rsidDel="00000000" w:rsidP="00000000" w:rsidRDefault="00000000" w:rsidRPr="00000000" w14:paraId="000001AE">
      <w:pPr>
        <w:spacing w:after="0" w:before="0" w:line="480" w:lineRule="auto"/>
        <w:ind w:firstLine="720"/>
        <w:jc w:val="both"/>
        <w:rPr/>
      </w:pPr>
      <w:r w:rsidDel="00000000" w:rsidR="00000000" w:rsidRPr="00000000">
        <w:rPr>
          <w:sz w:val="22"/>
          <w:szCs w:val="22"/>
          <w:rtl w:val="0"/>
        </w:rPr>
        <w:t xml:space="preserve">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r w:rsidDel="00000000" w:rsidR="00000000" w:rsidRPr="00000000">
        <w:rPr>
          <w:rtl w:val="0"/>
        </w:rPr>
      </w:r>
    </w:p>
    <w:p w:rsidR="00000000" w:rsidDel="00000000" w:rsidP="00000000" w:rsidRDefault="00000000" w:rsidRPr="00000000" w14:paraId="000001AF">
      <w:pPr>
        <w:spacing w:after="0" w:before="0" w:line="480" w:lineRule="auto"/>
        <w:ind w:firstLine="720"/>
        <w:jc w:val="both"/>
        <w:rPr/>
      </w:pPr>
      <w:r w:rsidDel="00000000" w:rsidR="00000000" w:rsidRPr="00000000">
        <w:rPr>
          <w:sz w:val="22"/>
          <w:szCs w:val="22"/>
          <w:rtl w:val="0"/>
        </w:rPr>
        <w:t xml:space="preserve">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r w:rsidDel="00000000" w:rsidR="00000000" w:rsidRPr="00000000">
        <w:rPr>
          <w:rtl w:val="0"/>
        </w:rPr>
      </w:r>
    </w:p>
    <w:p w:rsidR="00000000" w:rsidDel="00000000" w:rsidP="00000000" w:rsidRDefault="00000000" w:rsidRPr="00000000" w14:paraId="000001B0">
      <w:pPr>
        <w:spacing w:after="0" w:before="0" w:line="480" w:lineRule="auto"/>
        <w:rPr/>
      </w:pPr>
      <w:r w:rsidDel="00000000" w:rsidR="00000000" w:rsidRPr="00000000">
        <w:rPr>
          <w:rtl w:val="0"/>
        </w:rPr>
      </w:r>
    </w:p>
    <w:p w:rsidR="00000000" w:rsidDel="00000000" w:rsidP="00000000" w:rsidRDefault="00000000" w:rsidRPr="00000000" w14:paraId="000001B1">
      <w:pPr>
        <w:keepNext w:val="1"/>
        <w:pageBreakBefore w:val="1"/>
        <w:spacing w:after="0" w:before="0" w:line="360" w:lineRule="auto"/>
        <w:jc w:val="left"/>
        <w:rPr/>
      </w:pPr>
      <w:r w:rsidDel="00000000" w:rsidR="00000000" w:rsidRPr="00000000">
        <w:rPr>
          <w:b w:val="1"/>
          <w:bCs w:val="1"/>
          <w:sz w:val="22"/>
          <w:szCs w:val="22"/>
          <w:rtl w:val="0"/>
        </w:rPr>
        <w:t xml:space="preserve">Table 4.1</w:t>
      </w:r>
      <w:r w:rsidDel="00000000" w:rsidR="00000000" w:rsidRPr="00000000">
        <w:rPr>
          <w:rtl w:val="0"/>
        </w:rPr>
      </w:r>
    </w:p>
    <w:p w:rsidR="00000000" w:rsidDel="00000000" w:rsidP="00000000" w:rsidRDefault="00000000" w:rsidRPr="00000000" w14:paraId="000001B2">
      <w:pPr>
        <w:keepNext w:val="1"/>
        <w:spacing w:after="0" w:before="0" w:line="360" w:lineRule="auto"/>
        <w:jc w:val="left"/>
        <w:rPr/>
      </w:pPr>
      <w:r w:rsidDel="00000000" w:rsidR="00000000" w:rsidRPr="00000000">
        <w:rPr>
          <w:sz w:val="22"/>
          <w:szCs w:val="22"/>
          <w:rtl w:val="0"/>
        </w:rPr>
        <w:t xml:space="preserve">Illustrative Unhedged Claims</w:t>
      </w:r>
      <w:r w:rsidDel="00000000" w:rsidR="00000000" w:rsidRPr="00000000">
        <w:rPr>
          <w:rtl w:val="0"/>
        </w:rPr>
      </w:r>
    </w:p>
    <w:tbl>
      <w:tblPr>
        <w:tblStyle w:val="Table6"/>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5"/>
        <w:gridCol w:w="1455"/>
        <w:gridCol w:w="1245"/>
        <w:gridCol w:w="2340"/>
        <w:gridCol w:w="2400"/>
        <w:tblGridChange w:id="0">
          <w:tblGrid>
            <w:gridCol w:w="885"/>
            <w:gridCol w:w="1455"/>
            <w:gridCol w:w="1245"/>
            <w:gridCol w:w="2340"/>
            <w:gridCol w:w="240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B3">
            <w:pPr>
              <w:spacing w:after="40" w:before="40" w:line="276" w:lineRule="auto"/>
              <w:jc w:val="center"/>
              <w:rPr/>
            </w:pPr>
            <w:r w:rsidDel="00000000" w:rsidR="00000000" w:rsidRPr="00000000">
              <w:rPr>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B4">
            <w:pPr>
              <w:spacing w:after="40" w:before="40" w:line="276" w:lineRule="auto"/>
              <w:jc w:val="center"/>
              <w:rPr/>
            </w:pPr>
            <w:r w:rsidDel="00000000" w:rsidR="00000000" w:rsidRPr="00000000">
              <w:rPr>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B5">
            <w:pPr>
              <w:spacing w:after="40" w:before="40" w:line="276" w:lineRule="auto"/>
              <w:jc w:val="center"/>
              <w:rPr/>
            </w:pPr>
            <w:r w:rsidDel="00000000" w:rsidR="00000000" w:rsidRPr="00000000">
              <w:rPr>
                <w:b w:val="1"/>
                <w:bCs w:val="1"/>
                <w:i w:val="0"/>
                <w:iCs w:val="0"/>
                <w:sz w:val="22"/>
                <w:szCs w:val="22"/>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B6">
            <w:pPr>
              <w:spacing w:after="40" w:before="40" w:line="276" w:lineRule="auto"/>
              <w:jc w:val="center"/>
              <w:rPr/>
            </w:pPr>
            <w:r w:rsidDel="00000000" w:rsidR="00000000" w:rsidRPr="00000000">
              <w:rPr>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B7">
            <w:pPr>
              <w:spacing w:after="40" w:before="40" w:line="276" w:lineRule="auto"/>
              <w:jc w:val="center"/>
              <w:rPr/>
            </w:pPr>
            <w:r w:rsidDel="00000000" w:rsidR="00000000" w:rsidRPr="00000000">
              <w:rPr>
                <w:b w:val="1"/>
                <w:bCs w:val="1"/>
                <w:i w:val="0"/>
                <w:iCs w:val="0"/>
                <w:sz w:val="22"/>
                <w:szCs w:val="22"/>
                <w:rtl w:val="0"/>
              </w:rPr>
              <w:t xml:space="preserve">Why unhedged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8">
            <w:pPr>
              <w:spacing w:after="40" w:before="40" w:line="276" w:lineRule="auto"/>
              <w:jc w:val="center"/>
              <w:rPr/>
            </w:pPr>
            <w:r w:rsidDel="00000000" w:rsidR="00000000" w:rsidRPr="00000000">
              <w:rPr>
                <w:i w:val="0"/>
                <w:iCs w:val="0"/>
                <w:sz w:val="22"/>
                <w:szCs w:val="22"/>
                <w:rtl w:val="0"/>
              </w:rPr>
              <w:t xml:space="preserve">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9">
            <w:pPr>
              <w:spacing w:after="40" w:before="40" w:line="276" w:lineRule="auto"/>
              <w:jc w:val="center"/>
              <w:rPr/>
            </w:pPr>
            <w:r w:rsidDel="00000000" w:rsidR="00000000" w:rsidRPr="00000000">
              <w:rPr>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A">
            <w:pPr>
              <w:spacing w:after="40" w:before="40" w:line="276" w:lineRule="auto"/>
              <w:jc w:val="center"/>
              <w:rPr/>
            </w:pPr>
            <w:r w:rsidDel="00000000" w:rsidR="00000000" w:rsidRPr="00000000">
              <w:rPr>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B">
            <w:pPr>
              <w:spacing w:after="40" w:before="40" w:line="276" w:lineRule="auto"/>
              <w:jc w:val="center"/>
              <w:rPr/>
            </w:pPr>
            <w:r w:rsidDel="00000000" w:rsidR="00000000" w:rsidRPr="00000000">
              <w:rPr>
                <w:i w:val="0"/>
                <w:iCs w:val="0"/>
                <w:sz w:val="22"/>
                <w:szCs w:val="22"/>
                <w:rtl w:val="0"/>
              </w:rPr>
              <w:t xml:space="preserve">…making them a weak, unsuitable material to use in building walkways.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C">
            <w:pPr>
              <w:spacing w:after="40" w:before="40" w:line="276" w:lineRule="auto"/>
              <w:jc w:val="center"/>
              <w:rPr/>
            </w:pPr>
            <w:r w:rsidDel="00000000" w:rsidR="00000000" w:rsidRPr="00000000">
              <w:rPr>
                <w:i w:val="0"/>
                <w:iCs w:val="0"/>
                <w:sz w:val="22"/>
                <w:szCs w:val="22"/>
                <w:rtl w:val="0"/>
              </w:rPr>
              <w:t xml:space="preserve">Ranks eco-bricks as unsuitable for a use beyond the measured drop-test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D">
            <w:pPr>
              <w:spacing w:after="40" w:before="40" w:line="276" w:lineRule="auto"/>
              <w:jc w:val="center"/>
              <w:rPr/>
            </w:pPr>
            <w:r w:rsidDel="00000000" w:rsidR="00000000" w:rsidRPr="00000000">
              <w:rPr>
                <w:i w:val="0"/>
                <w:iCs w:val="0"/>
                <w:sz w:val="22"/>
                <w:szCs w:val="22"/>
                <w:rtl w:val="0"/>
              </w:rPr>
              <w:t xml:space="preserve">B9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E">
            <w:pPr>
              <w:spacing w:after="40" w:before="40" w:line="276" w:lineRule="auto"/>
              <w:jc w:val="center"/>
              <w:rPr/>
            </w:pPr>
            <w:r w:rsidDel="00000000" w:rsidR="00000000" w:rsidRPr="00000000">
              <w:rPr>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F">
            <w:pPr>
              <w:spacing w:after="40" w:before="40" w:line="276" w:lineRule="auto"/>
              <w:jc w:val="center"/>
              <w:rPr/>
            </w:pPr>
            <w:r w:rsidDel="00000000" w:rsidR="00000000" w:rsidRPr="00000000">
              <w:rPr>
                <w:i w:val="0"/>
                <w:iCs w:val="0"/>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0">
            <w:pPr>
              <w:spacing w:after="40" w:before="40" w:line="276" w:lineRule="auto"/>
              <w:jc w:val="center"/>
              <w:rPr/>
            </w:pPr>
            <w:r w:rsidDel="00000000" w:rsidR="00000000" w:rsidRPr="00000000">
              <w:rPr>
                <w:i w:val="0"/>
                <w:iCs w:val="0"/>
                <w:sz w:val="22"/>
                <w:szCs w:val="22"/>
                <w:rtl w:val="0"/>
              </w:rPr>
              <w:t xml:space="preserve">…pure MSG and pure ethanolic leaf extract of Z. talanai caused the lesions / aberrations to the liver and kidney.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1">
            <w:pPr>
              <w:spacing w:after="40" w:before="40" w:line="276" w:lineRule="auto"/>
              <w:jc w:val="center"/>
              <w:rPr/>
            </w:pPr>
            <w:r w:rsidDel="00000000" w:rsidR="00000000" w:rsidRPr="00000000">
              <w:rPr>
                <w:i w:val="0"/>
                <w:iCs w:val="0"/>
                <w:sz w:val="22"/>
                <w:szCs w:val="22"/>
                <w:rtl w:val="0"/>
              </w:rPr>
              <w:t xml:space="preserve">States causation more strongly than a single experimental design alone supports.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2">
            <w:pPr>
              <w:spacing w:after="40" w:before="40" w:line="276" w:lineRule="auto"/>
              <w:jc w:val="center"/>
              <w:rPr/>
            </w:pPr>
            <w:r w:rsidDel="00000000" w:rsidR="00000000" w:rsidRPr="00000000">
              <w:rPr>
                <w:i w:val="0"/>
                <w:iCs w:val="0"/>
                <w:sz w:val="22"/>
                <w:szCs w:val="22"/>
                <w:rtl w:val="0"/>
              </w:rPr>
              <w:t xml:space="preserve">Acs10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3">
            <w:pPr>
              <w:spacing w:after="40" w:before="40" w:line="276" w:lineRule="auto"/>
              <w:jc w:val="center"/>
              <w:rPr/>
            </w:pPr>
            <w:r w:rsidDel="00000000" w:rsidR="00000000" w:rsidRPr="00000000">
              <w:rPr>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4">
            <w:pPr>
              <w:spacing w:after="40" w:before="40" w:line="276" w:lineRule="auto"/>
              <w:jc w:val="center"/>
              <w:rPr/>
            </w:pPr>
            <w:r w:rsidDel="00000000" w:rsidR="00000000" w:rsidRPr="00000000">
              <w:rPr>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5">
            <w:pPr>
              <w:spacing w:after="40" w:before="40" w:line="276" w:lineRule="auto"/>
              <w:jc w:val="center"/>
              <w:rPr/>
            </w:pPr>
            <w:r w:rsidDel="00000000" w:rsidR="00000000" w:rsidRPr="00000000">
              <w:rPr>
                <w:i w:val="0"/>
                <w:iCs w:val="0"/>
                <w:sz w:val="22"/>
                <w:szCs w:val="22"/>
                <w:rtl w:val="0"/>
              </w:rPr>
              <w:t xml:space="preserve">…T3: NPK+14-14-14 was the most compelling treatment among all treatments…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6">
            <w:pPr>
              <w:spacing w:after="40" w:before="40" w:line="276" w:lineRule="auto"/>
              <w:jc w:val="center"/>
              <w:rPr/>
            </w:pPr>
            <w:r w:rsidDel="00000000" w:rsidR="00000000" w:rsidRPr="00000000">
              <w:rPr>
                <w:i w:val="0"/>
                <w:iCs w:val="0"/>
                <w:sz w:val="22"/>
                <w:szCs w:val="22"/>
                <w:rtl w:val="0"/>
              </w:rPr>
              <w:t xml:space="preserve">Generalizes a ranking (“most compelling”) beyond a comparative description of the trial.</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C7">
            <w:pPr>
              <w:spacing w:after="40" w:before="40" w:line="276" w:lineRule="auto"/>
              <w:jc w:val="center"/>
              <w:rPr/>
            </w:pPr>
            <w:r w:rsidDel="00000000" w:rsidR="00000000" w:rsidRPr="00000000">
              <w:rPr>
                <w:i w:val="0"/>
                <w:iCs w:val="0"/>
                <w:sz w:val="22"/>
                <w:szCs w:val="22"/>
                <w:rtl w:val="0"/>
              </w:rPr>
              <w:t xml:space="preserve">VM16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C8">
            <w:pPr>
              <w:spacing w:after="40" w:before="40" w:line="276" w:lineRule="auto"/>
              <w:jc w:val="center"/>
              <w:rPr/>
            </w:pPr>
            <w:r w:rsidDel="00000000" w:rsidR="00000000" w:rsidRPr="00000000">
              <w:rPr>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C9">
            <w:pPr>
              <w:spacing w:after="40" w:before="40" w:line="276" w:lineRule="auto"/>
              <w:jc w:val="center"/>
              <w:rPr/>
            </w:pPr>
            <w:r w:rsidDel="00000000" w:rsidR="00000000" w:rsidRPr="00000000">
              <w:rPr>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CA">
            <w:pPr>
              <w:spacing w:after="40" w:before="40" w:line="276" w:lineRule="auto"/>
              <w:jc w:val="center"/>
              <w:rPr/>
            </w:pPr>
            <w:r w:rsidDel="00000000" w:rsidR="00000000" w:rsidRPr="00000000">
              <w:rPr>
                <w:i w:val="0"/>
                <w:iCs w:val="0"/>
                <w:sz w:val="22"/>
                <w:szCs w:val="22"/>
                <w:rtl w:val="0"/>
              </w:rPr>
              <w:t xml:space="preserve">…Noni fruit ethanolic extract with 40% concentration has antibacterial property.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CB">
            <w:pPr>
              <w:spacing w:after="40" w:before="40" w:line="276" w:lineRule="auto"/>
              <w:jc w:val="center"/>
              <w:rPr/>
            </w:pPr>
            <w:r w:rsidDel="00000000" w:rsidR="00000000" w:rsidRPr="00000000">
              <w:rPr>
                <w:i w:val="0"/>
                <w:iCs w:val="0"/>
                <w:sz w:val="22"/>
                <w:szCs w:val="22"/>
                <w:rtl w:val="0"/>
              </w:rPr>
              <w:t xml:space="preserve">States the property as settled from the reported tests without modal or lexical softening.</w:t>
            </w:r>
            <w:r w:rsidDel="00000000" w:rsidR="00000000" w:rsidRPr="00000000">
              <w:rPr>
                <w:rtl w:val="0"/>
              </w:rPr>
            </w:r>
          </w:p>
        </w:tc>
      </w:tr>
    </w:tbl>
    <w:p w:rsidR="00000000" w:rsidDel="00000000" w:rsidP="00000000" w:rsidRDefault="00000000" w:rsidRPr="00000000" w14:paraId="000001CC">
      <w:pPr>
        <w:spacing w:after="0" w:before="0" w:line="480" w:lineRule="auto"/>
        <w:rPr/>
      </w:pPr>
      <w:r w:rsidDel="00000000" w:rsidR="00000000" w:rsidRPr="00000000">
        <w:rPr>
          <w:rtl w:val="0"/>
        </w:rPr>
      </w:r>
    </w:p>
    <w:p w:rsidR="00000000" w:rsidDel="00000000" w:rsidP="00000000" w:rsidRDefault="00000000" w:rsidRPr="00000000" w14:paraId="000001CD">
      <w:pPr>
        <w:spacing w:after="0" w:before="0" w:line="480" w:lineRule="auto"/>
        <w:ind w:firstLine="720"/>
        <w:jc w:val="both"/>
        <w:rPr/>
      </w:pPr>
      <w:r w:rsidDel="00000000" w:rsidR="00000000" w:rsidRPr="00000000">
        <w:rPr>
          <w:sz w:val="22"/>
          <w:szCs w:val="22"/>
          <w:rtl w:val="0"/>
        </w:rPr>
        <w:t xml:space="preserve">In the zero-hedge abstracts, assertive reporting forms recur: </w:t>
      </w:r>
      <w:r w:rsidDel="00000000" w:rsidR="00000000" w:rsidRPr="00000000">
        <w:rPr>
          <w:i w:val="1"/>
          <w:iCs w:val="1"/>
          <w:sz w:val="22"/>
          <w:szCs w:val="22"/>
          <w:rtl w:val="0"/>
        </w:rPr>
        <w:t xml:space="preserve">showed</w:t>
      </w:r>
      <w:r w:rsidDel="00000000" w:rsidR="00000000" w:rsidRPr="00000000">
        <w:rPr>
          <w:sz w:val="22"/>
          <w:szCs w:val="22"/>
          <w:rtl w:val="0"/>
        </w:rPr>
        <w:t xml:space="preserve">, </w:t>
      </w:r>
      <w:r w:rsidDel="00000000" w:rsidR="00000000" w:rsidRPr="00000000">
        <w:rPr>
          <w:i w:val="1"/>
          <w:iCs w:val="1"/>
          <w:sz w:val="22"/>
          <w:szCs w:val="22"/>
          <w:rtl w:val="0"/>
        </w:rPr>
        <w:t xml:space="preserve">revealed</w:t>
      </w:r>
      <w:r w:rsidDel="00000000" w:rsidR="00000000" w:rsidRPr="00000000">
        <w:rPr>
          <w:sz w:val="22"/>
          <w:szCs w:val="22"/>
          <w:rtl w:val="0"/>
        </w:rPr>
        <w:t xml:space="preserve">, </w:t>
      </w:r>
      <w:r w:rsidDel="00000000" w:rsidR="00000000" w:rsidRPr="00000000">
        <w:rPr>
          <w:i w:val="1"/>
          <w:iCs w:val="1"/>
          <w:sz w:val="22"/>
          <w:szCs w:val="22"/>
          <w:rtl w:val="0"/>
        </w:rPr>
        <w:t xml:space="preserve">observed</w:t>
      </w:r>
      <w:r w:rsidDel="00000000" w:rsidR="00000000" w:rsidRPr="00000000">
        <w:rPr>
          <w:sz w:val="22"/>
          <w:szCs w:val="22"/>
          <w:rtl w:val="0"/>
        </w:rPr>
        <w:t xml:space="preserve">, and </w:t>
      </w:r>
      <w:r w:rsidDel="00000000" w:rsidR="00000000" w:rsidRPr="00000000">
        <w:rPr>
          <w:i w:val="1"/>
          <w:iCs w:val="1"/>
          <w:sz w:val="22"/>
          <w:szCs w:val="22"/>
          <w:rtl w:val="0"/>
        </w:rPr>
        <w:t xml:space="preserve">highest</w:t>
      </w:r>
      <w:r w:rsidDel="00000000" w:rsidR="00000000" w:rsidRPr="00000000">
        <w:rPr>
          <w:sz w:val="22"/>
          <w:szCs w:val="22"/>
          <w:rtl w:val="0"/>
        </w:rPr>
        <w:t xml:space="preserve">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r w:rsidDel="00000000" w:rsidR="00000000" w:rsidRPr="00000000">
        <w:rPr>
          <w:rtl w:val="0"/>
        </w:rPr>
      </w:r>
    </w:p>
    <w:p w:rsidR="00000000" w:rsidDel="00000000" w:rsidP="00000000" w:rsidRDefault="00000000" w:rsidRPr="00000000" w14:paraId="000001CE">
      <w:pPr>
        <w:spacing w:after="0" w:before="0" w:line="480" w:lineRule="auto"/>
        <w:ind w:firstLine="720"/>
        <w:jc w:val="both"/>
        <w:rPr/>
      </w:pPr>
      <w:r w:rsidDel="00000000" w:rsidR="00000000" w:rsidRPr="00000000">
        <w:rPr>
          <w:sz w:val="22"/>
          <w:szCs w:val="22"/>
          <w:rtl w:val="0"/>
        </w:rPr>
        <w:t xml:space="preserve">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r w:rsidDel="00000000" w:rsidR="00000000" w:rsidRPr="00000000">
        <w:rPr>
          <w:rtl w:val="0"/>
        </w:rPr>
      </w:r>
    </w:p>
    <w:p w:rsidR="00000000" w:rsidDel="00000000" w:rsidP="00000000" w:rsidRDefault="00000000" w:rsidRPr="00000000" w14:paraId="000001CF">
      <w:pPr>
        <w:spacing w:after="0" w:before="0" w:line="480" w:lineRule="auto"/>
        <w:ind w:firstLine="720"/>
        <w:jc w:val="both"/>
        <w:rPr/>
      </w:pPr>
      <w:r w:rsidDel="00000000" w:rsidR="00000000" w:rsidRPr="00000000">
        <w:rPr>
          <w:sz w:val="22"/>
          <w:szCs w:val="22"/>
          <w:rtl w:val="0"/>
        </w:rPr>
        <w:t xml:space="preserve">Two further cautions apply. Abstracts within a program may share advisers, so patterns may reflect supervision as much as individual choice, and spread within each program remains large. If </w:t>
      </w:r>
      <w:r w:rsidDel="00000000" w:rsidR="00000000" w:rsidRPr="00000000">
        <w:rPr>
          <w:i w:val="1"/>
          <w:iCs w:val="1"/>
          <w:sz w:val="22"/>
          <w:szCs w:val="22"/>
          <w:rtl w:val="0"/>
        </w:rPr>
        <w:t xml:space="preserve">potential</w:t>
      </w:r>
      <w:r w:rsidDel="00000000" w:rsidR="00000000" w:rsidRPr="00000000">
        <w:rPr>
          <w:sz w:val="22"/>
          <w:szCs w:val="22"/>
          <w:rtl w:val="0"/>
        </w:rPr>
        <w:t xml:space="preserve"> is set aside, the remaining inventory shrinks and Veterinary Medicine’s share of unsoftened abstracts rises further. Low rates of hedging are widely reported in undergraduate academic writing (Hyland &amp; Milton, 1997; Qiu et al., 2024). In this PSAU sample the sharpest contrast in how English marks caution is between Biology and Veterinary Medicine. That local pattern appears in ratified abstracts, and supervised texts may reflect program tolerance for soft claims as much as individual rhetorical choice.</w:t>
      </w:r>
      <w:r w:rsidDel="00000000" w:rsidR="00000000" w:rsidRPr="00000000">
        <w:rPr>
          <w:rtl w:val="0"/>
        </w:rPr>
      </w:r>
    </w:p>
    <w:p w:rsidR="00000000" w:rsidDel="00000000" w:rsidP="00000000" w:rsidRDefault="00000000" w:rsidRPr="00000000" w14:paraId="000001D0">
      <w:pPr>
        <w:spacing w:after="0" w:before="0" w:line="480" w:lineRule="auto"/>
        <w:ind w:firstLine="720"/>
        <w:jc w:val="both"/>
        <w:rPr/>
      </w:pPr>
      <w:r w:rsidDel="00000000" w:rsidR="00000000" w:rsidRPr="00000000">
        <w:rPr>
          <w:sz w:val="22"/>
          <w:szCs w:val="22"/>
          <w:rtl w:val="0"/>
        </w:rPr>
        <w:t xml:space="preserve">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r w:rsidDel="00000000" w:rsidR="00000000" w:rsidRPr="00000000">
        <w:rPr>
          <w:rtl w:val="0"/>
        </w:rPr>
      </w:r>
    </w:p>
    <w:p w:rsidR="00000000" w:rsidDel="00000000" w:rsidP="00000000" w:rsidRDefault="00000000" w:rsidRPr="00000000" w14:paraId="000001D1">
      <w:pPr>
        <w:spacing w:after="0" w:before="0" w:line="480" w:lineRule="auto"/>
        <w:ind w:firstLine="720"/>
        <w:jc w:val="both"/>
        <w:rPr/>
      </w:pPr>
      <w:r w:rsidDel="00000000" w:rsidR="00000000" w:rsidRPr="00000000">
        <w:rPr>
          <w:sz w:val="22"/>
          <w:szCs w:val="22"/>
          <w:rtl w:val="0"/>
        </w:rPr>
        <w:t xml:space="preserve">False positives also differ by program, and not in the same direction as retained hedges. Biology yields more rejected lookalikes, often </w:t>
      </w:r>
      <w:r w:rsidDel="00000000" w:rsidR="00000000" w:rsidRPr="00000000">
        <w:rPr>
          <w:i w:val="1"/>
          <w:iCs w:val="1"/>
          <w:sz w:val="22"/>
          <w:szCs w:val="22"/>
          <w:rtl w:val="0"/>
        </w:rPr>
        <w:t xml:space="preserve">potential</w:t>
      </w:r>
      <w:r w:rsidDel="00000000" w:rsidR="00000000" w:rsidRPr="00000000">
        <w:rPr>
          <w:sz w:val="22"/>
          <w:szCs w:val="22"/>
          <w:rtl w:val="0"/>
        </w:rPr>
        <w:t xml:space="preserve"> in aim statements and </w:t>
      </w:r>
      <w:r w:rsidDel="00000000" w:rsidR="00000000" w:rsidRPr="00000000">
        <w:rPr>
          <w:i w:val="1"/>
          <w:iCs w:val="1"/>
          <w:sz w:val="22"/>
          <w:szCs w:val="22"/>
          <w:rtl w:val="0"/>
        </w:rPr>
        <w:t xml:space="preserve">indicated by</w:t>
      </w:r>
      <w:r w:rsidDel="00000000" w:rsidR="00000000" w:rsidRPr="00000000">
        <w:rPr>
          <w:sz w:val="22"/>
          <w:szCs w:val="22"/>
          <w:rtl w:val="0"/>
        </w:rPr>
        <w:t xml:space="preserve"> as an evidential pointer: forms that resemble hedges in surface shape but do not mark uncertainty about a claim.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r w:rsidDel="00000000" w:rsidR="00000000" w:rsidRPr="00000000">
        <w:rPr>
          <w:rtl w:val="0"/>
        </w:rPr>
      </w:r>
    </w:p>
    <w:p w:rsidR="00000000" w:rsidDel="00000000" w:rsidP="00000000" w:rsidRDefault="00000000" w:rsidRPr="00000000" w14:paraId="000001D2">
      <w:pPr>
        <w:spacing w:after="0" w:before="0" w:line="480" w:lineRule="auto"/>
        <w:rPr/>
      </w:pPr>
      <w:r w:rsidDel="00000000" w:rsidR="00000000" w:rsidRPr="00000000">
        <w:rPr>
          <w:rtl w:val="0"/>
        </w:rPr>
      </w:r>
    </w:p>
    <w:p w:rsidR="00000000" w:rsidDel="00000000" w:rsidP="00000000" w:rsidRDefault="00000000" w:rsidRPr="00000000" w14:paraId="000001D3">
      <w:pPr>
        <w:keepNext w:val="1"/>
        <w:spacing w:after="0" w:before="0" w:line="480" w:lineRule="auto"/>
        <w:jc w:val="left"/>
        <w:rPr/>
      </w:pPr>
      <w:r w:rsidDel="00000000" w:rsidR="00000000" w:rsidRPr="00000000">
        <w:rPr>
          <w:i w:val="1"/>
          <w:i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D4">
      <w:pPr>
        <w:keepNext w:val="1"/>
        <w:spacing w:after="0" w:before="0" w:line="480" w:lineRule="auto"/>
        <w:jc w:val="left"/>
        <w:rPr/>
      </w:pPr>
      <w:r w:rsidDel="00000000" w:rsidR="00000000" w:rsidRPr="00000000">
        <w:rPr>
          <w:i w:val="1"/>
          <w:iCs w:val="1"/>
          <w:sz w:val="24"/>
          <w:szCs w:val="24"/>
          <w:rtl w:val="0"/>
        </w:rPr>
        <w:t xml:space="preserve">Function Profile of Retained Hedges</w:t>
      </w:r>
      <w:r w:rsidDel="00000000" w:rsidR="00000000" w:rsidRPr="00000000">
        <w:rPr>
          <w:rtl w:val="0"/>
        </w:rPr>
      </w:r>
    </w:p>
    <w:p w:rsidR="00000000" w:rsidDel="00000000" w:rsidP="00000000" w:rsidRDefault="00000000" w:rsidRPr="00000000" w14:paraId="000001D5">
      <w:pPr>
        <w:spacing w:after="0" w:before="0" w:line="480" w:lineRule="auto"/>
        <w:ind w:firstLine="720"/>
        <w:jc w:val="both"/>
        <w:rPr/>
      </w:pPr>
      <w:r w:rsidDel="00000000" w:rsidR="00000000" w:rsidRPr="00000000">
        <w:rPr>
          <w:sz w:val="22"/>
          <w:szCs w:val="22"/>
          <w:rtl w:val="0"/>
        </w:rPr>
        <w:t xml:space="preserve">Part III asks what retained hedges do when they appear, and how the coding scheme separates them from lookalike forms. Table 5 reports how candidate tokens were classified after the claim condition and the two removal checks. Every retained token was coded as epistemic caution, and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r w:rsidDel="00000000" w:rsidR="00000000" w:rsidRPr="00000000">
        <w:rPr>
          <w:rtl w:val="0"/>
        </w:rPr>
      </w:r>
    </w:p>
    <w:p w:rsidR="00000000" w:rsidDel="00000000" w:rsidP="00000000" w:rsidRDefault="00000000" w:rsidRPr="00000000" w14:paraId="000001D6">
      <w:pPr>
        <w:spacing w:after="0" w:before="0" w:line="480" w:lineRule="auto"/>
        <w:rPr/>
      </w:pPr>
      <w:r w:rsidDel="00000000" w:rsidR="00000000" w:rsidRPr="00000000">
        <w:rPr>
          <w:rtl w:val="0"/>
        </w:rPr>
      </w:r>
    </w:p>
    <w:p w:rsidR="00000000" w:rsidDel="00000000" w:rsidP="00000000" w:rsidRDefault="00000000" w:rsidRPr="00000000" w14:paraId="000001D7">
      <w:pPr>
        <w:keepNext w:val="1"/>
        <w:spacing w:after="0" w:before="0" w:line="360" w:lineRule="auto"/>
        <w:jc w:val="left"/>
        <w:rPr/>
      </w:pPr>
      <w:r w:rsidDel="00000000" w:rsidR="00000000" w:rsidRPr="00000000">
        <w:rPr>
          <w:b w:val="1"/>
          <w:bCs w:val="1"/>
          <w:sz w:val="22"/>
          <w:szCs w:val="22"/>
          <w:rtl w:val="0"/>
        </w:rPr>
        <w:t xml:space="preserve">Table 5</w:t>
      </w:r>
      <w:r w:rsidDel="00000000" w:rsidR="00000000" w:rsidRPr="00000000">
        <w:rPr>
          <w:rtl w:val="0"/>
        </w:rPr>
      </w:r>
    </w:p>
    <w:p w:rsidR="00000000" w:rsidDel="00000000" w:rsidP="00000000" w:rsidRDefault="00000000" w:rsidRPr="00000000" w14:paraId="000001D8">
      <w:pPr>
        <w:keepNext w:val="1"/>
        <w:spacing w:after="0" w:before="0" w:line="360" w:lineRule="auto"/>
        <w:jc w:val="left"/>
        <w:rPr/>
      </w:pPr>
      <w:r w:rsidDel="00000000" w:rsidR="00000000" w:rsidRPr="00000000">
        <w:rPr>
          <w:sz w:val="22"/>
          <w:szCs w:val="22"/>
          <w:rtl w:val="0"/>
        </w:rPr>
        <w:t xml:space="preserve">Function Distribution among Candidate Tokens</w:t>
      </w:r>
      <w:r w:rsidDel="00000000" w:rsidR="00000000" w:rsidRPr="00000000">
        <w:rPr>
          <w:rtl w:val="0"/>
        </w:rPr>
      </w:r>
    </w:p>
    <w:tbl>
      <w:tblPr>
        <w:tblStyle w:val="Table7"/>
        <w:tblW w:w="832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0"/>
        <w:gridCol w:w="1710"/>
        <w:gridCol w:w="4035"/>
        <w:tblGridChange w:id="0">
          <w:tblGrid>
            <w:gridCol w:w="2580"/>
            <w:gridCol w:w="1710"/>
            <w:gridCol w:w="40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D9">
            <w:pPr>
              <w:spacing w:after="40" w:before="40" w:line="276" w:lineRule="auto"/>
              <w:jc w:val="center"/>
              <w:rPr/>
            </w:pPr>
            <w:r w:rsidDel="00000000" w:rsidR="00000000" w:rsidRPr="00000000">
              <w:rPr>
                <w:b w:val="1"/>
                <w:bCs w:val="1"/>
                <w:i w:val="0"/>
                <w:iCs w:val="0"/>
                <w:sz w:val="22"/>
                <w:szCs w:val="22"/>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DA">
            <w:pPr>
              <w:spacing w:after="40" w:before="40" w:line="276" w:lineRule="auto"/>
              <w:jc w:val="center"/>
              <w:rPr/>
            </w:pPr>
            <w:r w:rsidDel="00000000" w:rsidR="00000000" w:rsidRPr="00000000">
              <w:rPr>
                <w:b w:val="1"/>
                <w:bCs w:val="1"/>
                <w:i w:val="0"/>
                <w:iCs w:val="0"/>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DB">
            <w:pPr>
              <w:spacing w:after="40" w:before="40" w:line="276" w:lineRule="auto"/>
              <w:jc w:val="center"/>
              <w:rPr/>
            </w:pPr>
            <w:r w:rsidDel="00000000" w:rsidR="00000000" w:rsidRPr="00000000">
              <w:rPr>
                <w:b w:val="1"/>
                <w:bCs w:val="1"/>
                <w:i w:val="0"/>
                <w:iCs w:val="0"/>
                <w:sz w:val="22"/>
                <w:szCs w:val="22"/>
                <w:rtl w:val="0"/>
              </w:rPr>
              <w:t xml:space="preserve">Note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after="40" w:before="40" w:line="276" w:lineRule="auto"/>
              <w:jc w:val="center"/>
              <w:rPr/>
            </w:pPr>
            <w:r w:rsidDel="00000000" w:rsidR="00000000" w:rsidRPr="00000000">
              <w:rPr>
                <w:i w:val="0"/>
                <w:iCs w:val="0"/>
                <w:sz w:val="22"/>
                <w:szCs w:val="22"/>
                <w:rtl w:val="0"/>
              </w:rPr>
              <w:t xml:space="preserve">Epistemic caution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after="40" w:before="40" w:line="276" w:lineRule="auto"/>
              <w:jc w:val="center"/>
              <w:rPr/>
            </w:pPr>
            <w:r w:rsidDel="00000000" w:rsidR="00000000" w:rsidRPr="00000000">
              <w:rPr>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after="40" w:before="40" w:line="276" w:lineRule="auto"/>
              <w:jc w:val="center"/>
              <w:rPr/>
            </w:pPr>
            <w:r w:rsidDel="00000000" w:rsidR="00000000" w:rsidRPr="00000000">
              <w:rPr>
                <w:i w:val="0"/>
                <w:iCs w:val="0"/>
                <w:sz w:val="22"/>
                <w:szCs w:val="22"/>
                <w:rtl w:val="0"/>
              </w:rPr>
              <w:t xml:space="preserve">Retained; passed Working Test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F">
            <w:pPr>
              <w:spacing w:after="40" w:before="40" w:line="276" w:lineRule="auto"/>
              <w:jc w:val="center"/>
              <w:rPr/>
            </w:pPr>
            <w:r w:rsidDel="00000000" w:rsidR="00000000" w:rsidRPr="00000000">
              <w:rPr>
                <w:i w:val="0"/>
                <w:iCs w:val="0"/>
                <w:sz w:val="22"/>
                <w:szCs w:val="22"/>
                <w:rtl w:val="0"/>
              </w:rPr>
              <w:t xml:space="preserve">Politeness / deference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1">
            <w:pPr>
              <w:spacing w:after="40" w:before="40" w:line="276" w:lineRule="auto"/>
              <w:jc w:val="center"/>
              <w:rPr/>
            </w:pPr>
            <w:r w:rsidDel="00000000" w:rsidR="00000000" w:rsidRPr="00000000">
              <w:rPr>
                <w:i w:val="0"/>
                <w:iCs w:val="0"/>
                <w:sz w:val="22"/>
                <w:szCs w:val="22"/>
                <w:rtl w:val="0"/>
              </w:rPr>
              <w:t xml:space="preserve">Null in this sample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2">
            <w:pPr>
              <w:spacing w:after="40" w:before="40" w:line="276" w:lineRule="auto"/>
              <w:jc w:val="center"/>
              <w:rPr/>
            </w:pPr>
            <w:r w:rsidDel="00000000" w:rsidR="00000000" w:rsidRPr="00000000">
              <w:rPr>
                <w:i w:val="0"/>
                <w:iCs w:val="0"/>
                <w:sz w:val="22"/>
                <w:szCs w:val="22"/>
                <w:rtl w:val="0"/>
              </w:rPr>
              <w:t xml:space="preserve">False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3">
            <w:pPr>
              <w:spacing w:after="40" w:before="40" w:line="276" w:lineRule="auto"/>
              <w:jc w:val="center"/>
              <w:rPr/>
            </w:pPr>
            <w:r w:rsidDel="00000000" w:rsidR="00000000" w:rsidRPr="00000000">
              <w:rPr>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4">
            <w:pPr>
              <w:spacing w:after="40" w:before="40" w:line="276" w:lineRule="auto"/>
              <w:jc w:val="center"/>
              <w:rPr/>
            </w:pPr>
            <w:r w:rsidDel="00000000" w:rsidR="00000000" w:rsidRPr="00000000">
              <w:rPr>
                <w:i w:val="0"/>
                <w:iCs w:val="0"/>
                <w:sz w:val="22"/>
                <w:szCs w:val="22"/>
                <w:rtl w:val="0"/>
              </w:rPr>
              <w:t xml:space="preserve">Not retained (failed claim condition or removal checks)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E5">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E6">
            <w:pPr>
              <w:spacing w:after="40" w:before="40" w:line="276" w:lineRule="auto"/>
              <w:jc w:val="center"/>
              <w:rPr/>
            </w:pPr>
            <w:r w:rsidDel="00000000" w:rsidR="00000000" w:rsidRPr="00000000">
              <w:rPr>
                <w:b w:val="1"/>
                <w:bCs w:val="1"/>
                <w:i w:val="0"/>
                <w:iCs w:val="0"/>
                <w:sz w:val="22"/>
                <w:szCs w:val="22"/>
                <w:rtl w:val="0"/>
              </w:rPr>
              <w:t xml:space="preserve">130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1E7">
            <w:pPr>
              <w:spacing w:after="40" w:before="40" w:line="276" w:lineRule="auto"/>
              <w:jc w:val="center"/>
              <w:rPr/>
            </w:pPr>
            <w:r w:rsidDel="00000000" w:rsidR="00000000" w:rsidRPr="00000000">
              <w:rPr>
                <w:b w:val="1"/>
                <w:bCs w:val="1"/>
                <w:i w:val="0"/>
                <w:iCs w:val="0"/>
                <w:sz w:val="22"/>
                <w:szCs w:val="22"/>
                <w:rtl w:val="0"/>
              </w:rPr>
              <w:t xml:space="preserve">Logged candidate decisions</w:t>
            </w:r>
            <w:r w:rsidDel="00000000" w:rsidR="00000000" w:rsidRPr="00000000">
              <w:rPr>
                <w:rtl w:val="0"/>
              </w:rPr>
            </w:r>
          </w:p>
        </w:tc>
      </w:tr>
    </w:tbl>
    <w:p w:rsidR="00000000" w:rsidDel="00000000" w:rsidP="00000000" w:rsidRDefault="00000000" w:rsidRPr="00000000" w14:paraId="000001E8">
      <w:pPr>
        <w:spacing w:after="0" w:before="0" w:line="480" w:lineRule="auto"/>
        <w:rPr/>
      </w:pPr>
      <w:r w:rsidDel="00000000" w:rsidR="00000000" w:rsidRPr="00000000">
        <w:rPr>
          <w:rtl w:val="0"/>
        </w:rPr>
      </w:r>
    </w:p>
    <w:p w:rsidR="00000000" w:rsidDel="00000000" w:rsidP="00000000" w:rsidRDefault="00000000" w:rsidRPr="00000000" w14:paraId="000001E9">
      <w:pPr>
        <w:spacing w:after="0" w:before="0" w:line="480" w:lineRule="auto"/>
        <w:ind w:firstLine="720"/>
        <w:jc w:val="both"/>
        <w:rPr/>
      </w:pPr>
      <w:r w:rsidDel="00000000" w:rsidR="00000000" w:rsidRPr="00000000">
        <w:rPr>
          <w:sz w:val="22"/>
          <w:szCs w:val="22"/>
          <w:rtl w:val="0"/>
        </w:rPr>
        <w:t xml:space="preserve">That uniformity follows from the claim condition and the two removal checks, not from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r w:rsidDel="00000000" w:rsidR="00000000" w:rsidRPr="00000000">
        <w:rPr>
          <w:rtl w:val="0"/>
        </w:rPr>
      </w:r>
    </w:p>
    <w:p w:rsidR="00000000" w:rsidDel="00000000" w:rsidP="00000000" w:rsidRDefault="00000000" w:rsidRPr="00000000" w14:paraId="000001EA">
      <w:pPr>
        <w:spacing w:after="0" w:before="0" w:line="480" w:lineRule="auto"/>
        <w:ind w:firstLine="720"/>
        <w:jc w:val="both"/>
        <w:rPr/>
      </w:pPr>
      <w:r w:rsidDel="00000000" w:rsidR="00000000" w:rsidRPr="00000000">
        <w:rPr>
          <w:sz w:val="22"/>
          <w:szCs w:val="22"/>
          <w:rtl w:val="0"/>
        </w:rPr>
        <w:t xml:space="preserve">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w:t>
      </w:r>
      <w:r w:rsidDel="00000000" w:rsidR="00000000" w:rsidRPr="00000000">
        <w:rPr>
          <w:i w:val="1"/>
          <w:iCs w:val="1"/>
          <w:sz w:val="22"/>
          <w:szCs w:val="22"/>
          <w:rtl w:val="0"/>
        </w:rPr>
        <w:t xml:space="preserve">potential</w:t>
      </w:r>
      <w:r w:rsidDel="00000000" w:rsidR="00000000" w:rsidRPr="00000000">
        <w:rPr>
          <w:sz w:val="22"/>
          <w:szCs w:val="22"/>
          <w:rtl w:val="0"/>
        </w:rPr>
        <w:t xml:space="preserve">, </w:t>
      </w:r>
      <w:r w:rsidDel="00000000" w:rsidR="00000000" w:rsidRPr="00000000">
        <w:rPr>
          <w:i w:val="1"/>
          <w:iCs w:val="1"/>
          <w:sz w:val="22"/>
          <w:szCs w:val="22"/>
          <w:rtl w:val="0"/>
        </w:rPr>
        <w:t xml:space="preserve">suggest</w:t>
      </w:r>
      <w:r w:rsidDel="00000000" w:rsidR="00000000" w:rsidRPr="00000000">
        <w:rPr>
          <w:sz w:val="22"/>
          <w:szCs w:val="22"/>
          <w:rtl w:val="0"/>
        </w:rPr>
        <w:t xml:space="preserve">)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r w:rsidDel="00000000" w:rsidR="00000000" w:rsidRPr="00000000">
        <w:rPr>
          <w:rtl w:val="0"/>
        </w:rPr>
      </w:r>
    </w:p>
    <w:p w:rsidR="00000000" w:rsidDel="00000000" w:rsidP="00000000" w:rsidRDefault="00000000" w:rsidRPr="00000000" w14:paraId="000001EB">
      <w:pPr>
        <w:spacing w:after="0" w:before="0" w:line="480" w:lineRule="auto"/>
        <w:rPr/>
      </w:pPr>
      <w:r w:rsidDel="00000000" w:rsidR="00000000" w:rsidRPr="00000000">
        <w:rPr>
          <w:rtl w:val="0"/>
        </w:rPr>
      </w:r>
    </w:p>
    <w:p w:rsidR="00000000" w:rsidDel="00000000" w:rsidP="00000000" w:rsidRDefault="00000000" w:rsidRPr="00000000" w14:paraId="000001EC">
      <w:pPr>
        <w:keepNext w:val="1"/>
        <w:spacing w:after="0" w:before="0" w:line="480" w:lineRule="auto"/>
        <w:jc w:val="left"/>
        <w:rPr/>
      </w:pPr>
      <w:r w:rsidDel="00000000" w:rsidR="00000000" w:rsidRPr="00000000">
        <w:rPr>
          <w:i w:val="1"/>
          <w:iCs w:val="1"/>
          <w:sz w:val="24"/>
          <w:szCs w:val="24"/>
          <w:rtl w:val="0"/>
        </w:rPr>
        <w:t xml:space="preserve">Hedge versus False Positive in the Wording</w:t>
      </w:r>
      <w:r w:rsidDel="00000000" w:rsidR="00000000" w:rsidRPr="00000000">
        <w:rPr>
          <w:rtl w:val="0"/>
        </w:rPr>
      </w:r>
    </w:p>
    <w:p w:rsidR="00000000" w:rsidDel="00000000" w:rsidP="00000000" w:rsidRDefault="00000000" w:rsidRPr="00000000" w14:paraId="000001ED">
      <w:pPr>
        <w:keepNext w:val="1"/>
        <w:spacing w:after="0" w:before="0" w:line="360" w:lineRule="auto"/>
        <w:jc w:val="left"/>
        <w:rPr/>
      </w:pPr>
      <w:r w:rsidDel="00000000" w:rsidR="00000000" w:rsidRPr="00000000">
        <w:rPr>
          <w:b w:val="1"/>
          <w:bCs w:val="1"/>
          <w:sz w:val="22"/>
          <w:szCs w:val="22"/>
          <w:rtl w:val="0"/>
        </w:rPr>
        <w:t xml:space="preserve">Table 5.1</w:t>
      </w:r>
      <w:r w:rsidDel="00000000" w:rsidR="00000000" w:rsidRPr="00000000">
        <w:rPr>
          <w:rtl w:val="0"/>
        </w:rPr>
      </w:r>
    </w:p>
    <w:p w:rsidR="00000000" w:rsidDel="00000000" w:rsidP="00000000" w:rsidRDefault="00000000" w:rsidRPr="00000000" w14:paraId="000001EE">
      <w:pPr>
        <w:keepNext w:val="1"/>
        <w:spacing w:after="0" w:before="0" w:line="480" w:lineRule="auto"/>
        <w:jc w:val="left"/>
        <w:rPr/>
      </w:pPr>
      <w:r w:rsidDel="00000000" w:rsidR="00000000" w:rsidRPr="00000000">
        <w:rPr>
          <w:sz w:val="24"/>
          <w:szCs w:val="24"/>
          <w:rtl w:val="0"/>
        </w:rPr>
        <w:t xml:space="preserve">Retained Hedge versus False Positive</w:t>
      </w:r>
      <w:r w:rsidDel="00000000" w:rsidR="00000000" w:rsidRPr="00000000">
        <w:rPr>
          <w:rtl w:val="0"/>
        </w:rPr>
      </w:r>
    </w:p>
    <w:tbl>
      <w:tblPr>
        <w:tblStyle w:val="Table8"/>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1335"/>
        <w:gridCol w:w="1740"/>
        <w:gridCol w:w="2175"/>
        <w:gridCol w:w="2115"/>
        <w:tblGridChange w:id="0">
          <w:tblGrid>
            <w:gridCol w:w="960"/>
            <w:gridCol w:w="1335"/>
            <w:gridCol w:w="1740"/>
            <w:gridCol w:w="2175"/>
            <w:gridCol w:w="211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EF">
            <w:pPr>
              <w:spacing w:after="40" w:before="40" w:line="276" w:lineRule="auto"/>
              <w:jc w:val="center"/>
              <w:rPr/>
            </w:pPr>
            <w:r w:rsidDel="00000000" w:rsidR="00000000" w:rsidRPr="00000000">
              <w:rPr>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F0">
            <w:pPr>
              <w:spacing w:after="40" w:before="40" w:line="276" w:lineRule="auto"/>
              <w:jc w:val="center"/>
              <w:rPr/>
            </w:pPr>
            <w:r w:rsidDel="00000000" w:rsidR="00000000" w:rsidRPr="00000000">
              <w:rPr>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F1">
            <w:pPr>
              <w:spacing w:after="40" w:before="40" w:line="276" w:lineRule="auto"/>
              <w:jc w:val="center"/>
              <w:rPr/>
            </w:pPr>
            <w:r w:rsidDel="00000000" w:rsidR="00000000" w:rsidRPr="00000000">
              <w:rPr>
                <w:b w:val="1"/>
                <w:bCs w:val="1"/>
                <w:i w:val="0"/>
                <w:iCs w:val="0"/>
                <w:sz w:val="22"/>
                <w:szCs w:val="22"/>
                <w:rtl w:val="0"/>
              </w:rPr>
              <w:t xml:space="preserve">Decision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F2">
            <w:pPr>
              <w:spacing w:after="40" w:before="40" w:line="276" w:lineRule="auto"/>
              <w:jc w:val="center"/>
              <w:rPr/>
            </w:pPr>
            <w:r w:rsidDel="00000000" w:rsidR="00000000" w:rsidRPr="00000000">
              <w:rPr>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1F3">
            <w:pPr>
              <w:spacing w:after="40" w:before="40" w:line="276" w:lineRule="auto"/>
              <w:jc w:val="center"/>
              <w:rPr/>
            </w:pPr>
            <w:r w:rsidDel="00000000" w:rsidR="00000000" w:rsidRPr="00000000">
              <w:rPr>
                <w:b w:val="1"/>
                <w:bCs w:val="1"/>
                <w:i w:val="0"/>
                <w:iCs w:val="0"/>
                <w:sz w:val="22"/>
                <w:szCs w:val="22"/>
                <w:rtl w:val="0"/>
              </w:rPr>
              <w:t xml:space="preserve">Coding rationale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after="40" w:before="40" w:line="276" w:lineRule="auto"/>
              <w:jc w:val="center"/>
              <w:rPr/>
            </w:pPr>
            <w:r w:rsidDel="00000000" w:rsidR="00000000" w:rsidRPr="00000000">
              <w:rPr>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after="40" w:before="40" w:line="276" w:lineRule="auto"/>
              <w:jc w:val="center"/>
              <w:rPr>
                <w:i w:val="1"/>
                <w:iCs w:val="1"/>
              </w:rPr>
            </w:pPr>
            <w:r w:rsidDel="00000000" w:rsidR="00000000" w:rsidRPr="00000000">
              <w:rPr>
                <w:i w:val="1"/>
                <w:iCs w:val="1"/>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6">
            <w:pPr>
              <w:spacing w:after="40" w:before="40" w:line="276" w:lineRule="auto"/>
              <w:jc w:val="center"/>
              <w:rPr/>
            </w:pPr>
            <w:r w:rsidDel="00000000" w:rsidR="00000000" w:rsidRPr="00000000">
              <w:rPr>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7">
            <w:pPr>
              <w:spacing w:after="40" w:before="40" w:line="276" w:lineRule="auto"/>
              <w:jc w:val="center"/>
              <w:rPr/>
            </w:pPr>
            <w:r w:rsidDel="00000000" w:rsidR="00000000" w:rsidRPr="00000000">
              <w:rPr>
                <w:i w:val="0"/>
                <w:iCs w:val="0"/>
                <w:sz w:val="22"/>
                <w:szCs w:val="22"/>
                <w:rtl w:val="0"/>
              </w:rPr>
              <w:t xml:space="preserve">…insights into the </w:t>
            </w:r>
            <w:r w:rsidDel="00000000" w:rsidR="00000000" w:rsidRPr="00000000">
              <w:rPr>
                <w:i w:val="1"/>
                <w:iCs w:val="1"/>
                <w:sz w:val="22"/>
                <w:szCs w:val="22"/>
                <w:rtl w:val="0"/>
              </w:rPr>
              <w:t xml:space="preserve">potential</w:t>
            </w:r>
            <w:r w:rsidDel="00000000" w:rsidR="00000000" w:rsidRPr="00000000">
              <w:rPr>
                <w:i w:val="0"/>
                <w:iCs w:val="0"/>
                <w:sz w:val="22"/>
                <w:szCs w:val="22"/>
                <w:rtl w:val="0"/>
              </w:rPr>
              <w:t xml:space="preserve"> of B. subtilis as a sustainable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8">
            <w:pPr>
              <w:spacing w:after="40" w:before="40" w:line="276" w:lineRule="auto"/>
              <w:jc w:val="center"/>
              <w:rPr/>
            </w:pPr>
            <w:r w:rsidDel="00000000" w:rsidR="00000000" w:rsidRPr="00000000">
              <w:rPr>
                <w:i w:val="0"/>
                <w:iCs w:val="0"/>
                <w:sz w:val="22"/>
                <w:szCs w:val="22"/>
                <w:rtl w:val="0"/>
              </w:rPr>
              <w:t xml:space="preserve">Qualifies a finding-side claim about what the results support.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after="40" w:before="40" w:line="276" w:lineRule="auto"/>
              <w:jc w:val="center"/>
              <w:rPr/>
            </w:pPr>
            <w:r w:rsidDel="00000000" w:rsidR="00000000" w:rsidRPr="00000000">
              <w:rPr>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after="40" w:before="40" w:line="276" w:lineRule="auto"/>
              <w:jc w:val="center"/>
              <w:rPr>
                <w:i w:val="1"/>
                <w:iCs w:val="1"/>
              </w:rPr>
            </w:pPr>
            <w:r w:rsidDel="00000000" w:rsidR="00000000" w:rsidRPr="00000000">
              <w:rPr>
                <w:i w:val="1"/>
                <w:iCs w:val="1"/>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after="40" w:before="40" w:line="276" w:lineRule="auto"/>
              <w:jc w:val="center"/>
              <w:rPr/>
            </w:pPr>
            <w:r w:rsidDel="00000000" w:rsidR="00000000" w:rsidRPr="00000000">
              <w:rPr>
                <w:i w:val="0"/>
                <w:iCs w:val="0"/>
                <w:sz w:val="22"/>
                <w:szCs w:val="22"/>
                <w:rtl w:val="0"/>
              </w:rPr>
              <w:t xml:space="preserve">False positive (topic-naming)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C">
            <w:pPr>
              <w:spacing w:after="40" w:before="40" w:line="276" w:lineRule="auto"/>
              <w:jc w:val="center"/>
              <w:rPr/>
            </w:pPr>
            <w:r w:rsidDel="00000000" w:rsidR="00000000" w:rsidRPr="00000000">
              <w:rPr>
                <w:i w:val="0"/>
                <w:iCs w:val="0"/>
                <w:sz w:val="22"/>
                <w:szCs w:val="22"/>
                <w:rtl w:val="0"/>
              </w:rPr>
              <w:t xml:space="preserve">In this study, the growth promoting </w:t>
            </w:r>
            <w:r w:rsidDel="00000000" w:rsidR="00000000" w:rsidRPr="00000000">
              <w:rPr>
                <w:i w:val="1"/>
                <w:iCs w:val="1"/>
                <w:sz w:val="22"/>
                <w:szCs w:val="22"/>
                <w:rtl w:val="0"/>
              </w:rPr>
              <w:t xml:space="preserve">potential</w:t>
            </w:r>
            <w:r w:rsidDel="00000000" w:rsidR="00000000" w:rsidRPr="00000000">
              <w:rPr>
                <w:i w:val="0"/>
                <w:iCs w:val="0"/>
                <w:sz w:val="22"/>
                <w:szCs w:val="22"/>
                <w:rtl w:val="0"/>
              </w:rPr>
              <w:t xml:space="preserve"> of Bacillus subtilis… was assessed…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D">
            <w:pPr>
              <w:spacing w:after="40" w:before="40" w:line="276" w:lineRule="auto"/>
              <w:jc w:val="center"/>
              <w:rPr/>
            </w:pPr>
            <w:r w:rsidDel="00000000" w:rsidR="00000000" w:rsidRPr="00000000">
              <w:rPr>
                <w:i w:val="0"/>
                <w:iCs w:val="0"/>
                <w:sz w:val="22"/>
                <w:szCs w:val="22"/>
                <w:rtl w:val="0"/>
              </w:rPr>
              <w:t xml:space="preserve">Names the object of study in an aim/methods frame (non-claim).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after="40" w:before="40" w:line="276" w:lineRule="auto"/>
              <w:jc w:val="center"/>
              <w:rPr/>
            </w:pPr>
            <w:r w:rsidDel="00000000" w:rsidR="00000000" w:rsidRPr="00000000">
              <w:rPr>
                <w:i w:val="0"/>
                <w:iCs w:val="0"/>
                <w:sz w:val="22"/>
                <w:szCs w:val="22"/>
                <w:rtl w:val="0"/>
              </w:rPr>
              <w:t xml:space="preserve">Acs3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after="40" w:before="40" w:line="276" w:lineRule="auto"/>
              <w:jc w:val="center"/>
              <w:rPr>
                <w:i w:val="1"/>
                <w:iCs w:val="1"/>
              </w:rPr>
            </w:pPr>
            <w:r w:rsidDel="00000000" w:rsidR="00000000" w:rsidRPr="00000000">
              <w:rPr>
                <w:i w:val="1"/>
                <w:iCs w:val="1"/>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after="40" w:before="40" w:line="276" w:lineRule="auto"/>
              <w:jc w:val="center"/>
              <w:rPr/>
            </w:pPr>
            <w:r w:rsidDel="00000000" w:rsidR="00000000" w:rsidRPr="00000000">
              <w:rPr>
                <w:i w:val="0"/>
                <w:iCs w:val="0"/>
                <w:sz w:val="22"/>
                <w:szCs w:val="22"/>
                <w:rtl w:val="0"/>
              </w:rPr>
              <w:t xml:space="preserve">Retained (modal)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1">
            <w:pPr>
              <w:spacing w:after="40" w:before="40" w:line="276" w:lineRule="auto"/>
              <w:jc w:val="center"/>
              <w:rPr/>
            </w:pPr>
            <w:r w:rsidDel="00000000" w:rsidR="00000000" w:rsidRPr="00000000">
              <w:rPr>
                <w:i w:val="0"/>
                <w:iCs w:val="0"/>
                <w:sz w:val="22"/>
                <w:szCs w:val="22"/>
                <w:rtl w:val="0"/>
              </w:rPr>
              <w:t xml:space="preserve">…it </w:t>
            </w:r>
            <w:r w:rsidDel="00000000" w:rsidR="00000000" w:rsidRPr="00000000">
              <w:rPr>
                <w:i w:val="1"/>
                <w:iCs w:val="1"/>
                <w:sz w:val="22"/>
                <w:szCs w:val="22"/>
                <w:rtl w:val="0"/>
              </w:rPr>
              <w:t xml:space="preserve">can</w:t>
            </w:r>
            <w:r w:rsidDel="00000000" w:rsidR="00000000" w:rsidRPr="00000000">
              <w:rPr>
                <w:i w:val="0"/>
                <w:iCs w:val="0"/>
                <w:sz w:val="22"/>
                <w:szCs w:val="22"/>
                <w:rtl w:val="0"/>
              </w:rPr>
              <w:t xml:space="preserve"> be derived that the application of different alternative rooting hormones…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2">
            <w:pPr>
              <w:spacing w:after="40" w:before="40" w:line="276" w:lineRule="auto"/>
              <w:jc w:val="center"/>
              <w:rPr/>
            </w:pPr>
            <w:r w:rsidDel="00000000" w:rsidR="00000000" w:rsidRPr="00000000">
              <w:rPr>
                <w:i w:val="0"/>
                <w:iCs w:val="0"/>
                <w:sz w:val="22"/>
                <w:szCs w:val="22"/>
                <w:rtl w:val="0"/>
              </w:rPr>
              <w:t xml:space="preserve">Possibility reading on an interpretive claim; removing can raises commitment.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3">
            <w:pPr>
              <w:spacing w:after="40" w:before="40" w:line="276" w:lineRule="auto"/>
              <w:jc w:val="center"/>
              <w:rPr/>
            </w:pPr>
            <w:r w:rsidDel="00000000" w:rsidR="00000000" w:rsidRPr="00000000">
              <w:rPr>
                <w:i w:val="0"/>
                <w:iCs w:val="0"/>
                <w:sz w:val="22"/>
                <w:szCs w:val="22"/>
                <w:rtl w:val="0"/>
              </w:rPr>
              <w:t xml:space="preserve">Aas3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after="40" w:before="40" w:line="276" w:lineRule="auto"/>
              <w:jc w:val="center"/>
              <w:rPr>
                <w:i w:val="1"/>
                <w:iCs w:val="1"/>
              </w:rPr>
            </w:pPr>
            <w:r w:rsidDel="00000000" w:rsidR="00000000" w:rsidRPr="00000000">
              <w:rPr>
                <w:i w:val="1"/>
                <w:iCs w:val="1"/>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after="40" w:before="40" w:line="276" w:lineRule="auto"/>
              <w:jc w:val="center"/>
              <w:rPr/>
            </w:pPr>
            <w:r w:rsidDel="00000000" w:rsidR="00000000" w:rsidRPr="00000000">
              <w:rPr>
                <w:i w:val="0"/>
                <w:iCs w:val="0"/>
                <w:sz w:val="22"/>
                <w:szCs w:val="22"/>
                <w:rtl w:val="0"/>
              </w:rPr>
              <w:t xml:space="preserve">False positive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6">
            <w:pPr>
              <w:spacing w:after="40" w:before="40" w:line="276" w:lineRule="auto"/>
              <w:jc w:val="center"/>
              <w:rPr/>
            </w:pPr>
            <w:r w:rsidDel="00000000" w:rsidR="00000000" w:rsidRPr="00000000">
              <w:rPr>
                <w:i w:val="0"/>
                <w:iCs w:val="0"/>
                <w:sz w:val="22"/>
                <w:szCs w:val="22"/>
                <w:rtl w:val="0"/>
              </w:rPr>
              <w:t xml:space="preserve">…rice bran mixed with water spinach… </w:t>
            </w:r>
            <w:r w:rsidDel="00000000" w:rsidR="00000000" w:rsidRPr="00000000">
              <w:rPr>
                <w:i w:val="1"/>
                <w:iCs w:val="1"/>
                <w:sz w:val="22"/>
                <w:szCs w:val="22"/>
                <w:rtl w:val="0"/>
              </w:rPr>
              <w:t xml:space="preserve">can</w:t>
            </w:r>
            <w:r w:rsidDel="00000000" w:rsidR="00000000" w:rsidRPr="00000000">
              <w:rPr>
                <w:i w:val="0"/>
                <w:iCs w:val="0"/>
                <w:sz w:val="22"/>
                <w:szCs w:val="22"/>
                <w:rtl w:val="0"/>
              </w:rPr>
              <w:t xml:space="preserve"> help minimize…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7">
            <w:pPr>
              <w:spacing w:after="40" w:before="40" w:line="276" w:lineRule="auto"/>
              <w:jc w:val="center"/>
              <w:rPr/>
            </w:pPr>
            <w:r w:rsidDel="00000000" w:rsidR="00000000" w:rsidRPr="00000000">
              <w:rPr>
                <w:i w:val="0"/>
                <w:iCs w:val="0"/>
                <w:sz w:val="22"/>
                <w:szCs w:val="22"/>
                <w:rtl w:val="0"/>
              </w:rPr>
              <w:t xml:space="preserve">Marks ability of a treatment, not uncertainty about a finding-claim.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after="40" w:before="40" w:line="276" w:lineRule="auto"/>
              <w:jc w:val="center"/>
              <w:rPr/>
            </w:pPr>
            <w:r w:rsidDel="00000000" w:rsidR="00000000" w:rsidRPr="00000000">
              <w:rPr>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spacing w:after="40" w:before="40" w:line="276" w:lineRule="auto"/>
              <w:jc w:val="center"/>
              <w:rPr>
                <w:i w:val="1"/>
                <w:iCs w:val="1"/>
              </w:rPr>
            </w:pPr>
            <w:r w:rsidDel="00000000" w:rsidR="00000000" w:rsidRPr="00000000">
              <w:rPr>
                <w:i w:val="1"/>
                <w:iCs w:val="1"/>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A">
            <w:pPr>
              <w:spacing w:after="40" w:before="40" w:line="276" w:lineRule="auto"/>
              <w:jc w:val="center"/>
              <w:rPr/>
            </w:pPr>
            <w:r w:rsidDel="00000000" w:rsidR="00000000" w:rsidRPr="00000000">
              <w:rPr>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B">
            <w:pPr>
              <w:spacing w:after="40" w:before="40" w:line="276" w:lineRule="auto"/>
              <w:jc w:val="center"/>
              <w:rPr/>
            </w:pPr>
            <w:r w:rsidDel="00000000" w:rsidR="00000000" w:rsidRPr="00000000">
              <w:rPr>
                <w:i w:val="0"/>
                <w:iCs w:val="0"/>
                <w:sz w:val="22"/>
                <w:szCs w:val="22"/>
                <w:rtl w:val="0"/>
              </w:rPr>
              <w:t xml:space="preserve">…presence of bacterial coliform and E. coli…, </w:t>
            </w:r>
            <w:r w:rsidDel="00000000" w:rsidR="00000000" w:rsidRPr="00000000">
              <w:rPr>
                <w:i w:val="1"/>
                <w:iCs w:val="1"/>
                <w:sz w:val="22"/>
                <w:szCs w:val="22"/>
                <w:rtl w:val="0"/>
              </w:rPr>
              <w:t xml:space="preserve">indicating</w:t>
            </w:r>
            <w:r w:rsidDel="00000000" w:rsidR="00000000" w:rsidRPr="00000000">
              <w:rPr>
                <w:i w:val="0"/>
                <w:iCs w:val="0"/>
                <w:sz w:val="22"/>
                <w:szCs w:val="22"/>
                <w:rtl w:val="0"/>
              </w:rPr>
              <w:t xml:space="preserve"> unsafe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C">
            <w:pPr>
              <w:spacing w:after="40" w:before="40" w:line="276" w:lineRule="auto"/>
              <w:jc w:val="center"/>
              <w:rPr/>
            </w:pPr>
            <w:r w:rsidDel="00000000" w:rsidR="00000000" w:rsidRPr="00000000">
              <w:rPr>
                <w:i w:val="0"/>
                <w:iCs w:val="0"/>
                <w:sz w:val="22"/>
                <w:szCs w:val="22"/>
                <w:rtl w:val="0"/>
              </w:rPr>
              <w:t xml:space="preserve">Inference beyond the operational lab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0D">
            <w:pPr>
              <w:spacing w:after="40" w:before="40" w:line="276" w:lineRule="auto"/>
              <w:jc w:val="center"/>
              <w:rPr/>
            </w:pPr>
            <w:r w:rsidDel="00000000" w:rsidR="00000000" w:rsidRPr="00000000">
              <w:rPr>
                <w:i w:val="0"/>
                <w:iCs w:val="0"/>
                <w:sz w:val="22"/>
                <w:szCs w:val="22"/>
                <w:rtl w:val="0"/>
              </w:rPr>
              <w:t xml:space="preserve">Aas8</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0E">
            <w:pPr>
              <w:spacing w:after="40" w:before="40" w:line="276" w:lineRule="auto"/>
              <w:jc w:val="center"/>
              <w:rPr>
                <w:i w:val="1"/>
                <w:iCs w:val="1"/>
              </w:rPr>
            </w:pPr>
            <w:r w:rsidDel="00000000" w:rsidR="00000000" w:rsidRPr="00000000">
              <w:rPr>
                <w:i w:val="1"/>
                <w:iCs w:val="1"/>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0F">
            <w:pPr>
              <w:spacing w:after="40" w:before="40" w:line="276" w:lineRule="auto"/>
              <w:jc w:val="center"/>
              <w:rPr/>
            </w:pPr>
            <w:r w:rsidDel="00000000" w:rsidR="00000000" w:rsidRPr="00000000">
              <w:rPr>
                <w:i w:val="0"/>
                <w:iCs w:val="0"/>
                <w:sz w:val="22"/>
                <w:szCs w:val="22"/>
                <w:rtl w:val="0"/>
              </w:rPr>
              <w:t xml:space="preserve">False positive (restatement)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0">
            <w:pPr>
              <w:spacing w:after="40" w:before="40" w:line="276" w:lineRule="auto"/>
              <w:jc w:val="center"/>
              <w:rPr/>
            </w:pPr>
            <w:r w:rsidDel="00000000" w:rsidR="00000000" w:rsidRPr="00000000">
              <w:rPr>
                <w:i w:val="0"/>
                <w:iCs w:val="0"/>
                <w:sz w:val="22"/>
                <w:szCs w:val="22"/>
                <w:rtl w:val="0"/>
              </w:rPr>
              <w:t xml:space="preserve">…lowest feed conversion ratio…, </w:t>
            </w:r>
            <w:r w:rsidDel="00000000" w:rsidR="00000000" w:rsidRPr="00000000">
              <w:rPr>
                <w:i w:val="1"/>
                <w:iCs w:val="1"/>
                <w:sz w:val="22"/>
                <w:szCs w:val="22"/>
                <w:rtl w:val="0"/>
              </w:rPr>
              <w:t xml:space="preserve">indicating</w:t>
            </w:r>
            <w:r w:rsidDel="00000000" w:rsidR="00000000" w:rsidRPr="00000000">
              <w:rPr>
                <w:i w:val="0"/>
                <w:iCs w:val="0"/>
                <w:sz w:val="22"/>
                <w:szCs w:val="22"/>
                <w:rtl w:val="0"/>
              </w:rPr>
              <w:t xml:space="preserve"> superior feed efficiency…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1">
            <w:pPr>
              <w:spacing w:after="40" w:before="40" w:line="276" w:lineRule="auto"/>
              <w:jc w:val="center"/>
              <w:rPr/>
            </w:pPr>
            <w:r w:rsidDel="00000000" w:rsidR="00000000" w:rsidRPr="00000000">
              <w:rPr>
                <w:i w:val="0"/>
                <w:iCs w:val="0"/>
                <w:sz w:val="22"/>
                <w:szCs w:val="22"/>
                <w:rtl w:val="0"/>
              </w:rPr>
              <w:t xml:space="preserve">Restates what the measure already means operationally.</w:t>
            </w:r>
            <w:r w:rsidDel="00000000" w:rsidR="00000000" w:rsidRPr="00000000">
              <w:rPr>
                <w:rtl w:val="0"/>
              </w:rPr>
            </w:r>
          </w:p>
        </w:tc>
      </w:tr>
    </w:tbl>
    <w:p w:rsidR="00000000" w:rsidDel="00000000" w:rsidP="00000000" w:rsidRDefault="00000000" w:rsidRPr="00000000" w14:paraId="00000212">
      <w:pPr>
        <w:spacing w:after="0" w:before="0" w:line="480" w:lineRule="auto"/>
        <w:rPr/>
      </w:pPr>
      <w:r w:rsidDel="00000000" w:rsidR="00000000" w:rsidRPr="00000000">
        <w:rPr>
          <w:rtl w:val="0"/>
        </w:rPr>
      </w:r>
    </w:p>
    <w:p w:rsidR="00000000" w:rsidDel="00000000" w:rsidP="00000000" w:rsidRDefault="00000000" w:rsidRPr="00000000" w14:paraId="00000213">
      <w:pPr>
        <w:spacing w:after="0" w:before="0" w:line="480" w:lineRule="auto"/>
        <w:ind w:firstLine="720"/>
        <w:jc w:val="both"/>
        <w:rPr/>
      </w:pPr>
      <w:r w:rsidDel="00000000" w:rsidR="00000000" w:rsidRPr="00000000">
        <w:rPr>
          <w:sz w:val="22"/>
          <w:szCs w:val="22"/>
          <w:rtl w:val="0"/>
        </w:rPr>
        <w:t xml:space="preserve">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r w:rsidDel="00000000" w:rsidR="00000000" w:rsidRPr="00000000">
        <w:rPr>
          <w:rtl w:val="0"/>
        </w:rPr>
      </w:r>
    </w:p>
    <w:p w:rsidR="00000000" w:rsidDel="00000000" w:rsidP="00000000" w:rsidRDefault="00000000" w:rsidRPr="00000000" w14:paraId="00000214">
      <w:pPr>
        <w:spacing w:after="0" w:before="0" w:line="480" w:lineRule="auto"/>
        <w:rPr/>
      </w:pPr>
      <w:r w:rsidDel="00000000" w:rsidR="00000000" w:rsidRPr="00000000">
        <w:rPr>
          <w:rtl w:val="0"/>
        </w:rPr>
      </w:r>
    </w:p>
    <w:p w:rsidR="00000000" w:rsidDel="00000000" w:rsidP="00000000" w:rsidRDefault="00000000" w:rsidRPr="00000000" w14:paraId="00000215">
      <w:pPr>
        <w:keepNext w:val="1"/>
        <w:spacing w:after="0" w:before="0" w:line="360" w:lineRule="auto"/>
        <w:jc w:val="left"/>
        <w:rPr/>
      </w:pPr>
      <w:r w:rsidDel="00000000" w:rsidR="00000000" w:rsidRPr="00000000">
        <w:rPr>
          <w:b w:val="1"/>
          <w:bCs w:val="1"/>
          <w:sz w:val="22"/>
          <w:szCs w:val="22"/>
          <w:rtl w:val="0"/>
        </w:rPr>
        <w:t xml:space="preserve">Table 5.2</w:t>
      </w:r>
      <w:r w:rsidDel="00000000" w:rsidR="00000000" w:rsidRPr="00000000">
        <w:rPr>
          <w:rtl w:val="0"/>
        </w:rPr>
      </w:r>
    </w:p>
    <w:p w:rsidR="00000000" w:rsidDel="00000000" w:rsidP="00000000" w:rsidRDefault="00000000" w:rsidRPr="00000000" w14:paraId="00000216">
      <w:pPr>
        <w:keepNext w:val="1"/>
        <w:spacing w:after="0" w:before="0" w:line="360" w:lineRule="auto"/>
        <w:jc w:val="left"/>
        <w:rPr/>
      </w:pPr>
      <w:r w:rsidDel="00000000" w:rsidR="00000000" w:rsidRPr="00000000">
        <w:rPr>
          <w:sz w:val="22"/>
          <w:szCs w:val="22"/>
          <w:rtl w:val="0"/>
        </w:rPr>
        <w:t xml:space="preserve">Illustrative Retained Hedges by Program</w:t>
      </w:r>
      <w:r w:rsidDel="00000000" w:rsidR="00000000" w:rsidRPr="00000000">
        <w:rPr>
          <w:rtl w:val="0"/>
        </w:rPr>
      </w:r>
    </w:p>
    <w:tbl>
      <w:tblPr>
        <w:tblStyle w:val="Table9"/>
        <w:tblW w:w="82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065"/>
        <w:gridCol w:w="1575"/>
        <w:gridCol w:w="4080"/>
        <w:tblGridChange w:id="0">
          <w:tblGrid>
            <w:gridCol w:w="1560"/>
            <w:gridCol w:w="1065"/>
            <w:gridCol w:w="1575"/>
            <w:gridCol w:w="408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17">
            <w:pPr>
              <w:spacing w:after="40" w:before="40" w:line="276" w:lineRule="auto"/>
              <w:jc w:val="center"/>
              <w:rPr/>
            </w:pPr>
            <w:r w:rsidDel="00000000" w:rsidR="00000000" w:rsidRPr="00000000">
              <w:rPr>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18">
            <w:pPr>
              <w:spacing w:after="40" w:before="40" w:line="276" w:lineRule="auto"/>
              <w:jc w:val="center"/>
              <w:rPr/>
            </w:pPr>
            <w:r w:rsidDel="00000000" w:rsidR="00000000" w:rsidRPr="00000000">
              <w:rPr>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19">
            <w:pPr>
              <w:spacing w:after="40" w:before="40" w:line="276" w:lineRule="auto"/>
              <w:jc w:val="center"/>
              <w:rPr/>
            </w:pPr>
            <w:r w:rsidDel="00000000" w:rsidR="00000000" w:rsidRPr="00000000">
              <w:rPr>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1A">
            <w:pPr>
              <w:spacing w:after="40" w:before="40" w:line="276" w:lineRule="auto"/>
              <w:jc w:val="center"/>
              <w:rPr/>
            </w:pPr>
            <w:r w:rsidDel="00000000" w:rsidR="00000000" w:rsidRPr="00000000">
              <w:rPr>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40" w:before="40" w:line="276" w:lineRule="auto"/>
              <w:jc w:val="center"/>
              <w:rPr/>
            </w:pPr>
            <w:r w:rsidDel="00000000" w:rsidR="00000000" w:rsidRPr="00000000">
              <w:rPr>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C">
            <w:pPr>
              <w:spacing w:after="40" w:before="40" w:line="276" w:lineRule="auto"/>
              <w:jc w:val="center"/>
              <w:rPr/>
            </w:pPr>
            <w:r w:rsidDel="00000000" w:rsidR="00000000" w:rsidRPr="00000000">
              <w:rPr>
                <w:i w:val="0"/>
                <w:iCs w:val="0"/>
                <w:sz w:val="22"/>
                <w:szCs w:val="22"/>
                <w:rtl w:val="0"/>
              </w:rPr>
              <w:t xml:space="preserve">Acs1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D">
            <w:pPr>
              <w:spacing w:after="40" w:before="40" w:line="276" w:lineRule="auto"/>
              <w:jc w:val="center"/>
              <w:rPr>
                <w:i w:val="1"/>
                <w:iCs w:val="1"/>
              </w:rPr>
            </w:pPr>
            <w:r w:rsidDel="00000000" w:rsidR="00000000" w:rsidRPr="00000000">
              <w:rPr>
                <w:i w:val="1"/>
                <w:iCs w:val="1"/>
                <w:sz w:val="22"/>
                <w:szCs w:val="22"/>
                <w:rtl w:val="0"/>
              </w:rPr>
              <w:t xml:space="preserve">suggest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40" w:before="40" w:line="276" w:lineRule="auto"/>
              <w:jc w:val="center"/>
              <w:rPr/>
            </w:pPr>
            <w:r w:rsidDel="00000000" w:rsidR="00000000" w:rsidRPr="00000000">
              <w:rPr>
                <w:i w:val="0"/>
                <w:iCs w:val="0"/>
                <w:sz w:val="22"/>
                <w:szCs w:val="22"/>
                <w:rtl w:val="0"/>
              </w:rPr>
              <w:t xml:space="preserve">These findings </w:t>
            </w:r>
            <w:r w:rsidDel="00000000" w:rsidR="00000000" w:rsidRPr="00000000">
              <w:rPr>
                <w:i w:val="1"/>
                <w:iCs w:val="1"/>
                <w:sz w:val="22"/>
                <w:szCs w:val="22"/>
                <w:rtl w:val="0"/>
              </w:rPr>
              <w:t xml:space="preserve">suggest</w:t>
            </w:r>
            <w:r w:rsidDel="00000000" w:rsidR="00000000" w:rsidRPr="00000000">
              <w:rPr>
                <w:i w:val="0"/>
                <w:iCs w:val="0"/>
                <w:sz w:val="22"/>
                <w:szCs w:val="22"/>
                <w:rtl w:val="0"/>
              </w:rPr>
              <w:t xml:space="preserve"> that fermented banana peel…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40" w:before="40" w:line="276" w:lineRule="auto"/>
              <w:jc w:val="center"/>
              <w:rPr/>
            </w:pPr>
            <w:r w:rsidDel="00000000" w:rsidR="00000000" w:rsidRPr="00000000">
              <w:rPr>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40" w:before="40" w:line="276" w:lineRule="auto"/>
              <w:jc w:val="center"/>
              <w:rPr/>
            </w:pPr>
            <w:r w:rsidDel="00000000" w:rsidR="00000000" w:rsidRPr="00000000">
              <w:rPr>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1">
            <w:pPr>
              <w:spacing w:after="40" w:before="40" w:line="276" w:lineRule="auto"/>
              <w:jc w:val="center"/>
              <w:rPr>
                <w:i w:val="1"/>
                <w:iCs w:val="1"/>
              </w:rPr>
            </w:pPr>
            <w:r w:rsidDel="00000000" w:rsidR="00000000" w:rsidRPr="00000000">
              <w:rPr>
                <w:i w:val="1"/>
                <w:iCs w:val="1"/>
                <w:sz w:val="22"/>
                <w:szCs w:val="22"/>
                <w:rtl w:val="0"/>
              </w:rPr>
              <w:t xml:space="preserve">could</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40" w:before="40" w:line="276" w:lineRule="auto"/>
              <w:jc w:val="center"/>
              <w:rPr/>
            </w:pPr>
            <w:r w:rsidDel="00000000" w:rsidR="00000000" w:rsidRPr="00000000">
              <w:rPr>
                <w:i w:val="0"/>
                <w:iCs w:val="0"/>
                <w:sz w:val="22"/>
                <w:szCs w:val="22"/>
                <w:rtl w:val="0"/>
              </w:rPr>
              <w:t xml:space="preserve">…the mycorrhiza treatment </w:t>
            </w:r>
            <w:r w:rsidDel="00000000" w:rsidR="00000000" w:rsidRPr="00000000">
              <w:rPr>
                <w:i w:val="1"/>
                <w:iCs w:val="1"/>
                <w:sz w:val="22"/>
                <w:szCs w:val="22"/>
                <w:rtl w:val="0"/>
              </w:rPr>
              <w:t xml:space="preserve">could</w:t>
            </w:r>
            <w:r w:rsidDel="00000000" w:rsidR="00000000" w:rsidRPr="00000000">
              <w:rPr>
                <w:i w:val="0"/>
                <w:iCs w:val="0"/>
                <w:sz w:val="22"/>
                <w:szCs w:val="22"/>
                <w:rtl w:val="0"/>
              </w:rPr>
              <w:t xml:space="preserve"> still offer </w:t>
            </w:r>
            <w:r w:rsidDel="00000000" w:rsidR="00000000" w:rsidRPr="00000000">
              <w:rPr>
                <w:i w:val="1"/>
                <w:iCs w:val="1"/>
                <w:sz w:val="22"/>
                <w:szCs w:val="22"/>
                <w:rtl w:val="0"/>
              </w:rPr>
              <w:t xml:space="preserve">potential</w:t>
            </w:r>
            <w:r w:rsidDel="00000000" w:rsidR="00000000" w:rsidRPr="00000000">
              <w:rPr>
                <w:i w:val="0"/>
                <w:iCs w:val="0"/>
                <w:sz w:val="22"/>
                <w:szCs w:val="22"/>
                <w:rtl w:val="0"/>
              </w:rPr>
              <w:t xml:space="preserve"> benefits…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40" w:before="40" w:line="276" w:lineRule="auto"/>
              <w:jc w:val="center"/>
              <w:rPr/>
            </w:pPr>
            <w:r w:rsidDel="00000000" w:rsidR="00000000" w:rsidRPr="00000000">
              <w:rPr>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40" w:before="40" w:line="276" w:lineRule="auto"/>
              <w:jc w:val="center"/>
              <w:rPr/>
            </w:pPr>
            <w:r w:rsidDel="00000000" w:rsidR="00000000" w:rsidRPr="00000000">
              <w:rPr>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5">
            <w:pPr>
              <w:spacing w:after="40" w:before="40" w:line="276" w:lineRule="auto"/>
              <w:jc w:val="center"/>
              <w:rPr>
                <w:i w:val="1"/>
                <w:iCs w:val="1"/>
              </w:rPr>
            </w:pPr>
            <w:r w:rsidDel="00000000" w:rsidR="00000000" w:rsidRPr="00000000">
              <w:rPr>
                <w:i w:val="1"/>
                <w:iCs w:val="1"/>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6">
            <w:pPr>
              <w:spacing w:after="40" w:before="40" w:line="276" w:lineRule="auto"/>
              <w:jc w:val="center"/>
              <w:rPr/>
            </w:pPr>
            <w:r w:rsidDel="00000000" w:rsidR="00000000" w:rsidRPr="00000000">
              <w:rPr>
                <w:i w:val="0"/>
                <w:iCs w:val="0"/>
                <w:sz w:val="22"/>
                <w:szCs w:val="22"/>
                <w:rtl w:val="0"/>
              </w:rPr>
              <w:t xml:space="preserve">This </w:t>
            </w:r>
            <w:r w:rsidDel="00000000" w:rsidR="00000000" w:rsidRPr="00000000">
              <w:rPr>
                <w:i w:val="1"/>
                <w:iCs w:val="1"/>
                <w:sz w:val="22"/>
                <w:szCs w:val="22"/>
                <w:rtl w:val="0"/>
              </w:rPr>
              <w:t xml:space="preserve">implies</w:t>
            </w:r>
            <w:r w:rsidDel="00000000" w:rsidR="00000000" w:rsidRPr="00000000">
              <w:rPr>
                <w:i w:val="0"/>
                <w:iCs w:val="0"/>
                <w:sz w:val="22"/>
                <w:szCs w:val="22"/>
                <w:rtl w:val="0"/>
              </w:rPr>
              <w:t xml:space="preserve">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7">
            <w:pPr>
              <w:spacing w:after="40" w:before="40" w:line="276" w:lineRule="auto"/>
              <w:jc w:val="center"/>
              <w:rPr/>
            </w:pPr>
            <w:r w:rsidDel="00000000" w:rsidR="00000000" w:rsidRPr="00000000">
              <w:rPr>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8">
            <w:pPr>
              <w:spacing w:after="40" w:before="40" w:line="276" w:lineRule="auto"/>
              <w:jc w:val="center"/>
              <w:rPr/>
            </w:pPr>
            <w:r w:rsidDel="00000000" w:rsidR="00000000" w:rsidRPr="00000000">
              <w:rPr>
                <w:i w:val="0"/>
                <w:iCs w:val="0"/>
                <w:sz w:val="22"/>
                <w:szCs w:val="22"/>
                <w:rtl w:val="0"/>
              </w:rPr>
              <w:t xml:space="preserve">B4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9">
            <w:pPr>
              <w:spacing w:after="40" w:before="40" w:line="276" w:lineRule="auto"/>
              <w:jc w:val="center"/>
              <w:rPr>
                <w:i w:val="1"/>
                <w:iCs w:val="1"/>
              </w:rPr>
            </w:pPr>
            <w:r w:rsidDel="00000000" w:rsidR="00000000" w:rsidRPr="00000000">
              <w:rPr>
                <w:i w:val="1"/>
                <w:iCs w:val="1"/>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A">
            <w:pPr>
              <w:spacing w:after="40" w:before="40" w:line="276" w:lineRule="auto"/>
              <w:jc w:val="center"/>
              <w:rPr/>
            </w:pPr>
            <w:r w:rsidDel="00000000" w:rsidR="00000000" w:rsidRPr="00000000">
              <w:rPr>
                <w:i w:val="0"/>
                <w:iCs w:val="0"/>
                <w:sz w:val="22"/>
                <w:szCs w:val="22"/>
                <w:rtl w:val="0"/>
              </w:rPr>
              <w:t xml:space="preserve">…flavonoids and saponins </w:t>
            </w:r>
            <w:r w:rsidDel="00000000" w:rsidR="00000000" w:rsidRPr="00000000">
              <w:rPr>
                <w:i w:val="1"/>
                <w:iCs w:val="1"/>
                <w:sz w:val="22"/>
                <w:szCs w:val="22"/>
                <w:rtl w:val="0"/>
              </w:rPr>
              <w:t xml:space="preserve">may</w:t>
            </w:r>
            <w:r w:rsidDel="00000000" w:rsidR="00000000" w:rsidRPr="00000000">
              <w:rPr>
                <w:i w:val="0"/>
                <w:iCs w:val="0"/>
                <w:sz w:val="22"/>
                <w:szCs w:val="22"/>
                <w:rtl w:val="0"/>
              </w:rPr>
              <w:t xml:space="preserve"> contribute to its therapeutic effects.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B">
            <w:pPr>
              <w:spacing w:after="40" w:before="40" w:line="276" w:lineRule="auto"/>
              <w:jc w:val="center"/>
              <w:rPr/>
            </w:pPr>
            <w:r w:rsidDel="00000000" w:rsidR="00000000" w:rsidRPr="00000000">
              <w:rPr>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C">
            <w:pPr>
              <w:spacing w:after="40" w:before="40" w:line="276" w:lineRule="auto"/>
              <w:jc w:val="center"/>
              <w:rPr/>
            </w:pPr>
            <w:r w:rsidDel="00000000" w:rsidR="00000000" w:rsidRPr="00000000">
              <w:rPr>
                <w:i w:val="0"/>
                <w:iCs w:val="0"/>
                <w:sz w:val="22"/>
                <w:szCs w:val="22"/>
                <w:rtl w:val="0"/>
              </w:rPr>
              <w:t xml:space="preserve">VM5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D">
            <w:pPr>
              <w:spacing w:after="40" w:before="40" w:line="276" w:lineRule="auto"/>
              <w:jc w:val="center"/>
              <w:rPr>
                <w:i w:val="1"/>
                <w:iCs w:val="1"/>
              </w:rPr>
            </w:pPr>
            <w:r w:rsidDel="00000000" w:rsidR="00000000" w:rsidRPr="00000000">
              <w:rPr>
                <w:i w:val="1"/>
                <w:iCs w:val="1"/>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E">
            <w:pPr>
              <w:spacing w:after="40" w:before="40" w:line="276" w:lineRule="auto"/>
              <w:jc w:val="center"/>
              <w:rPr/>
            </w:pPr>
            <w:r w:rsidDel="00000000" w:rsidR="00000000" w:rsidRPr="00000000">
              <w:rPr>
                <w:i w:val="0"/>
                <w:iCs w:val="0"/>
                <w:sz w:val="22"/>
                <w:szCs w:val="22"/>
                <w:rtl w:val="0"/>
              </w:rPr>
              <w:t xml:space="preserve">…highlight the </w:t>
            </w:r>
            <w:r w:rsidDel="00000000" w:rsidR="00000000" w:rsidRPr="00000000">
              <w:rPr>
                <w:i w:val="1"/>
                <w:iCs w:val="1"/>
                <w:sz w:val="22"/>
                <w:szCs w:val="22"/>
                <w:rtl w:val="0"/>
              </w:rPr>
              <w:t xml:space="preserve">potential</w:t>
            </w:r>
            <w:r w:rsidDel="00000000" w:rsidR="00000000" w:rsidRPr="00000000">
              <w:rPr>
                <w:i w:val="0"/>
                <w:iCs w:val="0"/>
                <w:sz w:val="22"/>
                <w:szCs w:val="22"/>
                <w:rtl w:val="0"/>
              </w:rPr>
              <w:t xml:space="preserve"> of M. calabura L. as a source of antifungal agents…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2F">
            <w:pPr>
              <w:spacing w:after="40" w:before="40" w:line="276" w:lineRule="auto"/>
              <w:jc w:val="center"/>
              <w:rPr/>
            </w:pPr>
            <w:r w:rsidDel="00000000" w:rsidR="00000000" w:rsidRPr="00000000">
              <w:rPr>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30">
            <w:pPr>
              <w:spacing w:after="40" w:before="40" w:line="276" w:lineRule="auto"/>
              <w:jc w:val="center"/>
              <w:rPr/>
            </w:pPr>
            <w:r w:rsidDel="00000000" w:rsidR="00000000" w:rsidRPr="00000000">
              <w:rPr>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31">
            <w:pPr>
              <w:spacing w:after="40" w:before="40" w:line="276" w:lineRule="auto"/>
              <w:jc w:val="center"/>
              <w:rPr>
                <w:i w:val="1"/>
                <w:iCs w:val="1"/>
              </w:rPr>
            </w:pPr>
            <w:r w:rsidDel="00000000" w:rsidR="00000000" w:rsidRPr="00000000">
              <w:rPr>
                <w:i w:val="1"/>
                <w:iCs w:val="1"/>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32">
            <w:pPr>
              <w:spacing w:after="40" w:before="40" w:line="276" w:lineRule="auto"/>
              <w:jc w:val="center"/>
              <w:rPr/>
            </w:pPr>
            <w:r w:rsidDel="00000000" w:rsidR="00000000" w:rsidRPr="00000000">
              <w:rPr>
                <w:i w:val="0"/>
                <w:iCs w:val="0"/>
                <w:sz w:val="22"/>
                <w:szCs w:val="22"/>
                <w:rtl w:val="0"/>
              </w:rPr>
              <w:t xml:space="preserve">…</w:t>
            </w:r>
            <w:r w:rsidDel="00000000" w:rsidR="00000000" w:rsidRPr="00000000">
              <w:rPr>
                <w:i w:val="1"/>
                <w:iCs w:val="1"/>
                <w:sz w:val="22"/>
                <w:szCs w:val="22"/>
                <w:rtl w:val="0"/>
              </w:rPr>
              <w:t xml:space="preserve">might</w:t>
            </w:r>
            <w:r w:rsidDel="00000000" w:rsidR="00000000" w:rsidRPr="00000000">
              <w:rPr>
                <w:i w:val="0"/>
                <w:iCs w:val="0"/>
                <w:sz w:val="22"/>
                <w:szCs w:val="22"/>
                <w:rtl w:val="0"/>
              </w:rPr>
              <w:t xml:space="preserve"> be effective… but it is not conclusive that ASF is not present…</w:t>
            </w:r>
            <w:r w:rsidDel="00000000" w:rsidR="00000000" w:rsidRPr="00000000">
              <w:rPr>
                <w:rtl w:val="0"/>
              </w:rPr>
            </w:r>
          </w:p>
        </w:tc>
      </w:tr>
    </w:tbl>
    <w:p w:rsidR="00000000" w:rsidDel="00000000" w:rsidP="00000000" w:rsidRDefault="00000000" w:rsidRPr="00000000" w14:paraId="00000233">
      <w:pPr>
        <w:spacing w:after="0" w:before="0" w:line="480" w:lineRule="auto"/>
        <w:rPr/>
      </w:pPr>
      <w:r w:rsidDel="00000000" w:rsidR="00000000" w:rsidRPr="00000000">
        <w:rPr>
          <w:rtl w:val="0"/>
        </w:rPr>
      </w:r>
    </w:p>
    <w:p w:rsidR="00000000" w:rsidDel="00000000" w:rsidP="00000000" w:rsidRDefault="00000000" w:rsidRPr="00000000" w14:paraId="00000234">
      <w:pPr>
        <w:spacing w:after="0" w:before="0" w:line="480" w:lineRule="auto"/>
        <w:ind w:firstLine="720"/>
        <w:jc w:val="both"/>
        <w:rPr/>
      </w:pPr>
      <w:r w:rsidDel="00000000" w:rsidR="00000000" w:rsidRPr="00000000">
        <w:rPr>
          <w:sz w:val="22"/>
          <w:szCs w:val="22"/>
          <w:rtl w:val="0"/>
        </w:rPr>
        <w:t xml:space="preserve">Taken together, the English of these abstracts adjusts the epistemic weight of findings and implications when hedges are retained. It does not show retained hedges doing interpersonal softening of those claims. The stance repertoire that survives the claim condition and the removal checks is functionally narrow and centered on the proposition.</w:t>
      </w:r>
      <w:r w:rsidDel="00000000" w:rsidR="00000000" w:rsidRPr="00000000">
        <w:rPr>
          <w:rtl w:val="0"/>
        </w:rPr>
      </w:r>
    </w:p>
    <w:p w:rsidR="00000000" w:rsidDel="00000000" w:rsidP="00000000" w:rsidRDefault="00000000" w:rsidRPr="00000000" w14:paraId="00000235">
      <w:pPr>
        <w:spacing w:after="0" w:before="0" w:line="480" w:lineRule="auto"/>
        <w:rPr/>
      </w:pPr>
      <w:r w:rsidDel="00000000" w:rsidR="00000000" w:rsidRPr="00000000">
        <w:rPr>
          <w:rtl w:val="0"/>
        </w:rPr>
      </w:r>
    </w:p>
    <w:p w:rsidR="00000000" w:rsidDel="00000000" w:rsidP="00000000" w:rsidRDefault="00000000" w:rsidRPr="00000000" w14:paraId="00000236">
      <w:pPr>
        <w:keepNext w:val="1"/>
        <w:spacing w:after="0" w:before="0" w:line="480" w:lineRule="auto"/>
        <w:jc w:val="left"/>
        <w:rPr/>
      </w:pPr>
      <w:r w:rsidDel="00000000" w:rsidR="00000000" w:rsidRPr="00000000">
        <w:rPr>
          <w:i w:val="1"/>
          <w:i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237">
      <w:pPr>
        <w:spacing w:after="0" w:before="0" w:line="480" w:lineRule="auto"/>
        <w:ind w:firstLine="720"/>
        <w:jc w:val="both"/>
        <w:rPr/>
      </w:pPr>
      <w:r w:rsidDel="00000000" w:rsidR="00000000" w:rsidRPr="00000000">
        <w:rPr>
          <w:sz w:val="22"/>
          <w:szCs w:val="22"/>
          <w:rtl w:val="0"/>
        </w:rPr>
        <w:t xml:space="preserve">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r w:rsidDel="00000000" w:rsidR="00000000" w:rsidRPr="00000000">
        <w:rPr>
          <w:rtl w:val="0"/>
        </w:rPr>
      </w:r>
    </w:p>
    <w:p w:rsidR="00000000" w:rsidDel="00000000" w:rsidP="00000000" w:rsidRDefault="00000000" w:rsidRPr="00000000" w14:paraId="00000238">
      <w:pPr>
        <w:spacing w:after="0" w:before="0" w:line="480" w:lineRule="auto"/>
        <w:rPr/>
      </w:pPr>
      <w:r w:rsidDel="00000000" w:rsidR="00000000" w:rsidRPr="00000000">
        <w:rPr>
          <w:rtl w:val="0"/>
        </w:rPr>
      </w:r>
    </w:p>
    <w:p w:rsidR="00000000" w:rsidDel="00000000" w:rsidP="00000000" w:rsidRDefault="00000000" w:rsidRPr="00000000" w14:paraId="00000239">
      <w:pPr>
        <w:keepNext w:val="1"/>
        <w:spacing w:after="0" w:before="0" w:line="480" w:lineRule="auto"/>
        <w:jc w:val="left"/>
        <w:rPr/>
      </w:pPr>
      <w:r w:rsidDel="00000000" w:rsidR="00000000" w:rsidRPr="00000000">
        <w:rPr>
          <w:i w:val="1"/>
          <w:iCs w:val="1"/>
          <w:sz w:val="24"/>
          <w:szCs w:val="24"/>
          <w:rtl w:val="0"/>
        </w:rPr>
        <w:t xml:space="preserve">Outcome Type and the Limits of a Design Explanation</w:t>
      </w:r>
      <w:r w:rsidDel="00000000" w:rsidR="00000000" w:rsidRPr="00000000">
        <w:rPr>
          <w:rtl w:val="0"/>
        </w:rPr>
      </w:r>
    </w:p>
    <w:p w:rsidR="00000000" w:rsidDel="00000000" w:rsidP="00000000" w:rsidRDefault="00000000" w:rsidRPr="00000000" w14:paraId="0000023A">
      <w:pPr>
        <w:spacing w:after="0" w:before="0" w:line="480" w:lineRule="auto"/>
        <w:ind w:firstLine="720"/>
        <w:jc w:val="both"/>
        <w:rPr/>
      </w:pPr>
      <w:r w:rsidDel="00000000" w:rsidR="00000000" w:rsidRPr="00000000">
        <w:rPr>
          <w:sz w:val="22"/>
          <w:szCs w:val="22"/>
          <w:rtl w:val="0"/>
        </w:rPr>
        <w:t xml:space="preserve">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r w:rsidDel="00000000" w:rsidR="00000000" w:rsidRPr="00000000">
        <w:rPr>
          <w:rtl w:val="0"/>
        </w:rPr>
      </w:r>
    </w:p>
    <w:p w:rsidR="00000000" w:rsidDel="00000000" w:rsidP="00000000" w:rsidRDefault="00000000" w:rsidRPr="00000000" w14:paraId="0000023B">
      <w:pPr>
        <w:spacing w:after="0" w:before="0" w:line="480" w:lineRule="auto"/>
        <w:rPr/>
      </w:pPr>
      <w:r w:rsidDel="00000000" w:rsidR="00000000" w:rsidRPr="00000000">
        <w:rPr>
          <w:rtl w:val="0"/>
        </w:rPr>
      </w:r>
    </w:p>
    <w:p w:rsidR="00000000" w:rsidDel="00000000" w:rsidP="00000000" w:rsidRDefault="00000000" w:rsidRPr="00000000" w14:paraId="0000023C">
      <w:pPr>
        <w:keepNext w:val="1"/>
        <w:spacing w:after="0" w:before="0" w:line="360" w:lineRule="auto"/>
        <w:jc w:val="left"/>
        <w:rPr/>
      </w:pPr>
      <w:r w:rsidDel="00000000" w:rsidR="00000000" w:rsidRPr="00000000">
        <w:rPr>
          <w:b w:val="1"/>
          <w:bCs w:val="1"/>
          <w:sz w:val="22"/>
          <w:szCs w:val="22"/>
          <w:rtl w:val="0"/>
        </w:rPr>
        <w:t xml:space="preserve">Table 6</w:t>
      </w:r>
      <w:r w:rsidDel="00000000" w:rsidR="00000000" w:rsidRPr="00000000">
        <w:rPr>
          <w:rtl w:val="0"/>
        </w:rPr>
      </w:r>
    </w:p>
    <w:p w:rsidR="00000000" w:rsidDel="00000000" w:rsidP="00000000" w:rsidRDefault="00000000" w:rsidRPr="00000000" w14:paraId="0000023D">
      <w:pPr>
        <w:keepNext w:val="1"/>
        <w:spacing w:after="0" w:before="0" w:line="360" w:lineRule="auto"/>
        <w:jc w:val="left"/>
        <w:rPr/>
      </w:pPr>
      <w:r w:rsidDel="00000000" w:rsidR="00000000" w:rsidRPr="00000000">
        <w:rPr>
          <w:sz w:val="22"/>
          <w:szCs w:val="22"/>
          <w:rtl w:val="0"/>
        </w:rPr>
        <w:t xml:space="preserve">Outcome Type by Discipline</w:t>
      </w:r>
      <w:r w:rsidDel="00000000" w:rsidR="00000000" w:rsidRPr="00000000">
        <w:rPr>
          <w:rtl w:val="0"/>
        </w:rPr>
      </w:r>
    </w:p>
    <w:tbl>
      <w:tblPr>
        <w:tblStyle w:val="Table10"/>
        <w:tblW w:w="830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3E">
            <w:pPr>
              <w:spacing w:after="40" w:before="40" w:line="276" w:lineRule="auto"/>
              <w:jc w:val="center"/>
              <w:rPr/>
            </w:pPr>
            <w:r w:rsidDel="00000000" w:rsidR="00000000" w:rsidRPr="00000000">
              <w:rPr>
                <w:b w:val="1"/>
                <w:bCs w:val="1"/>
                <w:i w:val="0"/>
                <w:iCs w:val="0"/>
                <w:sz w:val="22"/>
                <w:szCs w:val="22"/>
                <w:rtl w:val="0"/>
              </w:rPr>
              <w:t xml:space="preserve">Outcome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3F">
            <w:pPr>
              <w:spacing w:after="40" w:before="40" w:line="276" w:lineRule="auto"/>
              <w:jc w:val="center"/>
              <w:rPr/>
            </w:pPr>
            <w:r w:rsidDel="00000000" w:rsidR="00000000" w:rsidRPr="00000000">
              <w:rPr>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40">
            <w:pPr>
              <w:spacing w:after="40" w:before="40" w:line="276" w:lineRule="auto"/>
              <w:jc w:val="center"/>
              <w:rPr/>
            </w:pPr>
            <w:r w:rsidDel="00000000" w:rsidR="00000000" w:rsidRPr="00000000">
              <w:rPr>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41">
            <w:pPr>
              <w:spacing w:after="40" w:before="40" w:line="276" w:lineRule="auto"/>
              <w:jc w:val="center"/>
              <w:rPr/>
            </w:pPr>
            <w:r w:rsidDel="00000000" w:rsidR="00000000" w:rsidRPr="00000000">
              <w:rPr>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42">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3">
            <w:pPr>
              <w:spacing w:after="40" w:before="40" w:line="276" w:lineRule="auto"/>
              <w:jc w:val="center"/>
              <w:rPr/>
            </w:pPr>
            <w:r w:rsidDel="00000000" w:rsidR="00000000" w:rsidRPr="00000000">
              <w:rPr>
                <w:i w:val="0"/>
                <w:iCs w:val="0"/>
                <w:sz w:val="22"/>
                <w:szCs w:val="22"/>
                <w:rtl w:val="0"/>
              </w:rPr>
              <w:t xml:space="preserve">Binary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4">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5">
            <w:pPr>
              <w:spacing w:after="40" w:before="40" w:line="276" w:lineRule="auto"/>
              <w:jc w:val="center"/>
              <w:rPr/>
            </w:pPr>
            <w:r w:rsidDel="00000000" w:rsidR="00000000" w:rsidRPr="00000000">
              <w:rPr>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6">
            <w:pPr>
              <w:spacing w:after="40" w:before="40" w:line="276" w:lineRule="auto"/>
              <w:jc w:val="center"/>
              <w:rPr/>
            </w:pPr>
            <w:r w:rsidDel="00000000" w:rsidR="00000000" w:rsidRPr="00000000">
              <w:rPr>
                <w:i w:val="0"/>
                <w:iCs w:val="0"/>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7">
            <w:pPr>
              <w:spacing w:after="40" w:before="40" w:line="276" w:lineRule="auto"/>
              <w:jc w:val="center"/>
              <w:rPr/>
            </w:pPr>
            <w:r w:rsidDel="00000000" w:rsidR="00000000" w:rsidRPr="00000000">
              <w:rPr>
                <w:i w:val="0"/>
                <w:iCs w:val="0"/>
                <w:sz w:val="22"/>
                <w:szCs w:val="22"/>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8">
            <w:pPr>
              <w:spacing w:after="40" w:before="40" w:line="276" w:lineRule="auto"/>
              <w:jc w:val="center"/>
              <w:rPr/>
            </w:pPr>
            <w:r w:rsidDel="00000000" w:rsidR="00000000" w:rsidRPr="00000000">
              <w:rPr>
                <w:i w:val="0"/>
                <w:iCs w:val="0"/>
                <w:sz w:val="22"/>
                <w:szCs w:val="22"/>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9">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A">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B">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C">
            <w:pPr>
              <w:spacing w:after="40" w:before="40" w:line="276" w:lineRule="auto"/>
              <w:jc w:val="center"/>
              <w:rPr/>
            </w:pPr>
            <w:r w:rsidDel="00000000" w:rsidR="00000000" w:rsidRPr="00000000">
              <w:rPr>
                <w:i w:val="0"/>
                <w:iCs w:val="0"/>
                <w:sz w:val="22"/>
                <w:szCs w:val="22"/>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D">
            <w:pPr>
              <w:spacing w:after="40" w:before="40" w:line="276" w:lineRule="auto"/>
              <w:jc w:val="center"/>
              <w:rPr/>
            </w:pPr>
            <w:r w:rsidDel="00000000" w:rsidR="00000000" w:rsidRPr="00000000">
              <w:rPr>
                <w:i w:val="0"/>
                <w:iCs w:val="0"/>
                <w:sz w:val="22"/>
                <w:szCs w:val="22"/>
                <w:rtl w:val="0"/>
              </w:rPr>
              <w:t xml:space="preserve">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E">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F">
            <w:pPr>
              <w:spacing w:after="40" w:before="40" w:line="276" w:lineRule="auto"/>
              <w:jc w:val="center"/>
              <w:rPr/>
            </w:pPr>
            <w:r w:rsidDel="00000000" w:rsidR="00000000" w:rsidRPr="00000000">
              <w:rPr>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0">
            <w:pPr>
              <w:spacing w:after="40" w:before="40" w:line="276" w:lineRule="auto"/>
              <w:jc w:val="center"/>
              <w:rPr/>
            </w:pPr>
            <w:r w:rsidDel="00000000" w:rsidR="00000000" w:rsidRPr="00000000">
              <w:rPr>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1">
            <w:pPr>
              <w:spacing w:after="40" w:before="40" w:line="276" w:lineRule="auto"/>
              <w:jc w:val="center"/>
              <w:rPr/>
            </w:pPr>
            <w:r w:rsidDel="00000000" w:rsidR="00000000" w:rsidRPr="00000000">
              <w:rPr>
                <w:i w:val="0"/>
                <w:iCs w:val="0"/>
                <w:sz w:val="22"/>
                <w:szCs w:val="22"/>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2">
            <w:pPr>
              <w:spacing w:after="40" w:before="40" w:line="276" w:lineRule="auto"/>
              <w:jc w:val="center"/>
              <w:rPr/>
            </w:pPr>
            <w:r w:rsidDel="00000000" w:rsidR="00000000" w:rsidRPr="00000000">
              <w:rPr>
                <w:i w:val="0"/>
                <w:iCs w:val="0"/>
                <w:sz w:val="22"/>
                <w:szCs w:val="22"/>
                <w:rtl w:val="0"/>
              </w:rPr>
              <w:t xml:space="preserve">Null/NS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3">
            <w:pPr>
              <w:spacing w:after="40" w:before="40" w:line="276" w:lineRule="auto"/>
              <w:jc w:val="center"/>
              <w:rPr/>
            </w:pPr>
            <w:r w:rsidDel="00000000" w:rsidR="00000000" w:rsidRPr="00000000">
              <w:rPr>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4">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5">
            <w:pPr>
              <w:spacing w:after="40" w:before="40" w:line="276" w:lineRule="auto"/>
              <w:jc w:val="center"/>
              <w:rPr/>
            </w:pPr>
            <w:r w:rsidDel="00000000" w:rsidR="00000000" w:rsidRPr="00000000">
              <w:rPr>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6">
            <w:pPr>
              <w:spacing w:after="40" w:before="40" w:line="276" w:lineRule="auto"/>
              <w:jc w:val="center"/>
              <w:rPr/>
            </w:pPr>
            <w:r w:rsidDel="00000000" w:rsidR="00000000" w:rsidRPr="00000000">
              <w:rPr>
                <w:i w:val="0"/>
                <w:iCs w:val="0"/>
                <w:sz w:val="22"/>
                <w:szCs w:val="22"/>
                <w:rtl w:val="0"/>
              </w:rPr>
              <w:t xml:space="preserve">21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7">
            <w:pPr>
              <w:spacing w:after="40" w:before="40" w:line="276" w:lineRule="auto"/>
              <w:jc w:val="center"/>
              <w:rPr/>
            </w:pPr>
            <w:r w:rsidDel="00000000" w:rsidR="00000000" w:rsidRPr="00000000">
              <w:rPr>
                <w:i w:val="0"/>
                <w:iCs w:val="0"/>
                <w:sz w:val="22"/>
                <w:szCs w:val="22"/>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spacing w:after="40" w:before="40" w:line="276" w:lineRule="auto"/>
              <w:jc w:val="center"/>
              <w:rPr/>
            </w:pPr>
            <w:r w:rsidDel="00000000" w:rsidR="00000000" w:rsidRPr="00000000">
              <w:rPr>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spacing w:after="40" w:before="40" w:line="276" w:lineRule="auto"/>
              <w:jc w:val="center"/>
              <w:rPr/>
            </w:pPr>
            <w:r w:rsidDel="00000000" w:rsidR="00000000" w:rsidRPr="00000000">
              <w:rPr>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A">
            <w:pPr>
              <w:spacing w:after="40" w:before="40" w:line="276" w:lineRule="auto"/>
              <w:jc w:val="center"/>
              <w:rPr/>
            </w:pPr>
            <w:r w:rsidDel="00000000" w:rsidR="00000000" w:rsidRPr="00000000">
              <w:rPr>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B">
            <w:pPr>
              <w:spacing w:after="40" w:before="40" w:line="276" w:lineRule="auto"/>
              <w:jc w:val="center"/>
              <w:rPr/>
            </w:pPr>
            <w:r w:rsidDel="00000000" w:rsidR="00000000" w:rsidRPr="00000000">
              <w:rPr>
                <w:i w:val="0"/>
                <w:iCs w:val="0"/>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25C">
            <w:pPr>
              <w:spacing w:after="40" w:before="40" w:line="276" w:lineRule="auto"/>
              <w:jc w:val="center"/>
              <w:rPr/>
            </w:pPr>
            <w:r w:rsidDel="00000000" w:rsidR="00000000" w:rsidRPr="00000000">
              <w:rPr>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25D">
            <w:pPr>
              <w:spacing w:after="40" w:before="40" w:line="276" w:lineRule="auto"/>
              <w:jc w:val="center"/>
              <w:rPr/>
            </w:pPr>
            <w:r w:rsidDel="00000000" w:rsidR="00000000" w:rsidRPr="00000000">
              <w:rPr>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25E">
            <w:pPr>
              <w:spacing w:after="40" w:before="40" w:line="276" w:lineRule="auto"/>
              <w:jc w:val="center"/>
              <w:rPr/>
            </w:pPr>
            <w:r w:rsidDel="00000000" w:rsidR="00000000" w:rsidRPr="00000000">
              <w:rPr>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25F">
            <w:pPr>
              <w:spacing w:after="40" w:before="40" w:line="276" w:lineRule="auto"/>
              <w:jc w:val="center"/>
              <w:rPr/>
            </w:pPr>
            <w:r w:rsidDel="00000000" w:rsidR="00000000" w:rsidRPr="00000000">
              <w:rPr>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vAlign w:val="center"/>
          </w:tcPr>
          <w:p w:rsidR="00000000" w:rsidDel="00000000" w:rsidP="00000000" w:rsidRDefault="00000000" w:rsidRPr="00000000" w14:paraId="00000260">
            <w:pPr>
              <w:spacing w:after="40" w:before="40" w:line="276" w:lineRule="auto"/>
              <w:jc w:val="center"/>
              <w:rPr/>
            </w:pPr>
            <w:r w:rsidDel="00000000" w:rsidR="00000000" w:rsidRPr="00000000">
              <w:rPr>
                <w:b w:val="1"/>
                <w:bCs w:val="1"/>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261">
      <w:pPr>
        <w:spacing w:after="0" w:before="0" w:line="480" w:lineRule="auto"/>
        <w:rPr/>
      </w:pPr>
      <w:r w:rsidDel="00000000" w:rsidR="00000000" w:rsidRPr="00000000">
        <w:rPr>
          <w:rtl w:val="0"/>
        </w:rPr>
      </w:r>
    </w:p>
    <w:p w:rsidR="00000000" w:rsidDel="00000000" w:rsidP="00000000" w:rsidRDefault="00000000" w:rsidRPr="00000000" w14:paraId="00000262">
      <w:pPr>
        <w:keepNext w:val="1"/>
        <w:spacing w:after="0" w:before="0" w:line="480" w:lineRule="auto"/>
        <w:jc w:val="left"/>
        <w:rPr/>
      </w:pPr>
      <w:r w:rsidDel="00000000" w:rsidR="00000000" w:rsidRPr="00000000">
        <w:rPr>
          <w:i w:val="1"/>
          <w:iCs w:val="1"/>
          <w:sz w:val="24"/>
          <w:szCs w:val="24"/>
          <w:rtl w:val="0"/>
        </w:rPr>
        <w:t xml:space="preserve">How Programs Word Caution</w:t>
      </w:r>
      <w:r w:rsidDel="00000000" w:rsidR="00000000" w:rsidRPr="00000000">
        <w:rPr>
          <w:rtl w:val="0"/>
        </w:rPr>
      </w:r>
    </w:p>
    <w:p w:rsidR="00000000" w:rsidDel="00000000" w:rsidP="00000000" w:rsidRDefault="00000000" w:rsidRPr="00000000" w14:paraId="00000263">
      <w:pPr>
        <w:spacing w:after="0" w:before="0" w:line="480" w:lineRule="auto"/>
        <w:ind w:firstLine="720"/>
        <w:jc w:val="both"/>
        <w:rPr/>
      </w:pPr>
      <w:r w:rsidDel="00000000" w:rsidR="00000000" w:rsidRPr="00000000">
        <w:rPr>
          <w:sz w:val="22"/>
          <w:szCs w:val="22"/>
          <w:rtl w:val="0"/>
        </w:rPr>
        <w:t xml:space="preserve">Where hedges do appear, they more often mark the move from result to implication than the bare reporting of a measured value. That tendency is easiest to see in Agriculture, where implication sentences frequently carry </w:t>
      </w:r>
      <w:r w:rsidDel="00000000" w:rsidR="00000000" w:rsidRPr="00000000">
        <w:rPr>
          <w:i w:val="1"/>
          <w:iCs w:val="1"/>
          <w:sz w:val="22"/>
          <w:szCs w:val="22"/>
          <w:rtl w:val="0"/>
        </w:rPr>
        <w:t xml:space="preserve">suggest</w:t>
      </w:r>
      <w:r w:rsidDel="00000000" w:rsidR="00000000" w:rsidRPr="00000000">
        <w:rPr>
          <w:sz w:val="22"/>
          <w:szCs w:val="22"/>
          <w:rtl w:val="0"/>
        </w:rPr>
        <w:t xml:space="preserve">, </w:t>
      </w:r>
      <w:r w:rsidDel="00000000" w:rsidR="00000000" w:rsidRPr="00000000">
        <w:rPr>
          <w:i w:val="1"/>
          <w:iCs w:val="1"/>
          <w:sz w:val="22"/>
          <w:szCs w:val="22"/>
          <w:rtl w:val="0"/>
        </w:rPr>
        <w:t xml:space="preserve">could</w:t>
      </w:r>
      <w:r w:rsidDel="00000000" w:rsidR="00000000" w:rsidRPr="00000000">
        <w:rPr>
          <w:sz w:val="22"/>
          <w:szCs w:val="22"/>
          <w:rtl w:val="0"/>
        </w:rPr>
        <w:t xml:space="preserve">, or </w:t>
      </w:r>
      <w:r w:rsidDel="00000000" w:rsidR="00000000" w:rsidRPr="00000000">
        <w:rPr>
          <w:i w:val="1"/>
          <w:iCs w:val="1"/>
          <w:sz w:val="22"/>
          <w:szCs w:val="22"/>
          <w:rtl w:val="0"/>
        </w:rPr>
        <w:t xml:space="preserve">potential</w:t>
      </w:r>
      <w:r w:rsidDel="00000000" w:rsidR="00000000" w:rsidRPr="00000000">
        <w:rPr>
          <w:sz w:val="22"/>
          <w:szCs w:val="22"/>
          <w:rtl w:val="0"/>
        </w:rPr>
        <w:t xml:space="preserve">. It is hardest to see in Veterinary Medicine. Many VM abstracts report findings in direct English and rarely open the kind of implication sentence where writers elsewhere add those softeners. That shows up in the Table 4 inventory as fewer retained hedges and more abstracts with none at all.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 Whether the pattern comes mainly from supervision, from local reporting habits, or from both cannot be settled from the abstracts alone.</w:t>
      </w:r>
      <w:r w:rsidDel="00000000" w:rsidR="00000000" w:rsidRPr="00000000">
        <w:rPr>
          <w:rtl w:val="0"/>
        </w:rPr>
      </w:r>
    </w:p>
    <w:p w:rsidR="00000000" w:rsidDel="00000000" w:rsidP="00000000" w:rsidRDefault="00000000" w:rsidRPr="00000000" w14:paraId="00000264">
      <w:pPr>
        <w:spacing w:after="0" w:before="0" w:line="480" w:lineRule="auto"/>
        <w:ind w:firstLine="720"/>
        <w:jc w:val="both"/>
        <w:rPr/>
      </w:pPr>
      <w:r w:rsidDel="00000000" w:rsidR="00000000" w:rsidRPr="00000000">
        <w:rPr>
          <w:sz w:val="22"/>
          <w:szCs w:val="22"/>
          <w:rtl w:val="0"/>
        </w:rPr>
        <w:t xml:space="preserve">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w:t>
      </w:r>
      <w:r w:rsidDel="00000000" w:rsidR="00000000" w:rsidRPr="00000000">
        <w:rPr>
          <w:i w:val="1"/>
          <w:iCs w:val="1"/>
          <w:sz w:val="22"/>
          <w:szCs w:val="22"/>
          <w:rtl w:val="0"/>
        </w:rPr>
        <w:t xml:space="preserve">suggests</w:t>
      </w:r>
      <w:r w:rsidDel="00000000" w:rsidR="00000000" w:rsidRPr="00000000">
        <w:rPr>
          <w:sz w:val="22"/>
          <w:szCs w:val="22"/>
          <w:rtl w:val="0"/>
        </w:rPr>
        <w:t xml:space="preserve">, </w:t>
      </w:r>
      <w:r w:rsidDel="00000000" w:rsidR="00000000" w:rsidRPr="00000000">
        <w:rPr>
          <w:i w:val="1"/>
          <w:iCs w:val="1"/>
          <w:sz w:val="22"/>
          <w:szCs w:val="22"/>
          <w:rtl w:val="0"/>
        </w:rPr>
        <w:t xml:space="preserve">might</w:t>
      </w:r>
      <w:r w:rsidDel="00000000" w:rsidR="00000000" w:rsidRPr="00000000">
        <w:rPr>
          <w:sz w:val="22"/>
          <w:szCs w:val="22"/>
          <w:rtl w:val="0"/>
        </w:rPr>
        <w:t xml:space="preserve">, </w:t>
      </w:r>
      <w:r w:rsidDel="00000000" w:rsidR="00000000" w:rsidRPr="00000000">
        <w:rPr>
          <w:i w:val="1"/>
          <w:iCs w:val="1"/>
          <w:sz w:val="22"/>
          <w:szCs w:val="22"/>
          <w:rtl w:val="0"/>
        </w:rPr>
        <w:t xml:space="preserve">could</w:t>
      </w:r>
      <w:r w:rsidDel="00000000" w:rsidR="00000000" w:rsidRPr="00000000">
        <w:rPr>
          <w:sz w:val="22"/>
          <w:szCs w:val="22"/>
          <w:rtl w:val="0"/>
        </w:rPr>
        <w:t xml:space="preserve">, </w:t>
      </w:r>
      <w:r w:rsidDel="00000000" w:rsidR="00000000" w:rsidRPr="00000000">
        <w:rPr>
          <w:i w:val="1"/>
          <w:iCs w:val="1"/>
          <w:sz w:val="22"/>
          <w:szCs w:val="22"/>
          <w:rtl w:val="0"/>
        </w:rPr>
        <w:t xml:space="preserve">potential</w:t>
      </w:r>
      <w:r w:rsidDel="00000000" w:rsidR="00000000" w:rsidRPr="00000000">
        <w:rPr>
          <w:sz w:val="22"/>
          <w:szCs w:val="22"/>
          <w:rtl w:val="0"/>
        </w:rPr>
        <w:t xml:space="preserve">), which keeps a softened positive reading in play after the statistical claim has failed. Table 6.1 places these wordings next to one another so the difference is visible in the English, not only in the program totals.</w:t>
      </w:r>
      <w:r w:rsidDel="00000000" w:rsidR="00000000" w:rsidRPr="00000000">
        <w:rPr>
          <w:rtl w:val="0"/>
        </w:rPr>
      </w:r>
    </w:p>
    <w:p w:rsidR="00000000" w:rsidDel="00000000" w:rsidP="00000000" w:rsidRDefault="00000000" w:rsidRPr="00000000" w14:paraId="00000265">
      <w:pPr>
        <w:spacing w:after="0" w:before="0" w:line="480" w:lineRule="auto"/>
        <w:rPr/>
      </w:pPr>
      <w:r w:rsidDel="00000000" w:rsidR="00000000" w:rsidRPr="00000000">
        <w:rPr>
          <w:rtl w:val="0"/>
        </w:rPr>
      </w:r>
    </w:p>
    <w:p w:rsidR="00000000" w:rsidDel="00000000" w:rsidP="00000000" w:rsidRDefault="00000000" w:rsidRPr="00000000" w14:paraId="00000266">
      <w:pPr>
        <w:keepNext w:val="1"/>
        <w:spacing w:after="0" w:before="0" w:line="360" w:lineRule="auto"/>
        <w:jc w:val="left"/>
        <w:rPr/>
      </w:pPr>
      <w:r w:rsidDel="00000000" w:rsidR="00000000" w:rsidRPr="00000000">
        <w:rPr>
          <w:b w:val="1"/>
          <w:bCs w:val="1"/>
          <w:sz w:val="22"/>
          <w:szCs w:val="22"/>
          <w:rtl w:val="0"/>
        </w:rPr>
        <w:t xml:space="preserve">Table 6.1</w:t>
      </w:r>
      <w:r w:rsidDel="00000000" w:rsidR="00000000" w:rsidRPr="00000000">
        <w:rPr>
          <w:rtl w:val="0"/>
        </w:rPr>
      </w:r>
    </w:p>
    <w:p w:rsidR="00000000" w:rsidDel="00000000" w:rsidP="00000000" w:rsidRDefault="00000000" w:rsidRPr="00000000" w14:paraId="00000267">
      <w:pPr>
        <w:keepNext w:val="1"/>
        <w:spacing w:after="0" w:before="0" w:line="360" w:lineRule="auto"/>
        <w:jc w:val="left"/>
        <w:rPr/>
      </w:pPr>
      <w:r w:rsidDel="00000000" w:rsidR="00000000" w:rsidRPr="00000000">
        <w:rPr>
          <w:sz w:val="22"/>
          <w:szCs w:val="22"/>
          <w:rtl w:val="0"/>
        </w:rPr>
        <w:t xml:space="preserve">Program Contrast: Sample Excerpts</w:t>
      </w:r>
      <w:r w:rsidDel="00000000" w:rsidR="00000000" w:rsidRPr="00000000">
        <w:rPr>
          <w:rtl w:val="0"/>
        </w:rPr>
      </w:r>
    </w:p>
    <w:tbl>
      <w:tblPr>
        <w:tblStyle w:val="Table11"/>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5"/>
        <w:gridCol w:w="825"/>
        <w:gridCol w:w="1650"/>
        <w:gridCol w:w="1845"/>
        <w:gridCol w:w="2640"/>
        <w:tblGridChange w:id="0">
          <w:tblGrid>
            <w:gridCol w:w="1365"/>
            <w:gridCol w:w="825"/>
            <w:gridCol w:w="1650"/>
            <w:gridCol w:w="1845"/>
            <w:gridCol w:w="264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68">
            <w:pPr>
              <w:spacing w:after="40" w:before="40" w:line="276" w:lineRule="auto"/>
              <w:jc w:val="center"/>
              <w:rPr/>
            </w:pPr>
            <w:r w:rsidDel="00000000" w:rsidR="00000000" w:rsidRPr="00000000">
              <w:rPr>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69">
            <w:pPr>
              <w:spacing w:after="40" w:before="40" w:line="276" w:lineRule="auto"/>
              <w:jc w:val="center"/>
              <w:rPr/>
            </w:pPr>
            <w:r w:rsidDel="00000000" w:rsidR="00000000" w:rsidRPr="00000000">
              <w:rPr>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6A">
            <w:pPr>
              <w:spacing w:after="40" w:before="40" w:line="276" w:lineRule="auto"/>
              <w:jc w:val="center"/>
              <w:rPr/>
            </w:pPr>
            <w:r w:rsidDel="00000000" w:rsidR="00000000" w:rsidRPr="00000000">
              <w:rPr>
                <w:b w:val="1"/>
                <w:bCs w:val="1"/>
                <w:i w:val="0"/>
                <w:iCs w:val="0"/>
                <w:sz w:val="22"/>
                <w:szCs w:val="22"/>
                <w:rtl w:val="0"/>
              </w:rPr>
              <w:t xml:space="preserve">Role in contrast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6B">
            <w:pPr>
              <w:spacing w:after="40" w:before="40" w:line="276" w:lineRule="auto"/>
              <w:jc w:val="center"/>
              <w:rPr/>
            </w:pPr>
            <w:r w:rsidDel="00000000" w:rsidR="00000000" w:rsidRPr="00000000">
              <w:rPr>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26C">
            <w:pPr>
              <w:spacing w:after="40" w:before="40" w:line="276" w:lineRule="auto"/>
              <w:jc w:val="center"/>
              <w:rPr/>
            </w:pPr>
            <w:r w:rsidDel="00000000" w:rsidR="00000000" w:rsidRPr="00000000">
              <w:rPr>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D">
            <w:pPr>
              <w:spacing w:after="40" w:before="40" w:line="276" w:lineRule="auto"/>
              <w:jc w:val="center"/>
              <w:rPr/>
            </w:pPr>
            <w:r w:rsidDel="00000000" w:rsidR="00000000" w:rsidRPr="00000000">
              <w:rPr>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E">
            <w:pPr>
              <w:spacing w:after="40" w:before="40" w:line="276" w:lineRule="auto"/>
              <w:jc w:val="center"/>
              <w:rPr/>
            </w:pPr>
            <w:r w:rsidDel="00000000" w:rsidR="00000000" w:rsidRPr="00000000">
              <w:rPr>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F">
            <w:pPr>
              <w:spacing w:after="40" w:before="40" w:line="276" w:lineRule="auto"/>
              <w:jc w:val="center"/>
              <w:rPr/>
            </w:pPr>
            <w:r w:rsidDel="00000000" w:rsidR="00000000" w:rsidRPr="00000000">
              <w:rPr>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0">
            <w:pPr>
              <w:spacing w:after="40" w:before="40" w:line="276" w:lineRule="auto"/>
              <w:jc w:val="center"/>
              <w:rPr>
                <w:i w:val="1"/>
                <w:iCs w:val="1"/>
              </w:rPr>
            </w:pPr>
            <w:r w:rsidDel="00000000" w:rsidR="00000000" w:rsidRPr="00000000">
              <w:rPr>
                <w:i w:val="1"/>
                <w:iCs w:val="1"/>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1">
            <w:pPr>
              <w:spacing w:after="40" w:before="40" w:line="276" w:lineRule="auto"/>
              <w:jc w:val="center"/>
              <w:rPr/>
            </w:pPr>
            <w:r w:rsidDel="00000000" w:rsidR="00000000" w:rsidRPr="00000000">
              <w:rPr>
                <w:i w:val="0"/>
                <w:iCs w:val="0"/>
                <w:sz w:val="22"/>
                <w:szCs w:val="22"/>
                <w:rtl w:val="0"/>
              </w:rPr>
              <w:t xml:space="preserve">…coliform and E. coli…, </w:t>
            </w:r>
            <w:r w:rsidDel="00000000" w:rsidR="00000000" w:rsidRPr="00000000">
              <w:rPr>
                <w:i w:val="1"/>
                <w:iCs w:val="1"/>
                <w:sz w:val="22"/>
                <w:szCs w:val="22"/>
                <w:rtl w:val="0"/>
              </w:rPr>
              <w:t xml:space="preserve">indicating</w:t>
            </w:r>
            <w:r w:rsidDel="00000000" w:rsidR="00000000" w:rsidRPr="00000000">
              <w:rPr>
                <w:i w:val="0"/>
                <w:iCs w:val="0"/>
                <w:sz w:val="22"/>
                <w:szCs w:val="22"/>
                <w:rtl w:val="0"/>
              </w:rPr>
              <w:t xml:space="preserve"> unsafe conditions…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spacing w:after="40" w:before="40" w:line="276" w:lineRule="auto"/>
              <w:jc w:val="center"/>
              <w:rPr/>
            </w:pPr>
            <w:r w:rsidDel="00000000" w:rsidR="00000000" w:rsidRPr="00000000">
              <w:rPr>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after="40" w:before="40" w:line="276" w:lineRule="auto"/>
              <w:jc w:val="center"/>
              <w:rPr/>
            </w:pPr>
            <w:r w:rsidDel="00000000" w:rsidR="00000000" w:rsidRPr="00000000">
              <w:rPr>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4">
            <w:pPr>
              <w:spacing w:after="40" w:before="40" w:line="276" w:lineRule="auto"/>
              <w:jc w:val="center"/>
              <w:rPr/>
            </w:pPr>
            <w:r w:rsidDel="00000000" w:rsidR="00000000" w:rsidRPr="00000000">
              <w:rPr>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5">
            <w:pPr>
              <w:spacing w:after="40" w:before="40" w:line="276" w:lineRule="auto"/>
              <w:jc w:val="center"/>
              <w:rPr>
                <w:i w:val="1"/>
                <w:iCs w:val="1"/>
              </w:rPr>
            </w:pPr>
            <w:r w:rsidDel="00000000" w:rsidR="00000000" w:rsidRPr="00000000">
              <w:rPr>
                <w:i w:val="1"/>
                <w:iCs w:val="1"/>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spacing w:after="40" w:before="40" w:line="276" w:lineRule="auto"/>
              <w:jc w:val="center"/>
              <w:rPr/>
            </w:pPr>
            <w:r w:rsidDel="00000000" w:rsidR="00000000" w:rsidRPr="00000000">
              <w:rPr>
                <w:i w:val="0"/>
                <w:iCs w:val="0"/>
                <w:sz w:val="22"/>
                <w:szCs w:val="22"/>
                <w:rtl w:val="0"/>
              </w:rPr>
              <w:t xml:space="preserve">This </w:t>
            </w:r>
            <w:r w:rsidDel="00000000" w:rsidR="00000000" w:rsidRPr="00000000">
              <w:rPr>
                <w:i w:val="1"/>
                <w:iCs w:val="1"/>
                <w:sz w:val="22"/>
                <w:szCs w:val="22"/>
                <w:rtl w:val="0"/>
              </w:rPr>
              <w:t xml:space="preserve">implies</w:t>
            </w:r>
            <w:r w:rsidDel="00000000" w:rsidR="00000000" w:rsidRPr="00000000">
              <w:rPr>
                <w:i w:val="0"/>
                <w:iCs w:val="0"/>
                <w:sz w:val="22"/>
                <w:szCs w:val="22"/>
                <w:rtl w:val="0"/>
              </w:rPr>
              <w:t xml:space="preserve">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spacing w:after="40" w:before="40" w:line="276" w:lineRule="auto"/>
              <w:jc w:val="center"/>
              <w:rPr/>
            </w:pPr>
            <w:r w:rsidDel="00000000" w:rsidR="00000000" w:rsidRPr="00000000">
              <w:rPr>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8">
            <w:pPr>
              <w:spacing w:after="40" w:before="40" w:line="276" w:lineRule="auto"/>
              <w:jc w:val="center"/>
              <w:rPr/>
            </w:pPr>
            <w:r w:rsidDel="00000000" w:rsidR="00000000" w:rsidRPr="00000000">
              <w:rPr>
                <w:i w:val="0"/>
                <w:iCs w:val="0"/>
                <w:sz w:val="22"/>
                <w:szCs w:val="22"/>
                <w:rtl w:val="0"/>
              </w:rPr>
              <w:t xml:space="preserve">VM2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9">
            <w:pPr>
              <w:spacing w:after="40" w:before="40" w:line="276" w:lineRule="auto"/>
              <w:jc w:val="center"/>
              <w:rPr/>
            </w:pPr>
            <w:r w:rsidDel="00000000" w:rsidR="00000000" w:rsidRPr="00000000">
              <w:rPr>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A">
            <w:pPr>
              <w:spacing w:after="40" w:before="40" w:line="276" w:lineRule="auto"/>
              <w:jc w:val="center"/>
              <w:rPr>
                <w:i w:val="1"/>
                <w:iCs w:val="1"/>
              </w:rPr>
            </w:pPr>
            <w:r w:rsidDel="00000000" w:rsidR="00000000" w:rsidRPr="00000000">
              <w:rPr>
                <w:i w:val="1"/>
                <w:iCs w:val="1"/>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B">
            <w:pPr>
              <w:spacing w:after="40" w:before="40" w:line="276" w:lineRule="auto"/>
              <w:jc w:val="center"/>
              <w:rPr/>
            </w:pPr>
            <w:r w:rsidDel="00000000" w:rsidR="00000000" w:rsidRPr="00000000">
              <w:rPr>
                <w:i w:val="0"/>
                <w:iCs w:val="0"/>
                <w:sz w:val="22"/>
                <w:szCs w:val="22"/>
                <w:rtl w:val="0"/>
              </w:rPr>
              <w:t xml:space="preserve">…92% … showed good attitude, </w:t>
            </w:r>
            <w:r w:rsidDel="00000000" w:rsidR="00000000" w:rsidRPr="00000000">
              <w:rPr>
                <w:i w:val="1"/>
                <w:iCs w:val="1"/>
                <w:sz w:val="22"/>
                <w:szCs w:val="22"/>
                <w:rtl w:val="0"/>
              </w:rPr>
              <w:t xml:space="preserve">indicating</w:t>
            </w:r>
            <w:r w:rsidDel="00000000" w:rsidR="00000000" w:rsidRPr="00000000">
              <w:rPr>
                <w:i w:val="0"/>
                <w:iCs w:val="0"/>
                <w:sz w:val="22"/>
                <w:szCs w:val="22"/>
                <w:rtl w:val="0"/>
              </w:rPr>
              <w:t xml:space="preserve"> a strong sense of empathy…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C">
            <w:pPr>
              <w:spacing w:after="40" w:before="40" w:line="276" w:lineRule="auto"/>
              <w:jc w:val="center"/>
              <w:rPr/>
            </w:pPr>
            <w:r w:rsidDel="00000000" w:rsidR="00000000" w:rsidRPr="00000000">
              <w:rPr>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D">
            <w:pPr>
              <w:spacing w:after="40" w:before="40" w:line="276" w:lineRule="auto"/>
              <w:jc w:val="center"/>
              <w:rPr/>
            </w:pPr>
            <w:r w:rsidDel="00000000" w:rsidR="00000000" w:rsidRPr="00000000">
              <w:rPr>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E">
            <w:pPr>
              <w:spacing w:after="40" w:before="40" w:line="276" w:lineRule="auto"/>
              <w:jc w:val="center"/>
              <w:rPr/>
            </w:pPr>
            <w:r w:rsidDel="00000000" w:rsidR="00000000" w:rsidRPr="00000000">
              <w:rPr>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F">
            <w:pPr>
              <w:spacing w:after="40" w:before="40" w:line="276" w:lineRule="auto"/>
              <w:jc w:val="center"/>
              <w:rPr>
                <w:i w:val="1"/>
                <w:iCs w:val="1"/>
              </w:rPr>
            </w:pPr>
            <w:r w:rsidDel="00000000" w:rsidR="00000000" w:rsidRPr="00000000">
              <w:rPr>
                <w:i w:val="1"/>
                <w:iCs w:val="1"/>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0">
            <w:pPr>
              <w:spacing w:after="40" w:before="40" w:line="276" w:lineRule="auto"/>
              <w:jc w:val="center"/>
              <w:rPr/>
            </w:pPr>
            <w:r w:rsidDel="00000000" w:rsidR="00000000" w:rsidRPr="00000000">
              <w:rPr>
                <w:i w:val="0"/>
                <w:iCs w:val="0"/>
                <w:sz w:val="22"/>
                <w:szCs w:val="22"/>
                <w:rtl w:val="0"/>
              </w:rPr>
              <w:t xml:space="preserve">…</w:t>
            </w:r>
            <w:r w:rsidDel="00000000" w:rsidR="00000000" w:rsidRPr="00000000">
              <w:rPr>
                <w:i w:val="1"/>
                <w:iCs w:val="1"/>
                <w:sz w:val="22"/>
                <w:szCs w:val="22"/>
                <w:rtl w:val="0"/>
              </w:rPr>
              <w:t xml:space="preserve">might</w:t>
            </w:r>
            <w:r w:rsidDel="00000000" w:rsidR="00000000" w:rsidRPr="00000000">
              <w:rPr>
                <w:i w:val="0"/>
                <w:iCs w:val="0"/>
                <w:sz w:val="22"/>
                <w:szCs w:val="22"/>
                <w:rtl w:val="0"/>
              </w:rPr>
              <w:t xml:space="preserve"> be effective… but it is not conclusive…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1">
            <w:pPr>
              <w:spacing w:after="40" w:before="40" w:line="276" w:lineRule="auto"/>
              <w:jc w:val="center"/>
              <w:rPr/>
            </w:pPr>
            <w:r w:rsidDel="00000000" w:rsidR="00000000" w:rsidRPr="00000000">
              <w:rPr>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2">
            <w:pPr>
              <w:spacing w:after="40" w:before="40" w:line="276" w:lineRule="auto"/>
              <w:jc w:val="center"/>
              <w:rPr/>
            </w:pPr>
            <w:r w:rsidDel="00000000" w:rsidR="00000000" w:rsidRPr="00000000">
              <w:rPr>
                <w:i w:val="0"/>
                <w:iCs w:val="0"/>
                <w:sz w:val="22"/>
                <w:szCs w:val="22"/>
                <w:rtl w:val="0"/>
              </w:rPr>
              <w:t xml:space="preserve">VM1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3">
            <w:pPr>
              <w:spacing w:after="40" w:before="40" w:line="276" w:lineRule="auto"/>
              <w:jc w:val="center"/>
              <w:rPr/>
            </w:pPr>
            <w:r w:rsidDel="00000000" w:rsidR="00000000" w:rsidRPr="00000000">
              <w:rPr>
                <w:i w:val="0"/>
                <w:iCs w:val="0"/>
                <w:sz w:val="22"/>
                <w:szCs w:val="22"/>
                <w:rtl w:val="0"/>
              </w:rPr>
              <w:t xml:space="preserve">Zero-hedge 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4">
            <w:pPr>
              <w:spacing w:after="40" w:before="40" w:line="276" w:lineRule="auto"/>
              <w:jc w:val="center"/>
              <w:rPr/>
            </w:pPr>
            <w:r w:rsidDel="00000000" w:rsidR="00000000" w:rsidRPr="00000000">
              <w:rPr>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5">
            <w:pPr>
              <w:spacing w:after="40" w:before="40" w:line="276" w:lineRule="auto"/>
              <w:jc w:val="center"/>
              <w:rPr/>
            </w:pPr>
            <w:r w:rsidDel="00000000" w:rsidR="00000000" w:rsidRPr="00000000">
              <w:rPr>
                <w:i w:val="0"/>
                <w:iCs w:val="0"/>
                <w:sz w:val="22"/>
                <w:szCs w:val="22"/>
                <w:rtl w:val="0"/>
              </w:rPr>
              <w:t xml:space="preserve">No retained hedge token in the abstract under the claim condition and the removal checks.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86">
            <w:pPr>
              <w:spacing w:after="40" w:before="40" w:line="276" w:lineRule="auto"/>
              <w:jc w:val="center"/>
              <w:rPr/>
            </w:pPr>
            <w:r w:rsidDel="00000000" w:rsidR="00000000" w:rsidRPr="00000000">
              <w:rPr>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87">
            <w:pPr>
              <w:spacing w:after="40" w:before="40" w:line="276" w:lineRule="auto"/>
              <w:jc w:val="center"/>
              <w:rPr/>
            </w:pPr>
            <w:r w:rsidDel="00000000" w:rsidR="00000000" w:rsidRPr="00000000">
              <w:rPr>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88">
            <w:pPr>
              <w:spacing w:after="40" w:before="40" w:line="276" w:lineRule="auto"/>
              <w:jc w:val="center"/>
              <w:rPr/>
            </w:pPr>
            <w:r w:rsidDel="00000000" w:rsidR="00000000" w:rsidRPr="00000000">
              <w:rPr>
                <w:i w:val="0"/>
                <w:iCs w:val="0"/>
                <w:sz w:val="22"/>
                <w:szCs w:val="22"/>
                <w:rtl w:val="0"/>
              </w:rPr>
              <w:t xml:space="preserve">Stacked hedges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89">
            <w:pPr>
              <w:spacing w:after="40" w:before="40" w:line="276" w:lineRule="auto"/>
              <w:jc w:val="center"/>
              <w:rPr>
                <w:i w:val="1"/>
                <w:iCs w:val="1"/>
              </w:rPr>
            </w:pPr>
            <w:r w:rsidDel="00000000" w:rsidR="00000000" w:rsidRPr="00000000">
              <w:rPr>
                <w:i w:val="1"/>
                <w:iCs w:val="1"/>
                <w:sz w:val="22"/>
                <w:szCs w:val="22"/>
                <w:rtl w:val="0"/>
              </w:rPr>
              <w:t xml:space="preserve">suggests</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might</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could</w:t>
            </w:r>
            <w:r w:rsidDel="00000000" w:rsidR="00000000" w:rsidRPr="00000000">
              <w:rPr>
                <w:i w:val="0"/>
                <w:iCs w:val="0"/>
                <w:sz w:val="22"/>
                <w:szCs w:val="22"/>
                <w:rtl w:val="0"/>
              </w:rPr>
              <w:t xml:space="preserve"> / </w:t>
            </w:r>
            <w:r w:rsidDel="00000000" w:rsidR="00000000" w:rsidRPr="00000000">
              <w:rPr>
                <w:i w:val="1"/>
                <w:iCs w:val="1"/>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8A">
            <w:pPr>
              <w:spacing w:after="40" w:before="40" w:line="276" w:lineRule="auto"/>
              <w:jc w:val="center"/>
              <w:rPr/>
            </w:pPr>
            <w:r w:rsidDel="00000000" w:rsidR="00000000" w:rsidRPr="00000000">
              <w:rPr>
                <w:i w:val="0"/>
                <w:iCs w:val="0"/>
                <w:sz w:val="22"/>
                <w:szCs w:val="22"/>
                <w:rtl w:val="0"/>
              </w:rPr>
              <w:t xml:space="preserve">…</w:t>
            </w:r>
            <w:r w:rsidDel="00000000" w:rsidR="00000000" w:rsidRPr="00000000">
              <w:rPr>
                <w:i w:val="1"/>
                <w:iCs w:val="1"/>
                <w:sz w:val="22"/>
                <w:szCs w:val="22"/>
                <w:rtl w:val="0"/>
              </w:rPr>
              <w:t xml:space="preserve">suggests</w:t>
            </w:r>
            <w:r w:rsidDel="00000000" w:rsidR="00000000" w:rsidRPr="00000000">
              <w:rPr>
                <w:i w:val="0"/>
                <w:iCs w:val="0"/>
                <w:sz w:val="22"/>
                <w:szCs w:val="22"/>
                <w:rtl w:val="0"/>
              </w:rPr>
              <w:t xml:space="preserve"> that while statistical significance </w:t>
            </w:r>
            <w:r w:rsidDel="00000000" w:rsidR="00000000" w:rsidRPr="00000000">
              <w:rPr>
                <w:i w:val="1"/>
                <w:iCs w:val="1"/>
                <w:sz w:val="22"/>
                <w:szCs w:val="22"/>
                <w:rtl w:val="0"/>
              </w:rPr>
              <w:t xml:space="preserve">might</w:t>
            </w:r>
            <w:r w:rsidDel="00000000" w:rsidR="00000000" w:rsidRPr="00000000">
              <w:rPr>
                <w:i w:val="0"/>
                <w:iCs w:val="0"/>
                <w:sz w:val="22"/>
                <w:szCs w:val="22"/>
                <w:rtl w:val="0"/>
              </w:rPr>
              <w:t xml:space="preserve"> not have been observed, the treatment </w:t>
            </w:r>
            <w:r w:rsidDel="00000000" w:rsidR="00000000" w:rsidRPr="00000000">
              <w:rPr>
                <w:i w:val="1"/>
                <w:iCs w:val="1"/>
                <w:sz w:val="22"/>
                <w:szCs w:val="22"/>
                <w:rtl w:val="0"/>
              </w:rPr>
              <w:t xml:space="preserve">could</w:t>
            </w:r>
            <w:r w:rsidDel="00000000" w:rsidR="00000000" w:rsidRPr="00000000">
              <w:rPr>
                <w:i w:val="0"/>
                <w:iCs w:val="0"/>
                <w:sz w:val="22"/>
                <w:szCs w:val="22"/>
                <w:rtl w:val="0"/>
              </w:rPr>
              <w:t xml:space="preserve"> still offer </w:t>
            </w:r>
            <w:r w:rsidDel="00000000" w:rsidR="00000000" w:rsidRPr="00000000">
              <w:rPr>
                <w:i w:val="1"/>
                <w:iCs w:val="1"/>
                <w:sz w:val="22"/>
                <w:szCs w:val="22"/>
                <w:rtl w:val="0"/>
              </w:rPr>
              <w:t xml:space="preserve">potential</w:t>
            </w:r>
            <w:r w:rsidDel="00000000" w:rsidR="00000000" w:rsidRPr="00000000">
              <w:rPr>
                <w:i w:val="0"/>
                <w:iCs w:val="0"/>
                <w:sz w:val="22"/>
                <w:szCs w:val="22"/>
                <w:rtl w:val="0"/>
              </w:rPr>
              <w:t xml:space="preserve"> benefits…</w:t>
            </w:r>
            <w:r w:rsidDel="00000000" w:rsidR="00000000" w:rsidRPr="00000000">
              <w:rPr>
                <w:rtl w:val="0"/>
              </w:rPr>
            </w:r>
          </w:p>
        </w:tc>
      </w:tr>
    </w:tbl>
    <w:p w:rsidR="00000000" w:rsidDel="00000000" w:rsidP="00000000" w:rsidRDefault="00000000" w:rsidRPr="00000000" w14:paraId="0000028B">
      <w:pPr>
        <w:spacing w:after="0" w:before="0" w:line="480" w:lineRule="auto"/>
        <w:rPr/>
      </w:pPr>
      <w:r w:rsidDel="00000000" w:rsidR="00000000" w:rsidRPr="00000000">
        <w:rPr>
          <w:rtl w:val="0"/>
        </w:rPr>
      </w:r>
    </w:p>
    <w:p w:rsidR="00000000" w:rsidDel="00000000" w:rsidP="00000000" w:rsidRDefault="00000000" w:rsidRPr="00000000" w14:paraId="0000028C">
      <w:pPr>
        <w:keepNext w:val="1"/>
        <w:spacing w:after="0" w:before="0" w:line="480" w:lineRule="auto"/>
        <w:jc w:val="left"/>
        <w:rPr/>
      </w:pPr>
      <w:r w:rsidDel="00000000" w:rsidR="00000000" w:rsidRPr="00000000">
        <w:rPr>
          <w:i w:val="1"/>
          <w:iCs w:val="1"/>
          <w:sz w:val="24"/>
          <w:szCs w:val="24"/>
          <w:rtl w:val="0"/>
        </w:rPr>
        <w:t xml:space="preserve">What the Contrast Can and Cannot Mean</w:t>
      </w:r>
      <w:r w:rsidDel="00000000" w:rsidR="00000000" w:rsidRPr="00000000">
        <w:rPr>
          <w:rtl w:val="0"/>
        </w:rPr>
      </w:r>
    </w:p>
    <w:p w:rsidR="00000000" w:rsidDel="00000000" w:rsidP="00000000" w:rsidRDefault="00000000" w:rsidRPr="00000000" w14:paraId="0000028D">
      <w:pPr>
        <w:spacing w:after="0" w:before="0" w:line="480" w:lineRule="auto"/>
        <w:ind w:firstLine="720"/>
        <w:jc w:val="both"/>
        <w:rPr/>
      </w:pPr>
      <w:r w:rsidDel="00000000" w:rsidR="00000000" w:rsidRPr="00000000">
        <w:rPr>
          <w:sz w:val="22"/>
          <w:szCs w:val="22"/>
          <w:rtl w:val="0"/>
        </w:rPr>
        <w:t xml:space="preserve">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r w:rsidDel="00000000" w:rsidR="00000000" w:rsidRPr="00000000">
        <w:rPr>
          <w:rtl w:val="0"/>
        </w:rPr>
      </w:r>
    </w:p>
    <w:p w:rsidR="00000000" w:rsidDel="00000000" w:rsidP="00000000" w:rsidRDefault="00000000" w:rsidRPr="00000000" w14:paraId="0000028E">
      <w:pPr>
        <w:spacing w:after="0" w:before="0" w:line="480" w:lineRule="auto"/>
        <w:rPr/>
      </w:pPr>
      <w:r w:rsidDel="00000000" w:rsidR="00000000" w:rsidRPr="00000000">
        <w:rPr>
          <w:rtl w:val="0"/>
        </w:rPr>
      </w:r>
    </w:p>
    <w:p w:rsidR="00000000" w:rsidDel="00000000" w:rsidP="00000000" w:rsidRDefault="00000000" w:rsidRPr="00000000" w14:paraId="0000028F">
      <w:pPr>
        <w:keepNext w:val="1"/>
        <w:spacing w:after="0" w:before="0" w:line="480" w:lineRule="auto"/>
        <w:jc w:val="left"/>
        <w:rPr/>
      </w:pPr>
      <w:r w:rsidDel="00000000" w:rsidR="00000000" w:rsidRPr="00000000">
        <w:rPr>
          <w:i w:val="1"/>
          <w:iCs w:val="1"/>
          <w:sz w:val="24"/>
          <w:szCs w:val="24"/>
          <w:rtl w:val="0"/>
        </w:rPr>
        <w:t xml:space="preserve">Open Readings</w:t>
      </w:r>
      <w:r w:rsidDel="00000000" w:rsidR="00000000" w:rsidRPr="00000000">
        <w:rPr>
          <w:rtl w:val="0"/>
        </w:rPr>
      </w:r>
    </w:p>
    <w:p w:rsidR="00000000" w:rsidDel="00000000" w:rsidP="00000000" w:rsidRDefault="00000000" w:rsidRPr="00000000" w14:paraId="00000290">
      <w:pPr>
        <w:spacing w:after="0" w:before="0" w:line="480" w:lineRule="auto"/>
        <w:ind w:firstLine="720"/>
        <w:jc w:val="both"/>
        <w:rPr/>
        <w:sectPr>
          <w:headerReference r:id="rId19" w:type="default"/>
          <w:headerReference r:id="rId20" w:type="first"/>
          <w:footerReference r:id="rId21" w:type="default"/>
          <w:footerReference r:id="rId22" w:type="first"/>
          <w:type w:val="nextPage"/>
          <w:pgSz w:h="16838" w:w="11906" w:orient="portrait"/>
          <w:pgMar w:bottom="1440" w:top="1440" w:left="2160" w:right="1440" w:header="720" w:footer="720"/>
          <w:titlePg w:val="1"/>
        </w:sectPr>
      </w:pPr>
      <w:r w:rsidDel="00000000" w:rsidR="00000000" w:rsidRPr="00000000">
        <w:rPr>
          <w:sz w:val="22"/>
          <w:szCs w:val="22"/>
          <w:rtl w:val="0"/>
        </w:rPr>
        <w:t xml:space="preserve">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r w:rsidDel="00000000" w:rsidR="00000000" w:rsidRPr="00000000">
        <w:rPr>
          <w:rtl w:val="0"/>
        </w:rPr>
      </w:r>
    </w:p>
    <w:p w:rsidR="00000000" w:rsidDel="00000000" w:rsidP="00000000" w:rsidRDefault="00000000" w:rsidRPr="00000000" w14:paraId="00000291">
      <w:pPr>
        <w:spacing w:after="0" w:before="0" w:line="480" w:lineRule="auto"/>
        <w:rPr/>
      </w:pPr>
      <w:r w:rsidDel="00000000" w:rsidR="00000000" w:rsidRPr="00000000">
        <w:rPr>
          <w:rtl w:val="0"/>
        </w:rPr>
      </w:r>
    </w:p>
    <w:p w:rsidR="00000000" w:rsidDel="00000000" w:rsidP="00000000" w:rsidRDefault="00000000" w:rsidRPr="00000000" w14:paraId="00000292">
      <w:pPr>
        <w:spacing w:after="0" w:before="0" w:line="480" w:lineRule="auto"/>
        <w:rPr/>
      </w:pPr>
      <w:r w:rsidDel="00000000" w:rsidR="00000000" w:rsidRPr="00000000">
        <w:rPr>
          <w:rtl w:val="0"/>
        </w:rPr>
      </w:r>
    </w:p>
    <w:p w:rsidR="00000000" w:rsidDel="00000000" w:rsidP="00000000" w:rsidRDefault="00000000" w:rsidRPr="00000000" w14:paraId="00000293">
      <w:pPr>
        <w:spacing w:after="0" w:before="0" w:line="480" w:lineRule="auto"/>
        <w:rPr/>
      </w:pPr>
      <w:r w:rsidDel="00000000" w:rsidR="00000000" w:rsidRPr="00000000">
        <w:rPr>
          <w:rtl w:val="0"/>
        </w:rPr>
      </w:r>
    </w:p>
    <w:p w:rsidR="00000000" w:rsidDel="00000000" w:rsidP="00000000" w:rsidRDefault="00000000" w:rsidRPr="00000000" w14:paraId="00000294">
      <w:pPr>
        <w:spacing w:after="0" w:before="0" w:line="480" w:lineRule="auto"/>
        <w:jc w:val="center"/>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295">
      <w:pPr>
        <w:spacing w:after="0" w:before="0" w:line="480" w:lineRule="auto"/>
        <w:rPr/>
      </w:pPr>
      <w:r w:rsidDel="00000000" w:rsidR="00000000" w:rsidRPr="00000000">
        <w:rPr>
          <w:rtl w:val="0"/>
        </w:rPr>
      </w:r>
    </w:p>
    <w:p w:rsidR="00000000" w:rsidDel="00000000" w:rsidP="00000000" w:rsidRDefault="00000000" w:rsidRPr="00000000" w14:paraId="00000296">
      <w:pPr>
        <w:spacing w:after="0" w:before="0" w:line="480" w:lineRule="auto"/>
        <w:rPr/>
      </w:pPr>
      <w:r w:rsidDel="00000000" w:rsidR="00000000" w:rsidRPr="00000000">
        <w:rPr>
          <w:rtl w:val="0"/>
        </w:rPr>
      </w:r>
    </w:p>
    <w:p w:rsidR="00000000" w:rsidDel="00000000" w:rsidP="00000000" w:rsidRDefault="00000000" w:rsidRPr="00000000" w14:paraId="00000297">
      <w:pPr>
        <w:spacing w:after="0" w:before="0" w:line="480" w:lineRule="auto"/>
        <w:rPr/>
      </w:pPr>
      <w:r w:rsidDel="00000000" w:rsidR="00000000" w:rsidRPr="00000000">
        <w:rPr>
          <w:rtl w:val="0"/>
        </w:rPr>
      </w:r>
    </w:p>
    <w:p w:rsidR="00000000" w:rsidDel="00000000" w:rsidP="00000000" w:rsidRDefault="00000000" w:rsidRPr="00000000" w14:paraId="00000298">
      <w:pPr>
        <w:spacing w:after="0" w:before="0" w:line="480" w:lineRule="auto"/>
        <w:ind w:firstLine="720"/>
        <w:jc w:val="both"/>
        <w:rPr/>
      </w:pPr>
      <w:r w:rsidDel="00000000" w:rsidR="00000000" w:rsidRPr="00000000">
        <w:rPr>
          <w:sz w:val="22"/>
          <w:szCs w:val="22"/>
          <w:rtl w:val="0"/>
        </w:rPr>
        <w:t xml:space="preserve">This study addressed a local gap at PSAU: how developing researchers in Agriculture, Veterinary Medicine, and Biology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r w:rsidDel="00000000" w:rsidR="00000000" w:rsidRPr="00000000">
        <w:rPr>
          <w:rtl w:val="0"/>
        </w:rPr>
      </w:r>
    </w:p>
    <w:p w:rsidR="00000000" w:rsidDel="00000000" w:rsidP="00000000" w:rsidRDefault="00000000" w:rsidRPr="00000000" w14:paraId="00000299">
      <w:pPr>
        <w:spacing w:after="0" w:before="0" w:line="480" w:lineRule="auto"/>
        <w:rPr/>
      </w:pPr>
      <w:r w:rsidDel="00000000" w:rsidR="00000000" w:rsidRPr="00000000">
        <w:rPr>
          <w:rtl w:val="0"/>
        </w:rPr>
      </w:r>
    </w:p>
    <w:p w:rsidR="00000000" w:rsidDel="00000000" w:rsidP="00000000" w:rsidRDefault="00000000" w:rsidRPr="00000000" w14:paraId="0000029A">
      <w:pPr>
        <w:keepNext w:val="1"/>
        <w:spacing w:after="0" w:before="0" w:line="480" w:lineRule="auto"/>
        <w:jc w:val="left"/>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29B">
      <w:pPr>
        <w:spacing w:after="0" w:before="0" w:line="480" w:lineRule="auto"/>
        <w:ind w:firstLine="720"/>
        <w:jc w:val="both"/>
        <w:rPr/>
      </w:pPr>
      <w:r w:rsidDel="00000000" w:rsidR="00000000" w:rsidRPr="00000000">
        <w:rPr>
          <w:sz w:val="22"/>
          <w:szCs w:val="22"/>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r w:rsidDel="00000000" w:rsidR="00000000" w:rsidRPr="00000000">
        <w:rPr>
          <w:rtl w:val="0"/>
        </w:rPr>
      </w:r>
    </w:p>
    <w:p w:rsidR="00000000" w:rsidDel="00000000" w:rsidP="00000000" w:rsidRDefault="00000000" w:rsidRPr="00000000" w14:paraId="0000029C">
      <w:pPr>
        <w:spacing w:after="0" w:before="0" w:line="480" w:lineRule="auto"/>
        <w:ind w:firstLine="720"/>
        <w:jc w:val="both"/>
        <w:rPr/>
      </w:pPr>
      <w:r w:rsidDel="00000000" w:rsidR="00000000" w:rsidRPr="00000000">
        <w:rPr>
          <w:sz w:val="22"/>
          <w:szCs w:val="22"/>
          <w:rtl w:val="0"/>
        </w:rPr>
        <w:t xml:space="preserve">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so what looks like a writer’s caution profile may also be a program’s tolerance for soft claims in a high-stakes summary.</w:t>
      </w:r>
      <w:r w:rsidDel="00000000" w:rsidR="00000000" w:rsidRPr="00000000">
        <w:rPr>
          <w:rtl w:val="0"/>
        </w:rPr>
      </w:r>
    </w:p>
    <w:p w:rsidR="00000000" w:rsidDel="00000000" w:rsidP="00000000" w:rsidRDefault="00000000" w:rsidRPr="00000000" w14:paraId="0000029D">
      <w:pPr>
        <w:spacing w:after="0" w:before="0" w:line="480" w:lineRule="auto"/>
        <w:ind w:firstLine="720"/>
        <w:jc w:val="both"/>
        <w:rPr/>
      </w:pPr>
      <w:r w:rsidDel="00000000" w:rsidR="00000000" w:rsidRPr="00000000">
        <w:rPr>
          <w:sz w:val="22"/>
          <w:szCs w:val="22"/>
          <w:rtl w:val="0"/>
        </w:rPr>
        <w:t xml:space="preserve">The contribution is therefore a baseline, not a verdict on competence or on whole disciplines. It shows what hedging looks like in ratified undergraduate thesis abstracts from Agriculture, Veterinary Medicine, and Biology at this campus: uneven, lexically narrow, and easy to miss if instruction assumes a full academic repertoire. For research, the same baseline makes later comparison possible, against expert abstracts, other programs, higher-degree work, or fuller thesis chapters where other functions of mitigation may have more room.</w:t>
      </w:r>
      <w:r w:rsidDel="00000000" w:rsidR="00000000" w:rsidRPr="00000000">
        <w:rPr>
          <w:rtl w:val="0"/>
        </w:rPr>
      </w:r>
    </w:p>
    <w:p w:rsidR="00000000" w:rsidDel="00000000" w:rsidP="00000000" w:rsidRDefault="00000000" w:rsidRPr="00000000" w14:paraId="0000029E">
      <w:pPr>
        <w:spacing w:after="0" w:before="0" w:line="480" w:lineRule="auto"/>
        <w:rPr/>
      </w:pPr>
      <w:r w:rsidDel="00000000" w:rsidR="00000000" w:rsidRPr="00000000">
        <w:rPr>
          <w:rtl w:val="0"/>
        </w:rPr>
      </w:r>
    </w:p>
    <w:p w:rsidR="00000000" w:rsidDel="00000000" w:rsidP="00000000" w:rsidRDefault="00000000" w:rsidRPr="00000000" w14:paraId="0000029F">
      <w:pPr>
        <w:keepNext w:val="1"/>
        <w:spacing w:after="0" w:before="0" w:line="480" w:lineRule="auto"/>
        <w:jc w:val="left"/>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2A0">
      <w:pPr>
        <w:spacing w:after="0" w:before="0" w:line="480" w:lineRule="auto"/>
        <w:ind w:firstLine="720"/>
        <w:jc w:val="both"/>
        <w:rPr/>
      </w:pPr>
      <w:r w:rsidDel="00000000" w:rsidR="00000000" w:rsidRPr="00000000">
        <w:rPr>
          <w:sz w:val="22"/>
          <w:szCs w:val="22"/>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r w:rsidDel="00000000" w:rsidR="00000000" w:rsidRPr="00000000">
        <w:rPr>
          <w:rtl w:val="0"/>
        </w:rPr>
      </w:r>
    </w:p>
    <w:p w:rsidR="00000000" w:rsidDel="00000000" w:rsidP="00000000" w:rsidRDefault="00000000" w:rsidRPr="00000000" w14:paraId="000002A1">
      <w:pPr>
        <w:spacing w:after="0" w:before="0" w:line="480" w:lineRule="auto"/>
        <w:ind w:firstLine="720"/>
        <w:jc w:val="both"/>
        <w:rPr/>
      </w:pPr>
      <w:r w:rsidDel="00000000" w:rsidR="00000000" w:rsidRPr="00000000">
        <w:rPr>
          <w:sz w:val="22"/>
          <w:szCs w:val="22"/>
          <w:rtl w:val="0"/>
        </w:rPr>
        <w:t xml:space="preserve">Writing instructors and thesis advisers in Agriculture, Veterinary Medicine, and Biology at PSAU may use the local pattern as a teaching resource for those programs. Many abstracts in the sample soften little. When they do, the work is concentrated in a narrow set of forms, mainly lexical items such as </w:t>
      </w:r>
      <w:r w:rsidDel="00000000" w:rsidR="00000000" w:rsidRPr="00000000">
        <w:rPr>
          <w:i w:val="1"/>
          <w:iCs w:val="1"/>
          <w:sz w:val="22"/>
          <w:szCs w:val="22"/>
          <w:rtl w:val="0"/>
        </w:rPr>
        <w:t xml:space="preserve">potential</w:t>
      </w:r>
      <w:r w:rsidDel="00000000" w:rsidR="00000000" w:rsidRPr="00000000">
        <w:rPr>
          <w:sz w:val="22"/>
          <w:szCs w:val="22"/>
          <w:rtl w:val="0"/>
        </w:rPr>
        <w:t xml:space="preserve"> and </w:t>
      </w:r>
      <w:r w:rsidDel="00000000" w:rsidR="00000000" w:rsidRPr="00000000">
        <w:rPr>
          <w:i w:val="1"/>
          <w:iCs w:val="1"/>
          <w:sz w:val="22"/>
          <w:szCs w:val="22"/>
          <w:rtl w:val="0"/>
        </w:rPr>
        <w:t xml:space="preserve">suggest</w:t>
      </w:r>
      <w:r w:rsidDel="00000000" w:rsidR="00000000" w:rsidRPr="00000000">
        <w:rPr>
          <w:sz w:val="22"/>
          <w:szCs w:val="22"/>
          <w:rtl w:val="0"/>
        </w:rPr>
        <w:t xml:space="preserve">, with modal verbs as the other main resource. Instruction that assumes a full academic hedging repertoire will miss what this campus sample shows in applied life science abstracts. Classroom or supervisory tasks may instead train students in these programs to match the strength of a claim to the strength of the evidence in the same sentence.</w:t>
      </w:r>
      <w:r w:rsidDel="00000000" w:rsidR="00000000" w:rsidRPr="00000000">
        <w:rPr>
          <w:rtl w:val="0"/>
        </w:rPr>
      </w:r>
    </w:p>
    <w:p w:rsidR="00000000" w:rsidDel="00000000" w:rsidP="00000000" w:rsidRDefault="00000000" w:rsidRPr="00000000" w14:paraId="000002A2">
      <w:pPr>
        <w:spacing w:after="0" w:before="0" w:line="480" w:lineRule="auto"/>
        <w:ind w:firstLine="720"/>
        <w:jc w:val="both"/>
        <w:rPr/>
      </w:pPr>
      <w:r w:rsidDel="00000000" w:rsidR="00000000" w:rsidRPr="00000000">
        <w:rPr>
          <w:rtl w:val="0"/>
        </w:rPr>
        <w:t xml:space="preserve">Future researchers may use this study as a local baseline to track whether hedge use in Agriculture, Veterinary Medicine, and Biology abstracts at PSAU changes over time. Vertically, the inventory can anchor comparisons with master’s theses and other graduate research writing in related programs, so that change across academic levels can be measured against an undergraduate reference point. Horizontally, the same baseline supports discipline-focused comparisons with other fields, such as soft versus hard science, humanities versus science, or applied life sciences versus other science programs, at PSAU or elsewhere. Researchers may also expand the present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2A3">
      <w:pPr>
        <w:spacing w:after="0" w:before="0" w:line="480" w:lineRule="auto"/>
        <w:ind w:firstLine="720"/>
        <w:jc w:val="both"/>
        <w:rPr/>
        <w:sectPr>
          <w:headerReference r:id="rId23" w:type="default"/>
          <w:headerReference r:id="rId24" w:type="first"/>
          <w:footerReference r:id="rId25" w:type="default"/>
          <w:footerReference r:id="rId26" w:type="first"/>
          <w:type w:val="nextPage"/>
          <w:pgSz w:h="16838" w:w="11906" w:orient="portrait"/>
          <w:pgMar w:bottom="1440" w:top="1440" w:left="2160" w:right="1440" w:header="720" w:footer="720"/>
          <w:titlePg w:val="1"/>
        </w:sectPr>
      </w:pPr>
      <w:r w:rsidDel="00000000" w:rsidR="00000000" w:rsidRPr="00000000">
        <w:rPr>
          <w:sz w:val="22"/>
          <w:szCs w:val="22"/>
          <w:rtl w:val="0"/>
        </w:rPr>
        <w:t xml:space="preserve">Researchers may also apply the coding rules and false-positive log from this thesis to longer genres, such as discussion chapters, where interpersonal softening of claims may have more room than the abstract form allows.</w:t>
      </w:r>
      <w:r w:rsidDel="00000000" w:rsidR="00000000" w:rsidRPr="00000000">
        <w:rPr>
          <w:rtl w:val="0"/>
        </w:rPr>
      </w:r>
    </w:p>
    <w:p w:rsidR="00000000" w:rsidDel="00000000" w:rsidP="00000000" w:rsidRDefault="00000000" w:rsidRPr="00000000" w14:paraId="000002A4">
      <w:pPr>
        <w:spacing w:after="0" w:before="0" w:line="480" w:lineRule="auto"/>
        <w:rPr/>
      </w:pPr>
      <w:r w:rsidDel="00000000" w:rsidR="00000000" w:rsidRPr="00000000">
        <w:rPr>
          <w:rtl w:val="0"/>
        </w:rPr>
      </w:r>
    </w:p>
    <w:p w:rsidR="00000000" w:rsidDel="00000000" w:rsidP="00000000" w:rsidRDefault="00000000" w:rsidRPr="00000000" w14:paraId="000002A5">
      <w:pPr>
        <w:spacing w:after="0" w:before="0" w:line="480" w:lineRule="auto"/>
        <w:rPr/>
      </w:pPr>
      <w:r w:rsidDel="00000000" w:rsidR="00000000" w:rsidRPr="00000000">
        <w:rPr>
          <w:rtl w:val="0"/>
        </w:rPr>
      </w:r>
    </w:p>
    <w:p w:rsidR="00000000" w:rsidDel="00000000" w:rsidP="00000000" w:rsidRDefault="00000000" w:rsidRPr="00000000" w14:paraId="000002A6">
      <w:pPr>
        <w:spacing w:after="0" w:before="0" w:line="480" w:lineRule="auto"/>
        <w:rPr/>
      </w:pPr>
      <w:r w:rsidDel="00000000" w:rsidR="00000000" w:rsidRPr="00000000">
        <w:rPr>
          <w:rtl w:val="0"/>
        </w:rPr>
      </w:r>
    </w:p>
    <w:p w:rsidR="00000000" w:rsidDel="00000000" w:rsidP="00000000" w:rsidRDefault="00000000" w:rsidRPr="00000000" w14:paraId="000002A7">
      <w:pPr>
        <w:spacing w:after="0" w:before="0" w:line="480" w:lineRule="auto"/>
        <w:jc w:val="center"/>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A8">
      <w:pPr>
        <w:spacing w:after="0" w:before="0" w:line="480" w:lineRule="auto"/>
        <w:rPr/>
      </w:pPr>
      <w:r w:rsidDel="00000000" w:rsidR="00000000" w:rsidRPr="00000000">
        <w:rPr>
          <w:rtl w:val="0"/>
        </w:rPr>
      </w:r>
    </w:p>
    <w:p w:rsidR="00000000" w:rsidDel="00000000" w:rsidP="00000000" w:rsidRDefault="00000000" w:rsidRPr="00000000" w14:paraId="000002A9">
      <w:pPr>
        <w:spacing w:after="0" w:before="0" w:line="480" w:lineRule="auto"/>
        <w:rPr/>
      </w:pPr>
      <w:r w:rsidDel="00000000" w:rsidR="00000000" w:rsidRPr="00000000">
        <w:rPr>
          <w:rtl w:val="0"/>
        </w:rPr>
      </w:r>
    </w:p>
    <w:p w:rsidR="00000000" w:rsidDel="00000000" w:rsidP="00000000" w:rsidRDefault="00000000" w:rsidRPr="00000000" w14:paraId="000002AA">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2AB">
      <w:pPr>
        <w:spacing w:after="0" w:before="0" w:line="480" w:lineRule="auto"/>
        <w:ind w:left="720" w:hanging="720"/>
        <w:jc w:val="both"/>
        <w:rPr/>
      </w:pPr>
      <w:r>
        <w:rPr>
          <w:rFonts w:ascii="Georgia" w:hAnsi="Georgia" w:cs="Georgia"/>
          <w:sz w:val="22"/>
        </w:rPr>
        <w:t xml:space="preserve">Afshar, H. S., Moradi, M., &amp; Hamzavi, R. (2014). </w:t>
      </w:r>
      <w:r>
        <w:rPr>
          <w:rFonts w:ascii="Georgia" w:hAnsi="Georgia" w:cs="Georgia"/>
          <w:sz w:val="22"/>
        </w:rPr>
        <w:t xml:space="preserve">Frequency and type of hedging devices used in the research articles of humanities, basic sciences and agriculture. </w:t>
      </w:r>
      <w:r>
        <w:rPr>
          <w:rFonts w:ascii="Georgia" w:hAnsi="Georgia" w:cs="Georgia"/>
          <w:i/>
          <w:sz w:val="22"/>
        </w:rPr>
        <w:t>Procedia - Social and Behavioral Sciences, 136</w:t>
      </w:r>
      <w:r>
        <w:rPr>
          <w:rFonts w:ascii="Georgia" w:hAnsi="Georgia" w:cs="Georgia"/>
          <w:sz w:val="22"/>
        </w:rPr>
        <w:t>, 70–74.</w:t>
      </w:r>
      <w:r>
        <w:rPr>
          <w:rFonts w:ascii="Georgia" w:hAnsi="Georgia" w:cs="Georgia"/>
          <w:sz w:val="22"/>
        </w:rPr>
        <w:t xml:space="preserve"> https://doi.org/10.1016/j.sbspro.2014.05.290</w:t>
      </w:r>
    </w:p>
    <w:p w:rsidR="00000000" w:rsidDel="00000000" w:rsidP="00000000" w:rsidRDefault="00000000" w:rsidRPr="00000000" w14:paraId="000002AC">
      <w:pPr>
        <w:spacing w:after="0" w:before="0" w:line="480" w:lineRule="auto"/>
        <w:ind w:left="720" w:hanging="720"/>
        <w:jc w:val="both"/>
        <w:rPr/>
      </w:pPr>
      <w:r>
        <w:rPr>
          <w:rFonts w:ascii="Georgia" w:hAnsi="Georgia" w:cs="Georgia"/>
          <w:sz w:val="22"/>
        </w:rPr>
        <w:t xml:space="preserve">Al-Zarieni, M. M., &amp; Alkhresheh, M. M. (2024). </w:t>
      </w:r>
      <w:r>
        <w:rPr>
          <w:rFonts w:ascii="Georgia" w:hAnsi="Georgia" w:cs="Georgia"/>
          <w:sz w:val="22"/>
        </w:rPr>
        <w:t xml:space="preserve">Hedges and boosters in the abstract sections of master thesis at Yarmouk University. </w:t>
      </w:r>
      <w:r>
        <w:rPr>
          <w:rFonts w:ascii="Georgia" w:hAnsi="Georgia" w:cs="Georgia"/>
          <w:i/>
          <w:sz w:val="22"/>
        </w:rPr>
        <w:t>International Journal of Linguistics, Literature and Translation, 7</w:t>
      </w:r>
      <w:r>
        <w:rPr>
          <w:rFonts w:ascii="Georgia" w:hAnsi="Georgia" w:cs="Georgia"/>
          <w:sz w:val="22"/>
        </w:rPr>
        <w:t>(1), 199–207.</w:t>
      </w:r>
      <w:r>
        <w:rPr>
          <w:rFonts w:ascii="Georgia" w:hAnsi="Georgia" w:cs="Georgia"/>
          <w:sz w:val="22"/>
        </w:rPr>
        <w:t xml:space="preserve"> https://doi.org/10.32996/ijllt.2024.7.1.18</w:t>
      </w:r>
    </w:p>
    <w:p w:rsidR="00000000" w:rsidDel="00000000" w:rsidP="00000000" w:rsidRDefault="00000000" w:rsidRPr="00000000" w14:paraId="000002AD">
      <w:pPr>
        <w:spacing w:after="0" w:before="0" w:line="480" w:lineRule="auto"/>
        <w:ind w:left="720" w:hanging="720"/>
        <w:jc w:val="both"/>
        <w:rPr/>
      </w:pPr>
      <w:r>
        <w:rPr>
          <w:rFonts w:ascii="Georgia" w:hAnsi="Georgia" w:cs="Georgia"/>
          <w:sz w:val="22"/>
        </w:rPr>
        <w:t xml:space="preserve">Alonso, R. A. (2019). </w:t>
      </w:r>
      <w:r>
        <w:rPr>
          <w:rFonts w:ascii="Georgia" w:hAnsi="Georgia" w:cs="Georgia"/>
          <w:sz w:val="22"/>
        </w:rPr>
        <w:t xml:space="preserve">A multicompetence perspective of hedging in second language academic writing. </w:t>
      </w:r>
      <w:r>
        <w:rPr>
          <w:rFonts w:ascii="Georgia" w:hAnsi="Georgia" w:cs="Georgia"/>
          <w:i/>
          <w:sz w:val="22"/>
        </w:rPr>
        <w:t>Glottodidactica, 46</w:t>
      </w:r>
      <w:r>
        <w:rPr>
          <w:rFonts w:ascii="Georgia" w:hAnsi="Georgia" w:cs="Georgia"/>
          <w:sz w:val="22"/>
        </w:rPr>
        <w:t>(2), 7–24.</w:t>
      </w:r>
    </w:p>
    <w:p w:rsidR="00000000" w:rsidDel="00000000" w:rsidP="00000000" w:rsidRDefault="00000000" w:rsidRPr="00000000" w14:paraId="000002AE">
      <w:pPr>
        <w:spacing w:after="0" w:before="0" w:line="480" w:lineRule="auto"/>
        <w:ind w:left="720" w:hanging="720"/>
        <w:jc w:val="both"/>
        <w:rPr/>
      </w:pPr>
      <w:r>
        <w:rPr>
          <w:rFonts w:ascii="Georgia" w:hAnsi="Georgia" w:cs="Georgia"/>
          <w:sz w:val="22"/>
        </w:rPr>
        <w:t xml:space="preserve">Bayraktar-Çepni, S., &amp; Kulaksız, E. (2022). </w:t>
      </w:r>
      <w:r>
        <w:rPr>
          <w:rFonts w:ascii="Georgia" w:hAnsi="Georgia" w:cs="Georgia"/>
          <w:sz w:val="22"/>
        </w:rPr>
        <w:t xml:space="preserve">A comparative study on the use of hedging devices across ELT MA and PhD theses. </w:t>
      </w:r>
      <w:r>
        <w:rPr>
          <w:rFonts w:ascii="Georgia" w:hAnsi="Georgia" w:cs="Georgia"/>
          <w:i/>
          <w:sz w:val="22"/>
        </w:rPr>
        <w:t>Futuristic Implementations of Research in Education (FIRE), 3</w:t>
      </w:r>
      <w:r>
        <w:rPr>
          <w:rFonts w:ascii="Georgia" w:hAnsi="Georgia" w:cs="Georgia"/>
          <w:sz w:val="22"/>
        </w:rPr>
        <w:t>(1), 58–66.</w:t>
      </w:r>
    </w:p>
    <w:p w:rsidR="00000000" w:rsidDel="00000000" w:rsidP="00000000" w:rsidRDefault="00000000" w:rsidRPr="00000000" w14:paraId="000002AF">
      <w:pPr>
        <w:spacing w:after="0" w:before="0" w:line="480" w:lineRule="auto"/>
        <w:ind w:left="720" w:hanging="720"/>
        <w:jc w:val="both"/>
        <w:rPr/>
      </w:pPr>
      <w:r>
        <w:rPr>
          <w:rFonts w:ascii="Georgia" w:hAnsi="Georgia" w:cs="Georgia"/>
          <w:sz w:val="22"/>
        </w:rPr>
        <w:t xml:space="preserve">Biber, D., Conrad, S., &amp; Reppen, R. (1998). </w:t>
      </w:r>
      <w:r>
        <w:rPr>
          <w:rFonts w:ascii="Georgia" w:hAnsi="Georgia" w:cs="Georgia"/>
          <w:i/>
          <w:sz w:val="22"/>
        </w:rPr>
        <w:t>Corpus linguistics: Investigating language structure and use.</w:t>
      </w:r>
      <w:r>
        <w:rPr>
          <w:rFonts w:ascii="Georgia" w:hAnsi="Georgia" w:cs="Georgia"/>
          <w:sz w:val="22"/>
        </w:rPr>
        <w:t xml:space="preserve"> Cambridge University Press.</w:t>
      </w:r>
    </w:p>
    <w:p w:rsidR="00000000" w:rsidDel="00000000" w:rsidP="00000000" w:rsidRDefault="00000000" w:rsidRPr="00000000" w14:paraId="000002B0">
      <w:pPr>
        <w:spacing w:after="0" w:before="0" w:line="480" w:lineRule="auto"/>
        <w:ind w:left="720" w:hanging="720"/>
        <w:jc w:val="both"/>
        <w:rPr/>
      </w:pPr>
      <w:r>
        <w:rPr>
          <w:rFonts w:ascii="Georgia" w:hAnsi="Georgia" w:cs="Georgia"/>
          <w:sz w:val="22"/>
        </w:rPr>
        <w:t xml:space="preserve">Bonyadi, A., Gholami, J., &amp; Nasiri, S. (2012). </w:t>
      </w:r>
      <w:r>
        <w:rPr>
          <w:rFonts w:ascii="Georgia" w:hAnsi="Georgia" w:cs="Georgia"/>
          <w:sz w:val="22"/>
        </w:rPr>
        <w:t xml:space="preserve">A contrastive study of hedging in environmental sciences research articles. </w:t>
      </w:r>
      <w:r>
        <w:rPr>
          <w:rFonts w:ascii="Georgia" w:hAnsi="Georgia" w:cs="Georgia"/>
          <w:i/>
          <w:sz w:val="22"/>
        </w:rPr>
        <w:t>Journal of Language Teaching and Research, 3</w:t>
      </w:r>
      <w:r>
        <w:rPr>
          <w:rFonts w:ascii="Georgia" w:hAnsi="Georgia" w:cs="Georgia"/>
          <w:sz w:val="22"/>
        </w:rPr>
        <w:t>(6), 1186–1193.</w:t>
      </w:r>
    </w:p>
    <w:p w:rsidR="00000000" w:rsidDel="00000000" w:rsidP="00000000" w:rsidRDefault="00000000" w:rsidRPr="00000000" w14:paraId="000002B1">
      <w:pPr>
        <w:spacing w:after="0" w:before="0" w:line="480" w:lineRule="auto"/>
        <w:ind w:left="720" w:hanging="720"/>
        <w:jc w:val="both"/>
        <w:rPr/>
      </w:pPr>
      <w:r>
        <w:rPr>
          <w:rFonts w:ascii="Georgia" w:hAnsi="Georgia" w:cs="Georgia"/>
          <w:sz w:val="22"/>
        </w:rPr>
        <w:t xml:space="preserve">Chafidha, L. N., &amp; Mujiyanto, J. (2021). </w:t>
      </w:r>
      <w:r>
        <w:rPr>
          <w:rFonts w:ascii="Georgia" w:hAnsi="Georgia" w:cs="Georgia"/>
          <w:sz w:val="22"/>
        </w:rPr>
        <w:t xml:space="preserve">The comparative study of hedges in theses’ abstracts written by English and Indonesian graduate programs of Universitas Negeri Semarang. </w:t>
      </w:r>
      <w:r>
        <w:rPr>
          <w:rFonts w:ascii="Georgia" w:hAnsi="Georgia" w:cs="Georgia"/>
          <w:i/>
          <w:sz w:val="22"/>
        </w:rPr>
        <w:t>The Journal of Educational Development, 9</w:t>
      </w:r>
      <w:r>
        <w:rPr>
          <w:rFonts w:ascii="Georgia" w:hAnsi="Georgia" w:cs="Georgia"/>
          <w:sz w:val="22"/>
        </w:rPr>
        <w:t>(2), 91–100.</w:t>
      </w:r>
    </w:p>
    <w:p w:rsidR="00000000" w:rsidDel="00000000" w:rsidP="00000000" w:rsidRDefault="00000000" w:rsidRPr="00000000" w14:paraId="000002B2">
      <w:pPr>
        <w:spacing w:after="0" w:before="0" w:line="480" w:lineRule="auto"/>
        <w:ind w:left="720" w:hanging="720"/>
        <w:jc w:val="both"/>
        <w:rPr/>
      </w:pPr>
      <w:r>
        <w:rPr>
          <w:rFonts w:ascii="Georgia" w:hAnsi="Georgia" w:cs="Georgia"/>
          <w:sz w:val="22"/>
        </w:rPr>
        <w:t xml:space="preserve">Crompton, P. (1997). </w:t>
      </w:r>
      <w:r>
        <w:rPr>
          <w:rFonts w:ascii="Georgia" w:hAnsi="Georgia" w:cs="Georgia"/>
          <w:sz w:val="22"/>
        </w:rPr>
        <w:t xml:space="preserve">Hedging in academic writing: Some theoretical problems. </w:t>
      </w:r>
      <w:r>
        <w:rPr>
          <w:rFonts w:ascii="Georgia" w:hAnsi="Georgia" w:cs="Georgia"/>
          <w:i/>
          <w:sz w:val="22"/>
        </w:rPr>
        <w:t>English for Specific Purposes, 16</w:t>
      </w:r>
      <w:r>
        <w:rPr>
          <w:rFonts w:ascii="Georgia" w:hAnsi="Georgia" w:cs="Georgia"/>
          <w:sz w:val="22"/>
        </w:rPr>
        <w:t>(4), 271–287.</w:t>
      </w:r>
      <w:r>
        <w:rPr>
          <w:rFonts w:ascii="Georgia" w:hAnsi="Georgia" w:cs="Georgia"/>
          <w:sz w:val="22"/>
        </w:rPr>
        <w:t xml:space="preserve"> https://doi.org/10.1016/S0889-4906(97)00007-0</w:t>
      </w:r>
    </w:p>
    <w:p w:rsidR="00000000" w:rsidDel="00000000" w:rsidP="00000000" w:rsidRDefault="00000000" w:rsidRPr="00000000" w14:paraId="000002B3">
      <w:pPr>
        <w:spacing w:after="0" w:before="0" w:line="480" w:lineRule="auto"/>
        <w:ind w:left="720" w:hanging="720"/>
        <w:jc w:val="both"/>
        <w:rPr/>
      </w:pPr>
      <w:r>
        <w:rPr>
          <w:rFonts w:ascii="Georgia" w:hAnsi="Georgia" w:cs="Georgia"/>
          <w:sz w:val="22"/>
        </w:rPr>
        <w:t xml:space="preserve">Demanou, G., &amp; Tabe, C. A. (2022). </w:t>
      </w:r>
      <w:r>
        <w:rPr>
          <w:rFonts w:ascii="Georgia" w:hAnsi="Georgia" w:cs="Georgia"/>
          <w:sz w:val="22"/>
        </w:rPr>
        <w:t xml:space="preserve">Disciplinary and move analyses of hedging in abstracts of DIPES II dissertations of the Higher Teachers’ Training College of Maroua. </w:t>
      </w:r>
      <w:r>
        <w:rPr>
          <w:rFonts w:ascii="Georgia" w:hAnsi="Georgia" w:cs="Georgia"/>
          <w:i/>
          <w:sz w:val="22"/>
        </w:rPr>
        <w:t>International Journal of Applied Linguistics and English Literature, 11</w:t>
      </w:r>
      <w:r>
        <w:rPr>
          <w:rFonts w:ascii="Georgia" w:hAnsi="Georgia" w:cs="Georgia"/>
          <w:sz w:val="22"/>
        </w:rPr>
        <w:t>(4), 76–86.</w:t>
      </w:r>
      <w:r>
        <w:rPr>
          <w:rFonts w:ascii="Georgia" w:hAnsi="Georgia" w:cs="Georgia"/>
          <w:sz w:val="22"/>
        </w:rPr>
        <w:t xml:space="preserve"> https://doi.org/10.7575/aiac.ijalel.v.11n.4p.76</w:t>
      </w:r>
    </w:p>
    <w:p w:rsidR="00000000" w:rsidDel="00000000" w:rsidP="00000000" w:rsidRDefault="00000000" w:rsidRPr="00000000" w14:paraId="000002B4">
      <w:pPr>
        <w:spacing w:after="0" w:before="0" w:line="480" w:lineRule="auto"/>
        <w:ind w:left="720" w:hanging="720"/>
        <w:jc w:val="both"/>
        <w:rPr/>
      </w:pPr>
      <w:r>
        <w:rPr>
          <w:rFonts w:ascii="Georgia" w:hAnsi="Georgia" w:cs="Georgia"/>
          <w:sz w:val="22"/>
        </w:rPr>
        <w:t xml:space="preserve">Demir, C. (2018). </w:t>
      </w:r>
      <w:r>
        <w:rPr>
          <w:rFonts w:ascii="Georgia" w:hAnsi="Georgia" w:cs="Georgia"/>
          <w:sz w:val="22"/>
        </w:rPr>
        <w:t xml:space="preserve">Hedging and academic writing: An analysis of lexical hedges. </w:t>
      </w:r>
      <w:r>
        <w:rPr>
          <w:rFonts w:ascii="Georgia" w:hAnsi="Georgia" w:cs="Georgia"/>
          <w:i/>
          <w:sz w:val="22"/>
        </w:rPr>
        <w:t>Journal of Language and Linguistic Studies, 14</w:t>
      </w:r>
      <w:r>
        <w:rPr>
          <w:rFonts w:ascii="Georgia" w:hAnsi="Georgia" w:cs="Georgia"/>
          <w:sz w:val="22"/>
        </w:rPr>
        <w:t>(4), 74–92.</w:t>
      </w:r>
      <w:r>
        <w:rPr>
          <w:rFonts w:ascii="Georgia" w:hAnsi="Georgia" w:cs="Georgia"/>
          <w:sz w:val="22"/>
        </w:rPr>
        <w:t xml:space="preserve"> https://files.eric.ed.gov/fulltext/EJ1201945.pdf</w:t>
      </w:r>
    </w:p>
    <w:p w:rsidR="00000000" w:rsidDel="00000000" w:rsidP="00000000" w:rsidRDefault="00000000" w:rsidRPr="00000000" w14:paraId="000002B5">
      <w:pPr>
        <w:spacing w:after="0" w:before="0" w:line="480" w:lineRule="auto"/>
        <w:ind w:left="720" w:hanging="720"/>
        <w:jc w:val="both"/>
        <w:rPr/>
      </w:pPr>
      <w:r>
        <w:rPr>
          <w:rFonts w:ascii="Georgia" w:hAnsi="Georgia" w:cs="Georgia"/>
          <w:sz w:val="22"/>
        </w:rPr>
        <w:t xml:space="preserve">Doğan, Z. N., &amp; Akbaş, E. (2021). </w:t>
      </w:r>
      <w:r>
        <w:rPr>
          <w:rFonts w:ascii="Georgia" w:hAnsi="Georgia" w:cs="Georgia"/>
          <w:sz w:val="22"/>
        </w:rPr>
        <w:t xml:space="preserve">An exploratory study of epistemic stance in results and discussion sections of medical research articles. </w:t>
      </w:r>
      <w:r>
        <w:rPr>
          <w:rFonts w:ascii="Georgia" w:hAnsi="Georgia" w:cs="Georgia"/>
          <w:i/>
          <w:sz w:val="22"/>
        </w:rPr>
        <w:t>Atatürk Üniversitesi Sosyal Bilimler Enstitüsü Dergisi, 25</w:t>
      </w:r>
      <w:r>
        <w:rPr>
          <w:rFonts w:ascii="Georgia" w:hAnsi="Georgia" w:cs="Georgia"/>
          <w:sz w:val="22"/>
        </w:rPr>
        <w:t>(3), 1132–1150.</w:t>
      </w:r>
      <w:r>
        <w:rPr>
          <w:rFonts w:ascii="Georgia" w:hAnsi="Georgia" w:cs="Georgia"/>
          <w:sz w:val="22"/>
        </w:rPr>
        <w:t xml:space="preserve"> https://doi.org/10.53487/ataunisosbil.951126</w:t>
      </w:r>
    </w:p>
    <w:p w:rsidR="00000000" w:rsidDel="00000000" w:rsidP="00000000" w:rsidRDefault="00000000" w:rsidRPr="00000000" w14:paraId="000002B6">
      <w:pPr>
        <w:spacing w:after="0" w:before="0" w:line="480" w:lineRule="auto"/>
        <w:ind w:left="720" w:hanging="720"/>
        <w:jc w:val="both"/>
        <w:rPr/>
      </w:pPr>
      <w:r>
        <w:rPr>
          <w:rFonts w:ascii="Georgia" w:hAnsi="Georgia" w:cs="Georgia"/>
          <w:sz w:val="22"/>
        </w:rPr>
        <w:t xml:space="preserve">Escalona, S. L. (2025). </w:t>
      </w:r>
      <w:r>
        <w:rPr>
          <w:rFonts w:ascii="Georgia" w:hAnsi="Georgia" w:cs="Georgia"/>
          <w:sz w:val="22"/>
        </w:rPr>
        <w:t xml:space="preserve">Hedges and boosters in college essays: A study of linguistic modulation in student writing. </w:t>
      </w:r>
      <w:r>
        <w:rPr>
          <w:rFonts w:ascii="Georgia" w:hAnsi="Georgia" w:cs="Georgia"/>
          <w:i/>
          <w:sz w:val="22"/>
        </w:rPr>
        <w:t>International Journal of English Literature and Social Sciences, 10</w:t>
      </w:r>
      <w:r>
        <w:rPr>
          <w:rFonts w:ascii="Georgia" w:hAnsi="Georgia" w:cs="Georgia"/>
          <w:sz w:val="22"/>
        </w:rPr>
        <w:t>(1), 7–17.</w:t>
      </w:r>
      <w:r>
        <w:rPr>
          <w:rFonts w:ascii="Georgia" w:hAnsi="Georgia" w:cs="Georgia"/>
          <w:sz w:val="22"/>
        </w:rPr>
        <w:t xml:space="preserve"> https://doi.org/10.22161/ijels.101.2</w:t>
      </w:r>
    </w:p>
    <w:p w:rsidR="00000000" w:rsidDel="00000000" w:rsidP="00000000" w:rsidRDefault="00000000" w:rsidRPr="00000000" w14:paraId="000002B7">
      <w:pPr>
        <w:spacing w:after="0" w:before="0" w:line="480" w:lineRule="auto"/>
        <w:ind w:left="720" w:hanging="720"/>
        <w:jc w:val="both"/>
        <w:rPr/>
      </w:pPr>
      <w:r>
        <w:rPr>
          <w:rFonts w:ascii="Georgia" w:hAnsi="Georgia" w:cs="Georgia"/>
          <w:sz w:val="22"/>
        </w:rPr>
        <w:t xml:space="preserve">Gamad, J. C., Gustilo, L., Dimaculangan, N. G., &amp; Dumanig, F. P. (2024). </w:t>
      </w:r>
      <w:r>
        <w:rPr>
          <w:rFonts w:ascii="Georgia" w:hAnsi="Georgia" w:cs="Georgia"/>
          <w:sz w:val="22"/>
        </w:rPr>
        <w:t xml:space="preserve">Transitions and hedges: The preferred metadiscourse markers in research articles across disciplines and Englishes. </w:t>
      </w:r>
      <w:r>
        <w:rPr>
          <w:rFonts w:ascii="Georgia" w:hAnsi="Georgia" w:cs="Georgia"/>
          <w:i/>
          <w:sz w:val="22"/>
        </w:rPr>
        <w:t>BRU ELT Journal, 2</w:t>
      </w:r>
      <w:r>
        <w:rPr>
          <w:rFonts w:ascii="Georgia" w:hAnsi="Georgia" w:cs="Georgia"/>
          <w:sz w:val="22"/>
        </w:rPr>
        <w:t>(3).</w:t>
      </w:r>
    </w:p>
    <w:p w:rsidR="00000000" w:rsidDel="00000000" w:rsidP="00000000" w:rsidRDefault="00000000" w:rsidRPr="00000000" w14:paraId="000002B8">
      <w:pPr>
        <w:spacing w:after="0" w:before="0" w:line="480" w:lineRule="auto"/>
        <w:ind w:left="720" w:hanging="720"/>
        <w:jc w:val="both"/>
        <w:rPr/>
      </w:pPr>
      <w:r>
        <w:rPr>
          <w:rFonts w:ascii="Georgia" w:hAnsi="Georgia" w:cs="Georgia"/>
          <w:sz w:val="22"/>
        </w:rPr>
        <w:t xml:space="preserve">Ghia, E., Petrocelli, E., &amp; Pizziconi, S. (2022). </w:t>
      </w:r>
      <w:r>
        <w:rPr>
          <w:rFonts w:ascii="Georgia" w:hAnsi="Georgia" w:cs="Georgia"/>
          <w:sz w:val="22"/>
        </w:rPr>
        <w:t xml:space="preserve">Data possibly suggest… Hedging in second language writing: A study on advanced Italian EFL learners. </w:t>
      </w:r>
      <w:r>
        <w:rPr>
          <w:rFonts w:ascii="Georgia" w:hAnsi="Georgia" w:cs="Georgia"/>
          <w:i/>
          <w:sz w:val="22"/>
        </w:rPr>
        <w:t>Belgrade English Language and Literature Studies, 14</w:t>
      </w:r>
      <w:r>
        <w:rPr>
          <w:rFonts w:ascii="Georgia" w:hAnsi="Georgia" w:cs="Georgia"/>
          <w:sz w:val="22"/>
        </w:rPr>
        <w:t>, 47–72.</w:t>
      </w:r>
      <w:r>
        <w:rPr>
          <w:rFonts w:ascii="Georgia" w:hAnsi="Georgia" w:cs="Georgia"/>
          <w:sz w:val="22"/>
        </w:rPr>
        <w:t xml:space="preserve"> https://doi.org/10.18485/bells.2022.14.2</w:t>
      </w:r>
    </w:p>
    <w:p w:rsidR="00000000" w:rsidDel="00000000" w:rsidP="00000000" w:rsidRDefault="00000000" w:rsidRPr="00000000" w14:paraId="000002B9">
      <w:pPr>
        <w:spacing w:after="0" w:before="0" w:line="480" w:lineRule="auto"/>
        <w:ind w:left="720" w:hanging="720"/>
        <w:jc w:val="both"/>
        <w:rPr/>
      </w:pPr>
      <w:r>
        <w:rPr>
          <w:rFonts w:ascii="Georgia" w:hAnsi="Georgia" w:cs="Georgia"/>
          <w:sz w:val="22"/>
        </w:rPr>
        <w:t xml:space="preserve">Gillaerts, P., &amp; Van de Velde, F. (2010). </w:t>
      </w:r>
      <w:r>
        <w:rPr>
          <w:rFonts w:ascii="Georgia" w:hAnsi="Georgia" w:cs="Georgia"/>
          <w:sz w:val="22"/>
        </w:rPr>
        <w:t xml:space="preserve">Interactional metadiscourse in research article abstracts. </w:t>
      </w:r>
      <w:r>
        <w:rPr>
          <w:rFonts w:ascii="Georgia" w:hAnsi="Georgia" w:cs="Georgia"/>
          <w:i/>
          <w:sz w:val="22"/>
        </w:rPr>
        <w:t>Journal of English for Academic Purposes, 9</w:t>
      </w:r>
      <w:r>
        <w:rPr>
          <w:rFonts w:ascii="Georgia" w:hAnsi="Georgia" w:cs="Georgia"/>
          <w:sz w:val="22"/>
        </w:rPr>
        <w:t>(2), 128–139.</w:t>
      </w:r>
      <w:r>
        <w:rPr>
          <w:rFonts w:ascii="Georgia" w:hAnsi="Georgia" w:cs="Georgia"/>
          <w:sz w:val="22"/>
        </w:rPr>
        <w:t xml:space="preserve"> https://doi.org/10.1016/j.jeap.2010.02.004</w:t>
      </w:r>
    </w:p>
    <w:p w:rsidR="00000000" w:rsidDel="00000000" w:rsidP="00000000" w:rsidRDefault="00000000" w:rsidRPr="00000000" w14:paraId="000002BA">
      <w:pPr>
        <w:spacing w:after="0" w:before="0" w:line="480" w:lineRule="auto"/>
        <w:ind w:left="720" w:hanging="720"/>
        <w:jc w:val="both"/>
        <w:rPr/>
      </w:pPr>
      <w:r>
        <w:rPr>
          <w:rFonts w:ascii="Georgia" w:hAnsi="Georgia" w:cs="Georgia"/>
          <w:sz w:val="22"/>
        </w:rPr>
        <w:t xml:space="preserve">Grengia, K. M. (2025). </w:t>
      </w:r>
      <w:r>
        <w:rPr>
          <w:rFonts w:ascii="Georgia" w:hAnsi="Georgia" w:cs="Georgia"/>
          <w:sz w:val="22"/>
        </w:rPr>
        <w:t xml:space="preserve">Hedging stance: A corpus-based study of editorial articles in student publications. </w:t>
      </w:r>
      <w:r>
        <w:rPr>
          <w:rFonts w:ascii="Georgia" w:hAnsi="Georgia" w:cs="Georgia"/>
          <w:i/>
          <w:sz w:val="22"/>
        </w:rPr>
        <w:t>International Journal of Advanced Multidisciplinary Research.</w:t>
      </w:r>
    </w:p>
    <w:p w:rsidR="00000000" w:rsidDel="00000000" w:rsidP="00000000" w:rsidRDefault="00000000" w:rsidRPr="00000000" w14:paraId="000002BB">
      <w:pPr>
        <w:spacing w:after="0" w:before="0" w:line="480" w:lineRule="auto"/>
        <w:ind w:left="720" w:hanging="720"/>
        <w:jc w:val="both"/>
        <w:rPr/>
      </w:pPr>
      <w:r>
        <w:rPr>
          <w:rFonts w:ascii="Georgia" w:hAnsi="Georgia" w:cs="Georgia"/>
          <w:sz w:val="22"/>
        </w:rPr>
        <w:t xml:space="preserve">Halabisaz, B., Pazhakh, A., &amp; Shakibafar, M. (2014). </w:t>
      </w:r>
      <w:r>
        <w:rPr>
          <w:rFonts w:ascii="Georgia" w:hAnsi="Georgia" w:cs="Georgia"/>
          <w:sz w:val="22"/>
        </w:rPr>
        <w:t xml:space="preserve">Hedging in thesis abstracts on applied linguistics across Persian and English. </w:t>
      </w:r>
      <w:r>
        <w:rPr>
          <w:rFonts w:ascii="Georgia" w:hAnsi="Georgia" w:cs="Georgia"/>
          <w:i/>
          <w:sz w:val="22"/>
        </w:rPr>
        <w:t>International Review of Social Sciences and Humanities, 7</w:t>
      </w:r>
      <w:r>
        <w:rPr>
          <w:rFonts w:ascii="Georgia" w:hAnsi="Georgia" w:cs="Georgia"/>
          <w:sz w:val="22"/>
        </w:rPr>
        <w:t>(1), 211–218.</w:t>
      </w:r>
      <w:r>
        <w:rPr>
          <w:rFonts w:ascii="Georgia" w:hAnsi="Georgia" w:cs="Georgia"/>
          <w:sz w:val="22"/>
        </w:rPr>
        <w:t xml:space="preserve"> https://www.irssh.com/yahoo_site_admin/assets/docs/20_IRSSH-841-V7N1.131231112.pdf</w:t>
      </w:r>
    </w:p>
    <w:p w:rsidR="00000000" w:rsidDel="00000000" w:rsidP="00000000" w:rsidRDefault="00000000" w:rsidRPr="00000000" w14:paraId="000002BC">
      <w:pPr>
        <w:spacing w:after="0" w:before="0" w:line="480" w:lineRule="auto"/>
        <w:ind w:left="720" w:hanging="720"/>
        <w:jc w:val="both"/>
        <w:rPr/>
      </w:pPr>
      <w:r>
        <w:rPr>
          <w:rFonts w:ascii="Georgia" w:hAnsi="Georgia" w:cs="Georgia"/>
          <w:sz w:val="22"/>
        </w:rPr>
        <w:t xml:space="preserve">Hamidi, H., Najafi Sarem, S., &amp; Lotfi, A. H. (2025). </w:t>
      </w:r>
      <w:r>
        <w:rPr>
          <w:rFonts w:ascii="Georgia" w:hAnsi="Georgia" w:cs="Georgia"/>
          <w:sz w:val="22"/>
        </w:rPr>
        <w:t xml:space="preserve">Exploring hedging devices in scientific research papers: A content analysis study of the Medical Journal of the Islamic Republic of Iran. </w:t>
      </w:r>
      <w:r>
        <w:rPr>
          <w:rFonts w:ascii="Georgia" w:hAnsi="Georgia" w:cs="Georgia"/>
          <w:i/>
          <w:sz w:val="22"/>
        </w:rPr>
        <w:t>Medical Journal of the Islamic Republic of Iran, 39</w:t>
      </w:r>
      <w:r>
        <w:rPr>
          <w:rFonts w:ascii="Georgia" w:hAnsi="Georgia" w:cs="Georgia"/>
          <w:sz w:val="22"/>
        </w:rPr>
        <w:t>, Article 125.</w:t>
      </w:r>
      <w:r>
        <w:rPr>
          <w:rFonts w:ascii="Georgia" w:hAnsi="Georgia" w:cs="Georgia"/>
          <w:sz w:val="22"/>
        </w:rPr>
        <w:t xml:space="preserve"> https://pmc.ncbi.nlm.nih.gov/articles/PMC12584097/</w:t>
      </w:r>
    </w:p>
    <w:p w:rsidR="00000000" w:rsidDel="00000000" w:rsidP="00000000" w:rsidRDefault="00000000" w:rsidRPr="00000000" w14:paraId="000002BD">
      <w:pPr>
        <w:spacing w:after="0" w:before="0" w:line="480" w:lineRule="auto"/>
        <w:ind w:left="720" w:hanging="720"/>
        <w:jc w:val="both"/>
        <w:rPr/>
      </w:pPr>
      <w:r>
        <w:rPr>
          <w:rFonts w:ascii="Georgia" w:hAnsi="Georgia" w:cs="Georgia"/>
          <w:sz w:val="22"/>
        </w:rPr>
        <w:t xml:space="preserve">Hinkel, E. (2005). </w:t>
      </w:r>
      <w:r>
        <w:rPr>
          <w:rFonts w:ascii="Georgia" w:hAnsi="Georgia" w:cs="Georgia"/>
          <w:sz w:val="22"/>
        </w:rPr>
        <w:t xml:space="preserve">Hedging, inflating, and persuading in L2 academic writing. </w:t>
      </w:r>
      <w:r>
        <w:rPr>
          <w:rFonts w:ascii="Georgia" w:hAnsi="Georgia" w:cs="Georgia"/>
          <w:i/>
          <w:sz w:val="22"/>
        </w:rPr>
        <w:t>Applied Language Learning, 15</w:t>
      </w:r>
      <w:r>
        <w:rPr>
          <w:rFonts w:ascii="Georgia" w:hAnsi="Georgia" w:cs="Georgia"/>
          <w:sz w:val="22"/>
        </w:rPr>
        <w:t>(1–2), 29–53.</w:t>
      </w:r>
    </w:p>
    <w:p w:rsidR="00000000" w:rsidDel="00000000" w:rsidP="00000000" w:rsidRDefault="00000000" w:rsidRPr="00000000" w14:paraId="000002BE">
      <w:pPr>
        <w:spacing w:after="0" w:before="0" w:line="480" w:lineRule="auto"/>
        <w:ind w:left="720" w:hanging="720"/>
        <w:jc w:val="both"/>
        <w:rPr/>
      </w:pPr>
      <w:r>
        <w:rPr>
          <w:rFonts w:ascii="Georgia" w:hAnsi="Georgia" w:cs="Georgia"/>
          <w:sz w:val="22"/>
        </w:rPr>
        <w:t xml:space="preserve">Hu, G., &amp; Cao, F. (2011). </w:t>
      </w:r>
      <w:r>
        <w:rPr>
          <w:rFonts w:ascii="Georgia" w:hAnsi="Georgia" w:cs="Georgia"/>
          <w:sz w:val="22"/>
        </w:rPr>
        <w:t xml:space="preserve">Hedging and boosting in abstracts of applied linguistics articles: A comparative study of English- and Chinese-medium journals. </w:t>
      </w:r>
      <w:r>
        <w:rPr>
          <w:rFonts w:ascii="Georgia" w:hAnsi="Georgia" w:cs="Georgia"/>
          <w:i/>
          <w:sz w:val="22"/>
        </w:rPr>
        <w:t>Journal of Pragmatics, 43</w:t>
      </w:r>
      <w:r>
        <w:rPr>
          <w:rFonts w:ascii="Georgia" w:hAnsi="Georgia" w:cs="Georgia"/>
          <w:sz w:val="22"/>
        </w:rPr>
        <w:t>(11), 2795–2809.</w:t>
      </w:r>
      <w:r>
        <w:rPr>
          <w:rFonts w:ascii="Georgia" w:hAnsi="Georgia" w:cs="Georgia"/>
          <w:sz w:val="22"/>
        </w:rPr>
        <w:t xml:space="preserve"> https://doi.org/10.1016/j.pragma.2011.04.007</w:t>
      </w:r>
    </w:p>
    <w:p w:rsidR="00000000" w:rsidDel="00000000" w:rsidP="00000000" w:rsidRDefault="00000000" w:rsidRPr="00000000" w14:paraId="000002BF">
      <w:pPr>
        <w:spacing w:after="0" w:before="0" w:line="480" w:lineRule="auto"/>
        <w:ind w:left="720" w:hanging="720"/>
        <w:jc w:val="both"/>
        <w:rPr/>
      </w:pPr>
      <w:r>
        <w:rPr>
          <w:rFonts w:ascii="Georgia" w:hAnsi="Georgia" w:cs="Georgia"/>
          <w:sz w:val="22"/>
        </w:rPr>
        <w:t xml:space="preserve">Hyland, K. (1996a). </w:t>
      </w:r>
      <w:r>
        <w:rPr>
          <w:rFonts w:ascii="Georgia" w:hAnsi="Georgia" w:cs="Georgia"/>
          <w:sz w:val="22"/>
        </w:rPr>
        <w:t xml:space="preserve">Talking to the academy: Forms of hedging in science research articles. </w:t>
      </w:r>
      <w:r>
        <w:rPr>
          <w:rFonts w:ascii="Georgia" w:hAnsi="Georgia" w:cs="Georgia"/>
          <w:i/>
          <w:sz w:val="22"/>
        </w:rPr>
        <w:t>Written Communication, 13</w:t>
      </w:r>
      <w:r>
        <w:rPr>
          <w:rFonts w:ascii="Georgia" w:hAnsi="Georgia" w:cs="Georgia"/>
          <w:sz w:val="22"/>
        </w:rPr>
        <w:t>(2), 251–281.</w:t>
      </w:r>
      <w:r>
        <w:rPr>
          <w:rFonts w:ascii="Georgia" w:hAnsi="Georgia" w:cs="Georgia"/>
          <w:sz w:val="22"/>
        </w:rPr>
        <w:t xml:space="preserve"> https://doi.org/10.1177/0741088396013002004</w:t>
      </w:r>
    </w:p>
    <w:p w:rsidR="00000000" w:rsidDel="00000000" w:rsidP="00000000" w:rsidRDefault="00000000" w:rsidRPr="00000000" w14:paraId="000002C0">
      <w:pPr>
        <w:spacing w:after="0" w:before="0" w:line="480" w:lineRule="auto"/>
        <w:ind w:left="720" w:hanging="720"/>
        <w:jc w:val="both"/>
        <w:rPr/>
      </w:pPr>
      <w:r>
        <w:rPr>
          <w:rFonts w:ascii="Georgia" w:hAnsi="Georgia" w:cs="Georgia"/>
          <w:sz w:val="22"/>
        </w:rPr>
        <w:t xml:space="preserve">Hyland, K. (1996b). </w:t>
      </w:r>
      <w:r>
        <w:rPr>
          <w:rFonts w:ascii="Georgia" w:hAnsi="Georgia" w:cs="Georgia"/>
          <w:sz w:val="22"/>
        </w:rPr>
        <w:t xml:space="preserve">Writing without conviction? Hedging in science research articles. </w:t>
      </w:r>
      <w:r>
        <w:rPr>
          <w:rFonts w:ascii="Georgia" w:hAnsi="Georgia" w:cs="Georgia"/>
          <w:i/>
          <w:sz w:val="22"/>
        </w:rPr>
        <w:t>Applied Linguistics, 17</w:t>
      </w:r>
      <w:r>
        <w:rPr>
          <w:rFonts w:ascii="Georgia" w:hAnsi="Georgia" w:cs="Georgia"/>
          <w:sz w:val="22"/>
        </w:rPr>
        <w:t>(4), 433–454.</w:t>
      </w:r>
      <w:r>
        <w:rPr>
          <w:rFonts w:ascii="Georgia" w:hAnsi="Georgia" w:cs="Georgia"/>
          <w:sz w:val="22"/>
        </w:rPr>
        <w:t xml:space="preserve"> https://doi.org/10.1093/applin/17.4.433</w:t>
      </w:r>
    </w:p>
    <w:p w:rsidR="00000000" w:rsidDel="00000000" w:rsidP="00000000" w:rsidRDefault="00000000" w:rsidRPr="00000000" w14:paraId="000002C1">
      <w:pPr>
        <w:spacing w:after="0" w:before="0" w:line="480" w:lineRule="auto"/>
        <w:ind w:left="720" w:hanging="720"/>
        <w:jc w:val="both"/>
        <w:rPr/>
      </w:pPr>
      <w:r>
        <w:rPr>
          <w:rFonts w:ascii="Georgia" w:hAnsi="Georgia" w:cs="Georgia"/>
          <w:sz w:val="22"/>
        </w:rPr>
        <w:t xml:space="preserve">Hyland, K. (1998). </w:t>
      </w:r>
      <w:r>
        <w:rPr>
          <w:rFonts w:ascii="Georgia" w:hAnsi="Georgia" w:cs="Georgia"/>
          <w:i/>
          <w:sz w:val="22"/>
        </w:rPr>
        <w:t>Hedging in scientific research articles.</w:t>
      </w:r>
      <w:r>
        <w:rPr>
          <w:rFonts w:ascii="Georgia" w:hAnsi="Georgia" w:cs="Georgia"/>
          <w:sz w:val="22"/>
        </w:rPr>
        <w:t xml:space="preserve"> John Benjamins Publishing.</w:t>
      </w:r>
    </w:p>
    <w:p w:rsidR="00000000" w:rsidDel="00000000" w:rsidP="00000000" w:rsidRDefault="00000000" w:rsidRPr="00000000" w14:paraId="000002C2">
      <w:pPr>
        <w:spacing w:after="0" w:before="0" w:line="480" w:lineRule="auto"/>
        <w:ind w:left="720" w:hanging="720"/>
        <w:jc w:val="both"/>
        <w:rPr/>
      </w:pPr>
      <w:r>
        <w:rPr>
          <w:rFonts w:ascii="Georgia" w:hAnsi="Georgia" w:cs="Georgia"/>
          <w:sz w:val="22"/>
        </w:rPr>
        <w:t xml:space="preserve">Hyland, K. (2005). </w:t>
      </w:r>
      <w:r>
        <w:rPr>
          <w:rFonts w:ascii="Georgia" w:hAnsi="Georgia" w:cs="Georgia"/>
          <w:sz w:val="22"/>
        </w:rPr>
        <w:t xml:space="preserve">Stance and engagement: A model of interaction in academic discourse. </w:t>
      </w:r>
      <w:r>
        <w:rPr>
          <w:rFonts w:ascii="Georgia" w:hAnsi="Georgia" w:cs="Georgia"/>
          <w:i/>
          <w:sz w:val="22"/>
        </w:rPr>
        <w:t>Discourse Studies, 7</w:t>
      </w:r>
      <w:r>
        <w:rPr>
          <w:rFonts w:ascii="Georgia" w:hAnsi="Georgia" w:cs="Georgia"/>
          <w:sz w:val="22"/>
        </w:rPr>
        <w:t>(2), 173–192.</w:t>
      </w:r>
      <w:r>
        <w:rPr>
          <w:rFonts w:ascii="Georgia" w:hAnsi="Georgia" w:cs="Georgia"/>
          <w:sz w:val="22"/>
        </w:rPr>
        <w:t xml:space="preserve"> https://doi.org/10.1177/1461445605050365</w:t>
      </w:r>
    </w:p>
    <w:p w:rsidR="00000000" w:rsidDel="00000000" w:rsidP="00000000" w:rsidRDefault="00000000" w:rsidRPr="00000000" w14:paraId="000002C3">
      <w:pPr>
        <w:spacing w:after="0" w:before="0" w:line="480" w:lineRule="auto"/>
        <w:ind w:left="720" w:hanging="720"/>
        <w:jc w:val="both"/>
        <w:rPr/>
      </w:pPr>
      <w:r>
        <w:rPr>
          <w:rFonts w:ascii="Georgia" w:hAnsi="Georgia" w:cs="Georgia"/>
          <w:sz w:val="22"/>
        </w:rPr>
        <w:t xml:space="preserve">Hyland, K., &amp; Milton, J. (1997). </w:t>
      </w:r>
      <w:r>
        <w:rPr>
          <w:rFonts w:ascii="Georgia" w:hAnsi="Georgia" w:cs="Georgia"/>
          <w:sz w:val="22"/>
        </w:rPr>
        <w:t xml:space="preserve">Qualification and certainty in L1 and L2 students’ writing. </w:t>
      </w:r>
      <w:r>
        <w:rPr>
          <w:rFonts w:ascii="Georgia" w:hAnsi="Georgia" w:cs="Georgia"/>
          <w:i/>
          <w:sz w:val="22"/>
        </w:rPr>
        <w:t>Journal of Second Language Writing, 6</w:t>
      </w:r>
      <w:r>
        <w:rPr>
          <w:rFonts w:ascii="Georgia" w:hAnsi="Georgia" w:cs="Georgia"/>
          <w:sz w:val="22"/>
        </w:rPr>
        <w:t>(2), 183–205.</w:t>
      </w:r>
      <w:r>
        <w:rPr>
          <w:rFonts w:ascii="Georgia" w:hAnsi="Georgia" w:cs="Georgia"/>
          <w:sz w:val="22"/>
        </w:rPr>
        <w:t xml:space="preserve"> https://doi.org/10.1016/S1060-3743(97)90033-3</w:t>
      </w:r>
    </w:p>
    <w:p w:rsidR="00000000" w:rsidDel="00000000" w:rsidP="00000000" w:rsidRDefault="00000000" w:rsidRPr="00000000" w14:paraId="000002C4">
      <w:pPr>
        <w:spacing w:after="0" w:before="0" w:line="480" w:lineRule="auto"/>
        <w:ind w:left="720" w:hanging="720"/>
        <w:jc w:val="both"/>
        <w:rPr/>
      </w:pPr>
      <w:r>
        <w:rPr>
          <w:rFonts w:ascii="Georgia" w:hAnsi="Georgia" w:cs="Georgia"/>
          <w:sz w:val="22"/>
        </w:rPr>
        <w:t xml:space="preserve">Imataki, N., &amp; Kobayashi, Y. (2024). </w:t>
      </w:r>
      <w:r>
        <w:rPr>
          <w:rFonts w:ascii="Georgia" w:hAnsi="Georgia" w:cs="Georgia"/>
          <w:sz w:val="22"/>
        </w:rPr>
        <w:t xml:space="preserve">Analyzing disciplinary variation in abstracts: Linguistic features across scientific and technical fields. </w:t>
      </w:r>
      <w:r>
        <w:rPr>
          <w:rFonts w:ascii="Georgia" w:hAnsi="Georgia" w:cs="Georgia"/>
          <w:i/>
          <w:sz w:val="22"/>
        </w:rPr>
        <w:t>Linguistics and Literature Studies, 12</w:t>
      </w:r>
      <w:r>
        <w:rPr>
          <w:rFonts w:ascii="Georgia" w:hAnsi="Georgia" w:cs="Georgia"/>
          <w:sz w:val="22"/>
        </w:rPr>
        <w:t>(3), 19–28.</w:t>
      </w:r>
      <w:r>
        <w:rPr>
          <w:rFonts w:ascii="Georgia" w:hAnsi="Georgia" w:cs="Georgia"/>
          <w:sz w:val="22"/>
        </w:rPr>
        <w:t xml:space="preserve"> https://doi.org/10.13189/lls.2024.120301</w:t>
      </w:r>
    </w:p>
    <w:p w:rsidR="00000000" w:rsidDel="00000000" w:rsidP="00000000" w:rsidRDefault="00000000" w:rsidRPr="00000000" w14:paraId="000002C5">
      <w:pPr>
        <w:spacing w:after="0" w:before="0" w:line="480" w:lineRule="auto"/>
        <w:ind w:left="720" w:hanging="720"/>
        <w:jc w:val="both"/>
        <w:rPr/>
      </w:pPr>
      <w:r>
        <w:rPr>
          <w:rFonts w:ascii="Georgia" w:hAnsi="Georgia" w:cs="Georgia"/>
          <w:sz w:val="22"/>
        </w:rPr>
        <w:t xml:space="preserve">Khunasathitchai, K., Sittironnarit, S., Sinturat, T., &amp; Kumdee, S. (2025). </w:t>
      </w:r>
      <w:r>
        <w:rPr>
          <w:rFonts w:ascii="Georgia" w:hAnsi="Georgia" w:cs="Georgia"/>
          <w:sz w:val="22"/>
        </w:rPr>
        <w:t xml:space="preserve">Move analysis and hedge use in the research paper abstracts of Thai EFL English-majored undergraduates. </w:t>
      </w:r>
      <w:r>
        <w:rPr>
          <w:rFonts w:ascii="Georgia" w:hAnsi="Georgia" w:cs="Georgia"/>
          <w:i/>
          <w:sz w:val="22"/>
        </w:rPr>
        <w:t>rEFLections, 32</w:t>
      </w:r>
      <w:r>
        <w:rPr>
          <w:rFonts w:ascii="Georgia" w:hAnsi="Georgia" w:cs="Georgia"/>
          <w:sz w:val="22"/>
        </w:rPr>
        <w:t>(2), 951–973.</w:t>
      </w:r>
      <w:r>
        <w:rPr>
          <w:rFonts w:ascii="Georgia" w:hAnsi="Georgia" w:cs="Georgia"/>
          <w:sz w:val="22"/>
        </w:rPr>
        <w:t xml:space="preserve"> https://doi.org/10.61508/refl.v32i2.282512</w:t>
      </w:r>
    </w:p>
    <w:p w:rsidR="00000000" w:rsidDel="00000000" w:rsidP="00000000" w:rsidRDefault="00000000" w:rsidRPr="00000000" w14:paraId="000002C6">
      <w:pPr>
        <w:spacing w:after="0" w:before="0" w:line="480" w:lineRule="auto"/>
        <w:ind w:left="720" w:hanging="720"/>
        <w:jc w:val="both"/>
        <w:rPr/>
      </w:pPr>
      <w:r>
        <w:rPr>
          <w:rFonts w:ascii="Georgia" w:hAnsi="Georgia" w:cs="Georgia"/>
          <w:sz w:val="22"/>
        </w:rPr>
        <w:t xml:space="preserve">Lingard, L. (2026). </w:t>
      </w:r>
      <w:r>
        <w:rPr>
          <w:rFonts w:ascii="Georgia" w:hAnsi="Georgia" w:cs="Georgia"/>
          <w:sz w:val="22"/>
        </w:rPr>
        <w:t xml:space="preserve">Rhetorical candour: When and how to say it straight in your academic manuscript. </w:t>
      </w:r>
      <w:r>
        <w:rPr>
          <w:rFonts w:ascii="Georgia" w:hAnsi="Georgia" w:cs="Georgia"/>
          <w:i/>
          <w:sz w:val="22"/>
        </w:rPr>
        <w:t>Perspectives on Medical Education, 15</w:t>
      </w:r>
      <w:r>
        <w:rPr>
          <w:rFonts w:ascii="Georgia" w:hAnsi="Georgia" w:cs="Georgia"/>
          <w:sz w:val="22"/>
        </w:rPr>
        <w:t>(1), 251–256.</w:t>
      </w:r>
      <w:r>
        <w:rPr>
          <w:rFonts w:ascii="Georgia" w:hAnsi="Georgia" w:cs="Georgia"/>
          <w:sz w:val="22"/>
        </w:rPr>
        <w:t xml:space="preserve"> https://doi.org/10.5334/pme.2269</w:t>
      </w:r>
    </w:p>
    <w:p w:rsidR="00000000" w:rsidDel="00000000" w:rsidP="00000000" w:rsidRDefault="00000000" w:rsidRPr="00000000" w14:paraId="000002C7">
      <w:pPr>
        <w:spacing w:after="0" w:before="0" w:line="480" w:lineRule="auto"/>
        <w:ind w:left="720" w:hanging="720"/>
        <w:jc w:val="both"/>
        <w:rPr/>
      </w:pPr>
      <w:r>
        <w:rPr>
          <w:rFonts w:ascii="Georgia" w:hAnsi="Georgia" w:cs="Georgia"/>
          <w:sz w:val="22"/>
        </w:rPr>
        <w:t xml:space="preserve">Loi, C. K., &amp; Lim, J. M. H. (2015). </w:t>
      </w:r>
      <w:r>
        <w:rPr>
          <w:rFonts w:ascii="Georgia" w:hAnsi="Georgia" w:cs="Georgia"/>
          <w:sz w:val="22"/>
        </w:rPr>
        <w:t xml:space="preserve">Hedging in academic writing: A pedagogically-motivated qualitative study. </w:t>
      </w:r>
      <w:r>
        <w:rPr>
          <w:rFonts w:ascii="Georgia" w:hAnsi="Georgia" w:cs="Georgia"/>
          <w:i/>
          <w:sz w:val="22"/>
        </w:rPr>
        <w:t>Procedia - Social and Behavioral Sciences, 197</w:t>
      </w:r>
      <w:r>
        <w:rPr>
          <w:rFonts w:ascii="Georgia" w:hAnsi="Georgia" w:cs="Georgia"/>
          <w:sz w:val="22"/>
        </w:rPr>
        <w:t>, 600–607.</w:t>
      </w:r>
      <w:r>
        <w:rPr>
          <w:rFonts w:ascii="Georgia" w:hAnsi="Georgia" w:cs="Georgia"/>
          <w:sz w:val="22"/>
        </w:rPr>
        <w:t xml:space="preserve"> https://doi.org/10.1016/j.sbspro.2015.07.200</w:t>
      </w:r>
    </w:p>
    <w:p w:rsidR="00000000" w:rsidDel="00000000" w:rsidP="00000000" w:rsidRDefault="00000000" w:rsidRPr="00000000" w14:paraId="000002C8">
      <w:pPr>
        <w:spacing w:after="0" w:before="0" w:line="480" w:lineRule="auto"/>
        <w:ind w:left="720" w:hanging="720"/>
        <w:jc w:val="both"/>
        <w:rPr/>
      </w:pPr>
      <w:r>
        <w:rPr>
          <w:rFonts w:ascii="Georgia" w:hAnsi="Georgia" w:cs="Georgia"/>
          <w:sz w:val="22"/>
        </w:rPr>
        <w:t xml:space="preserve">Lopez, R. M. C., Pedida, J. A., Alzate, L. J. A., &amp; Eustaquio, M. T. L. (2025). </w:t>
      </w:r>
      <w:r>
        <w:rPr>
          <w:rFonts w:ascii="Georgia" w:hAnsi="Georgia" w:cs="Georgia"/>
          <w:sz w:val="22"/>
        </w:rPr>
        <w:t xml:space="preserve">Language of caution and certainty: Writing proficiency in hedges and boosters in student essays. </w:t>
      </w:r>
      <w:r>
        <w:rPr>
          <w:rFonts w:ascii="Georgia" w:hAnsi="Georgia" w:cs="Georgia"/>
          <w:i/>
          <w:sz w:val="22"/>
        </w:rPr>
        <w:t>International Journal of Research and Innovation in Social Science, 9</w:t>
      </w:r>
      <w:r>
        <w:rPr>
          <w:rFonts w:ascii="Georgia" w:hAnsi="Georgia" w:cs="Georgia"/>
          <w:sz w:val="22"/>
        </w:rPr>
        <w:t>(11), 6176–6196.</w:t>
      </w:r>
      <w:r>
        <w:rPr>
          <w:rFonts w:ascii="Georgia" w:hAnsi="Georgia" w:cs="Georgia"/>
          <w:sz w:val="22"/>
        </w:rPr>
        <w:t xml:space="preserve"> https://doi.org/10.47772/IJRISS.2025.91100485</w:t>
      </w:r>
    </w:p>
    <w:p w:rsidR="00000000" w:rsidDel="00000000" w:rsidP="00000000" w:rsidRDefault="00000000" w:rsidRPr="00000000" w14:paraId="000002C9">
      <w:pPr>
        <w:spacing w:after="0" w:before="0" w:line="480" w:lineRule="auto"/>
        <w:ind w:left="720" w:hanging="720"/>
        <w:jc w:val="both"/>
        <w:rPr/>
      </w:pPr>
      <w:r>
        <w:rPr>
          <w:rFonts w:ascii="Georgia" w:hAnsi="Georgia" w:cs="Georgia"/>
          <w:sz w:val="22"/>
        </w:rPr>
        <w:t xml:space="preserve">Luo, S. (2021). </w:t>
      </w:r>
      <w:r>
        <w:rPr>
          <w:rFonts w:ascii="Georgia" w:hAnsi="Georgia" w:cs="Georgia"/>
          <w:i/>
          <w:sz w:val="22"/>
        </w:rPr>
        <w:t>A systematic review of undergraduate English language learners’ use of hedging in English academic writing</w:t>
      </w:r>
      <w:r>
        <w:rPr>
          <w:rFonts w:ascii="Georgia" w:hAnsi="Georgia" w:cs="Georgia"/>
          <w:sz w:val="22"/>
        </w:rPr>
        <w:t xml:space="preserve"> [Capstone paper, Vanderbilt University].</w:t>
      </w:r>
    </w:p>
    <w:p w:rsidR="00000000" w:rsidDel="00000000" w:rsidP="00000000" w:rsidRDefault="00000000" w:rsidRPr="00000000" w14:paraId="000002CA">
      <w:pPr>
        <w:spacing w:after="0" w:before="0" w:line="480" w:lineRule="auto"/>
        <w:ind w:left="720" w:hanging="720"/>
        <w:jc w:val="both"/>
        <w:rPr/>
      </w:pPr>
      <w:r>
        <w:rPr>
          <w:rFonts w:ascii="Georgia" w:hAnsi="Georgia" w:cs="Georgia"/>
          <w:sz w:val="22"/>
        </w:rPr>
        <w:t xml:space="preserve">Luyun, J. (2024). </w:t>
      </w:r>
      <w:r>
        <w:rPr>
          <w:rFonts w:ascii="Georgia" w:hAnsi="Georgia" w:cs="Georgia"/>
          <w:sz w:val="22"/>
        </w:rPr>
        <w:t xml:space="preserve">Language support for academic writing: Exploring the use of hedges and boosters in student research. </w:t>
      </w:r>
      <w:r>
        <w:rPr>
          <w:rFonts w:ascii="Georgia" w:hAnsi="Georgia" w:cs="Georgia"/>
          <w:i/>
          <w:sz w:val="22"/>
        </w:rPr>
        <w:t>CREELT, 6</w:t>
      </w:r>
      <w:r>
        <w:rPr>
          <w:rFonts w:ascii="Georgia" w:hAnsi="Georgia" w:cs="Georgia"/>
          <w:sz w:val="22"/>
        </w:rPr>
        <w:t>(1), 84–104.</w:t>
      </w:r>
    </w:p>
    <w:p w:rsidR="00000000" w:rsidDel="00000000" w:rsidP="00000000" w:rsidRDefault="00000000" w:rsidRPr="00000000" w14:paraId="000002CB">
      <w:pPr>
        <w:pageBreakBefore w:val="1"/>
        <w:spacing w:after="0" w:before="0" w:line="480" w:lineRule="auto"/>
        <w:ind w:left="720" w:hanging="720"/>
        <w:jc w:val="both"/>
        <w:rPr/>
      </w:pPr>
      <w:r>
        <w:rPr>
          <w:rFonts w:ascii="Georgia" w:hAnsi="Georgia" w:cs="Georgia"/>
          <w:sz w:val="22"/>
        </w:rPr>
        <w:t xml:space="preserve">Magday, W. D., Jr., Pelaez, M. R., &amp; Valdez, R. R. (2026). </w:t>
      </w:r>
      <w:r>
        <w:rPr>
          <w:rFonts w:ascii="Georgia" w:hAnsi="Georgia" w:cs="Georgia"/>
          <w:sz w:val="22"/>
        </w:rPr>
        <w:t xml:space="preserve">A corpus-based comparison of hedging in research articles: Filipino and Thai contexts. </w:t>
      </w:r>
      <w:r>
        <w:rPr>
          <w:rFonts w:ascii="Georgia" w:hAnsi="Georgia" w:cs="Georgia"/>
          <w:i/>
          <w:sz w:val="22"/>
        </w:rPr>
        <w:t>International Journal of Learning, Teaching and Educational Research, 25</w:t>
      </w:r>
      <w:r>
        <w:rPr>
          <w:rFonts w:ascii="Georgia" w:hAnsi="Georgia" w:cs="Georgia"/>
          <w:sz w:val="22"/>
        </w:rPr>
        <w:t>(5), 956–968.</w:t>
      </w:r>
      <w:r>
        <w:rPr>
          <w:rFonts w:ascii="Georgia" w:hAnsi="Georgia" w:cs="Georgia"/>
          <w:sz w:val="22"/>
        </w:rPr>
        <w:t xml:space="preserve"> https://doi.org/10.26803/ijlter.25.5.42</w:t>
      </w:r>
    </w:p>
    <w:p w:rsidR="00000000" w:rsidDel="00000000" w:rsidP="00000000" w:rsidRDefault="00000000" w:rsidRPr="00000000" w14:paraId="000002CC">
      <w:pPr>
        <w:spacing w:after="0" w:before="0" w:line="480" w:lineRule="auto"/>
        <w:ind w:left="720" w:hanging="720"/>
        <w:jc w:val="both"/>
        <w:rPr/>
      </w:pPr>
      <w:r>
        <w:rPr>
          <w:rFonts w:ascii="Georgia" w:hAnsi="Georgia" w:cs="Georgia"/>
          <w:sz w:val="22"/>
        </w:rPr>
        <w:t xml:space="preserve">Mazidah, E. N., Cahyani, W. I., &amp; Masruroh, L. (2022). </w:t>
      </w:r>
      <w:r>
        <w:rPr>
          <w:rFonts w:ascii="Georgia" w:hAnsi="Georgia" w:cs="Georgia"/>
          <w:sz w:val="22"/>
        </w:rPr>
        <w:t xml:space="preserve">Hedges and boosters in undergraduate thesis abstracts of Qomaruddin University students. </w:t>
      </w:r>
      <w:r>
        <w:rPr>
          <w:rFonts w:ascii="Georgia" w:hAnsi="Georgia" w:cs="Georgia"/>
          <w:i/>
          <w:sz w:val="22"/>
        </w:rPr>
        <w:t>Journal of Education, Humaniora and Social Sciences (JEHSS), 4</w:t>
      </w:r>
      <w:r>
        <w:rPr>
          <w:rFonts w:ascii="Georgia" w:hAnsi="Georgia" w:cs="Georgia"/>
          <w:sz w:val="22"/>
        </w:rPr>
        <w:t>(3), 1657–1663.</w:t>
      </w:r>
      <w:r>
        <w:rPr>
          <w:rFonts w:ascii="Georgia" w:hAnsi="Georgia" w:cs="Georgia"/>
          <w:sz w:val="22"/>
        </w:rPr>
        <w:t xml:space="preserve"> https://doi.org/10.34007/jehss.v4i3.925</w:t>
      </w:r>
    </w:p>
    <w:p w:rsidR="00000000" w:rsidDel="00000000" w:rsidP="00000000" w:rsidRDefault="00000000" w:rsidRPr="00000000" w14:paraId="000002CD">
      <w:pPr>
        <w:spacing w:after="0" w:before="0" w:line="480" w:lineRule="auto"/>
        <w:ind w:left="720" w:hanging="720"/>
        <w:jc w:val="both"/>
        <w:rPr/>
      </w:pPr>
      <w:r>
        <w:rPr>
          <w:rFonts w:ascii="Georgia" w:hAnsi="Georgia" w:cs="Georgia"/>
          <w:sz w:val="22"/>
        </w:rPr>
        <w:t xml:space="preserve">Melon-Galvez, S. (2017). </w:t>
      </w:r>
      <w:r>
        <w:rPr>
          <w:rFonts w:ascii="Georgia" w:hAnsi="Georgia" w:cs="Georgia"/>
          <w:sz w:val="22"/>
        </w:rPr>
        <w:t xml:space="preserve">Intertextuality and the hedging system of the Filipino engineering students. </w:t>
      </w:r>
      <w:r>
        <w:rPr>
          <w:rFonts w:ascii="Georgia" w:hAnsi="Georgia" w:cs="Georgia"/>
          <w:i/>
          <w:sz w:val="22"/>
        </w:rPr>
        <w:t>Indonesian Journal of Education, 9</w:t>
      </w:r>
      <w:r>
        <w:rPr>
          <w:rFonts w:ascii="Georgia" w:hAnsi="Georgia" w:cs="Georgia"/>
          <w:sz w:val="22"/>
        </w:rPr>
        <w:t>(2).</w:t>
      </w:r>
      <w:r>
        <w:rPr>
          <w:rFonts w:ascii="Georgia" w:hAnsi="Georgia" w:cs="Georgia"/>
          <w:sz w:val="22"/>
        </w:rPr>
        <w:t xml:space="preserve"> https://doi.org/10.17509/ije.v9i2.5479</w:t>
      </w:r>
    </w:p>
    <w:p w:rsidR="00000000" w:rsidDel="00000000" w:rsidP="00000000" w:rsidRDefault="00000000" w:rsidRPr="00000000" w14:paraId="000002CE">
      <w:pPr>
        <w:spacing w:after="0" w:before="0" w:line="480" w:lineRule="auto"/>
        <w:ind w:left="720" w:hanging="720"/>
        <w:jc w:val="both"/>
        <w:rPr/>
      </w:pPr>
      <w:r>
        <w:rPr>
          <w:rFonts w:ascii="Georgia" w:hAnsi="Georgia" w:cs="Georgia"/>
          <w:sz w:val="22"/>
        </w:rPr>
        <w:t xml:space="preserve">Mohammed, S. J. (2011). </w:t>
      </w:r>
      <w:r>
        <w:rPr>
          <w:rFonts w:ascii="Georgia" w:hAnsi="Georgia" w:cs="Georgia"/>
          <w:i/>
          <w:sz w:val="22"/>
        </w:rPr>
        <w:t>Lexical hedges: A study of cultural and disciplinary variation in academic research articles</w:t>
      </w:r>
      <w:r>
        <w:rPr>
          <w:rFonts w:ascii="Georgia" w:hAnsi="Georgia" w:cs="Georgia"/>
          <w:sz w:val="22"/>
        </w:rPr>
        <w:t xml:space="preserve"> [Master’s thesis, Universiti Teknologi MARA]. CORE.</w:t>
      </w:r>
      <w:r>
        <w:rPr>
          <w:rFonts w:ascii="Georgia" w:hAnsi="Georgia" w:cs="Georgia"/>
          <w:sz w:val="22"/>
        </w:rPr>
        <w:t xml:space="preserve"> https://core.ac.uk/download/78277430.pdf</w:t>
      </w:r>
    </w:p>
    <w:p w:rsidR="00000000" w:rsidDel="00000000" w:rsidP="00000000" w:rsidRDefault="00000000" w:rsidRPr="00000000" w14:paraId="000002CF">
      <w:pPr>
        <w:spacing w:after="0" w:before="0" w:line="480" w:lineRule="auto"/>
        <w:ind w:left="720" w:hanging="720"/>
        <w:jc w:val="both"/>
        <w:rPr/>
      </w:pPr>
      <w:r>
        <w:rPr>
          <w:rFonts w:ascii="Georgia" w:hAnsi="Georgia" w:cs="Georgia"/>
          <w:sz w:val="22"/>
        </w:rPr>
        <w:t xml:space="preserve">Ningrum, S., Puspita, H., &amp; Mulyadi, A. I. (2024). </w:t>
      </w:r>
      <w:r>
        <w:rPr>
          <w:rFonts w:ascii="Georgia" w:hAnsi="Georgia" w:cs="Georgia"/>
          <w:sz w:val="22"/>
        </w:rPr>
        <w:t xml:space="preserve">Hedges and boosters in academic writing of ASEAN EFL learners. </w:t>
      </w:r>
      <w:r>
        <w:rPr>
          <w:rFonts w:ascii="Georgia" w:hAnsi="Georgia" w:cs="Georgia"/>
          <w:i/>
          <w:sz w:val="22"/>
        </w:rPr>
        <w:t>Journal of English Education and Teaching, 8</w:t>
      </w:r>
      <w:r>
        <w:rPr>
          <w:rFonts w:ascii="Georgia" w:hAnsi="Georgia" w:cs="Georgia"/>
          <w:sz w:val="22"/>
        </w:rPr>
        <w:t>(1), 202–218.</w:t>
      </w:r>
      <w:r>
        <w:rPr>
          <w:rFonts w:ascii="Georgia" w:hAnsi="Georgia" w:cs="Georgia"/>
          <w:sz w:val="22"/>
        </w:rPr>
        <w:t xml:space="preserve"> https://doi.org/10.33369/jeet.8.1.202-218</w:t>
      </w:r>
    </w:p>
    <w:p w:rsidR="00000000" w:rsidDel="00000000" w:rsidP="00000000" w:rsidRDefault="00000000" w:rsidRPr="00000000" w14:paraId="000002D0">
      <w:pPr>
        <w:spacing w:after="0" w:before="0" w:line="480" w:lineRule="auto"/>
        <w:ind w:left="720" w:hanging="720"/>
        <w:jc w:val="both"/>
        <w:rPr/>
      </w:pPr>
      <w:r>
        <w:rPr>
          <w:rFonts w:ascii="Georgia" w:hAnsi="Georgia" w:cs="Georgia"/>
          <w:sz w:val="22"/>
        </w:rPr>
        <w:t xml:space="preserve">Petchkij, W. (2019). </w:t>
      </w:r>
      <w:r>
        <w:rPr>
          <w:rFonts w:ascii="Georgia" w:hAnsi="Georgia" w:cs="Georgia"/>
          <w:sz w:val="22"/>
        </w:rPr>
        <w:t xml:space="preserve">Explicit teaching of hedges: Bringing hedging in academic writing into the Thai EFL classroom. </w:t>
      </w:r>
      <w:r>
        <w:rPr>
          <w:rFonts w:ascii="Georgia" w:hAnsi="Georgia" w:cs="Georgia"/>
          <w:i/>
          <w:sz w:val="22"/>
        </w:rPr>
        <w:t>Electronic Journal of Foreign Language Teaching, 16</w:t>
      </w:r>
      <w:r>
        <w:rPr>
          <w:rFonts w:ascii="Georgia" w:hAnsi="Georgia" w:cs="Georgia"/>
          <w:sz w:val="22"/>
        </w:rPr>
        <w:t>(1), 95–113.</w:t>
      </w:r>
      <w:r>
        <w:rPr>
          <w:rFonts w:ascii="Georgia" w:hAnsi="Georgia" w:cs="Georgia"/>
          <w:sz w:val="22"/>
        </w:rPr>
        <w:t xml:space="preserve"> https://e-flt.nus.edu.sg/wp-content/uploads/2020/09/petchkij.pdf</w:t>
      </w:r>
    </w:p>
    <w:p w:rsidR="00000000" w:rsidDel="00000000" w:rsidP="00000000" w:rsidRDefault="00000000" w:rsidRPr="00000000" w14:paraId="000002D1">
      <w:pPr>
        <w:spacing w:after="0" w:before="0" w:line="480" w:lineRule="auto"/>
        <w:ind w:left="720" w:hanging="720"/>
        <w:jc w:val="both"/>
        <w:rPr/>
      </w:pPr>
      <w:r>
        <w:rPr>
          <w:rFonts w:ascii="Georgia" w:hAnsi="Georgia" w:cs="Georgia"/>
          <w:sz w:val="22"/>
        </w:rPr>
        <w:t xml:space="preserve">Qiu, X., Wang, Y. (A.), Dartey, E. A., &amp; Kim, M. (2024). </w:t>
      </w:r>
      <w:r>
        <w:rPr>
          <w:rFonts w:ascii="Georgia" w:hAnsi="Georgia" w:cs="Georgia"/>
          <w:sz w:val="22"/>
        </w:rPr>
        <w:t xml:space="preserve">Interactional metadiscourse in expert and student disciplinary writing: Exploring intrageneric and functional variation. </w:t>
      </w:r>
      <w:r>
        <w:rPr>
          <w:rFonts w:ascii="Georgia" w:hAnsi="Georgia" w:cs="Georgia"/>
          <w:i/>
          <w:sz w:val="22"/>
        </w:rPr>
        <w:t>English for Specific Purposes, 73</w:t>
      </w:r>
      <w:r>
        <w:rPr>
          <w:rFonts w:ascii="Georgia" w:hAnsi="Georgia" w:cs="Georgia"/>
          <w:sz w:val="22"/>
        </w:rPr>
        <w:t>, 124–140.</w:t>
      </w:r>
      <w:r>
        <w:rPr>
          <w:rFonts w:ascii="Georgia" w:hAnsi="Georgia" w:cs="Georgia"/>
          <w:sz w:val="22"/>
        </w:rPr>
        <w:t xml:space="preserve"> https://doi.org/10.1016/j.esp.2023.10.007</w:t>
      </w:r>
    </w:p>
    <w:p w:rsidR="00000000" w:rsidDel="00000000" w:rsidP="00000000" w:rsidRDefault="00000000" w:rsidRPr="00000000" w14:paraId="000002D2">
      <w:pPr>
        <w:spacing w:after="0" w:before="0" w:line="480" w:lineRule="auto"/>
        <w:ind w:left="720" w:hanging="720"/>
        <w:jc w:val="both"/>
        <w:rPr/>
      </w:pPr>
      <w:r>
        <w:rPr>
          <w:rFonts w:ascii="Georgia" w:hAnsi="Georgia" w:cs="Georgia"/>
          <w:sz w:val="22"/>
        </w:rPr>
        <w:t xml:space="preserve">Salager-Meyer, F. (1994). </w:t>
      </w:r>
      <w:r>
        <w:rPr>
          <w:rFonts w:ascii="Georgia" w:hAnsi="Georgia" w:cs="Georgia"/>
          <w:sz w:val="22"/>
        </w:rPr>
        <w:t xml:space="preserve">Hedges and textual communicative function in medical English written discourse. </w:t>
      </w:r>
      <w:r>
        <w:rPr>
          <w:rFonts w:ascii="Georgia" w:hAnsi="Georgia" w:cs="Georgia"/>
          <w:i/>
          <w:sz w:val="22"/>
        </w:rPr>
        <w:t>English for Specific Purposes, 13</w:t>
      </w:r>
      <w:r>
        <w:rPr>
          <w:rFonts w:ascii="Georgia" w:hAnsi="Georgia" w:cs="Georgia"/>
          <w:sz w:val="22"/>
        </w:rPr>
        <w:t>(2), 149–170.</w:t>
      </w:r>
      <w:r>
        <w:rPr>
          <w:rFonts w:ascii="Georgia" w:hAnsi="Georgia" w:cs="Georgia"/>
          <w:sz w:val="22"/>
        </w:rPr>
        <w:t xml:space="preserve"> https://doi.org/10.1016/0889-4906(94)90013-2</w:t>
      </w:r>
    </w:p>
    <w:p w:rsidR="00000000" w:rsidDel="00000000" w:rsidP="00000000" w:rsidRDefault="00000000" w:rsidRPr="00000000" w14:paraId="000002D3">
      <w:pPr>
        <w:spacing w:after="0" w:before="0" w:line="480" w:lineRule="auto"/>
        <w:ind w:left="720" w:hanging="720"/>
        <w:jc w:val="both"/>
        <w:rPr/>
      </w:pPr>
      <w:r>
        <w:rPr>
          <w:rFonts w:ascii="Georgia" w:hAnsi="Georgia" w:cs="Georgia"/>
          <w:sz w:val="22"/>
        </w:rPr>
        <w:t xml:space="preserve">Sepehri, M., Hajijalili, M., &amp; Namaziandost, E. (2019). </w:t>
      </w:r>
      <w:r>
        <w:rPr>
          <w:rFonts w:ascii="Georgia" w:hAnsi="Georgia" w:cs="Georgia"/>
          <w:sz w:val="22"/>
        </w:rPr>
        <w:t xml:space="preserve">Hedges and boosters in medical and engineering research articles: A comparative corpus-based study. </w:t>
      </w:r>
      <w:r>
        <w:rPr>
          <w:rFonts w:ascii="Georgia" w:hAnsi="Georgia" w:cs="Georgia"/>
          <w:i/>
          <w:sz w:val="22"/>
        </w:rPr>
        <w:t>Global Journal of Foreign Language Teaching, 9</w:t>
      </w:r>
      <w:r>
        <w:rPr>
          <w:rFonts w:ascii="Georgia" w:hAnsi="Georgia" w:cs="Georgia"/>
          <w:sz w:val="22"/>
        </w:rPr>
        <w:t>(4), 203–213.</w:t>
      </w:r>
      <w:r>
        <w:rPr>
          <w:rFonts w:ascii="Georgia" w:hAnsi="Georgia" w:cs="Georgia"/>
          <w:sz w:val="22"/>
        </w:rPr>
        <w:t xml:space="preserve"> https://doi.org/10.18844/gjflt.v9i4.4342</w:t>
      </w:r>
    </w:p>
    <w:p w:rsidR="00000000" w:rsidDel="00000000" w:rsidP="00000000" w:rsidRDefault="00000000" w:rsidRPr="00000000" w14:paraId="000002D4">
      <w:pPr>
        <w:spacing w:after="0" w:before="0" w:line="480" w:lineRule="auto"/>
        <w:ind w:left="720" w:hanging="720"/>
        <w:jc w:val="both"/>
        <w:rPr/>
      </w:pPr>
      <w:r>
        <w:rPr>
          <w:rFonts w:ascii="Georgia" w:hAnsi="Georgia" w:cs="Georgia"/>
          <w:sz w:val="22"/>
        </w:rPr>
        <w:t xml:space="preserve">Smirnova, E. A., &amp; Pérez-Guerra, J. (2025). </w:t>
      </w:r>
      <w:r>
        <w:rPr>
          <w:rFonts w:ascii="Georgia" w:hAnsi="Georgia" w:cs="Georgia"/>
          <w:sz w:val="22"/>
        </w:rPr>
        <w:t xml:space="preserve">Do formal stance strategies reveal disciplinary variation in professional scientific writing? </w:t>
      </w:r>
      <w:r>
        <w:rPr>
          <w:rFonts w:ascii="Georgia" w:hAnsi="Georgia" w:cs="Georgia"/>
          <w:i/>
          <w:sz w:val="22"/>
        </w:rPr>
        <w:t>International Journal of Applied Linguistics, 35</w:t>
      </w:r>
      <w:r>
        <w:rPr>
          <w:rFonts w:ascii="Georgia" w:hAnsi="Georgia" w:cs="Georgia"/>
          <w:sz w:val="22"/>
        </w:rPr>
        <w:t>(3), 1242–1261.</w:t>
      </w:r>
      <w:r>
        <w:rPr>
          <w:rFonts w:ascii="Georgia" w:hAnsi="Georgia" w:cs="Georgia"/>
          <w:sz w:val="22"/>
        </w:rPr>
        <w:t xml:space="preserve"> https://doi.org/10.1111/ijal.12694</w:t>
      </w:r>
    </w:p>
    <w:p w:rsidR="00000000" w:rsidDel="00000000" w:rsidP="00000000" w:rsidRDefault="00000000" w:rsidRPr="00000000" w14:paraId="000002D5">
      <w:pPr>
        <w:spacing w:after="0" w:before="0" w:line="480" w:lineRule="auto"/>
        <w:ind w:left="720" w:hanging="720"/>
        <w:jc w:val="both"/>
        <w:rPr/>
      </w:pPr>
      <w:r>
        <w:rPr>
          <w:rFonts w:ascii="Georgia" w:hAnsi="Georgia" w:cs="Georgia"/>
          <w:sz w:val="22"/>
        </w:rPr>
        <w:t xml:space="preserve">Souici, F., &amp; Slougui, D. (2022). </w:t>
      </w:r>
      <w:r>
        <w:rPr>
          <w:rFonts w:ascii="Georgia" w:hAnsi="Georgia" w:cs="Georgia"/>
          <w:sz w:val="22"/>
        </w:rPr>
        <w:t xml:space="preserve">Hedges in biology research articles: What types and frequency do Algerian authors use? </w:t>
      </w:r>
      <w:r>
        <w:rPr>
          <w:rFonts w:ascii="Georgia" w:hAnsi="Georgia" w:cs="Georgia"/>
          <w:i/>
          <w:sz w:val="22"/>
        </w:rPr>
        <w:t>Journal of Human Sciences, 33</w:t>
      </w:r>
      <w:r>
        <w:rPr>
          <w:rFonts w:ascii="Georgia" w:hAnsi="Georgia" w:cs="Georgia"/>
          <w:sz w:val="22"/>
        </w:rPr>
        <w:t>(4), 49–59.</w:t>
      </w:r>
      <w:r>
        <w:rPr>
          <w:rFonts w:ascii="Georgia" w:hAnsi="Georgia" w:cs="Georgia"/>
          <w:sz w:val="22"/>
        </w:rPr>
        <w:t xml:space="preserve"> https://revue.umc.edu.dz/h/article/view/4015</w:t>
      </w:r>
    </w:p>
    <w:p w:rsidR="00000000" w:rsidDel="00000000" w:rsidP="00000000" w:rsidRDefault="00000000" w:rsidRPr="00000000" w14:paraId="000002D6">
      <w:pPr>
        <w:spacing w:after="0" w:before="0" w:line="480" w:lineRule="auto"/>
        <w:ind w:left="720" w:hanging="720"/>
        <w:jc w:val="both"/>
        <w:rPr/>
      </w:pPr>
      <w:r>
        <w:rPr>
          <w:rFonts w:ascii="Georgia" w:hAnsi="Georgia" w:cs="Georgia"/>
          <w:sz w:val="22"/>
        </w:rPr>
        <w:t xml:space="preserve">Suratno, A., &amp; Aydawati, E. N. (2025). </w:t>
      </w:r>
      <w:r>
        <w:rPr>
          <w:rFonts w:ascii="Georgia" w:hAnsi="Georgia" w:cs="Georgia"/>
          <w:sz w:val="22"/>
        </w:rPr>
        <w:t xml:space="preserve">Hedging strategies in non-science theses: A corpus-based analysis of discussion sections. </w:t>
      </w:r>
      <w:r>
        <w:rPr>
          <w:rFonts w:ascii="Georgia" w:hAnsi="Georgia" w:cs="Georgia"/>
          <w:i/>
          <w:sz w:val="22"/>
        </w:rPr>
        <w:t>ETERNAL (English Teaching Journal), 16</w:t>
      </w:r>
      <w:r>
        <w:rPr>
          <w:rFonts w:ascii="Georgia" w:hAnsi="Georgia" w:cs="Georgia"/>
          <w:sz w:val="22"/>
        </w:rPr>
        <w:t>(1), 37–52.</w:t>
      </w:r>
      <w:r>
        <w:rPr>
          <w:rFonts w:ascii="Georgia" w:hAnsi="Georgia" w:cs="Georgia"/>
          <w:sz w:val="22"/>
        </w:rPr>
        <w:t xml:space="preserve"> https://journal2.upgris.ac.id/index.php/eternal/article/view/1059</w:t>
      </w:r>
    </w:p>
    <w:p w:rsidR="00000000" w:rsidDel="00000000" w:rsidP="00000000" w:rsidRDefault="00000000" w:rsidRPr="00000000" w14:paraId="000002D7">
      <w:pPr>
        <w:spacing w:after="0" w:before="0" w:line="480" w:lineRule="auto"/>
        <w:ind w:left="720" w:hanging="720"/>
        <w:jc w:val="both"/>
        <w:rPr/>
      </w:pPr>
      <w:r>
        <w:rPr>
          <w:rFonts w:ascii="Georgia" w:hAnsi="Georgia" w:cs="Georgia"/>
          <w:sz w:val="22"/>
        </w:rPr>
        <w:t xml:space="preserve">Takimoto, M. (2015). </w:t>
      </w:r>
      <w:r>
        <w:rPr>
          <w:rFonts w:ascii="Georgia" w:hAnsi="Georgia" w:cs="Georgia"/>
          <w:sz w:val="22"/>
        </w:rPr>
        <w:t xml:space="preserve">Assertions and lexical invisibility in EFL learners’ academic essays. </w:t>
      </w:r>
      <w:r>
        <w:rPr>
          <w:rFonts w:ascii="Georgia" w:hAnsi="Georgia" w:cs="Georgia"/>
          <w:i/>
          <w:sz w:val="22"/>
        </w:rPr>
        <w:t>Journal of Pragmatics, 89</w:t>
      </w:r>
      <w:r>
        <w:rPr>
          <w:rFonts w:ascii="Georgia" w:hAnsi="Georgia" w:cs="Georgia"/>
          <w:sz w:val="22"/>
        </w:rPr>
        <w:t>, 85–99.</w:t>
      </w:r>
      <w:r>
        <w:rPr>
          <w:rFonts w:ascii="Georgia" w:hAnsi="Georgia" w:cs="Georgia"/>
          <w:sz w:val="22"/>
        </w:rPr>
        <w:t xml:space="preserve"> https://doi.org/10.1016/j.pragma.2015.09.009</w:t>
      </w:r>
    </w:p>
    <w:p w:rsidR="00000000" w:rsidDel="00000000" w:rsidP="00000000" w:rsidRDefault="00000000" w:rsidRPr="00000000" w14:paraId="000002D8">
      <w:pPr>
        <w:spacing w:after="0" w:before="0" w:line="480" w:lineRule="auto"/>
        <w:ind w:left="720" w:hanging="720"/>
        <w:jc w:val="both"/>
        <w:rPr/>
      </w:pPr>
      <w:r>
        <w:rPr>
          <w:rFonts w:ascii="Georgia" w:hAnsi="Georgia" w:cs="Georgia"/>
          <w:sz w:val="22"/>
        </w:rPr>
        <w:t xml:space="preserve">Villanueva, V. S. (2014). </w:t>
      </w:r>
      <w:r>
        <w:rPr>
          <w:rFonts w:ascii="Georgia" w:hAnsi="Georgia" w:cs="Georgia"/>
          <w:sz w:val="22"/>
        </w:rPr>
        <w:t xml:space="preserve">Hedging devices in Philippine newspaper editorials. </w:t>
      </w:r>
      <w:r>
        <w:rPr>
          <w:rFonts w:ascii="Georgia" w:hAnsi="Georgia" w:cs="Georgia"/>
          <w:i/>
          <w:sz w:val="22"/>
        </w:rPr>
        <w:t>Asian Journal of English Language Studies, 2</w:t>
      </w:r>
      <w:r>
        <w:rPr>
          <w:rFonts w:ascii="Georgia" w:hAnsi="Georgia" w:cs="Georgia"/>
          <w:sz w:val="22"/>
        </w:rPr>
        <w:t>, 103–117.</w:t>
      </w:r>
      <w:r>
        <w:rPr>
          <w:rFonts w:ascii="Georgia" w:hAnsi="Georgia" w:cs="Georgia"/>
          <w:sz w:val="22"/>
        </w:rPr>
        <w:t xml:space="preserve"> https://doi.org/10.59960/2.a5</w:t>
      </w:r>
    </w:p>
    <w:p w:rsidR="00000000" w:rsidDel="00000000" w:rsidP="00000000" w:rsidRDefault="00000000" w:rsidRPr="00000000" w14:paraId="000002D9">
      <w:pPr>
        <w:spacing w:after="0" w:before="0" w:line="480" w:lineRule="auto"/>
        <w:ind w:left="720" w:hanging="720"/>
        <w:jc w:val="both"/>
        <w:rPr/>
      </w:pPr>
      <w:r>
        <w:rPr>
          <w:rFonts w:ascii="Georgia" w:hAnsi="Georgia" w:cs="Georgia"/>
          <w:sz w:val="22"/>
        </w:rPr>
        <w:t xml:space="preserve">Wahyuningsih, S., &amp; Sofwan, A. (2014). </w:t>
      </w:r>
      <w:r>
        <w:rPr>
          <w:rFonts w:ascii="Georgia" w:hAnsi="Georgia" w:cs="Georgia"/>
          <w:sz w:val="22"/>
        </w:rPr>
        <w:t xml:space="preserve">Hedges in thesis abstracts of graduate students of Semarang State University. </w:t>
      </w:r>
      <w:r>
        <w:rPr>
          <w:rFonts w:ascii="Georgia" w:hAnsi="Georgia" w:cs="Georgia"/>
          <w:i/>
          <w:sz w:val="22"/>
        </w:rPr>
        <w:t>English Education Journal, 4</w:t>
      </w:r>
      <w:r>
        <w:rPr>
          <w:rFonts w:ascii="Georgia" w:hAnsi="Georgia" w:cs="Georgia"/>
          <w:sz w:val="22"/>
        </w:rPr>
        <w:t>(2), 75–81.</w:t>
      </w:r>
    </w:p>
    <w:p w:rsidR="00000000" w:rsidDel="00000000" w:rsidP="00000000" w:rsidRDefault="00000000" w:rsidRPr="00000000" w14:paraId="000002DA">
      <w:pPr>
        <w:spacing w:after="0" w:before="0" w:line="480" w:lineRule="auto"/>
        <w:ind w:left="720" w:hanging="720"/>
        <w:jc w:val="both"/>
        <w:rPr/>
      </w:pPr>
      <w:r>
        <w:rPr>
          <w:rFonts w:ascii="Georgia" w:hAnsi="Georgia" w:cs="Georgia"/>
          <w:sz w:val="22"/>
        </w:rPr>
        <w:t xml:space="preserve">Wang, X. (2022). </w:t>
      </w:r>
      <w:r>
        <w:rPr>
          <w:rFonts w:ascii="Georgia" w:hAnsi="Georgia" w:cs="Georgia"/>
          <w:i/>
          <w:sz w:val="22"/>
        </w:rPr>
        <w:t>Hedging in academic writing: Cross-disciplinary comparisons in the Michigan Corpus of Upper-Level Student Papers (MICUSP)</w:t>
      </w:r>
      <w:r>
        <w:rPr>
          <w:rFonts w:ascii="Georgia" w:hAnsi="Georgia" w:cs="Georgia"/>
          <w:sz w:val="22"/>
        </w:rPr>
        <w:t xml:space="preserve"> [Preprint]. OSF Preprints.</w:t>
      </w:r>
      <w:r>
        <w:rPr>
          <w:rFonts w:ascii="Georgia" w:hAnsi="Georgia" w:cs="Georgia"/>
          <w:sz w:val="22"/>
        </w:rPr>
        <w:t xml:space="preserve"> https://osf.io/preprints/edarxiv/5xj27</w:t>
      </w:r>
    </w:p>
    <w:p w:rsidR="00000000" w:rsidDel="00000000" w:rsidP="00000000" w:rsidRDefault="00000000" w:rsidRPr="00000000" w14:paraId="000002DB">
      <w:pPr>
        <w:spacing w:after="0" w:before="0" w:line="480" w:lineRule="auto"/>
        <w:ind w:left="720" w:hanging="720"/>
        <w:jc w:val="both"/>
        <w:rPr/>
        <w:sectPr>
          <w:headerReference r:id="rId27" w:type="default"/>
          <w:headerReference r:id="rId28" w:type="first"/>
          <w:footerReference r:id="rId29" w:type="default"/>
          <w:footerReference r:id="rId30" w:type="first"/>
          <w:type w:val="nextPage"/>
          <w:pgSz w:h="16838" w:w="11906" w:orient="portrait"/>
          <w:pgMar w:bottom="1440" w:top="1440" w:left="2160" w:right="1440" w:header="720" w:footer="720"/>
          <w:titlePg w:val="1"/>
        </w:sectPr>
      </w:pPr>
      <w:r>
        <w:rPr>
          <w:rFonts w:ascii="Georgia" w:hAnsi="Georgia" w:cs="Georgia"/>
          <w:sz w:val="22"/>
        </w:rPr>
        <w:t xml:space="preserve">Xie, S., &amp; Mi, C. (2023). </w:t>
      </w:r>
      <w:r>
        <w:rPr>
          <w:rFonts w:ascii="Georgia" w:hAnsi="Georgia" w:cs="Georgia"/>
          <w:sz w:val="22"/>
        </w:rPr>
        <w:t xml:space="preserve">Promotion and caution in research article abstracts: The use of positive, negative and hedge words across disciplines and rankings. </w:t>
      </w:r>
      <w:r>
        <w:rPr>
          <w:rFonts w:ascii="Georgia" w:hAnsi="Georgia" w:cs="Georgia"/>
          <w:i/>
          <w:sz w:val="22"/>
        </w:rPr>
        <w:t>Learned Publishing, 36</w:t>
      </w:r>
      <w:r>
        <w:rPr>
          <w:rFonts w:ascii="Georgia" w:hAnsi="Georgia" w:cs="Georgia"/>
          <w:sz w:val="22"/>
        </w:rPr>
        <w:t>(2), 249–265.</w:t>
      </w:r>
      <w:r>
        <w:rPr>
          <w:rFonts w:ascii="Georgia" w:hAnsi="Georgia" w:cs="Georgia"/>
          <w:sz w:val="22"/>
        </w:rPr>
        <w:t xml:space="preserve"> https://doi.org/10.1002/leap.1515</w:t>
      </w:r>
    </w:p>
    <w:p w:rsidR="00000000" w:rsidDel="00000000" w:rsidP="00000000" w:rsidRDefault="00000000" w:rsidRPr="00000000" w14:paraId="000002DC">
      <w:pPr>
        <w:spacing w:after="0" w:before="0" w:line="480" w:lineRule="auto"/>
        <w:rPr/>
      </w:pPr>
      <w:r w:rsidDel="00000000" w:rsidR="00000000" w:rsidRPr="00000000">
        <w:rPr>
          <w:rtl w:val="0"/>
        </w:rPr>
      </w:r>
    </w:p>
    <w:p w:rsidR="00000000" w:rsidDel="00000000" w:rsidP="00000000" w:rsidRDefault="00000000" w:rsidRPr="00000000" w14:paraId="000002DD">
      <w:pPr>
        <w:spacing w:after="0" w:before="0" w:line="480" w:lineRule="auto"/>
        <w:rPr/>
      </w:pPr>
      <w:r w:rsidDel="00000000" w:rsidR="00000000" w:rsidRPr="00000000">
        <w:rPr>
          <w:rtl w:val="0"/>
        </w:rPr>
      </w:r>
    </w:p>
    <w:p w:rsidR="00000000" w:rsidDel="00000000" w:rsidP="00000000" w:rsidRDefault="00000000" w:rsidRPr="00000000" w14:paraId="000002DE">
      <w:pPr>
        <w:spacing w:after="0" w:before="0" w:line="480" w:lineRule="auto"/>
        <w:rPr/>
      </w:pPr>
      <w:r w:rsidDel="00000000" w:rsidR="00000000" w:rsidRPr="00000000">
        <w:rPr>
          <w:rtl w:val="0"/>
        </w:rPr>
      </w:r>
    </w:p>
    <w:p w:rsidR="00000000" w:rsidDel="00000000" w:rsidP="00000000" w:rsidRDefault="00000000" w:rsidRPr="00000000" w14:paraId="000002DF">
      <w:pPr>
        <w:spacing w:after="0" w:before="0" w:line="480" w:lineRule="auto"/>
        <w:jc w:val="center"/>
        <w:rPr/>
      </w:pPr>
      <w:r w:rsidDel="00000000" w:rsidR="00000000" w:rsidRPr="00000000">
        <w:rPr>
          <w:b w:val="1"/>
          <w:bCs w:val="1"/>
          <w:sz w:val="28"/>
          <w:szCs w:val="28"/>
          <w:rtl w:val="0"/>
        </w:rPr>
        <w:t xml:space="preserve">APPENDIX A: HEDGING CODEBOOK</w:t>
      </w:r>
      <w:r w:rsidDel="00000000" w:rsidR="00000000" w:rsidRPr="00000000">
        <w:rPr>
          <w:rtl w:val="0"/>
        </w:rPr>
      </w:r>
    </w:p>
    <w:p w:rsidR="00000000" w:rsidDel="00000000" w:rsidP="00000000" w:rsidRDefault="00000000" w:rsidRPr="00000000" w14:paraId="000002E0">
      <w:pPr>
        <w:spacing w:after="0" w:before="0" w:line="480" w:lineRule="auto"/>
        <w:rPr/>
      </w:pPr>
      <w:r w:rsidDel="00000000" w:rsidR="00000000" w:rsidRPr="00000000">
        <w:rPr>
          <w:rtl w:val="0"/>
        </w:rPr>
      </w:r>
    </w:p>
    <w:p w:rsidR="00000000" w:rsidDel="00000000" w:rsidP="00000000" w:rsidRDefault="00000000" w:rsidRPr="00000000" w14:paraId="000002E1">
      <w:pPr>
        <w:spacing w:after="0" w:before="0" w:line="480" w:lineRule="auto"/>
        <w:rPr/>
      </w:pPr>
      <w:r w:rsidDel="00000000" w:rsidR="00000000" w:rsidRPr="00000000">
        <w:rPr>
          <w:rtl w:val="0"/>
        </w:rPr>
      </w:r>
    </w:p>
    <w:p w:rsidR="00000000" w:rsidDel="00000000" w:rsidP="00000000" w:rsidRDefault="00000000" w:rsidRPr="00000000" w14:paraId="000002E2">
      <w:pPr>
        <w:spacing w:after="0" w:before="0" w:line="480" w:lineRule="auto"/>
        <w:rPr/>
      </w:pPr>
      <w:r w:rsidDel="00000000" w:rsidR="00000000" w:rsidRPr="00000000">
        <w:rPr>
          <w:rtl w:val="0"/>
        </w:rPr>
      </w:r>
    </w:p>
    <w:p w:rsidR="00000000" w:rsidDel="00000000" w:rsidP="00000000" w:rsidRDefault="00000000" w:rsidRPr="00000000" w14:paraId="000002E3">
      <w:pPr>
        <w:keepNext w:val="1"/>
        <w:spacing w:after="0" w:before="0" w:line="480" w:lineRule="auto"/>
        <w:jc w:val="left"/>
        <w:rPr>
          <w:b w:val="1"/>
          <w:bCs w:val="1"/>
        </w:rPr>
      </w:pPr>
      <w:r w:rsidDel="00000000" w:rsidR="00000000" w:rsidRPr="00000000">
        <w:rPr>
          <w:b w:val="1"/>
          <w:bCs w:val="1"/>
          <w:sz w:val="24"/>
          <w:szCs w:val="24"/>
          <w:rtl w:val="0"/>
        </w:rPr>
        <w:t xml:space="preserve">Quick-Reference</w:t>
      </w:r>
      <w:r w:rsidDel="00000000" w:rsidR="00000000" w:rsidRPr="00000000">
        <w:rPr>
          <w:rtl w:val="0"/>
        </w:rPr>
      </w:r>
    </w:p>
    <w:p w:rsidR="00000000" w:rsidDel="00000000" w:rsidP="00000000" w:rsidRDefault="00000000" w:rsidRPr="00000000" w14:paraId="000002E4">
      <w:pPr>
        <w:spacing w:after="0" w:before="0" w:line="480" w:lineRule="auto"/>
        <w:jc w:val="both"/>
        <w:rPr/>
      </w:pPr>
      <w:r w:rsidDel="00000000" w:rsidR="00000000" w:rsidRPr="00000000">
        <w:rPr>
          <w:b w:val="1"/>
          <w:bCs w:val="1"/>
          <w:sz w:val="22"/>
          <w:szCs w:val="22"/>
          <w:rtl w:val="0"/>
        </w:rPr>
        <w:t xml:space="preserve">Context decides. </w:t>
      </w:r>
      <w:r w:rsidDel="00000000" w:rsidR="00000000" w:rsidRPr="00000000">
        <w:rPr>
          <w:sz w:val="22"/>
          <w:szCs w:val="22"/>
          <w:rtl w:val="0"/>
        </w:rPr>
        <w:t xml:space="preserve">A listed word is a hedge only when it works as one in the sentence.</w:t>
      </w:r>
      <w:r w:rsidDel="00000000" w:rsidR="00000000" w:rsidRPr="00000000">
        <w:rPr>
          <w:rtl w:val="0"/>
        </w:rPr>
      </w:r>
    </w:p>
    <w:p w:rsidR="00000000" w:rsidDel="00000000" w:rsidP="00000000" w:rsidRDefault="00000000" w:rsidRPr="00000000" w14:paraId="000002E5">
      <w:pPr>
        <w:spacing w:after="0" w:before="0" w:line="480" w:lineRule="auto"/>
        <w:rPr/>
      </w:pPr>
      <w:r w:rsidDel="00000000" w:rsidR="00000000" w:rsidRPr="00000000">
        <w:rPr>
          <w:rtl w:val="0"/>
        </w:rPr>
      </w:r>
    </w:p>
    <w:p w:rsidR="00000000" w:rsidDel="00000000" w:rsidP="00000000" w:rsidRDefault="00000000" w:rsidRPr="00000000" w14:paraId="000002E6">
      <w:pPr>
        <w:keepNext w:val="1"/>
        <w:spacing w:after="0" w:before="0" w:line="480" w:lineRule="auto"/>
        <w:jc w:val="left"/>
        <w:rPr/>
      </w:pPr>
      <w:r w:rsidDel="00000000" w:rsidR="00000000" w:rsidRPr="00000000">
        <w:rPr>
          <w:i w:val="1"/>
          <w:iCs w:val="1"/>
          <w:sz w:val="24"/>
          <w:szCs w:val="24"/>
          <w:rtl w:val="0"/>
        </w:rPr>
        <w:t xml:space="preserve">Types</w:t>
      </w:r>
      <w:r w:rsidDel="00000000" w:rsidR="00000000" w:rsidRPr="00000000">
        <w:rPr>
          <w:rtl w:val="0"/>
        </w:rPr>
      </w:r>
    </w:p>
    <w:p w:rsidR="00000000" w:rsidDel="00000000" w:rsidP="00000000" w:rsidRDefault="00000000" w:rsidRPr="00000000" w14:paraId="000002E7">
      <w:pPr>
        <w:spacing w:after="0" w:before="0" w:line="480" w:lineRule="auto"/>
        <w:ind w:left="720" w:hanging="360"/>
        <w:jc w:val="both"/>
        <w:rPr/>
      </w:pPr>
      <w:r w:rsidDel="00000000" w:rsidR="00000000" w:rsidRPr="00000000">
        <w:rPr>
          <w:b w:val="1"/>
          <w:bCs w:val="1"/>
          <w:sz w:val="22"/>
          <w:szCs w:val="22"/>
          <w:rtl w:val="0"/>
        </w:rPr>
        <w:t xml:space="preserve">• Modal: </w:t>
      </w:r>
      <w:r w:rsidDel="00000000" w:rsidR="00000000" w:rsidRPr="00000000">
        <w:rPr>
          <w:sz w:val="22"/>
          <w:szCs w:val="22"/>
          <w:rtl w:val="0"/>
        </w:rPr>
        <w:t xml:space="preserve">may, might, could, would, should, can (possibility only, not capability or obligation).</w:t>
      </w:r>
      <w:r w:rsidDel="00000000" w:rsidR="00000000" w:rsidRPr="00000000">
        <w:rPr>
          <w:rtl w:val="0"/>
        </w:rPr>
      </w:r>
    </w:p>
    <w:p w:rsidR="00000000" w:rsidDel="00000000" w:rsidP="00000000" w:rsidRDefault="00000000" w:rsidRPr="00000000" w14:paraId="000002E8">
      <w:pPr>
        <w:spacing w:after="0" w:before="0" w:line="480" w:lineRule="auto"/>
        <w:ind w:left="720" w:hanging="360"/>
        <w:jc w:val="both"/>
        <w:rPr/>
      </w:pPr>
      <w:r w:rsidDel="00000000" w:rsidR="00000000" w:rsidRPr="00000000">
        <w:rPr>
          <w:b w:val="1"/>
          <w:bCs w:val="1"/>
          <w:sz w:val="22"/>
          <w:szCs w:val="22"/>
          <w:rtl w:val="0"/>
        </w:rPr>
        <w:t xml:space="preserve">• Lexical: </w:t>
      </w:r>
      <w:r w:rsidDel="00000000" w:rsidR="00000000" w:rsidRPr="00000000">
        <w:rPr>
          <w:sz w:val="22"/>
          <w:szCs w:val="22"/>
          <w:rtl w:val="0"/>
        </w:rPr>
        <w:t xml:space="preserve">suggest, indicate, appear, seem, possible, likely, potential (when they qualify a claim and pass Step 2).</w:t>
      </w:r>
      <w:r w:rsidDel="00000000" w:rsidR="00000000" w:rsidRPr="00000000">
        <w:rPr>
          <w:rtl w:val="0"/>
        </w:rPr>
      </w:r>
    </w:p>
    <w:p w:rsidR="00000000" w:rsidDel="00000000" w:rsidP="00000000" w:rsidRDefault="00000000" w:rsidRPr="00000000" w14:paraId="000002E9">
      <w:pPr>
        <w:spacing w:after="0" w:before="0" w:line="480" w:lineRule="auto"/>
        <w:ind w:left="720" w:hanging="360"/>
        <w:jc w:val="both"/>
        <w:rPr/>
      </w:pPr>
      <w:r w:rsidDel="00000000" w:rsidR="00000000" w:rsidRPr="00000000">
        <w:rPr>
          <w:b w:val="1"/>
          <w:bCs w:val="1"/>
          <w:sz w:val="22"/>
          <w:szCs w:val="22"/>
          <w:rtl w:val="0"/>
        </w:rPr>
        <w:t xml:space="preserve">• Adverbial: </w:t>
      </w:r>
      <w:r w:rsidDel="00000000" w:rsidR="00000000" w:rsidRPr="00000000">
        <w:rPr>
          <w:sz w:val="22"/>
          <w:szCs w:val="22"/>
          <w:rtl w:val="0"/>
        </w:rPr>
        <w:t xml:space="preserve">generally, typically, possibly, probably (scope or certainty, not procedural routine).</w:t>
      </w:r>
      <w:r w:rsidDel="00000000" w:rsidR="00000000" w:rsidRPr="00000000">
        <w:rPr>
          <w:rtl w:val="0"/>
        </w:rPr>
      </w:r>
    </w:p>
    <w:p w:rsidR="00000000" w:rsidDel="00000000" w:rsidP="00000000" w:rsidRDefault="00000000" w:rsidRPr="00000000" w14:paraId="000002EA">
      <w:pPr>
        <w:spacing w:after="0" w:before="0" w:line="480" w:lineRule="auto"/>
        <w:ind w:left="720" w:hanging="360"/>
        <w:jc w:val="both"/>
        <w:rPr/>
      </w:pPr>
      <w:r w:rsidDel="00000000" w:rsidR="00000000" w:rsidRPr="00000000">
        <w:rPr>
          <w:b w:val="1"/>
          <w:bCs w:val="1"/>
          <w:sz w:val="22"/>
          <w:szCs w:val="22"/>
          <w:rtl w:val="0"/>
        </w:rPr>
        <w:t xml:space="preserve">• Clause-level: </w:t>
      </w:r>
      <w:r w:rsidDel="00000000" w:rsidR="00000000" w:rsidRPr="00000000">
        <w:rPr>
          <w:sz w:val="22"/>
          <w:szCs w:val="22"/>
          <w:rtl w:val="0"/>
        </w:rPr>
        <w:t xml:space="preserve">it seems that, it is possible that, to some extent.</w:t>
      </w:r>
      <w:r w:rsidDel="00000000" w:rsidR="00000000" w:rsidRPr="00000000">
        <w:rPr>
          <w:rtl w:val="0"/>
        </w:rPr>
      </w:r>
    </w:p>
    <w:p w:rsidR="00000000" w:rsidDel="00000000" w:rsidP="00000000" w:rsidRDefault="00000000" w:rsidRPr="00000000" w14:paraId="000002EB">
      <w:pPr>
        <w:spacing w:after="0" w:before="0" w:line="480" w:lineRule="auto"/>
        <w:ind w:firstLine="720"/>
        <w:jc w:val="both"/>
        <w:rPr/>
      </w:pPr>
      <w:r w:rsidDel="00000000" w:rsidR="00000000" w:rsidRPr="00000000">
        <w:rPr>
          <w:b w:val="1"/>
          <w:bCs w:val="1"/>
          <w:sz w:val="22"/>
          <w:szCs w:val="22"/>
          <w:rtl w:val="0"/>
        </w:rPr>
        <w:t xml:space="preserve">Functions:</w:t>
      </w:r>
      <w:r w:rsidDel="00000000" w:rsidR="00000000" w:rsidRPr="00000000">
        <w:rPr>
          <w:sz w:val="22"/>
          <w:szCs w:val="22"/>
          <w:rtl w:val="0"/>
        </w:rPr>
        <w:t xml:space="preserve"> EC = uncertainty about a claim’s truth. P = interpersonal softening of a claim. FP = fails the claim condition or both checks.</w:t>
      </w:r>
      <w:r w:rsidDel="00000000" w:rsidR="00000000" w:rsidRPr="00000000">
        <w:rPr>
          <w:rtl w:val="0"/>
        </w:rPr>
      </w:r>
    </w:p>
    <w:p w:rsidR="00000000" w:rsidDel="00000000" w:rsidP="00000000" w:rsidRDefault="00000000" w:rsidRPr="00000000" w14:paraId="000002EC">
      <w:pPr>
        <w:spacing w:after="0" w:before="0" w:line="480" w:lineRule="auto"/>
        <w:ind w:firstLine="720"/>
        <w:jc w:val="both"/>
        <w:rPr/>
      </w:pPr>
      <w:r w:rsidDel="00000000" w:rsidR="00000000" w:rsidRPr="00000000">
        <w:rPr>
          <w:b w:val="1"/>
          <w:bCs w:val="1"/>
          <w:sz w:val="22"/>
          <w:szCs w:val="22"/>
          <w:rtl w:val="0"/>
        </w:rPr>
        <w:t xml:space="preserve">Core rules:</w:t>
      </w:r>
      <w:r w:rsidDel="00000000" w:rsidR="00000000" w:rsidRPr="00000000">
        <w:rPr>
          <w:rFonts w:ascii="Cardo" w:cs="Cardo" w:eastAsia="Cardo" w:hAnsi="Cardo"/>
          <w:sz w:val="22"/>
          <w:szCs w:val="22"/>
          <w:rtl w:val="0"/>
        </w:rPr>
        <w:t xml:space="preserve"> suggest/indicate finding→hedge, recommendation→FP-Rec, can/may possibility→hedge, capability→FP-Cap, generally/typically claim-limit→hedge, procedural→FP-Proc, appear/seem result-uncertainty→hedge, location→FP-Gen.</w:t>
      </w:r>
      <w:r w:rsidDel="00000000" w:rsidR="00000000" w:rsidRPr="00000000">
        <w:rPr>
          <w:rtl w:val="0"/>
        </w:rPr>
      </w:r>
    </w:p>
    <w:p w:rsidR="00000000" w:rsidDel="00000000" w:rsidP="00000000" w:rsidRDefault="00000000" w:rsidRPr="00000000" w14:paraId="000002ED">
      <w:pPr>
        <w:spacing w:after="0" w:before="0" w:line="480" w:lineRule="auto"/>
        <w:ind w:firstLine="720"/>
        <w:jc w:val="both"/>
        <w:rPr/>
      </w:pPr>
      <w:r w:rsidDel="00000000" w:rsidR="00000000" w:rsidRPr="00000000">
        <w:rPr>
          <w:b w:val="1"/>
          <w:bCs w:val="1"/>
          <w:sz w:val="22"/>
          <w:szCs w:val="22"/>
          <w:rtl w:val="0"/>
        </w:rPr>
        <w:t xml:space="preserve">Steps 1-3:</w:t>
      </w:r>
      <w:r w:rsidDel="00000000" w:rsidR="00000000" w:rsidRPr="00000000">
        <w:rPr>
          <w:rFonts w:ascii="Cardo" w:cs="Cardo" w:eastAsia="Cardo" w:hAnsi="Cardo"/>
          <w:sz w:val="22"/>
          <w:szCs w:val="22"/>
          <w:rtl w:val="0"/>
        </w:rPr>
        <w:t xml:space="preserve"> Step 1 wide-net candidates. Step 2 = claim condition, then Working Test + Reader Test → EC, P, or FP. Step 3 = type on retained P and EC.</w:t>
      </w:r>
      <w:r w:rsidDel="00000000" w:rsidR="00000000" w:rsidRPr="00000000">
        <w:rPr>
          <w:rtl w:val="0"/>
        </w:rPr>
      </w:r>
    </w:p>
    <w:p w:rsidR="00000000" w:rsidDel="00000000" w:rsidP="00000000" w:rsidRDefault="00000000" w:rsidRPr="00000000" w14:paraId="000002EE">
      <w:pPr>
        <w:keepNext w:val="1"/>
        <w:spacing w:after="0" w:before="0" w:line="480" w:lineRule="auto"/>
        <w:jc w:val="left"/>
        <w:rPr>
          <w:b w:val="1"/>
          <w:bCs w:val="1"/>
        </w:rPr>
      </w:pPr>
      <w:r w:rsidDel="00000000" w:rsidR="00000000" w:rsidRPr="00000000">
        <w:rPr>
          <w:b w:val="1"/>
          <w:bCs w:val="1"/>
          <w:sz w:val="24"/>
          <w:szCs w:val="24"/>
          <w:rtl w:val="0"/>
        </w:rPr>
        <w:t xml:space="preserve">Quick-Reference Legend</w:t>
      </w:r>
      <w:r w:rsidDel="00000000" w:rsidR="00000000" w:rsidRPr="00000000">
        <w:rPr>
          <w:rtl w:val="0"/>
        </w:rPr>
      </w:r>
    </w:p>
    <w:p w:rsidR="00000000" w:rsidDel="00000000" w:rsidP="00000000" w:rsidRDefault="00000000" w:rsidRPr="00000000" w14:paraId="000002EF">
      <w:pPr>
        <w:spacing w:after="0" w:before="0" w:line="480" w:lineRule="auto"/>
        <w:ind w:left="0" w:firstLine="0"/>
        <w:jc w:val="both"/>
        <w:rPr/>
      </w:pPr>
      <w:r w:rsidDel="00000000" w:rsidR="00000000" w:rsidRPr="00000000">
        <w:rPr>
          <w:b w:val="1"/>
          <w:bCs w:val="1"/>
          <w:sz w:val="22"/>
          <w:szCs w:val="22"/>
          <w:rtl w:val="0"/>
        </w:rPr>
        <w:t xml:space="preserve">Highlights = type background on the token. </w:t>
      </w:r>
      <w:r w:rsidDel="00000000" w:rsidR="00000000" w:rsidRPr="00000000">
        <w:rPr>
          <w:sz w:val="22"/>
          <w:szCs w:val="22"/>
          <w:rtl w:val="0"/>
        </w:rPr>
        <w:t xml:space="preserve">Colored text labels = function. Grey = unhedged verb. Strike + grey code = FP.</w:t>
      </w:r>
      <w:r w:rsidDel="00000000" w:rsidR="00000000" w:rsidRPr="00000000">
        <w:rPr>
          <w:rtl w:val="0"/>
        </w:rPr>
      </w:r>
    </w:p>
    <w:tbl>
      <w:tblPr>
        <w:tblStyle w:val="Table12"/>
        <w:tblW w:w="8305.0" w:type="dxa"/>
        <w:jc w:val="left"/>
        <w:tblInd w:w="-148.0" w:type="dxa"/>
        <w:tblLayout w:type="fixed"/>
        <w:tblLook w:val="0400"/>
      </w:tblPr>
      <w:tblGrid>
        <w:gridCol w:w="4153"/>
        <w:gridCol w:w="4152"/>
        <w:tblGridChange w:id="0">
          <w:tblGrid>
            <w:gridCol w:w="4153"/>
            <w:gridCol w:w="4152"/>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2F0">
            <w:pPr>
              <w:spacing w:after="40" w:before="40" w:line="276" w:lineRule="auto"/>
              <w:jc w:val="center"/>
              <w:rPr/>
            </w:pPr>
            <w:r w:rsidDel="00000000" w:rsidR="00000000" w:rsidRPr="00000000">
              <w:rPr>
                <w:b w:val="1"/>
                <w:bCs w:val="1"/>
                <w:sz w:val="22"/>
                <w:szCs w:val="22"/>
                <w:rtl w:val="0"/>
              </w:rPr>
              <w:t xml:space="preserve">TYPE (Highlight)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2F1">
            <w:pPr>
              <w:spacing w:after="40" w:before="40" w:line="276" w:lineRule="auto"/>
              <w:jc w:val="center"/>
              <w:rPr/>
            </w:pPr>
            <w:r w:rsidDel="00000000" w:rsidR="00000000" w:rsidRPr="00000000">
              <w:rPr>
                <w:b w:val="1"/>
                <w:bCs w:val="1"/>
                <w:sz w:val="22"/>
                <w:szCs w:val="22"/>
                <w:rtl w:val="0"/>
              </w:rPr>
              <w:t xml:space="preserve">FUNCTION (Text)</w:t>
            </w:r>
            <w:r w:rsidDel="00000000" w:rsidR="00000000" w:rsidRPr="00000000">
              <w:rPr>
                <w:rtl w:val="0"/>
              </w:rPr>
            </w:r>
          </w:p>
        </w:tc>
      </w:tr>
      <w:tr>
        <w:trPr>
          <w:cantSplit w:val="1"/>
          <w:trHeight w:val="1521.113281250000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2">
            <w:pPr>
              <w:numPr>
                <w:ilvl w:val="0"/>
                <w:numId w:val="2"/>
              </w:numPr>
              <w:spacing w:after="0" w:before="40" w:line="276" w:lineRule="auto"/>
              <w:ind w:left="720" w:hanging="360"/>
              <w:jc w:val="both"/>
              <w:rPr>
                <w:sz w:val="22"/>
                <w:szCs w:val="22"/>
              </w:rPr>
            </w:pPr>
            <w:r w:rsidDel="00000000" w:rsidR="00000000" w:rsidRPr="00000000">
              <w:rPr>
                <w:sz w:val="22"/>
                <w:szCs w:val="22"/>
                <w:shd w:fill="00b0f0" w:val="clear"/>
                <w:rtl w:val="0"/>
              </w:rPr>
              <w:t xml:space="preserve">      </w:t>
            </w:r>
            <w:r w:rsidDel="00000000" w:rsidR="00000000" w:rsidRPr="00000000">
              <w:rPr>
                <w:i w:val="0"/>
                <w:iCs w:val="0"/>
                <w:color w:val="000000"/>
                <w:sz w:val="22"/>
                <w:szCs w:val="22"/>
                <w:rtl w:val="0"/>
              </w:rPr>
              <w:t xml:space="preserve">  Modal Verbs</w:t>
            </w:r>
            <w:r w:rsidDel="00000000" w:rsidR="00000000" w:rsidRPr="00000000">
              <w:rPr>
                <w:rtl w:val="0"/>
              </w:rPr>
            </w:r>
          </w:p>
          <w:p w:rsidR="00000000" w:rsidDel="00000000" w:rsidP="00000000" w:rsidRDefault="00000000" w:rsidRPr="00000000" w14:paraId="000002F3">
            <w:pPr>
              <w:numPr>
                <w:ilvl w:val="0"/>
                <w:numId w:val="2"/>
              </w:numPr>
              <w:spacing w:after="0" w:before="0" w:line="276" w:lineRule="auto"/>
              <w:ind w:left="720" w:hanging="360"/>
              <w:jc w:val="both"/>
              <w:rPr>
                <w:sz w:val="22"/>
                <w:szCs w:val="22"/>
              </w:rPr>
            </w:pPr>
            <w:r w:rsidDel="00000000" w:rsidR="00000000" w:rsidRPr="00000000">
              <w:rPr>
                <w:sz w:val="22"/>
                <w:szCs w:val="22"/>
                <w:highlight w:val="red"/>
                <w:rtl w:val="0"/>
              </w:rPr>
              <w:t xml:space="preserve">      </w:t>
            </w:r>
            <w:r w:rsidDel="00000000" w:rsidR="00000000" w:rsidRPr="00000000">
              <w:rPr>
                <w:i w:val="0"/>
                <w:iCs w:val="0"/>
                <w:color w:val="000000"/>
                <w:sz w:val="22"/>
                <w:szCs w:val="22"/>
                <w:rtl w:val="0"/>
              </w:rPr>
              <w:t xml:space="preserve">  Lexical Hedges</w:t>
            </w:r>
            <w:r w:rsidDel="00000000" w:rsidR="00000000" w:rsidRPr="00000000">
              <w:rPr>
                <w:rtl w:val="0"/>
              </w:rPr>
            </w:r>
          </w:p>
          <w:p w:rsidR="00000000" w:rsidDel="00000000" w:rsidP="00000000" w:rsidRDefault="00000000" w:rsidRPr="00000000" w14:paraId="000002F4">
            <w:pPr>
              <w:numPr>
                <w:ilvl w:val="0"/>
                <w:numId w:val="2"/>
              </w:numPr>
              <w:spacing w:after="0" w:before="0" w:line="276" w:lineRule="auto"/>
              <w:ind w:left="720" w:hanging="360"/>
              <w:jc w:val="both"/>
              <w:rPr>
                <w:sz w:val="22"/>
                <w:szCs w:val="22"/>
              </w:rPr>
            </w:pPr>
            <w:r w:rsidDel="00000000" w:rsidR="00000000" w:rsidRPr="00000000">
              <w:rPr>
                <w:sz w:val="22"/>
                <w:szCs w:val="22"/>
                <w:highlight w:val="yellow"/>
                <w:rtl w:val="0"/>
              </w:rPr>
              <w:t xml:space="preserve">      </w:t>
            </w:r>
            <w:r w:rsidDel="00000000" w:rsidR="00000000" w:rsidRPr="00000000">
              <w:rPr>
                <w:i w:val="0"/>
                <w:iCs w:val="0"/>
                <w:color w:val="000000"/>
                <w:sz w:val="22"/>
                <w:szCs w:val="22"/>
                <w:rtl w:val="0"/>
              </w:rPr>
              <w:t xml:space="preserve">  Adverbial Hedges</w:t>
            </w:r>
            <w:r w:rsidDel="00000000" w:rsidR="00000000" w:rsidRPr="00000000">
              <w:rPr>
                <w:rtl w:val="0"/>
              </w:rPr>
            </w:r>
          </w:p>
          <w:p w:rsidR="00000000" w:rsidDel="00000000" w:rsidP="00000000" w:rsidRDefault="00000000" w:rsidRPr="00000000" w14:paraId="000002F5">
            <w:pPr>
              <w:numPr>
                <w:ilvl w:val="0"/>
                <w:numId w:val="2"/>
              </w:numPr>
              <w:spacing w:after="40" w:before="0" w:line="276" w:lineRule="auto"/>
              <w:ind w:left="720" w:hanging="360"/>
              <w:jc w:val="both"/>
              <w:rPr>
                <w:sz w:val="22"/>
                <w:szCs w:val="22"/>
              </w:rPr>
            </w:pPr>
            <w:r w:rsidDel="00000000" w:rsidR="00000000" w:rsidRPr="00000000">
              <w:rPr>
                <w:sz w:val="22"/>
                <w:szCs w:val="22"/>
                <w:shd w:fill="00b050" w:val="clear"/>
                <w:rtl w:val="0"/>
              </w:rPr>
              <w:t xml:space="preserve">      </w:t>
            </w:r>
            <w:r w:rsidDel="00000000" w:rsidR="00000000" w:rsidRPr="00000000">
              <w:rPr>
                <w:i w:val="0"/>
                <w:iCs w:val="0"/>
                <w:color w:val="000000"/>
                <w:sz w:val="22"/>
                <w:szCs w:val="22"/>
                <w:rtl w:val="0"/>
              </w:rPr>
              <w:t xml:space="preserve">  Clause-Level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numPr>
                <w:ilvl w:val="0"/>
                <w:numId w:val="1"/>
              </w:numPr>
              <w:spacing w:after="0" w:before="40" w:line="276" w:lineRule="auto"/>
              <w:ind w:left="720" w:hanging="360"/>
              <w:rPr>
                <w:i w:val="0"/>
                <w:iCs w:val="0"/>
                <w:sz w:val="22"/>
                <w:szCs w:val="22"/>
              </w:rPr>
            </w:pPr>
            <w:r w:rsidDel="00000000" w:rsidR="00000000" w:rsidRPr="00000000">
              <w:rPr>
                <w:i w:val="0"/>
                <w:iCs w:val="0"/>
                <w:color w:val="ed7d31"/>
                <w:sz w:val="22"/>
                <w:szCs w:val="22"/>
                <w:rtl w:val="0"/>
              </w:rPr>
              <w:t xml:space="preserve">EC</w:t>
            </w:r>
            <w:r w:rsidDel="00000000" w:rsidR="00000000" w:rsidRPr="00000000">
              <w:rPr>
                <w:i w:val="0"/>
                <w:iCs w:val="0"/>
                <w:color w:val="000000"/>
                <w:sz w:val="22"/>
                <w:szCs w:val="22"/>
                <w:rtl w:val="0"/>
              </w:rPr>
              <w:t xml:space="preserve">  Epistemic Caution</w:t>
            </w:r>
            <w:r w:rsidDel="00000000" w:rsidR="00000000" w:rsidRPr="00000000">
              <w:rPr>
                <w:rtl w:val="0"/>
              </w:rPr>
            </w:r>
          </w:p>
          <w:p w:rsidR="00000000" w:rsidDel="00000000" w:rsidP="00000000" w:rsidRDefault="00000000" w:rsidRPr="00000000" w14:paraId="000002F7">
            <w:pPr>
              <w:numPr>
                <w:ilvl w:val="0"/>
                <w:numId w:val="1"/>
              </w:numPr>
              <w:spacing w:after="40" w:before="0" w:line="276" w:lineRule="auto"/>
              <w:ind w:left="720" w:hanging="360"/>
              <w:rPr>
                <w:i w:val="0"/>
                <w:iCs w:val="0"/>
                <w:sz w:val="22"/>
                <w:szCs w:val="22"/>
              </w:rPr>
            </w:pPr>
            <w:r w:rsidDel="00000000" w:rsidR="00000000" w:rsidRPr="00000000">
              <w:rPr>
                <w:i w:val="0"/>
                <w:iCs w:val="0"/>
                <w:color w:val="7030a0"/>
                <w:sz w:val="22"/>
                <w:szCs w:val="22"/>
                <w:rtl w:val="0"/>
              </w:rPr>
              <w:t xml:space="preserve">P</w:t>
            </w:r>
            <w:r w:rsidDel="00000000" w:rsidR="00000000" w:rsidRPr="00000000">
              <w:rPr>
                <w:i w:val="0"/>
                <w:iCs w:val="0"/>
                <w:color w:val="000000"/>
                <w:sz w:val="22"/>
                <w:szCs w:val="22"/>
                <w:rtl w:val="0"/>
              </w:rPr>
              <w:t xml:space="preserve">  Politeness / Deference</w:t>
            </w:r>
            <w:r w:rsidDel="00000000" w:rsidR="00000000" w:rsidRPr="00000000">
              <w:rPr>
                <w:rtl w:val="0"/>
              </w:rPr>
            </w:r>
          </w:p>
        </w:tc>
      </w:tr>
      <w:tr>
        <w:trPr>
          <w:cantSplit w:val="1"/>
          <w:trHeight w:val="1935" w:hRule="atLeast"/>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F8">
            <w:pPr>
              <w:spacing w:after="40" w:before="40" w:line="276" w:lineRule="auto"/>
              <w:jc w:val="center"/>
              <w:rPr/>
            </w:pPr>
            <w:r w:rsidDel="00000000" w:rsidR="00000000" w:rsidRPr="00000000">
              <w:rPr>
                <w:b w:val="1"/>
                <w:bCs w:val="1"/>
                <w:i w:val="0"/>
                <w:iCs w:val="0"/>
                <w:color w:val="000000"/>
                <w:sz w:val="22"/>
                <w:szCs w:val="22"/>
                <w:rtl w:val="0"/>
              </w:rPr>
              <w:t xml:space="preserve">UNHEDGED ASSERTIONS (Grey Highlight, Optional)</w:t>
            </w:r>
            <w:r w:rsidDel="00000000" w:rsidR="00000000" w:rsidRPr="00000000">
              <w:rPr>
                <w:rtl w:val="0"/>
              </w:rPr>
            </w:r>
          </w:p>
          <w:p w:rsidR="00000000" w:rsidDel="00000000" w:rsidP="00000000" w:rsidRDefault="00000000" w:rsidRPr="00000000" w14:paraId="000002F9">
            <w:pPr>
              <w:spacing w:after="40" w:before="40" w:line="276" w:lineRule="auto"/>
              <w:jc w:val="center"/>
              <w:rPr/>
            </w:pPr>
            <w:r w:rsidDel="00000000" w:rsidR="00000000" w:rsidRPr="00000000">
              <w:rPr>
                <w:sz w:val="22"/>
                <w:szCs w:val="22"/>
                <w:rtl w:val="0"/>
              </w:rPr>
              <w:t xml:space="preserve">R = Result, G = Generalization, C = Causal. Bracket the subtype beside the mark.</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FA">
            <w:pPr>
              <w:spacing w:after="40" w:before="40" w:line="276" w:lineRule="auto"/>
              <w:jc w:val="center"/>
              <w:rPr/>
            </w:pPr>
            <w:r w:rsidDel="00000000" w:rsidR="00000000" w:rsidRPr="00000000">
              <w:rPr>
                <w:b w:val="1"/>
                <w:bCs w:val="1"/>
                <w:i w:val="0"/>
                <w:iCs w:val="0"/>
                <w:color w:val="000000"/>
                <w:sz w:val="22"/>
                <w:szCs w:val="22"/>
                <w:rtl w:val="0"/>
              </w:rPr>
              <w:t xml:space="preserve">FALSE POSITIVE (Strikethrough)</w:t>
            </w:r>
            <w:r w:rsidDel="00000000" w:rsidR="00000000" w:rsidRPr="00000000">
              <w:rPr>
                <w:rtl w:val="0"/>
              </w:rPr>
            </w:r>
          </w:p>
          <w:p w:rsidR="00000000" w:rsidDel="00000000" w:rsidP="00000000" w:rsidRDefault="00000000" w:rsidRPr="00000000" w14:paraId="000002FB">
            <w:pPr>
              <w:spacing w:after="40" w:before="40" w:line="276" w:lineRule="auto"/>
              <w:jc w:val="center"/>
              <w:rPr/>
            </w:pPr>
            <w:r w:rsidDel="00000000" w:rsidR="00000000" w:rsidRPr="00000000">
              <w:rPr>
                <w:sz w:val="22"/>
                <w:szCs w:val="22"/>
                <w:rtl w:val="0"/>
              </w:rPr>
              <w:t xml:space="preserve">No highlight. Strike through the token and write the reason code in grey text.</w:t>
            </w:r>
            <w:r w:rsidDel="00000000" w:rsidR="00000000" w:rsidRPr="00000000">
              <w:rPr>
                <w:rtl w:val="0"/>
              </w:rPr>
            </w:r>
          </w:p>
        </w:tc>
      </w:tr>
    </w:tbl>
    <w:p w:rsidR="00000000" w:rsidDel="00000000" w:rsidP="00000000" w:rsidRDefault="00000000" w:rsidRPr="00000000" w14:paraId="000002FC">
      <w:pPr>
        <w:spacing w:after="0" w:before="0" w:line="480" w:lineRule="auto"/>
        <w:rPr/>
      </w:pPr>
      <w:r w:rsidDel="00000000" w:rsidR="00000000" w:rsidRPr="00000000">
        <w:rPr>
          <w:rtl w:val="0"/>
        </w:rPr>
      </w:r>
    </w:p>
    <w:p w:rsidR="00000000" w:rsidDel="00000000" w:rsidP="00000000" w:rsidRDefault="00000000" w:rsidRPr="00000000" w14:paraId="000002FD">
      <w:pPr>
        <w:keepNext w:val="1"/>
        <w:spacing w:after="0" w:before="0" w:line="480" w:lineRule="auto"/>
        <w:jc w:val="left"/>
        <w:rPr>
          <w:b w:val="1"/>
          <w:bCs w:val="1"/>
        </w:rPr>
      </w:pPr>
      <w:r w:rsidDel="00000000" w:rsidR="00000000" w:rsidRPr="00000000">
        <w:rPr>
          <w:b w:val="1"/>
          <w:bCs w:val="1"/>
          <w:sz w:val="24"/>
          <w:szCs w:val="24"/>
          <w:rtl w:val="0"/>
        </w:rPr>
        <w:t xml:space="preserve">Combined Example</w:t>
      </w:r>
      <w:r w:rsidDel="00000000" w:rsidR="00000000" w:rsidRPr="00000000">
        <w:rPr>
          <w:rtl w:val="0"/>
        </w:rPr>
      </w:r>
    </w:p>
    <w:p w:rsidR="00000000" w:rsidDel="00000000" w:rsidP="00000000" w:rsidRDefault="00000000" w:rsidRPr="00000000" w14:paraId="000002FE">
      <w:pPr>
        <w:spacing w:after="0" w:before="0" w:line="480" w:lineRule="auto"/>
        <w:ind w:firstLine="720"/>
        <w:jc w:val="both"/>
        <w:rPr/>
      </w:pPr>
      <w:r w:rsidDel="00000000" w:rsidR="00000000" w:rsidRPr="00000000">
        <w:rPr>
          <w:sz w:val="22"/>
          <w:szCs w:val="22"/>
          <w:rtl w:val="0"/>
        </w:rPr>
        <w:t xml:space="preserve">“The results </w:t>
      </w:r>
      <w:r w:rsidDel="00000000" w:rsidR="00000000" w:rsidRPr="00000000">
        <w:rPr>
          <w:color w:val="ffffff"/>
          <w:sz w:val="22"/>
          <w:szCs w:val="22"/>
          <w:highlight w:val="red"/>
          <w:rtl w:val="0"/>
        </w:rPr>
        <w:t xml:space="preserve">suggested</w:t>
      </w:r>
      <w:r w:rsidDel="00000000" w:rsidR="00000000" w:rsidRPr="00000000">
        <w:rPr>
          <w:sz w:val="22"/>
          <w:szCs w:val="22"/>
          <w:rtl w:val="0"/>
        </w:rPr>
        <w:t xml:space="preserve"> (Lexical, </w:t>
      </w:r>
      <w:r w:rsidDel="00000000" w:rsidR="00000000" w:rsidRPr="00000000">
        <w:rPr>
          <w:color w:val="ed7d31"/>
          <w:sz w:val="22"/>
          <w:szCs w:val="22"/>
          <w:rtl w:val="0"/>
        </w:rPr>
        <w:t xml:space="preserve">EC</w:t>
      </w:r>
      <w:r w:rsidDel="00000000" w:rsidR="00000000" w:rsidRPr="00000000">
        <w:rPr>
          <w:sz w:val="22"/>
          <w:szCs w:val="22"/>
          <w:rtl w:val="0"/>
        </w:rPr>
        <w:t xml:space="preserve">) that extracts are </w:t>
      </w:r>
      <w:r w:rsidDel="00000000" w:rsidR="00000000" w:rsidRPr="00000000">
        <w:rPr>
          <w:color w:val="ffffff"/>
          <w:sz w:val="22"/>
          <w:szCs w:val="22"/>
          <w:highlight w:val="red"/>
          <w:rtl w:val="0"/>
        </w:rPr>
        <w:t xml:space="preserve">potential</w:t>
      </w:r>
      <w:r w:rsidDel="00000000" w:rsidR="00000000" w:rsidRPr="00000000">
        <w:rPr>
          <w:sz w:val="22"/>
          <w:szCs w:val="22"/>
          <w:rtl w:val="0"/>
        </w:rPr>
        <w:t xml:space="preserve"> (Lexical, </w:t>
      </w:r>
      <w:r w:rsidDel="00000000" w:rsidR="00000000" w:rsidRPr="00000000">
        <w:rPr>
          <w:color w:val="ed7d31"/>
          <w:sz w:val="22"/>
          <w:szCs w:val="22"/>
          <w:rtl w:val="0"/>
        </w:rPr>
        <w:t xml:space="preserve">EC</w:t>
      </w:r>
      <w:r w:rsidDel="00000000" w:rsidR="00000000" w:rsidRPr="00000000">
        <w:rPr>
          <w:sz w:val="22"/>
          <w:szCs w:val="22"/>
          <w:rtl w:val="0"/>
        </w:rPr>
        <w:t xml:space="preserve">) alternative stains. As prior studies </w:t>
      </w:r>
      <w:r w:rsidDel="00000000" w:rsidR="00000000" w:rsidRPr="00000000">
        <w:rPr>
          <w:color w:val="ffffff"/>
          <w:sz w:val="22"/>
          <w:szCs w:val="22"/>
          <w:highlight w:val="red"/>
          <w:rtl w:val="0"/>
        </w:rPr>
        <w:t xml:space="preserve">indicated</w:t>
      </w:r>
      <w:r w:rsidDel="00000000" w:rsidR="00000000" w:rsidRPr="00000000">
        <w:rPr>
          <w:sz w:val="22"/>
          <w:szCs w:val="22"/>
          <w:rtl w:val="0"/>
        </w:rPr>
        <w:t xml:space="preserve"> (Lexical, </w:t>
      </w:r>
      <w:r w:rsidDel="00000000" w:rsidR="00000000" w:rsidRPr="00000000">
        <w:rPr>
          <w:color w:val="7030a0"/>
          <w:sz w:val="22"/>
          <w:szCs w:val="22"/>
          <w:rtl w:val="0"/>
        </w:rPr>
        <w:t xml:space="preserve">P</w:t>
      </w:r>
      <w:r w:rsidDel="00000000" w:rsidR="00000000" w:rsidRPr="00000000">
        <w:rPr>
          <w:sz w:val="22"/>
          <w:szCs w:val="22"/>
          <w:rtl w:val="0"/>
        </w:rPr>
        <w:t xml:space="preserve">), PCR </w:t>
      </w:r>
      <w:r w:rsidDel="00000000" w:rsidR="00000000" w:rsidRPr="00000000">
        <w:rPr>
          <w:strike w:val="1"/>
          <w:sz w:val="22"/>
          <w:szCs w:val="22"/>
          <w:rtl w:val="0"/>
        </w:rPr>
        <w:t xml:space="preserve">can</w:t>
      </w:r>
      <w:r w:rsidDel="00000000" w:rsidR="00000000" w:rsidRPr="00000000">
        <w:rPr>
          <w:sz w:val="22"/>
          <w:szCs w:val="22"/>
          <w:rtl w:val="0"/>
        </w:rPr>
        <w:t xml:space="preserve"> </w:t>
      </w:r>
      <w:r w:rsidDel="00000000" w:rsidR="00000000" w:rsidRPr="00000000">
        <w:rPr>
          <w:color w:val="808080"/>
          <w:sz w:val="22"/>
          <w:szCs w:val="22"/>
          <w:rtl w:val="0"/>
        </w:rPr>
        <w:t xml:space="preserve">(FP-Cap)</w:t>
      </w:r>
      <w:r w:rsidDel="00000000" w:rsidR="00000000" w:rsidRPr="00000000">
        <w:rPr>
          <w:sz w:val="22"/>
          <w:szCs w:val="22"/>
          <w:rtl w:val="0"/>
        </w:rPr>
        <w:t xml:space="preserve"> also detect low concentrations. Farmers </w:t>
      </w:r>
      <w:r w:rsidDel="00000000" w:rsidR="00000000" w:rsidRPr="00000000">
        <w:rPr>
          <w:strike w:val="1"/>
          <w:sz w:val="22"/>
          <w:szCs w:val="22"/>
          <w:rtl w:val="0"/>
        </w:rPr>
        <w:t xml:space="preserve">should</w:t>
      </w:r>
      <w:r w:rsidDel="00000000" w:rsidR="00000000" w:rsidRPr="00000000">
        <w:rPr>
          <w:sz w:val="22"/>
          <w:szCs w:val="22"/>
          <w:rtl w:val="0"/>
        </w:rPr>
        <w:t xml:space="preserve"> </w:t>
      </w:r>
      <w:r w:rsidDel="00000000" w:rsidR="00000000" w:rsidRPr="00000000">
        <w:rPr>
          <w:color w:val="808080"/>
          <w:sz w:val="22"/>
          <w:szCs w:val="22"/>
          <w:rtl w:val="0"/>
        </w:rPr>
        <w:t xml:space="preserve">(FP-Rec)</w:t>
      </w:r>
      <w:r w:rsidDel="00000000" w:rsidR="00000000" w:rsidRPr="00000000">
        <w:rPr>
          <w:sz w:val="22"/>
          <w:szCs w:val="22"/>
          <w:rtl w:val="0"/>
        </w:rPr>
        <w:t xml:space="preserve"> adopt the treatment. In conclusion, T3 produced the highest yield </w:t>
      </w:r>
      <w:r w:rsidDel="00000000" w:rsidR="00000000" w:rsidRPr="00000000">
        <w:rPr>
          <w:color w:val="808080"/>
          <w:sz w:val="22"/>
          <w:szCs w:val="22"/>
          <w:rtl w:val="0"/>
        </w:rPr>
        <w:t xml:space="preserve">(FP framing)</w:t>
      </w:r>
      <w:r w:rsidDel="00000000" w:rsidR="00000000" w:rsidRPr="00000000">
        <w:rPr>
          <w:sz w:val="22"/>
          <w:szCs w:val="22"/>
          <w:rtl w:val="0"/>
        </w:rPr>
        <w:t xml:space="preserve">. The treatment </w:t>
      </w:r>
      <w:r w:rsidDel="00000000" w:rsidR="00000000" w:rsidRPr="00000000">
        <w:rPr>
          <w:sz w:val="22"/>
          <w:szCs w:val="22"/>
          <w:shd w:fill="00b0f0" w:val="clear"/>
          <w:rtl w:val="0"/>
        </w:rPr>
        <w:t xml:space="preserve">may</w:t>
      </w:r>
      <w:r w:rsidDel="00000000" w:rsidR="00000000" w:rsidRPr="00000000">
        <w:rPr>
          <w:sz w:val="22"/>
          <w:szCs w:val="22"/>
          <w:rtl w:val="0"/>
        </w:rPr>
        <w:t xml:space="preserve"> (Modal, </w:t>
      </w:r>
      <w:r w:rsidDel="00000000" w:rsidR="00000000" w:rsidRPr="00000000">
        <w:rPr>
          <w:color w:val="ed7d31"/>
          <w:sz w:val="22"/>
          <w:szCs w:val="22"/>
          <w:rtl w:val="0"/>
        </w:rPr>
        <w:t xml:space="preserve">EC</w:t>
      </w:r>
      <w:r w:rsidDel="00000000" w:rsidR="00000000" w:rsidRPr="00000000">
        <w:rPr>
          <w:sz w:val="22"/>
          <w:szCs w:val="22"/>
          <w:rtl w:val="0"/>
        </w:rPr>
        <w:t xml:space="preserve">) reduce infection rates.”</w:t>
      </w:r>
      <w:r w:rsidDel="00000000" w:rsidR="00000000" w:rsidRPr="00000000">
        <w:rPr>
          <w:rtl w:val="0"/>
        </w:rPr>
      </w:r>
    </w:p>
    <w:p w:rsidR="00000000" w:rsidDel="00000000" w:rsidP="00000000" w:rsidRDefault="00000000" w:rsidRPr="00000000" w14:paraId="000002FF">
      <w:pPr>
        <w:spacing w:after="0" w:before="0" w:line="480" w:lineRule="auto"/>
        <w:ind w:firstLine="720"/>
        <w:jc w:val="both"/>
        <w:rPr/>
      </w:pPr>
      <w:r w:rsidDel="00000000" w:rsidR="00000000" w:rsidRPr="00000000">
        <w:rPr>
          <w:b w:val="1"/>
          <w:bCs w:val="1"/>
          <w:color w:val="404040"/>
          <w:sz w:val="22"/>
          <w:szCs w:val="22"/>
          <w:rtl w:val="0"/>
        </w:rPr>
        <w:t xml:space="preserve">Shows:</w:t>
      </w:r>
      <w:r w:rsidDel="00000000" w:rsidR="00000000" w:rsidRPr="00000000">
        <w:rPr>
          <w:color w:val="404040"/>
          <w:sz w:val="22"/>
          <w:szCs w:val="22"/>
          <w:rtl w:val="0"/>
        </w:rPr>
        <w:t xml:space="preserve"> </w:t>
      </w:r>
      <w:r w:rsidDel="00000000" w:rsidR="00000000" w:rsidRPr="00000000">
        <w:rPr>
          <w:i w:val="1"/>
          <w:iCs w:val="1"/>
          <w:color w:val="404040"/>
          <w:sz w:val="22"/>
          <w:szCs w:val="22"/>
          <w:rtl w:val="0"/>
        </w:rPr>
        <w:t xml:space="preserve">Lexical+Modal types. EC and P functions. FP-Cap, FP-Rec, and framing FP. Type = highlight on the token, function = colored label (EC/P). FP = strike + reason code. Not every abstract will contain P, the P slot is illustrated for coding practice.</w:t>
      </w:r>
      <w:r w:rsidDel="00000000" w:rsidR="00000000" w:rsidRPr="00000000">
        <w:rPr>
          <w:rtl w:val="0"/>
        </w:rPr>
      </w:r>
    </w:p>
    <w:p w:rsidR="00000000" w:rsidDel="00000000" w:rsidP="00000000" w:rsidRDefault="00000000" w:rsidRPr="00000000" w14:paraId="00000300">
      <w:pPr>
        <w:spacing w:after="0" w:before="0" w:line="480" w:lineRule="auto"/>
        <w:rPr/>
      </w:pPr>
      <w:r w:rsidDel="00000000" w:rsidR="00000000" w:rsidRPr="00000000">
        <w:rPr>
          <w:rtl w:val="0"/>
        </w:rPr>
      </w:r>
    </w:p>
    <w:p w:rsidR="00000000" w:rsidDel="00000000" w:rsidP="00000000" w:rsidRDefault="00000000" w:rsidRPr="00000000" w14:paraId="00000301">
      <w:pPr>
        <w:keepNext w:val="1"/>
        <w:pageBreakBefore w:val="1"/>
        <w:spacing w:after="0" w:before="0" w:line="480" w:lineRule="auto"/>
        <w:jc w:val="left"/>
        <w:rPr>
          <w:b w:val="1"/>
          <w:bCs w:val="1"/>
        </w:rPr>
      </w:pPr>
      <w:r w:rsidDel="00000000" w:rsidR="00000000" w:rsidRPr="00000000">
        <w:rPr>
          <w:b w:val="1"/>
          <w:bCs w:val="1"/>
          <w:sz w:val="24"/>
          <w:szCs w:val="24"/>
          <w:rtl w:val="0"/>
        </w:rPr>
        <w:t xml:space="preserve">FULL CODEBOOK</w:t>
      </w:r>
      <w:r w:rsidDel="00000000" w:rsidR="00000000" w:rsidRPr="00000000">
        <w:rPr>
          <w:rtl w:val="0"/>
        </w:rPr>
      </w:r>
    </w:p>
    <w:p w:rsidR="00000000" w:rsidDel="00000000" w:rsidP="00000000" w:rsidRDefault="00000000" w:rsidRPr="00000000" w14:paraId="00000302">
      <w:pPr>
        <w:spacing w:after="0" w:before="0" w:line="480" w:lineRule="auto"/>
        <w:ind w:left="0" w:firstLine="0"/>
        <w:jc w:val="both"/>
        <w:rPr/>
      </w:pPr>
      <w:r w:rsidDel="00000000" w:rsidR="00000000" w:rsidRPr="00000000">
        <w:rPr>
          <w:b w:val="1"/>
          <w:bCs w:val="1"/>
          <w:sz w:val="22"/>
          <w:szCs w:val="22"/>
          <w:rtl w:val="0"/>
        </w:rPr>
        <w:t xml:space="preserve">Purpose. </w:t>
      </w:r>
      <w:r w:rsidDel="00000000" w:rsidR="00000000" w:rsidRPr="00000000">
        <w:rPr>
          <w:sz w:val="22"/>
          <w:szCs w:val="22"/>
          <w:rtl w:val="0"/>
        </w:rPr>
        <w:t xml:space="preserve">Coding scheme for the PSAU undergraduate thesis abstract corpus, adapted from Hyland (1998) for type.</w:t>
      </w:r>
      <w:r w:rsidDel="00000000" w:rsidR="00000000" w:rsidRPr="00000000">
        <w:rPr>
          <w:rtl w:val="0"/>
        </w:rPr>
      </w:r>
    </w:p>
    <w:p w:rsidR="00000000" w:rsidDel="00000000" w:rsidP="00000000" w:rsidRDefault="00000000" w:rsidRPr="00000000" w14:paraId="00000303">
      <w:pPr>
        <w:spacing w:after="0" w:before="0" w:line="480" w:lineRule="auto"/>
        <w:rPr/>
      </w:pPr>
      <w:r w:rsidDel="00000000" w:rsidR="00000000" w:rsidRPr="00000000">
        <w:rPr>
          <w:rtl w:val="0"/>
        </w:rPr>
      </w:r>
    </w:p>
    <w:p w:rsidR="00000000" w:rsidDel="00000000" w:rsidP="00000000" w:rsidRDefault="00000000" w:rsidRPr="00000000" w14:paraId="00000304">
      <w:pPr>
        <w:keepNext w:val="1"/>
        <w:spacing w:after="0" w:before="0" w:line="480" w:lineRule="auto"/>
        <w:jc w:val="left"/>
        <w:rPr>
          <w:b w:val="1"/>
          <w:bCs w:val="1"/>
        </w:rPr>
      </w:pPr>
      <w:r w:rsidDel="00000000" w:rsidR="00000000" w:rsidRPr="00000000">
        <w:rPr>
          <w:b w:val="1"/>
          <w:bCs w:val="1"/>
          <w:sz w:val="24"/>
          <w:szCs w:val="24"/>
          <w:rtl w:val="0"/>
        </w:rPr>
        <w:t xml:space="preserve">Steps 1-3</w:t>
      </w:r>
      <w:r w:rsidDel="00000000" w:rsidR="00000000" w:rsidRPr="00000000">
        <w:rPr>
          <w:rtl w:val="0"/>
        </w:rPr>
      </w:r>
    </w:p>
    <w:p w:rsidR="00000000" w:rsidDel="00000000" w:rsidP="00000000" w:rsidRDefault="00000000" w:rsidRPr="00000000" w14:paraId="00000305">
      <w:pPr>
        <w:spacing w:after="0" w:before="0" w:line="480" w:lineRule="auto"/>
        <w:ind w:left="0" w:firstLine="0"/>
        <w:jc w:val="both"/>
        <w:rPr/>
      </w:pPr>
      <w:r w:rsidDel="00000000" w:rsidR="00000000" w:rsidRPr="00000000">
        <w:rPr>
          <w:b w:val="1"/>
          <w:bCs w:val="1"/>
          <w:sz w:val="22"/>
          <w:szCs w:val="22"/>
          <w:rtl w:val="0"/>
        </w:rPr>
        <w:t xml:space="preserve">• Step 1. </w:t>
      </w:r>
      <w:r w:rsidDel="00000000" w:rsidR="00000000" w:rsidRPr="00000000">
        <w:rPr>
          <w:sz w:val="22"/>
          <w:szCs w:val="22"/>
          <w:rtl w:val="0"/>
        </w:rPr>
        <w:t xml:space="preserve">After a full read, mark all possible hedge candidates (wide net). Do not count retained hedges yet.</w:t>
      </w:r>
      <w:r w:rsidDel="00000000" w:rsidR="00000000" w:rsidRPr="00000000">
        <w:rPr>
          <w:rtl w:val="0"/>
        </w:rPr>
      </w:r>
    </w:p>
    <w:p w:rsidR="00000000" w:rsidDel="00000000" w:rsidP="00000000" w:rsidRDefault="00000000" w:rsidRPr="00000000" w14:paraId="00000306">
      <w:pPr>
        <w:spacing w:after="0" w:before="0" w:line="480" w:lineRule="auto"/>
        <w:ind w:left="0" w:firstLine="0"/>
        <w:jc w:val="both"/>
        <w:rPr/>
      </w:pPr>
      <w:r w:rsidDel="00000000" w:rsidR="00000000" w:rsidRPr="00000000">
        <w:rPr>
          <w:b w:val="1"/>
          <w:bCs w:val="1"/>
          <w:sz w:val="22"/>
          <w:szCs w:val="22"/>
          <w:rtl w:val="0"/>
        </w:rPr>
        <w:t xml:space="preserve">• Step 2. </w:t>
      </w:r>
      <w:r w:rsidDel="00000000" w:rsidR="00000000" w:rsidRPr="00000000">
        <w:rPr>
          <w:rFonts w:ascii="Cardo" w:cs="Cardo" w:eastAsia="Cardo" w:hAnsi="Cardo"/>
          <w:sz w:val="22"/>
          <w:szCs w:val="22"/>
          <w:rtl w:val="0"/>
        </w:rPr>
        <w:t xml:space="preserve">Claim condition: the device must attach to a claim (a statement about data, the world, or prior work that evidence could show to be wrong). Aims, directives, and routine procedures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EC and P may be assigned together when commitment rises and the token also softens interpersonal force. In that case record EC with concurrent P. Neither test met → FP.</w:t>
      </w:r>
      <w:r w:rsidDel="00000000" w:rsidR="00000000" w:rsidRPr="00000000">
        <w:rPr>
          <w:rtl w:val="0"/>
        </w:rPr>
      </w:r>
    </w:p>
    <w:p w:rsidR="00000000" w:rsidDel="00000000" w:rsidP="00000000" w:rsidRDefault="00000000" w:rsidRPr="00000000" w14:paraId="00000307">
      <w:pPr>
        <w:spacing w:after="0" w:before="0" w:line="480" w:lineRule="auto"/>
        <w:ind w:left="0" w:firstLine="0"/>
        <w:jc w:val="both"/>
        <w:rPr/>
      </w:pPr>
      <w:r w:rsidDel="00000000" w:rsidR="00000000" w:rsidRPr="00000000">
        <w:rPr>
          <w:b w:val="1"/>
          <w:bCs w:val="1"/>
          <w:sz w:val="22"/>
          <w:szCs w:val="22"/>
          <w:rtl w:val="0"/>
        </w:rPr>
        <w:t xml:space="preserve">• Step 3. </w:t>
      </w:r>
      <w:r w:rsidDel="00000000" w:rsidR="00000000" w:rsidRPr="00000000">
        <w:rPr>
          <w:sz w:val="22"/>
          <w:szCs w:val="22"/>
          <w:rtl w:val="0"/>
        </w:rPr>
        <w:t xml:space="preserve">On retained EC and P tokens, assign type (modal, lexical, adverbial, clause-level).</w:t>
      </w:r>
      <w:r w:rsidDel="00000000" w:rsidR="00000000" w:rsidRPr="00000000">
        <w:rPr>
          <w:rtl w:val="0"/>
        </w:rPr>
      </w:r>
    </w:p>
    <w:p w:rsidR="00000000" w:rsidDel="00000000" w:rsidP="00000000" w:rsidRDefault="00000000" w:rsidRPr="00000000" w14:paraId="00000308">
      <w:pPr>
        <w:spacing w:after="0" w:before="0" w:line="480" w:lineRule="auto"/>
        <w:ind w:left="0" w:firstLine="0"/>
        <w:jc w:val="both"/>
        <w:rPr/>
      </w:pPr>
      <w:r w:rsidDel="00000000" w:rsidR="00000000" w:rsidRPr="00000000">
        <w:rPr>
          <w:b w:val="1"/>
          <w:bCs w:val="1"/>
          <w:sz w:val="22"/>
          <w:szCs w:val="22"/>
          <w:rtl w:val="0"/>
        </w:rPr>
        <w:t xml:space="preserve">• Order. </w:t>
      </w:r>
      <w:r w:rsidDel="00000000" w:rsidR="00000000" w:rsidRPr="00000000">
        <w:rPr>
          <w:rFonts w:ascii="Cardo" w:cs="Cardo" w:eastAsia="Cardo" w:hAnsi="Cardo"/>
          <w:sz w:val="22"/>
          <w:szCs w:val="22"/>
          <w:rtl w:val="0"/>
        </w:rPr>
        <w:t xml:space="preserve">Full abstract → Step 1 → Step 2 (claim condition, then Working Test and Reader Test) → reason codes on rejects → Step 3 type → Coder Notes.</w:t>
      </w:r>
      <w:r w:rsidDel="00000000" w:rsidR="00000000" w:rsidRPr="00000000">
        <w:rPr>
          <w:rtl w:val="0"/>
        </w:rPr>
      </w:r>
    </w:p>
    <w:p w:rsidR="00000000" w:rsidDel="00000000" w:rsidP="00000000" w:rsidRDefault="00000000" w:rsidRPr="00000000" w14:paraId="00000309">
      <w:pPr>
        <w:spacing w:after="0" w:before="0" w:line="480" w:lineRule="auto"/>
        <w:rPr/>
      </w:pPr>
      <w:r w:rsidDel="00000000" w:rsidR="00000000" w:rsidRPr="00000000">
        <w:rPr>
          <w:rtl w:val="0"/>
        </w:rPr>
      </w:r>
    </w:p>
    <w:p w:rsidR="00000000" w:rsidDel="00000000" w:rsidP="00000000" w:rsidRDefault="00000000" w:rsidRPr="00000000" w14:paraId="0000030A">
      <w:pPr>
        <w:keepNext w:val="1"/>
        <w:spacing w:after="0" w:before="0" w:line="480" w:lineRule="auto"/>
        <w:jc w:val="left"/>
        <w:rPr>
          <w:b w:val="1"/>
          <w:bCs w:val="1"/>
        </w:rPr>
      </w:pPr>
      <w:r w:rsidDel="00000000" w:rsidR="00000000" w:rsidRPr="00000000">
        <w:rPr>
          <w:b w:val="1"/>
          <w:bCs w:val="1"/>
          <w:sz w:val="24"/>
          <w:szCs w:val="24"/>
          <w:rtl w:val="0"/>
        </w:rPr>
        <w:t xml:space="preserve">Working Examples</w:t>
      </w:r>
      <w:r w:rsidDel="00000000" w:rsidR="00000000" w:rsidRPr="00000000">
        <w:rPr>
          <w:rtl w:val="0"/>
        </w:rPr>
      </w:r>
    </w:p>
    <w:p w:rsidR="00000000" w:rsidDel="00000000" w:rsidP="00000000" w:rsidRDefault="00000000" w:rsidRPr="00000000" w14:paraId="0000030B">
      <w:pPr>
        <w:spacing w:after="0" w:before="0" w:line="480" w:lineRule="auto"/>
        <w:ind w:left="0" w:firstLine="0"/>
        <w:jc w:val="both"/>
        <w:rPr/>
      </w:pPr>
      <w:r w:rsidDel="00000000" w:rsidR="00000000" w:rsidRPr="00000000">
        <w:rPr>
          <w:b w:val="1"/>
          <w:bCs w:val="1"/>
          <w:sz w:val="22"/>
          <w:szCs w:val="22"/>
          <w:rtl w:val="0"/>
        </w:rPr>
        <w:t xml:space="preserve">EC: </w:t>
      </w:r>
      <w:r w:rsidDel="00000000" w:rsidR="00000000" w:rsidRPr="00000000">
        <w:rPr>
          <w:rFonts w:ascii="Cardo" w:cs="Cardo" w:eastAsia="Cardo" w:hAnsi="Cardo"/>
          <w:sz w:val="22"/>
          <w:szCs w:val="22"/>
          <w:rtl w:val="0"/>
        </w:rPr>
        <w:t xml:space="preserve">“The treatment may reduce infection rates.” Removing may raise truth commitment → EC.</w:t>
      </w:r>
      <w:r w:rsidDel="00000000" w:rsidR="00000000" w:rsidRPr="00000000">
        <w:rPr>
          <w:rtl w:val="0"/>
        </w:rPr>
      </w:r>
    </w:p>
    <w:p w:rsidR="00000000" w:rsidDel="00000000" w:rsidP="00000000" w:rsidRDefault="00000000" w:rsidRPr="00000000" w14:paraId="0000030C">
      <w:pPr>
        <w:spacing w:after="0" w:before="0" w:line="480" w:lineRule="auto"/>
        <w:ind w:left="0" w:firstLine="0"/>
        <w:jc w:val="both"/>
        <w:rPr/>
      </w:pPr>
      <w:r w:rsidDel="00000000" w:rsidR="00000000" w:rsidRPr="00000000">
        <w:rPr>
          <w:b w:val="1"/>
          <w:bCs w:val="1"/>
          <w:sz w:val="22"/>
          <w:szCs w:val="22"/>
          <w:rtl w:val="0"/>
        </w:rPr>
        <w:t xml:space="preserve">FP-Cap: </w:t>
      </w:r>
      <w:r w:rsidDel="00000000" w:rsidR="00000000" w:rsidRPr="00000000">
        <w:rPr>
          <w:sz w:val="22"/>
          <w:szCs w:val="22"/>
          <w:rtl w:val="0"/>
        </w:rPr>
        <w:t xml:space="preserve">“PCR can detect low concentrations.” can = capability, not uncertainty.</w:t>
      </w:r>
      <w:r w:rsidDel="00000000" w:rsidR="00000000" w:rsidRPr="00000000">
        <w:rPr>
          <w:rtl w:val="0"/>
        </w:rPr>
      </w:r>
    </w:p>
    <w:p w:rsidR="00000000" w:rsidDel="00000000" w:rsidP="00000000" w:rsidRDefault="00000000" w:rsidRPr="00000000" w14:paraId="0000030D">
      <w:pPr>
        <w:spacing w:after="0" w:before="0" w:line="480" w:lineRule="auto"/>
        <w:ind w:left="0" w:firstLine="0"/>
        <w:jc w:val="both"/>
        <w:rPr/>
      </w:pPr>
      <w:r w:rsidDel="00000000" w:rsidR="00000000" w:rsidRPr="00000000">
        <w:rPr>
          <w:b w:val="1"/>
          <w:bCs w:val="1"/>
          <w:sz w:val="22"/>
          <w:szCs w:val="22"/>
          <w:rtl w:val="0"/>
        </w:rPr>
        <w:t xml:space="preserve">P: </w:t>
      </w:r>
      <w:r w:rsidDel="00000000" w:rsidR="00000000" w:rsidRPr="00000000">
        <w:rPr>
          <w:rFonts w:ascii="Cardo" w:cs="Cardo" w:eastAsia="Cardo" w:hAnsi="Cardo"/>
          <w:sz w:val="22"/>
          <w:szCs w:val="22"/>
          <w:rtl w:val="0"/>
        </w:rPr>
        <w:t xml:space="preserve">“As suggested by previous researchers, the treatment is effective.” Removing the attribution leaves truth the same but sole ownership against prior work → P. </w:t>
      </w:r>
      <w:r w:rsidDel="00000000" w:rsidR="00000000" w:rsidRPr="00000000">
        <w:rPr>
          <w:rtl w:val="0"/>
        </w:rPr>
      </w:r>
    </w:p>
    <w:p w:rsidR="00000000" w:rsidDel="00000000" w:rsidP="00000000" w:rsidRDefault="00000000" w:rsidRPr="00000000" w14:paraId="0000030E">
      <w:pPr>
        <w:spacing w:after="0" w:before="0" w:line="480" w:lineRule="auto"/>
        <w:ind w:left="0" w:firstLine="0"/>
        <w:jc w:val="both"/>
        <w:rPr/>
      </w:pPr>
      <w:r w:rsidDel="00000000" w:rsidR="00000000" w:rsidRPr="00000000">
        <w:rPr>
          <w:b w:val="1"/>
          <w:bCs w:val="1"/>
          <w:sz w:val="22"/>
          <w:szCs w:val="22"/>
          <w:rtl w:val="0"/>
        </w:rPr>
        <w:t xml:space="preserve">FP-REC: </w:t>
      </w:r>
      <w:r w:rsidDel="00000000" w:rsidR="00000000" w:rsidRPr="00000000">
        <w:rPr>
          <w:rFonts w:ascii="Cardo" w:cs="Cardo" w:eastAsia="Cardo" w:hAnsi="Cardo"/>
          <w:sz w:val="22"/>
          <w:szCs w:val="22"/>
          <w:rtl w:val="0"/>
        </w:rPr>
        <w:t xml:space="preserve">“Farmers should adopt the treatment” is a directive → FP-Rec.</w:t>
      </w:r>
      <w:r w:rsidDel="00000000" w:rsidR="00000000" w:rsidRPr="00000000">
        <w:rPr>
          <w:rtl w:val="0"/>
        </w:rPr>
      </w:r>
    </w:p>
    <w:p w:rsidR="00000000" w:rsidDel="00000000" w:rsidP="00000000" w:rsidRDefault="00000000" w:rsidRPr="00000000" w14:paraId="0000030F">
      <w:pPr>
        <w:spacing w:after="0" w:before="0" w:line="480" w:lineRule="auto"/>
        <w:rPr/>
      </w:pPr>
      <w:r w:rsidDel="00000000" w:rsidR="00000000" w:rsidRPr="00000000">
        <w:rPr>
          <w:rtl w:val="0"/>
        </w:rPr>
      </w:r>
    </w:p>
    <w:p w:rsidR="00000000" w:rsidDel="00000000" w:rsidP="00000000" w:rsidRDefault="00000000" w:rsidRPr="00000000" w14:paraId="00000310">
      <w:pPr>
        <w:keepNext w:val="1"/>
        <w:spacing w:after="0" w:before="0" w:line="480" w:lineRule="auto"/>
        <w:jc w:val="left"/>
        <w:rPr>
          <w:b w:val="1"/>
          <w:bCs w:val="1"/>
        </w:rPr>
      </w:pPr>
      <w:r w:rsidDel="00000000" w:rsidR="00000000" w:rsidRPr="00000000">
        <w:rPr>
          <w:b w:val="1"/>
          <w:bCs w:val="1"/>
          <w:sz w:val="24"/>
          <w:szCs w:val="24"/>
          <w:rtl w:val="0"/>
        </w:rPr>
        <w:t xml:space="preserve">Hedge Type</w:t>
      </w:r>
      <w:r w:rsidDel="00000000" w:rsidR="00000000" w:rsidRPr="00000000">
        <w:rPr>
          <w:rtl w:val="0"/>
        </w:rPr>
      </w:r>
    </w:p>
    <w:p w:rsidR="00000000" w:rsidDel="00000000" w:rsidP="00000000" w:rsidRDefault="00000000" w:rsidRPr="00000000" w14:paraId="00000311">
      <w:pPr>
        <w:spacing w:after="0" w:before="0" w:line="480" w:lineRule="auto"/>
        <w:ind w:firstLine="720"/>
        <w:jc w:val="both"/>
        <w:rPr/>
      </w:pPr>
      <w:r w:rsidDel="00000000" w:rsidR="00000000" w:rsidRPr="00000000">
        <w:rPr>
          <w:sz w:val="22"/>
          <w:szCs w:val="22"/>
          <w:rtl w:val="0"/>
        </w:rPr>
        <w:t xml:space="preserve">Highlight each retained hedge token in the color for its grammatical form. Exclusions follow the Decision Rules for Ambiguous Cases in Methodology (Table 1).</w:t>
      </w:r>
      <w:r w:rsidDel="00000000" w:rsidR="00000000" w:rsidRPr="00000000">
        <w:rPr>
          <w:rtl w:val="0"/>
        </w:rPr>
      </w:r>
    </w:p>
    <w:tbl>
      <w:tblPr>
        <w:tblStyle w:val="Table13"/>
        <w:tblW w:w="8285.0" w:type="dxa"/>
        <w:jc w:val="left"/>
        <w:tblInd w:w="-148.0" w:type="dxa"/>
        <w:tblLayout w:type="fixed"/>
        <w:tblLook w:val="0400"/>
      </w:tblPr>
      <w:tblGrid>
        <w:gridCol w:w="1140"/>
        <w:gridCol w:w="1725"/>
        <w:gridCol w:w="3345"/>
        <w:gridCol w:w="2075"/>
        <w:tblGridChange w:id="0">
          <w:tblGrid>
            <w:gridCol w:w="1140"/>
            <w:gridCol w:w="1725"/>
            <w:gridCol w:w="3345"/>
            <w:gridCol w:w="207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12">
            <w:pPr>
              <w:spacing w:after="40" w:before="40" w:line="276" w:lineRule="auto"/>
              <w:jc w:val="center"/>
              <w:rPr/>
            </w:pPr>
            <w:r w:rsidDel="00000000" w:rsidR="00000000" w:rsidRPr="00000000">
              <w:rPr>
                <w:b w:val="1"/>
                <w:bCs w:val="1"/>
                <w:sz w:val="22"/>
                <w:szCs w:val="22"/>
                <w:rtl w:val="0"/>
              </w:rPr>
              <w:t xml:space="preserve">Color</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13">
            <w:pPr>
              <w:spacing w:after="40" w:before="40" w:line="276" w:lineRule="auto"/>
              <w:jc w:val="center"/>
              <w:rPr/>
            </w:pPr>
            <w:r w:rsidDel="00000000" w:rsidR="00000000" w:rsidRPr="00000000">
              <w:rPr>
                <w:b w:val="1"/>
                <w:bCs w:val="1"/>
                <w:sz w:val="22"/>
                <w:szCs w:val="22"/>
                <w:rtl w:val="0"/>
              </w:rPr>
              <w:t xml:space="preserve">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14">
            <w:pPr>
              <w:spacing w:after="40" w:before="40" w:line="276" w:lineRule="auto"/>
              <w:jc w:val="center"/>
              <w:rPr/>
            </w:pPr>
            <w:r w:rsidDel="00000000" w:rsidR="00000000" w:rsidRPr="00000000">
              <w:rPr>
                <w:b w:val="1"/>
                <w:bCs w:val="1"/>
                <w:sz w:val="22"/>
                <w:szCs w:val="22"/>
                <w:rtl w:val="0"/>
              </w:rPr>
              <w:t xml:space="preserve">Definition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15">
            <w:pPr>
              <w:spacing w:after="40" w:before="40" w:line="276" w:lineRule="auto"/>
              <w:jc w:val="center"/>
              <w:rPr/>
            </w:pPr>
            <w:r w:rsidDel="00000000" w:rsidR="00000000" w:rsidRPr="00000000">
              <w:rPr>
                <w:b w:val="1"/>
                <w:bCs w:val="1"/>
                <w:sz w:val="22"/>
                <w:szCs w:val="22"/>
                <w:rtl w:val="0"/>
              </w:rPr>
              <w:t xml:space="preserve">Highlighted Example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316">
            <w:pPr>
              <w:spacing w:after="40" w:before="40" w:line="276" w:lineRule="auto"/>
              <w:jc w:val="center"/>
              <w:rPr/>
            </w:pPr>
            <w:r w:rsidDel="00000000" w:rsidR="00000000" w:rsidRPr="00000000">
              <w:rPr>
                <w:sz w:val="22"/>
                <w:szCs w:val="22"/>
                <w:shd w:fill="00b0f0" w:val="clea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7">
            <w:pPr>
              <w:spacing w:after="40" w:before="40" w:line="276" w:lineRule="auto"/>
              <w:jc w:val="center"/>
              <w:rPr/>
            </w:pPr>
            <w:r w:rsidDel="00000000" w:rsidR="00000000" w:rsidRPr="00000000">
              <w:rPr>
                <w:sz w:val="22"/>
                <w:szCs w:val="22"/>
                <w:rtl w:val="0"/>
              </w:rPr>
              <w:t xml:space="preserve">Modal Verbs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8">
            <w:pPr>
              <w:spacing w:after="40" w:before="40" w:line="276" w:lineRule="auto"/>
              <w:jc w:val="center"/>
              <w:rPr/>
            </w:pPr>
            <w:r w:rsidDel="00000000" w:rsidR="00000000" w:rsidRPr="00000000">
              <w:rPr>
                <w:sz w:val="22"/>
                <w:szCs w:val="22"/>
                <w:rtl w:val="0"/>
              </w:rPr>
              <w:t xml:space="preserve">Expresses possibility, probability, or a condition under which something may happen.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9">
            <w:pPr>
              <w:spacing w:after="40" w:before="40" w:line="276" w:lineRule="auto"/>
              <w:jc w:val="center"/>
              <w:rPr/>
            </w:pPr>
            <w:r w:rsidDel="00000000" w:rsidR="00000000" w:rsidRPr="00000000">
              <w:rPr>
                <w:i w:val="0"/>
                <w:iCs w:val="0"/>
                <w:color w:val="000000"/>
                <w:sz w:val="22"/>
                <w:szCs w:val="22"/>
                <w:rtl w:val="0"/>
              </w:rPr>
              <w:t xml:space="preserve">“This </w:t>
            </w:r>
            <w:r w:rsidDel="00000000" w:rsidR="00000000" w:rsidRPr="00000000">
              <w:rPr>
                <w:b w:val="1"/>
                <w:bCs w:val="1"/>
                <w:strike w:val="0"/>
                <w:color w:val="000000"/>
                <w:sz w:val="22"/>
                <w:szCs w:val="22"/>
                <w:shd w:fill="00b0f0" w:val="clear"/>
                <w:rtl w:val="0"/>
              </w:rPr>
              <w:t xml:space="preserve">may</w:t>
            </w:r>
            <w:r w:rsidDel="00000000" w:rsidR="00000000" w:rsidRPr="00000000">
              <w:rPr>
                <w:i w:val="0"/>
                <w:iCs w:val="0"/>
                <w:color w:val="000000"/>
                <w:sz w:val="22"/>
                <w:szCs w:val="22"/>
                <w:rtl w:val="0"/>
              </w:rPr>
              <w:t xml:space="preserve"> indicate disease resistance.”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0000" w:val="clear"/>
            <w:vAlign w:val="center"/>
          </w:tcPr>
          <w:p w:rsidR="00000000" w:rsidDel="00000000" w:rsidP="00000000" w:rsidRDefault="00000000" w:rsidRPr="00000000" w14:paraId="0000031A">
            <w:pPr>
              <w:spacing w:after="40" w:before="40" w:line="276" w:lineRule="auto"/>
              <w:jc w:val="center"/>
              <w:rPr/>
            </w:pPr>
            <w:r w:rsidDel="00000000" w:rsidR="00000000" w:rsidRPr="00000000">
              <w:rPr>
                <w:sz w:val="22"/>
                <w:szCs w:val="22"/>
                <w:highlight w:val="red"/>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B">
            <w:pPr>
              <w:spacing w:after="40" w:before="40" w:line="276" w:lineRule="auto"/>
              <w:jc w:val="center"/>
              <w:rPr/>
            </w:pPr>
            <w:r w:rsidDel="00000000" w:rsidR="00000000" w:rsidRPr="00000000">
              <w:rPr>
                <w:sz w:val="22"/>
                <w:szCs w:val="22"/>
                <w:rtl w:val="0"/>
              </w:rPr>
              <w:t xml:space="preserve">Lexical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C">
            <w:pPr>
              <w:spacing w:after="40" w:before="40" w:line="276" w:lineRule="auto"/>
              <w:jc w:val="center"/>
              <w:rPr/>
            </w:pPr>
            <w:r w:rsidDel="00000000" w:rsidR="00000000" w:rsidRPr="00000000">
              <w:rPr>
                <w:sz w:val="22"/>
                <w:szCs w:val="22"/>
                <w:rtl w:val="0"/>
              </w:rPr>
              <w:t xml:space="preserve">Verbs, adjectives, or nouns that make a claim less certain or more cautious.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D">
            <w:pPr>
              <w:spacing w:after="40" w:before="40" w:line="276" w:lineRule="auto"/>
              <w:jc w:val="center"/>
              <w:rPr/>
            </w:pPr>
            <w:r w:rsidDel="00000000" w:rsidR="00000000" w:rsidRPr="00000000">
              <w:rPr>
                <w:i w:val="0"/>
                <w:iCs w:val="0"/>
                <w:color w:val="000000"/>
                <w:sz w:val="22"/>
                <w:szCs w:val="22"/>
                <w:rtl w:val="0"/>
              </w:rPr>
              <w:t xml:space="preserve">“Data </w:t>
            </w:r>
            <w:r w:rsidDel="00000000" w:rsidR="00000000" w:rsidRPr="00000000">
              <w:rPr>
                <w:b w:val="1"/>
                <w:bCs w:val="1"/>
                <w:strike w:val="0"/>
                <w:color w:val="ffffff"/>
                <w:sz w:val="22"/>
                <w:szCs w:val="22"/>
                <w:highlight w:val="red"/>
                <w:rtl w:val="0"/>
              </w:rPr>
              <w:t xml:space="preserve">suggests</w:t>
            </w:r>
            <w:r w:rsidDel="00000000" w:rsidR="00000000" w:rsidRPr="00000000">
              <w:rPr>
                <w:i w:val="0"/>
                <w:iCs w:val="0"/>
                <w:color w:val="000000"/>
                <w:sz w:val="22"/>
                <w:szCs w:val="22"/>
                <w:rtl w:val="0"/>
              </w:rPr>
              <w:t xml:space="preserve"> a correlation.”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00" w:val="clear"/>
            <w:vAlign w:val="center"/>
          </w:tcPr>
          <w:p w:rsidR="00000000" w:rsidDel="00000000" w:rsidP="00000000" w:rsidRDefault="00000000" w:rsidRPr="00000000" w14:paraId="0000031E">
            <w:pPr>
              <w:spacing w:after="40" w:before="40" w:line="276" w:lineRule="auto"/>
              <w:jc w:val="center"/>
              <w:rPr/>
            </w:pPr>
            <w:r w:rsidDel="00000000" w:rsidR="00000000" w:rsidRPr="00000000">
              <w:rPr>
                <w:sz w:val="22"/>
                <w:szCs w:val="22"/>
                <w:highlight w:val="yellow"/>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F">
            <w:pPr>
              <w:spacing w:after="40" w:before="40" w:line="276" w:lineRule="auto"/>
              <w:jc w:val="center"/>
              <w:rPr/>
            </w:pPr>
            <w:r w:rsidDel="00000000" w:rsidR="00000000" w:rsidRPr="00000000">
              <w:rPr>
                <w:sz w:val="22"/>
                <w:szCs w:val="22"/>
                <w:rtl w:val="0"/>
              </w:rPr>
              <w:t xml:space="preserve">Adverbial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after="40" w:before="40" w:line="276" w:lineRule="auto"/>
              <w:jc w:val="center"/>
              <w:rPr/>
            </w:pPr>
            <w:r w:rsidDel="00000000" w:rsidR="00000000" w:rsidRPr="00000000">
              <w:rPr>
                <w:sz w:val="22"/>
                <w:szCs w:val="22"/>
                <w:rtl w:val="0"/>
              </w:rPr>
              <w:t xml:space="preserve">Adverbs that qualify how broadly, how often, or how certainly a claim applies.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1">
            <w:pPr>
              <w:spacing w:after="40" w:before="40" w:line="276" w:lineRule="auto"/>
              <w:jc w:val="center"/>
              <w:rPr/>
            </w:pPr>
            <w:r w:rsidDel="00000000" w:rsidR="00000000" w:rsidRPr="00000000">
              <w:rPr>
                <w:i w:val="0"/>
                <w:iCs w:val="0"/>
                <w:color w:val="000000"/>
                <w:sz w:val="22"/>
                <w:szCs w:val="22"/>
                <w:rtl w:val="0"/>
              </w:rPr>
              <w:t xml:space="preserve">“Plants </w:t>
            </w:r>
            <w:r w:rsidDel="00000000" w:rsidR="00000000" w:rsidRPr="00000000">
              <w:rPr>
                <w:b w:val="1"/>
                <w:bCs w:val="1"/>
                <w:strike w:val="0"/>
                <w:color w:val="000000"/>
                <w:sz w:val="22"/>
                <w:szCs w:val="22"/>
                <w:highlight w:val="yellow"/>
                <w:rtl w:val="0"/>
              </w:rPr>
              <w:t xml:space="preserve">generally</w:t>
            </w:r>
            <w:r w:rsidDel="00000000" w:rsidR="00000000" w:rsidRPr="00000000">
              <w:rPr>
                <w:i w:val="0"/>
                <w:iCs w:val="0"/>
                <w:color w:val="000000"/>
                <w:sz w:val="22"/>
                <w:szCs w:val="22"/>
                <w:rtl w:val="0"/>
              </w:rPr>
              <w:t xml:space="preserve"> respond to drought.”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shd w:fill="00b050" w:val="clear"/>
            <w:vAlign w:val="center"/>
          </w:tcPr>
          <w:p w:rsidR="00000000" w:rsidDel="00000000" w:rsidP="00000000" w:rsidRDefault="00000000" w:rsidRPr="00000000" w14:paraId="00000322">
            <w:pPr>
              <w:spacing w:after="40" w:before="40" w:line="276" w:lineRule="auto"/>
              <w:jc w:val="center"/>
              <w:rPr/>
            </w:pPr>
            <w:r w:rsidDel="00000000" w:rsidR="00000000" w:rsidRPr="00000000">
              <w:rPr>
                <w:sz w:val="22"/>
                <w:szCs w:val="22"/>
                <w:shd w:fill="00b050" w:val="clear"/>
                <w:rtl w:val="0"/>
              </w:rPr>
              <w:t xml:space="preserve">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3">
            <w:pPr>
              <w:spacing w:after="40" w:before="40" w:line="276" w:lineRule="auto"/>
              <w:jc w:val="center"/>
              <w:rPr/>
            </w:pPr>
            <w:r w:rsidDel="00000000" w:rsidR="00000000" w:rsidRPr="00000000">
              <w:rPr>
                <w:sz w:val="22"/>
                <w:szCs w:val="22"/>
                <w:rtl w:val="0"/>
              </w:rPr>
              <w:t xml:space="preserve">Clause-Level Hedges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4">
            <w:pPr>
              <w:spacing w:after="40" w:before="40" w:line="276" w:lineRule="auto"/>
              <w:jc w:val="center"/>
              <w:rPr/>
            </w:pPr>
            <w:r w:rsidDel="00000000" w:rsidR="00000000" w:rsidRPr="00000000">
              <w:rPr>
                <w:sz w:val="22"/>
                <w:szCs w:val="22"/>
                <w:rtl w:val="0"/>
              </w:rPr>
              <w:t xml:space="preserve">Clause-level phrases framing a claim as tentative.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5">
            <w:pPr>
              <w:spacing w:after="40" w:before="40" w:line="276" w:lineRule="auto"/>
              <w:jc w:val="center"/>
              <w:rPr/>
            </w:pPr>
            <w:r w:rsidDel="00000000" w:rsidR="00000000" w:rsidRPr="00000000">
              <w:rPr>
                <w:i w:val="0"/>
                <w:iCs w:val="0"/>
                <w:color w:val="000000"/>
                <w:sz w:val="22"/>
                <w:szCs w:val="22"/>
                <w:rtl w:val="0"/>
              </w:rPr>
              <w:t xml:space="preserve">“</w:t>
            </w:r>
            <w:r w:rsidDel="00000000" w:rsidR="00000000" w:rsidRPr="00000000">
              <w:rPr>
                <w:b w:val="1"/>
                <w:bCs w:val="1"/>
                <w:strike w:val="0"/>
                <w:color w:val="ffffff"/>
                <w:sz w:val="22"/>
                <w:szCs w:val="22"/>
                <w:shd w:fill="00b050" w:val="clear"/>
                <w:rtl w:val="0"/>
              </w:rPr>
              <w:t xml:space="preserve">It seems that</w:t>
            </w:r>
            <w:r w:rsidDel="00000000" w:rsidR="00000000" w:rsidRPr="00000000">
              <w:rPr>
                <w:i w:val="0"/>
                <w:iCs w:val="0"/>
                <w:color w:val="000000"/>
                <w:sz w:val="22"/>
                <w:szCs w:val="22"/>
                <w:rtl w:val="0"/>
              </w:rPr>
              <w:t xml:space="preserve"> the pathogen is host-specific.”</w:t>
            </w:r>
            <w:r w:rsidDel="00000000" w:rsidR="00000000" w:rsidRPr="00000000">
              <w:rPr>
                <w:rtl w:val="0"/>
              </w:rPr>
            </w:r>
          </w:p>
        </w:tc>
      </w:tr>
    </w:tbl>
    <w:p w:rsidR="00000000" w:rsidDel="00000000" w:rsidP="00000000" w:rsidRDefault="00000000" w:rsidRPr="00000000" w14:paraId="00000326">
      <w:pPr>
        <w:spacing w:after="0" w:before="0" w:line="480" w:lineRule="auto"/>
        <w:rPr/>
      </w:pPr>
      <w:r w:rsidDel="00000000" w:rsidR="00000000" w:rsidRPr="00000000">
        <w:rPr>
          <w:rtl w:val="0"/>
        </w:rPr>
      </w:r>
    </w:p>
    <w:p w:rsidR="00000000" w:rsidDel="00000000" w:rsidP="00000000" w:rsidRDefault="00000000" w:rsidRPr="00000000" w14:paraId="00000327">
      <w:pPr>
        <w:spacing w:after="0" w:before="0" w:line="480" w:lineRule="auto"/>
        <w:ind w:left="0" w:firstLine="0"/>
        <w:jc w:val="both"/>
        <w:rPr/>
      </w:pPr>
      <w:r w:rsidDel="00000000" w:rsidR="00000000" w:rsidRPr="00000000">
        <w:rPr>
          <w:b w:val="1"/>
          <w:bCs w:val="1"/>
          <w:sz w:val="22"/>
          <w:szCs w:val="22"/>
          <w:rtl w:val="0"/>
        </w:rPr>
        <w:t xml:space="preserve">Type notes. </w:t>
      </w:r>
      <w:r w:rsidDel="00000000" w:rsidR="00000000" w:rsidRPr="00000000">
        <w:rPr>
          <w:sz w:val="22"/>
          <w:szCs w:val="22"/>
          <w:rtl w:val="0"/>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sidDel="00000000" w:rsidR="00000000" w:rsidRPr="00000000">
        <w:rPr>
          <w:rtl w:val="0"/>
        </w:rPr>
      </w:r>
    </w:p>
    <w:p w:rsidR="00000000" w:rsidDel="00000000" w:rsidP="00000000" w:rsidRDefault="00000000" w:rsidRPr="00000000" w14:paraId="00000328">
      <w:pPr>
        <w:spacing w:after="0" w:before="0" w:line="480" w:lineRule="auto"/>
        <w:rPr/>
      </w:pPr>
      <w:r w:rsidDel="00000000" w:rsidR="00000000" w:rsidRPr="00000000">
        <w:rPr>
          <w:rtl w:val="0"/>
        </w:rPr>
      </w:r>
    </w:p>
    <w:p w:rsidR="00000000" w:rsidDel="00000000" w:rsidP="00000000" w:rsidRDefault="00000000" w:rsidRPr="00000000" w14:paraId="00000329">
      <w:pPr>
        <w:keepNext w:val="1"/>
        <w:spacing w:after="0" w:before="0" w:line="480" w:lineRule="auto"/>
        <w:jc w:val="left"/>
        <w:rPr>
          <w:b w:val="1"/>
          <w:bCs w:val="1"/>
        </w:rPr>
      </w:pPr>
      <w:r w:rsidDel="00000000" w:rsidR="00000000" w:rsidRPr="00000000">
        <w:rPr>
          <w:b w:val="1"/>
          <w:bCs w:val="1"/>
          <w:sz w:val="24"/>
          <w:szCs w:val="24"/>
          <w:rtl w:val="0"/>
        </w:rPr>
        <w:t xml:space="preserve">Hedge Function</w:t>
      </w:r>
      <w:r w:rsidDel="00000000" w:rsidR="00000000" w:rsidRPr="00000000">
        <w:rPr>
          <w:rtl w:val="0"/>
        </w:rPr>
      </w:r>
    </w:p>
    <w:tbl>
      <w:tblPr>
        <w:tblStyle w:val="Table14"/>
        <w:tblW w:w="8280.0" w:type="dxa"/>
        <w:jc w:val="left"/>
        <w:tblInd w:w="-148.0" w:type="dxa"/>
        <w:tblLayout w:type="fixed"/>
        <w:tblLook w:val="0400"/>
      </w:tblPr>
      <w:tblGrid>
        <w:gridCol w:w="1170"/>
        <w:gridCol w:w="1905"/>
        <w:gridCol w:w="2505"/>
        <w:gridCol w:w="2700"/>
        <w:tblGridChange w:id="0">
          <w:tblGrid>
            <w:gridCol w:w="1170"/>
            <w:gridCol w:w="1905"/>
            <w:gridCol w:w="2505"/>
            <w:gridCol w:w="270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2A">
            <w:pPr>
              <w:spacing w:after="40" w:before="40" w:line="276" w:lineRule="auto"/>
              <w:jc w:val="center"/>
              <w:rPr/>
            </w:pPr>
            <w:r w:rsidDel="00000000" w:rsidR="00000000" w:rsidRPr="00000000">
              <w:rPr>
                <w:b w:val="1"/>
                <w:bCs w:val="1"/>
                <w:sz w:val="22"/>
                <w:szCs w:val="22"/>
                <w:rtl w:val="0"/>
              </w:rPr>
              <w:t xml:space="preserve">Label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2B">
            <w:pPr>
              <w:spacing w:after="40" w:before="40" w:line="276" w:lineRule="auto"/>
              <w:jc w:val="center"/>
              <w:rPr/>
            </w:pPr>
            <w:r w:rsidDel="00000000" w:rsidR="00000000" w:rsidRPr="00000000">
              <w:rPr>
                <w:b w:val="1"/>
                <w:bCs w:val="1"/>
                <w:sz w:val="22"/>
                <w:szCs w:val="22"/>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2C">
            <w:pPr>
              <w:spacing w:after="40" w:before="40" w:line="276" w:lineRule="auto"/>
              <w:jc w:val="center"/>
              <w:rPr/>
            </w:pPr>
            <w:r w:rsidDel="00000000" w:rsidR="00000000" w:rsidRPr="00000000">
              <w:rPr>
                <w:b w:val="1"/>
                <w:bCs w:val="1"/>
                <w:sz w:val="22"/>
                <w:szCs w:val="22"/>
                <w:rtl w:val="0"/>
              </w:rPr>
              <w:t xml:space="preserve">Definition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2D">
            <w:pPr>
              <w:spacing w:after="40" w:before="40" w:line="276" w:lineRule="auto"/>
              <w:jc w:val="center"/>
              <w:rPr/>
            </w:pPr>
            <w:r w:rsidDel="00000000" w:rsidR="00000000" w:rsidRPr="00000000">
              <w:rPr>
                <w:b w:val="1"/>
                <w:bCs w:val="1"/>
                <w:sz w:val="22"/>
                <w:szCs w:val="22"/>
                <w:rtl w:val="0"/>
              </w:rPr>
              <w:t xml:space="preserve">Marked Example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after="40" w:before="40" w:line="276" w:lineRule="auto"/>
              <w:jc w:val="center"/>
              <w:rPr/>
            </w:pPr>
            <w:r w:rsidDel="00000000" w:rsidR="00000000" w:rsidRPr="00000000">
              <w:rPr>
                <w:b w:val="1"/>
                <w:bCs w:val="1"/>
                <w:i w:val="0"/>
                <w:iCs w:val="0"/>
                <w:color w:val="ed7d31"/>
                <w:sz w:val="22"/>
                <w:szCs w:val="22"/>
                <w:rtl w:val="0"/>
              </w:rPr>
              <w:t xml:space="preserve">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after="40" w:before="40" w:line="276" w:lineRule="auto"/>
              <w:jc w:val="center"/>
              <w:rPr/>
            </w:pPr>
            <w:r w:rsidDel="00000000" w:rsidR="00000000" w:rsidRPr="00000000">
              <w:rPr>
                <w:sz w:val="22"/>
                <w:szCs w:val="22"/>
                <w:rtl w:val="0"/>
              </w:rPr>
              <w:t xml:space="preserve">Epistemic Caution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0">
            <w:pPr>
              <w:spacing w:after="40" w:before="40" w:line="276" w:lineRule="auto"/>
              <w:jc w:val="center"/>
              <w:rPr/>
            </w:pPr>
            <w:r w:rsidDel="00000000" w:rsidR="00000000" w:rsidRPr="00000000">
              <w:rPr>
                <w:sz w:val="22"/>
                <w:szCs w:val="22"/>
                <w:rtl w:val="0"/>
              </w:rPr>
              <w:t xml:space="preserve">Expresses uncertainty about a claim’s truth.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1">
            <w:pPr>
              <w:spacing w:after="40" w:before="40" w:line="276" w:lineRule="auto"/>
              <w:jc w:val="center"/>
              <w:rPr/>
            </w:pPr>
            <w:r w:rsidDel="00000000" w:rsidR="00000000" w:rsidRPr="00000000">
              <w:rPr>
                <w:i w:val="0"/>
                <w:iCs w:val="0"/>
                <w:color w:val="000000"/>
                <w:sz w:val="22"/>
                <w:szCs w:val="22"/>
                <w:rtl w:val="0"/>
              </w:rPr>
              <w:t xml:space="preserve">“The treatment </w:t>
            </w:r>
            <w:r w:rsidDel="00000000" w:rsidR="00000000" w:rsidRPr="00000000">
              <w:rPr>
                <w:b w:val="1"/>
                <w:bCs w:val="1"/>
                <w:strike w:val="0"/>
                <w:color w:val="000000"/>
                <w:sz w:val="22"/>
                <w:szCs w:val="22"/>
                <w:shd w:fill="00b0f0" w:val="clear"/>
                <w:rtl w:val="0"/>
              </w:rPr>
              <w:t xml:space="preserve">may</w:t>
            </w:r>
            <w:r w:rsidDel="00000000" w:rsidR="00000000" w:rsidRPr="00000000">
              <w:rPr>
                <w:i w:val="0"/>
                <w:iCs w:val="0"/>
                <w:color w:val="000000"/>
                <w:sz w:val="22"/>
                <w:szCs w:val="22"/>
                <w:rtl w:val="0"/>
              </w:rPr>
              <w:t xml:space="preserve"> </w:t>
            </w:r>
            <w:r w:rsidDel="00000000" w:rsidR="00000000" w:rsidRPr="00000000">
              <w:rPr>
                <w:b w:val="1"/>
                <w:bCs w:val="1"/>
                <w:color w:val="ed7d31"/>
                <w:rtl w:val="0"/>
              </w:rPr>
              <w:t xml:space="preserve">(EC) </w:t>
            </w:r>
            <w:r w:rsidDel="00000000" w:rsidR="00000000" w:rsidRPr="00000000">
              <w:rPr>
                <w:i w:val="0"/>
                <w:iCs w:val="0"/>
                <w:color w:val="000000"/>
                <w:sz w:val="22"/>
                <w:szCs w:val="22"/>
                <w:rtl w:val="0"/>
              </w:rPr>
              <w:t xml:space="preserve">reduce infection rates.”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2">
            <w:pPr>
              <w:spacing w:after="40" w:before="40" w:line="276" w:lineRule="auto"/>
              <w:jc w:val="center"/>
              <w:rPr/>
            </w:pPr>
            <w:r w:rsidDel="00000000" w:rsidR="00000000" w:rsidRPr="00000000">
              <w:rPr>
                <w:b w:val="1"/>
                <w:bCs w:val="1"/>
                <w:i w:val="0"/>
                <w:iCs w:val="0"/>
                <w:color w:val="7030a0"/>
                <w:sz w:val="22"/>
                <w:szCs w:val="22"/>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after="40" w:before="40" w:line="276" w:lineRule="auto"/>
              <w:jc w:val="center"/>
              <w:rPr/>
            </w:pPr>
            <w:r w:rsidDel="00000000" w:rsidR="00000000" w:rsidRPr="00000000">
              <w:rPr>
                <w:sz w:val="22"/>
                <w:szCs w:val="22"/>
                <w:rtl w:val="0"/>
              </w:rPr>
              <w:t xml:space="preserve">Politeness / Deference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4">
            <w:pPr>
              <w:spacing w:after="40" w:before="40" w:line="276" w:lineRule="auto"/>
              <w:jc w:val="center"/>
              <w:rPr/>
            </w:pPr>
            <w:r w:rsidDel="00000000" w:rsidR="00000000" w:rsidRPr="00000000">
              <w:rPr>
                <w:sz w:val="22"/>
                <w:szCs w:val="22"/>
                <w:rtl w:val="0"/>
              </w:rPr>
              <w:t xml:space="preserve">Shows respect to readers or prior 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5">
            <w:pPr>
              <w:spacing w:after="40" w:before="40" w:line="276" w:lineRule="auto"/>
              <w:jc w:val="center"/>
              <w:rPr/>
            </w:pPr>
            <w:r w:rsidDel="00000000" w:rsidR="00000000" w:rsidRPr="00000000">
              <w:rPr>
                <w:i w:val="0"/>
                <w:iCs w:val="0"/>
                <w:color w:val="000000"/>
                <w:sz w:val="22"/>
                <w:szCs w:val="22"/>
                <w:rtl w:val="0"/>
              </w:rPr>
              <w:t xml:space="preserve">“As </w:t>
            </w:r>
            <w:r w:rsidDel="00000000" w:rsidR="00000000" w:rsidRPr="00000000">
              <w:rPr>
                <w:b w:val="1"/>
                <w:bCs w:val="1"/>
                <w:strike w:val="0"/>
                <w:color w:val="ffffff"/>
                <w:sz w:val="22"/>
                <w:szCs w:val="22"/>
                <w:highlight w:val="red"/>
                <w:rtl w:val="0"/>
              </w:rPr>
              <w:t xml:space="preserve">suggested</w:t>
            </w:r>
            <w:r w:rsidDel="00000000" w:rsidR="00000000" w:rsidRPr="00000000">
              <w:rPr>
                <w:i w:val="0"/>
                <w:iCs w:val="0"/>
                <w:color w:val="000000"/>
                <w:sz w:val="22"/>
                <w:szCs w:val="22"/>
                <w:rtl w:val="0"/>
              </w:rPr>
              <w:t xml:space="preserve"> </w:t>
            </w:r>
            <w:r w:rsidDel="00000000" w:rsidR="00000000" w:rsidRPr="00000000">
              <w:rPr>
                <w:b w:val="1"/>
                <w:bCs w:val="1"/>
                <w:color w:val="7030a0"/>
                <w:rtl w:val="0"/>
              </w:rPr>
              <w:t xml:space="preserve">(P) </w:t>
            </w:r>
            <w:r w:rsidDel="00000000" w:rsidR="00000000" w:rsidRPr="00000000">
              <w:rPr>
                <w:i w:val="0"/>
                <w:iCs w:val="0"/>
                <w:color w:val="000000"/>
                <w:sz w:val="22"/>
                <w:szCs w:val="22"/>
                <w:rtl w:val="0"/>
              </w:rPr>
              <w:t xml:space="preserve">by Hyland (1998).”</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6">
            <w:pPr>
              <w:spacing w:after="40" w:before="40" w:line="276" w:lineRule="auto"/>
              <w:jc w:val="center"/>
              <w:rPr/>
            </w:pPr>
            <w:r w:rsidDel="00000000" w:rsidR="00000000" w:rsidRPr="00000000">
              <w:rPr>
                <w:b w:val="1"/>
                <w:bCs w:val="1"/>
                <w:i w:val="0"/>
                <w:iCs w:val="0"/>
                <w:sz w:val="22"/>
                <w:szCs w:val="22"/>
                <w:rtl w:val="0"/>
              </w:rPr>
              <w:t xml:space="preserve">FP</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7">
            <w:pPr>
              <w:spacing w:after="40" w:before="40" w:line="276" w:lineRule="auto"/>
              <w:jc w:val="center"/>
              <w:rPr/>
            </w:pPr>
            <w:r w:rsidDel="00000000" w:rsidR="00000000" w:rsidRPr="00000000">
              <w:rPr>
                <w:sz w:val="22"/>
                <w:szCs w:val="22"/>
                <w:rtl w:val="0"/>
              </w:rPr>
              <w:t xml:space="preserve">(not a function)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8">
            <w:pPr>
              <w:spacing w:after="40" w:before="40" w:line="276" w:lineRule="auto"/>
              <w:jc w:val="center"/>
              <w:rPr/>
            </w:pPr>
            <w:r w:rsidDel="00000000" w:rsidR="00000000" w:rsidRPr="00000000">
              <w:rPr>
                <w:sz w:val="22"/>
                <w:szCs w:val="22"/>
                <w:rtl w:val="0"/>
              </w:rPr>
              <w:t xml:space="preserve">Fails Working Test and Reader Test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9">
            <w:pPr>
              <w:spacing w:after="40" w:before="40" w:line="276" w:lineRule="auto"/>
              <w:jc w:val="center"/>
              <w:rPr/>
            </w:pPr>
            <w:r w:rsidDel="00000000" w:rsidR="00000000" w:rsidRPr="00000000">
              <w:rPr>
                <w:i w:val="0"/>
                <w:iCs w:val="0"/>
                <w:color w:val="000000"/>
                <w:sz w:val="22"/>
                <w:szCs w:val="22"/>
                <w:rtl w:val="0"/>
              </w:rPr>
              <w:t xml:space="preserve">“In conclusion, T3 produced the highest yield.”</w:t>
            </w:r>
            <w:r w:rsidDel="00000000" w:rsidR="00000000" w:rsidRPr="00000000">
              <w:rPr>
                <w:rtl w:val="0"/>
              </w:rPr>
            </w:r>
          </w:p>
        </w:tc>
      </w:tr>
    </w:tbl>
    <w:p w:rsidR="00000000" w:rsidDel="00000000" w:rsidP="00000000" w:rsidRDefault="00000000" w:rsidRPr="00000000" w14:paraId="0000033A">
      <w:pPr>
        <w:spacing w:after="0" w:before="0" w:line="480" w:lineRule="auto"/>
        <w:rPr/>
      </w:pPr>
      <w:r w:rsidDel="00000000" w:rsidR="00000000" w:rsidRPr="00000000">
        <w:rPr>
          <w:rtl w:val="0"/>
        </w:rPr>
      </w:r>
    </w:p>
    <w:p w:rsidR="00000000" w:rsidDel="00000000" w:rsidP="00000000" w:rsidRDefault="00000000" w:rsidRPr="00000000" w14:paraId="0000033B">
      <w:pPr>
        <w:spacing w:after="0" w:before="0" w:line="480" w:lineRule="auto"/>
        <w:ind w:firstLine="720"/>
        <w:jc w:val="both"/>
        <w:rPr/>
      </w:pPr>
      <w:r w:rsidDel="00000000" w:rsidR="00000000" w:rsidRPr="00000000">
        <w:rPr>
          <w:sz w:val="22"/>
          <w:szCs w:val="22"/>
          <w:rtl w:val="0"/>
        </w:rPr>
        <w:t xml:space="preserve">Use the table below for FP reason codes after the claim condition or both tests fail.</w:t>
      </w:r>
      <w:r w:rsidDel="00000000" w:rsidR="00000000" w:rsidRPr="00000000">
        <w:rPr>
          <w:rtl w:val="0"/>
        </w:rPr>
      </w:r>
    </w:p>
    <w:p w:rsidR="00000000" w:rsidDel="00000000" w:rsidP="00000000" w:rsidRDefault="00000000" w:rsidRPr="00000000" w14:paraId="0000033C">
      <w:pPr>
        <w:spacing w:after="0" w:before="0" w:line="480" w:lineRule="auto"/>
        <w:ind w:firstLine="720"/>
        <w:jc w:val="both"/>
        <w:rPr/>
      </w:pPr>
      <w:r w:rsidDel="00000000" w:rsidR="00000000" w:rsidRPr="00000000">
        <w:rPr>
          <w:b w:val="1"/>
          <w:bCs w:val="1"/>
          <w:sz w:val="22"/>
          <w:szCs w:val="22"/>
          <w:rtl w:val="0"/>
        </w:rPr>
        <w:t xml:space="preserve">Never hedges</w:t>
      </w:r>
      <w:r w:rsidDel="00000000" w:rsidR="00000000" w:rsidRPr="00000000">
        <w:rPr>
          <w:sz w:val="22"/>
          <w:szCs w:val="22"/>
          <w:rtl w:val="0"/>
        </w:rPr>
        <w:t xml:space="preserve">: ability, future procedure, and procedural necessity (a step required by the method itself).</w:t>
      </w:r>
      <w:r w:rsidDel="00000000" w:rsidR="00000000" w:rsidRPr="00000000">
        <w:rPr>
          <w:rtl w:val="0"/>
        </w:rPr>
      </w:r>
    </w:p>
    <w:p w:rsidR="00000000" w:rsidDel="00000000" w:rsidP="00000000" w:rsidRDefault="00000000" w:rsidRPr="00000000" w14:paraId="0000033D">
      <w:pPr>
        <w:spacing w:after="0" w:before="0" w:line="480" w:lineRule="auto"/>
        <w:ind w:firstLine="720"/>
        <w:jc w:val="both"/>
        <w:rPr/>
      </w:pPr>
      <w:r w:rsidDel="00000000" w:rsidR="00000000" w:rsidRPr="00000000">
        <w:rPr>
          <w:sz w:val="22"/>
          <w:szCs w:val="22"/>
          <w:rtl w:val="0"/>
        </w:rPr>
        <w:t xml:space="preserve">Quick test for suggest/indicate: “Might this be true?” = hedge. “Should this be done?” = FP-Rec.</w:t>
      </w:r>
      <w:r w:rsidDel="00000000" w:rsidR="00000000" w:rsidRPr="00000000">
        <w:rPr>
          <w:rtl w:val="0"/>
        </w:rPr>
      </w:r>
    </w:p>
    <w:p w:rsidR="00000000" w:rsidDel="00000000" w:rsidP="00000000" w:rsidRDefault="00000000" w:rsidRPr="00000000" w14:paraId="0000033E">
      <w:pPr>
        <w:spacing w:after="0" w:before="0" w:line="480" w:lineRule="auto"/>
        <w:rPr/>
      </w:pPr>
      <w:r w:rsidDel="00000000" w:rsidR="00000000" w:rsidRPr="00000000">
        <w:rPr>
          <w:rtl w:val="0"/>
        </w:rPr>
      </w:r>
    </w:p>
    <w:p w:rsidR="00000000" w:rsidDel="00000000" w:rsidP="00000000" w:rsidRDefault="00000000" w:rsidRPr="00000000" w14:paraId="0000033F">
      <w:pPr>
        <w:keepNext w:val="1"/>
        <w:spacing w:after="0" w:before="0" w:line="480" w:lineRule="auto"/>
        <w:jc w:val="left"/>
        <w:rPr>
          <w:b w:val="1"/>
          <w:bCs w:val="1"/>
        </w:rPr>
      </w:pPr>
      <w:r w:rsidDel="00000000" w:rsidR="00000000" w:rsidRPr="00000000">
        <w:rPr>
          <w:b w:val="1"/>
          <w:bCs w:val="1"/>
          <w:sz w:val="24"/>
          <w:szCs w:val="24"/>
          <w:rtl w:val="0"/>
        </w:rPr>
        <w:t xml:space="preserve">Marking False Positives</w:t>
      </w:r>
      <w:r w:rsidDel="00000000" w:rsidR="00000000" w:rsidRPr="00000000">
        <w:rPr>
          <w:rtl w:val="0"/>
        </w:rPr>
      </w:r>
    </w:p>
    <w:p w:rsidR="00000000" w:rsidDel="00000000" w:rsidP="00000000" w:rsidRDefault="00000000" w:rsidRPr="00000000" w14:paraId="00000340">
      <w:pPr>
        <w:spacing w:after="0" w:before="0" w:line="480" w:lineRule="auto"/>
        <w:ind w:firstLine="720"/>
        <w:jc w:val="both"/>
        <w:rPr/>
      </w:pPr>
      <w:r w:rsidDel="00000000" w:rsidR="00000000" w:rsidRPr="00000000">
        <w:rPr>
          <w:sz w:val="22"/>
          <w:szCs w:val="22"/>
          <w:rtl w:val="0"/>
        </w:rPr>
        <w:t xml:space="preserve">Strike through the token. Write the reason code beside it in grey text.</w:t>
      </w:r>
      <w:r w:rsidDel="00000000" w:rsidR="00000000" w:rsidRPr="00000000">
        <w:rPr>
          <w:rtl w:val="0"/>
        </w:rPr>
      </w:r>
    </w:p>
    <w:tbl>
      <w:tblPr>
        <w:tblStyle w:val="Table15"/>
        <w:tblW w:w="8319.0" w:type="dxa"/>
        <w:jc w:val="left"/>
        <w:tblInd w:w="-148.0" w:type="dxa"/>
        <w:tblLayout w:type="fixed"/>
        <w:tblLook w:val="0400"/>
      </w:tblPr>
      <w:tblGrid>
        <w:gridCol w:w="1485"/>
        <w:gridCol w:w="4065"/>
        <w:gridCol w:w="2769"/>
        <w:tblGridChange w:id="0">
          <w:tblGrid>
            <w:gridCol w:w="1485"/>
            <w:gridCol w:w="4065"/>
            <w:gridCol w:w="2769"/>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41">
            <w:pPr>
              <w:spacing w:after="40" w:before="40" w:line="276" w:lineRule="auto"/>
              <w:jc w:val="center"/>
              <w:rPr/>
            </w:pPr>
            <w:r w:rsidDel="00000000" w:rsidR="00000000" w:rsidRPr="00000000">
              <w:rPr>
                <w:b w:val="1"/>
                <w:bCs w:val="1"/>
                <w:sz w:val="22"/>
                <w:szCs w:val="22"/>
                <w:rtl w:val="0"/>
              </w:rPr>
              <w:t xml:space="preserve">Code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42">
            <w:pPr>
              <w:spacing w:after="40" w:before="40" w:line="276" w:lineRule="auto"/>
              <w:jc w:val="center"/>
              <w:rPr/>
            </w:pPr>
            <w:r w:rsidDel="00000000" w:rsidR="00000000" w:rsidRPr="00000000">
              <w:rPr>
                <w:b w:val="1"/>
                <w:bCs w:val="1"/>
                <w:sz w:val="22"/>
                <w:szCs w:val="22"/>
                <w:rtl w:val="0"/>
              </w:rPr>
              <w:t xml:space="preserve">Reason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43">
            <w:pPr>
              <w:spacing w:after="40" w:before="40" w:line="276" w:lineRule="auto"/>
              <w:jc w:val="center"/>
              <w:rPr/>
            </w:pPr>
            <w:r w:rsidDel="00000000" w:rsidR="00000000" w:rsidRPr="00000000">
              <w:rPr>
                <w:b w:val="1"/>
                <w:bCs w:val="1"/>
                <w:sz w:val="22"/>
                <w:szCs w:val="22"/>
                <w:rtl w:val="0"/>
              </w:rPr>
              <w:t xml:space="preserve">Marked Example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after="40" w:before="40" w:line="276" w:lineRule="auto"/>
              <w:jc w:val="center"/>
              <w:rPr/>
            </w:pPr>
            <w:r w:rsidDel="00000000" w:rsidR="00000000" w:rsidRPr="00000000">
              <w:rPr>
                <w:b w:val="1"/>
                <w:bCs w:val="1"/>
                <w:i w:val="0"/>
                <w:iCs w:val="0"/>
                <w:color w:val="808080"/>
                <w:sz w:val="22"/>
                <w:szCs w:val="22"/>
                <w:rtl w:val="0"/>
              </w:rPr>
              <w:t xml:space="preserve">FP-Cap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after="40" w:before="40" w:line="276" w:lineRule="auto"/>
              <w:jc w:val="center"/>
              <w:rPr/>
            </w:pPr>
            <w:r w:rsidDel="00000000" w:rsidR="00000000" w:rsidRPr="00000000">
              <w:rPr>
                <w:sz w:val="22"/>
                <w:szCs w:val="22"/>
                <w:rtl w:val="0"/>
              </w:rPr>
              <w:t xml:space="preserve">Capability: describes what something is able to do, not uncertainty about whether it will happen. Distinct from inferential “can be concluded / derived / stated / attributed to / seen as,” which stays a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after="40" w:before="40" w:line="276" w:lineRule="auto"/>
              <w:jc w:val="center"/>
              <w:rPr/>
            </w:pPr>
            <w:r w:rsidDel="00000000" w:rsidR="00000000" w:rsidRPr="00000000">
              <w:rPr>
                <w:i w:val="0"/>
                <w:iCs w:val="0"/>
                <w:color w:val="000000"/>
                <w:sz w:val="22"/>
                <w:szCs w:val="22"/>
                <w:rtl w:val="0"/>
              </w:rPr>
              <w:t xml:space="preserve">“PCR </w:t>
            </w:r>
            <w:r w:rsidDel="00000000" w:rsidR="00000000" w:rsidRPr="00000000">
              <w:rPr>
                <w:b w:val="1"/>
                <w:bCs w:val="1"/>
                <w:strike w:val="1"/>
                <w:color w:val="000000"/>
                <w:sz w:val="22"/>
                <w:szCs w:val="22"/>
                <w:rtl w:val="0"/>
              </w:rPr>
              <w:t xml:space="preserve">can</w:t>
            </w:r>
            <w:r w:rsidDel="00000000" w:rsidR="00000000" w:rsidRPr="00000000">
              <w:rPr>
                <w:i w:val="0"/>
                <w:iCs w:val="0"/>
                <w:color w:val="000000"/>
                <w:sz w:val="22"/>
                <w:szCs w:val="22"/>
                <w:rtl w:val="0"/>
              </w:rPr>
              <w:t xml:space="preserve"> (FP-Cap) detect low concentrations.”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after="40" w:before="40" w:line="276" w:lineRule="auto"/>
              <w:jc w:val="center"/>
              <w:rPr/>
            </w:pPr>
            <w:r w:rsidDel="00000000" w:rsidR="00000000" w:rsidRPr="00000000">
              <w:rPr>
                <w:b w:val="1"/>
                <w:bCs w:val="1"/>
                <w:i w:val="0"/>
                <w:iCs w:val="0"/>
                <w:color w:val="808080"/>
                <w:sz w:val="22"/>
                <w:szCs w:val="22"/>
                <w:rtl w:val="0"/>
              </w:rPr>
              <w:t xml:space="preserve">FP-Rec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after="40" w:before="40" w:line="276" w:lineRule="auto"/>
              <w:jc w:val="center"/>
              <w:rPr/>
            </w:pPr>
            <w:r w:rsidDel="00000000" w:rsidR="00000000" w:rsidRPr="00000000">
              <w:rPr>
                <w:sz w:val="22"/>
                <w:szCs w:val="22"/>
                <w:rtl w:val="0"/>
              </w:rPr>
              <w:t xml:space="preserve">Recommendation: expresses what should, needs to, or ought to be done, not uncertainty about a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after="40" w:before="40" w:line="276" w:lineRule="auto"/>
              <w:jc w:val="center"/>
              <w:rPr/>
            </w:pPr>
            <w:r w:rsidDel="00000000" w:rsidR="00000000" w:rsidRPr="00000000">
              <w:rPr>
                <w:i w:val="0"/>
                <w:iCs w:val="0"/>
                <w:color w:val="000000"/>
                <w:sz w:val="22"/>
                <w:szCs w:val="22"/>
                <w:rtl w:val="0"/>
              </w:rPr>
              <w:t xml:space="preserve">“We </w:t>
            </w:r>
            <w:r w:rsidDel="00000000" w:rsidR="00000000" w:rsidRPr="00000000">
              <w:rPr>
                <w:b w:val="1"/>
                <w:bCs w:val="1"/>
                <w:strike w:val="1"/>
                <w:color w:val="000000"/>
                <w:sz w:val="22"/>
                <w:szCs w:val="22"/>
                <w:rtl w:val="0"/>
              </w:rPr>
              <w:t xml:space="preserve">suggest</w:t>
            </w:r>
            <w:r w:rsidDel="00000000" w:rsidR="00000000" w:rsidRPr="00000000">
              <w:rPr>
                <w:i w:val="0"/>
                <w:iCs w:val="0"/>
                <w:color w:val="000000"/>
                <w:sz w:val="22"/>
                <w:szCs w:val="22"/>
                <w:rtl w:val="0"/>
              </w:rPr>
              <w:t xml:space="preserve"> (FP-Rec) further research.”</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after="40" w:before="40" w:line="276" w:lineRule="auto"/>
              <w:jc w:val="center"/>
              <w:rPr/>
            </w:pPr>
            <w:r w:rsidDel="00000000" w:rsidR="00000000" w:rsidRPr="00000000">
              <w:rPr>
                <w:b w:val="1"/>
                <w:bCs w:val="1"/>
                <w:i w:val="0"/>
                <w:iCs w:val="0"/>
                <w:color w:val="808080"/>
                <w:sz w:val="22"/>
                <w:szCs w:val="22"/>
                <w:rtl w:val="0"/>
              </w:rPr>
              <w:t xml:space="preserve">FP-Proc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spacing w:after="40" w:before="40" w:line="276" w:lineRule="auto"/>
              <w:jc w:val="center"/>
              <w:rPr/>
            </w:pPr>
            <w:r w:rsidDel="00000000" w:rsidR="00000000" w:rsidRPr="00000000">
              <w:rPr>
                <w:sz w:val="22"/>
                <w:szCs w:val="22"/>
                <w:rtl w:val="0"/>
              </w:rPr>
              <w:t xml:space="preserve">Procedural norm: describes a routine, standard, or established procedure rather than uncertainty about a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after="40" w:before="40" w:line="276" w:lineRule="auto"/>
              <w:jc w:val="center"/>
              <w:rPr/>
            </w:pPr>
            <w:r w:rsidDel="00000000" w:rsidR="00000000" w:rsidRPr="00000000">
              <w:rPr>
                <w:i w:val="0"/>
                <w:iCs w:val="0"/>
                <w:color w:val="000000"/>
                <w:sz w:val="22"/>
                <w:szCs w:val="22"/>
                <w:rtl w:val="0"/>
              </w:rPr>
              <w:t xml:space="preserve">“Samples were </w:t>
            </w:r>
            <w:r w:rsidDel="00000000" w:rsidR="00000000" w:rsidRPr="00000000">
              <w:rPr>
                <w:b w:val="1"/>
                <w:bCs w:val="1"/>
                <w:strike w:val="1"/>
                <w:color w:val="000000"/>
                <w:sz w:val="22"/>
                <w:szCs w:val="22"/>
                <w:rtl w:val="0"/>
              </w:rPr>
              <w:t xml:space="preserve">generally</w:t>
            </w:r>
            <w:r w:rsidDel="00000000" w:rsidR="00000000" w:rsidRPr="00000000">
              <w:rPr>
                <w:i w:val="0"/>
                <w:iCs w:val="0"/>
                <w:color w:val="000000"/>
                <w:sz w:val="22"/>
                <w:szCs w:val="22"/>
                <w:rtl w:val="0"/>
              </w:rPr>
              <w:t xml:space="preserve"> (FP-Proc) stored at 4°C.”</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after="40" w:before="40" w:line="276" w:lineRule="auto"/>
              <w:jc w:val="center"/>
              <w:rPr/>
            </w:pPr>
            <w:r w:rsidDel="00000000" w:rsidR="00000000" w:rsidRPr="00000000">
              <w:rPr>
                <w:b w:val="1"/>
                <w:bCs w:val="1"/>
                <w:i w:val="0"/>
                <w:iCs w:val="0"/>
                <w:color w:val="808080"/>
                <w:sz w:val="22"/>
                <w:szCs w:val="22"/>
                <w:rtl w:val="0"/>
              </w:rPr>
              <w:t xml:space="preserve">FP-Loc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after="40" w:before="40" w:line="276" w:lineRule="auto"/>
              <w:jc w:val="center"/>
              <w:rPr/>
            </w:pPr>
            <w:r w:rsidDel="00000000" w:rsidR="00000000" w:rsidRPr="00000000">
              <w:rPr>
                <w:sz w:val="22"/>
                <w:szCs w:val="22"/>
                <w:rtl w:val="0"/>
              </w:rPr>
              <w:t xml:space="preserve">Location: indicates physical or textual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after="40" w:before="40" w:line="276" w:lineRule="auto"/>
              <w:jc w:val="center"/>
              <w:rPr/>
            </w:pPr>
            <w:r w:rsidDel="00000000" w:rsidR="00000000" w:rsidRPr="00000000">
              <w:rPr>
                <w:i w:val="0"/>
                <w:iCs w:val="0"/>
                <w:color w:val="000000"/>
                <w:sz w:val="22"/>
                <w:szCs w:val="22"/>
                <w:rtl w:val="0"/>
              </w:rPr>
              <w:t xml:space="preserve">“The results </w:t>
            </w:r>
            <w:r w:rsidDel="00000000" w:rsidR="00000000" w:rsidRPr="00000000">
              <w:rPr>
                <w:b w:val="1"/>
                <w:bCs w:val="1"/>
                <w:strike w:val="1"/>
                <w:color w:val="000000"/>
                <w:sz w:val="22"/>
                <w:szCs w:val="22"/>
                <w:rtl w:val="0"/>
              </w:rPr>
              <w:t xml:space="preserve">appear</w:t>
            </w:r>
            <w:r w:rsidDel="00000000" w:rsidR="00000000" w:rsidRPr="00000000">
              <w:rPr>
                <w:i w:val="0"/>
                <w:iCs w:val="0"/>
                <w:color w:val="000000"/>
                <w:sz w:val="22"/>
                <w:szCs w:val="22"/>
                <w:rtl w:val="0"/>
              </w:rPr>
              <w:t xml:space="preserve"> (FP-Loc) in Table 1.”</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0">
            <w:pPr>
              <w:spacing w:after="40" w:before="40" w:line="276" w:lineRule="auto"/>
              <w:jc w:val="center"/>
              <w:rPr/>
            </w:pPr>
            <w:r w:rsidDel="00000000" w:rsidR="00000000" w:rsidRPr="00000000">
              <w:rPr>
                <w:b w:val="1"/>
                <w:bCs w:val="1"/>
                <w:i w:val="0"/>
                <w:iCs w:val="0"/>
                <w:color w:val="808080"/>
                <w:sz w:val="22"/>
                <w:szCs w:val="22"/>
                <w:rtl w:val="0"/>
              </w:rPr>
              <w:t xml:space="preserve">FP-Gen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1">
            <w:pPr>
              <w:spacing w:after="40" w:before="40" w:line="276" w:lineRule="auto"/>
              <w:jc w:val="center"/>
              <w:rPr/>
            </w:pPr>
            <w:r w:rsidDel="00000000" w:rsidR="00000000" w:rsidRPr="00000000">
              <w:rPr>
                <w:sz w:val="22"/>
                <w:szCs w:val="22"/>
                <w:rtl w:val="0"/>
              </w:rPr>
              <w:t xml:space="preserve">General exclusion: doesn’t fit the codes above. Use for expressions that look hedge-like but don’t express uncertainty (e.g., naming a research topic, pointing to evidence). Note the specific reason in Coder Notes.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2">
            <w:pPr>
              <w:spacing w:after="40" w:before="40" w:line="276" w:lineRule="auto"/>
              <w:jc w:val="center"/>
              <w:rPr/>
            </w:pPr>
            <w:r w:rsidDel="00000000" w:rsidR="00000000" w:rsidRPr="00000000">
              <w:rPr>
                <w:i w:val="0"/>
                <w:iCs w:val="0"/>
                <w:color w:val="000000"/>
                <w:sz w:val="22"/>
                <w:szCs w:val="22"/>
                <w:rtl w:val="0"/>
              </w:rPr>
              <w:t xml:space="preserve">“...demonstrated notable antioxidant activity, as </w:t>
            </w:r>
            <w:r w:rsidDel="00000000" w:rsidR="00000000" w:rsidRPr="00000000">
              <w:rPr>
                <w:b w:val="1"/>
                <w:bCs w:val="1"/>
                <w:strike w:val="1"/>
                <w:color w:val="000000"/>
                <w:sz w:val="22"/>
                <w:szCs w:val="22"/>
                <w:rtl w:val="0"/>
              </w:rPr>
              <w:t xml:space="preserve">indicated</w:t>
            </w:r>
            <w:r w:rsidDel="00000000" w:rsidR="00000000" w:rsidRPr="00000000">
              <w:rPr>
                <w:i w:val="0"/>
                <w:iCs w:val="0"/>
                <w:color w:val="000000"/>
                <w:sz w:val="22"/>
                <w:szCs w:val="22"/>
                <w:rtl w:val="0"/>
              </w:rPr>
              <w:t xml:space="preserve"> (FP-Gen) by the reduction of DPPH radicals.”</w:t>
            </w:r>
            <w:r w:rsidDel="00000000" w:rsidR="00000000" w:rsidRPr="00000000">
              <w:rPr>
                <w:rtl w:val="0"/>
              </w:rPr>
            </w:r>
          </w:p>
        </w:tc>
      </w:tr>
    </w:tbl>
    <w:p w:rsidR="00000000" w:rsidDel="00000000" w:rsidP="00000000" w:rsidRDefault="00000000" w:rsidRPr="00000000" w14:paraId="00000353">
      <w:pPr>
        <w:spacing w:after="0" w:before="0" w:line="480" w:lineRule="auto"/>
        <w:rPr/>
      </w:pPr>
      <w:r w:rsidDel="00000000" w:rsidR="00000000" w:rsidRPr="00000000">
        <w:rPr>
          <w:rtl w:val="0"/>
        </w:rPr>
      </w:r>
    </w:p>
    <w:p w:rsidR="00000000" w:rsidDel="00000000" w:rsidP="00000000" w:rsidRDefault="00000000" w:rsidRPr="00000000" w14:paraId="00000354">
      <w:pPr>
        <w:keepNext w:val="1"/>
        <w:pageBreakBefore w:val="0"/>
        <w:spacing w:after="0" w:before="0" w:line="480" w:lineRule="auto"/>
        <w:jc w:val="left"/>
        <w:rPr>
          <w:b w:val="1"/>
          <w:bCs w:val="1"/>
        </w:rPr>
      </w:pPr>
      <w:r w:rsidDel="00000000" w:rsidR="00000000" w:rsidRPr="00000000">
        <w:rPr>
          <w:b w:val="1"/>
          <w:bCs w:val="1"/>
          <w:sz w:val="24"/>
          <w:szCs w:val="24"/>
          <w:rtl w:val="0"/>
        </w:rPr>
        <w:t xml:space="preserve">Unhedged Assertions</w:t>
      </w:r>
      <w:r w:rsidDel="00000000" w:rsidR="00000000" w:rsidRPr="00000000">
        <w:rPr>
          <w:rtl w:val="0"/>
        </w:rPr>
      </w:r>
    </w:p>
    <w:p w:rsidR="00000000" w:rsidDel="00000000" w:rsidP="00000000" w:rsidRDefault="00000000" w:rsidRPr="00000000" w14:paraId="00000355">
      <w:pPr>
        <w:spacing w:after="0" w:before="0" w:line="480" w:lineRule="auto"/>
        <w:ind w:left="0" w:firstLine="0"/>
        <w:jc w:val="both"/>
        <w:rPr/>
      </w:pPr>
      <w:r w:rsidDel="00000000" w:rsidR="00000000" w:rsidRPr="00000000">
        <w:rPr>
          <w:b w:val="1"/>
          <w:bCs w:val="1"/>
          <w:sz w:val="22"/>
          <w:szCs w:val="22"/>
          <w:rtl w:val="0"/>
        </w:rPr>
        <w:t xml:space="preserve">Mark. </w:t>
      </w:r>
      <w:r w:rsidDel="00000000" w:rsidR="00000000" w:rsidRPr="00000000">
        <w:rPr>
          <w:sz w:val="22"/>
          <w:szCs w:val="22"/>
          <w:rtl w:val="0"/>
        </w:rPr>
        <w:t xml:space="preserve">Grey-highlight the main assertive verb. Place [G] or [C] beside it (same placement as (EC) on hedges).</w:t>
      </w:r>
      <w:r w:rsidDel="00000000" w:rsidR="00000000" w:rsidRPr="00000000">
        <w:rPr>
          <w:rtl w:val="0"/>
        </w:rPr>
      </w:r>
    </w:p>
    <w:p w:rsidR="00000000" w:rsidDel="00000000" w:rsidP="00000000" w:rsidRDefault="00000000" w:rsidRPr="00000000" w14:paraId="00000356">
      <w:pPr>
        <w:spacing w:after="0" w:before="0" w:line="480" w:lineRule="auto"/>
        <w:ind w:left="0" w:firstLine="0"/>
        <w:jc w:val="both"/>
        <w:rPr/>
      </w:pPr>
      <w:r w:rsidDel="00000000" w:rsidR="00000000" w:rsidRPr="00000000">
        <w:rPr>
          <w:b w:val="1"/>
          <w:bCs w:val="1"/>
          <w:sz w:val="22"/>
          <w:szCs w:val="22"/>
          <w:rtl w:val="0"/>
        </w:rPr>
        <w:t xml:space="preserve">Scope. </w:t>
      </w:r>
      <w:r w:rsidDel="00000000" w:rsidR="00000000" w:rsidRPr="00000000">
        <w:rPr>
          <w:sz w:val="22"/>
          <w:szCs w:val="22"/>
          <w:rtl w:val="0"/>
        </w:rPr>
        <w:t xml:space="preserve">Only where caution was warranted but absent. Bare trial results, measured findings, and procedure are not marked.</w:t>
      </w:r>
      <w:r w:rsidDel="00000000" w:rsidR="00000000" w:rsidRPr="00000000">
        <w:rPr>
          <w:rtl w:val="0"/>
        </w:rPr>
      </w:r>
    </w:p>
    <w:p w:rsidR="00000000" w:rsidDel="00000000" w:rsidP="00000000" w:rsidRDefault="00000000" w:rsidRPr="00000000" w14:paraId="00000357">
      <w:pPr>
        <w:spacing w:after="0" w:before="0" w:line="480" w:lineRule="auto"/>
        <w:ind w:left="720" w:hanging="360"/>
        <w:jc w:val="both"/>
        <w:rPr/>
      </w:pPr>
      <w:r w:rsidDel="00000000" w:rsidR="00000000" w:rsidRPr="00000000">
        <w:rPr>
          <w:b w:val="1"/>
          <w:bCs w:val="1"/>
          <w:sz w:val="22"/>
          <w:szCs w:val="22"/>
          <w:rtl w:val="0"/>
        </w:rPr>
        <w:t xml:space="preserve">• [G]. </w:t>
      </w:r>
      <w:r w:rsidDel="00000000" w:rsidR="00000000" w:rsidRPr="00000000">
        <w:rPr>
          <w:sz w:val="22"/>
          <w:szCs w:val="22"/>
          <w:rtl w:val="0"/>
        </w:rPr>
        <w:t xml:space="preserve">Generalization or evaluative ranking beyond the data.</w:t>
      </w:r>
      <w:r w:rsidDel="00000000" w:rsidR="00000000" w:rsidRPr="00000000">
        <w:rPr>
          <w:rtl w:val="0"/>
        </w:rPr>
      </w:r>
    </w:p>
    <w:p w:rsidR="00000000" w:rsidDel="00000000" w:rsidP="00000000" w:rsidRDefault="00000000" w:rsidRPr="00000000" w14:paraId="00000358">
      <w:pPr>
        <w:spacing w:after="0" w:before="0" w:line="480" w:lineRule="auto"/>
        <w:ind w:left="720" w:hanging="360"/>
        <w:jc w:val="both"/>
        <w:rPr/>
      </w:pPr>
      <w:r w:rsidDel="00000000" w:rsidR="00000000" w:rsidRPr="00000000">
        <w:rPr>
          <w:b w:val="1"/>
          <w:bCs w:val="1"/>
          <w:sz w:val="22"/>
          <w:szCs w:val="22"/>
          <w:rtl w:val="0"/>
        </w:rPr>
        <w:t xml:space="preserve">• [C]. </w:t>
      </w:r>
      <w:r w:rsidDel="00000000" w:rsidR="00000000" w:rsidRPr="00000000">
        <w:rPr>
          <w:sz w:val="22"/>
          <w:szCs w:val="22"/>
          <w:rtl w:val="0"/>
        </w:rPr>
        <w:t xml:space="preserve">Cause-effect or impact stronger than the design supports.</w:t>
      </w:r>
      <w:r w:rsidDel="00000000" w:rsidR="00000000" w:rsidRPr="00000000">
        <w:rPr>
          <w:rtl w:val="0"/>
        </w:rPr>
      </w:r>
    </w:p>
    <w:tbl>
      <w:tblPr>
        <w:tblStyle w:val="Table16"/>
        <w:tblW w:w="8280.0" w:type="dxa"/>
        <w:jc w:val="left"/>
        <w:tblInd w:w="-148.0" w:type="dxa"/>
        <w:tblLayout w:type="fixed"/>
        <w:tblLook w:val="0400"/>
      </w:tblPr>
      <w:tblGrid>
        <w:gridCol w:w="975"/>
        <w:gridCol w:w="1905"/>
        <w:gridCol w:w="2115"/>
        <w:gridCol w:w="3285"/>
        <w:tblGridChange w:id="0">
          <w:tblGrid>
            <w:gridCol w:w="975"/>
            <w:gridCol w:w="1905"/>
            <w:gridCol w:w="2115"/>
            <w:gridCol w:w="328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59">
            <w:pPr>
              <w:spacing w:after="40" w:before="40" w:line="276" w:lineRule="auto"/>
              <w:jc w:val="center"/>
              <w:rPr/>
            </w:pPr>
            <w:r w:rsidDel="00000000" w:rsidR="00000000" w:rsidRPr="00000000">
              <w:rPr>
                <w:b w:val="1"/>
                <w:bCs w:val="1"/>
                <w:sz w:val="22"/>
                <w:szCs w:val="22"/>
                <w:rtl w:val="0"/>
              </w:rPr>
              <w:t xml:space="preserve">Color</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5A">
            <w:pPr>
              <w:spacing w:after="40" w:before="40" w:line="276" w:lineRule="auto"/>
              <w:jc w:val="center"/>
              <w:rPr/>
            </w:pPr>
            <w:r w:rsidDel="00000000" w:rsidR="00000000" w:rsidRPr="00000000">
              <w:rPr>
                <w:b w:val="1"/>
                <w:bCs w:val="1"/>
                <w:sz w:val="22"/>
                <w:szCs w:val="22"/>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5B">
            <w:pPr>
              <w:spacing w:after="40" w:before="40" w:line="276" w:lineRule="auto"/>
              <w:jc w:val="center"/>
              <w:rPr/>
            </w:pPr>
            <w:r w:rsidDel="00000000" w:rsidR="00000000" w:rsidRPr="00000000">
              <w:rPr>
                <w:b w:val="1"/>
                <w:bCs w:val="1"/>
                <w:sz w:val="22"/>
                <w:szCs w:val="22"/>
                <w:rtl w:val="0"/>
              </w:rPr>
              <w:t xml:space="preserve">Definition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5C">
            <w:pPr>
              <w:spacing w:after="40" w:before="40" w:line="276" w:lineRule="auto"/>
              <w:jc w:val="center"/>
              <w:rPr/>
            </w:pPr>
            <w:r w:rsidDel="00000000" w:rsidR="00000000" w:rsidRPr="00000000">
              <w:rPr>
                <w:b w:val="1"/>
                <w:bCs w:val="1"/>
                <w:sz w:val="22"/>
                <w:szCs w:val="22"/>
                <w:rtl w:val="0"/>
              </w:rPr>
              <w:t xml:space="preserve">Highlighted Example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bfbfbf" w:val="clear"/>
            <w:vAlign w:val="center"/>
          </w:tcPr>
          <w:p w:rsidR="00000000" w:rsidDel="00000000" w:rsidP="00000000" w:rsidRDefault="00000000" w:rsidRPr="00000000" w14:paraId="0000035D">
            <w:pPr>
              <w:spacing w:after="40" w:before="40" w:line="276" w:lineRule="auto"/>
              <w:jc w:val="center"/>
              <w:rPr/>
            </w:pPr>
            <w:r w:rsidDel="00000000" w:rsidR="00000000" w:rsidRPr="00000000">
              <w:rPr>
                <w:sz w:val="22"/>
                <w:szCs w:val="22"/>
                <w:shd w:fill="bfbfbf" w:val="clea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E">
            <w:pPr>
              <w:spacing w:after="40" w:before="40" w:line="276" w:lineRule="auto"/>
              <w:jc w:val="center"/>
              <w:rPr/>
            </w:pPr>
            <w:r w:rsidDel="00000000" w:rsidR="00000000" w:rsidRPr="00000000">
              <w:rPr>
                <w:sz w:val="22"/>
                <w:szCs w:val="22"/>
                <w:rtl w:val="0"/>
              </w:rPr>
              <w:t xml:space="preserve">Result Claim [R] , Not markable (bare 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F">
            <w:pPr>
              <w:spacing w:after="40" w:before="40" w:line="276" w:lineRule="auto"/>
              <w:jc w:val="center"/>
              <w:rPr/>
            </w:pPr>
            <w:r w:rsidDel="00000000" w:rsidR="00000000" w:rsidRPr="00000000">
              <w:rPr>
                <w:sz w:val="22"/>
                <w:szCs w:val="22"/>
                <w:rtl w:val="0"/>
              </w:rPr>
              <w:t xml:space="preserve">Not markable.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0">
            <w:pPr>
              <w:spacing w:after="40" w:before="40" w:line="276" w:lineRule="auto"/>
              <w:jc w:val="center"/>
              <w:rPr/>
            </w:pPr>
            <w:r w:rsidDel="00000000" w:rsidR="00000000" w:rsidRPr="00000000">
              <w:rPr>
                <w:sz w:val="22"/>
                <w:szCs w:val="22"/>
                <w:rtl w:val="0"/>
              </w:rPr>
              <w:t xml:space="preserve">“</w:t>
            </w:r>
            <w:r w:rsidDel="00000000" w:rsidR="00000000" w:rsidRPr="00000000">
              <w:rPr>
                <w:sz w:val="22"/>
                <w:szCs w:val="22"/>
                <w:shd w:fill="bfbfbf" w:val="clear"/>
                <w:rtl w:val="0"/>
              </w:rPr>
              <w:t xml:space="preserve">was</w:t>
            </w:r>
            <w:r w:rsidDel="00000000" w:rsidR="00000000" w:rsidRPr="00000000">
              <w:rPr>
                <w:sz w:val="22"/>
                <w:szCs w:val="22"/>
                <w:rtl w:val="0"/>
              </w:rPr>
              <w:t xml:space="preserve"> [G] the most compelling…” (mark) vs “Yield higher (p &lt; .05)” (omit).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bfbfbf" w:val="clear"/>
            <w:vAlign w:val="center"/>
          </w:tcPr>
          <w:p w:rsidR="00000000" w:rsidDel="00000000" w:rsidP="00000000" w:rsidRDefault="00000000" w:rsidRPr="00000000" w14:paraId="00000361">
            <w:pPr>
              <w:spacing w:after="40" w:before="40" w:line="276" w:lineRule="auto"/>
              <w:jc w:val="center"/>
              <w:rPr/>
            </w:pPr>
            <w:r w:rsidDel="00000000" w:rsidR="00000000" w:rsidRPr="00000000">
              <w:rPr>
                <w:sz w:val="22"/>
                <w:szCs w:val="22"/>
                <w:shd w:fill="bfbfbf" w:val="clea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after="40" w:before="40" w:line="276" w:lineRule="auto"/>
              <w:jc w:val="center"/>
              <w:rPr/>
            </w:pPr>
            <w:r w:rsidDel="00000000" w:rsidR="00000000" w:rsidRPr="00000000">
              <w:rPr>
                <w:sz w:val="22"/>
                <w:szCs w:val="22"/>
                <w:rtl w:val="0"/>
              </w:rPr>
              <w:t xml:space="preserve">Generalization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after="40" w:before="40" w:line="276" w:lineRule="auto"/>
              <w:jc w:val="center"/>
              <w:rPr/>
            </w:pPr>
            <w:r w:rsidDel="00000000" w:rsidR="00000000" w:rsidRPr="00000000">
              <w:rPr>
                <w:sz w:val="22"/>
                <w:szCs w:val="22"/>
                <w:rtl w:val="0"/>
              </w:rPr>
              <w:t xml:space="preserve">Inference or ranking beyond the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4">
            <w:pPr>
              <w:spacing w:after="40" w:before="40" w:line="276" w:lineRule="auto"/>
              <w:jc w:val="center"/>
              <w:rPr/>
            </w:pPr>
            <w:r w:rsidDel="00000000" w:rsidR="00000000" w:rsidRPr="00000000">
              <w:rPr>
                <w:sz w:val="22"/>
                <w:szCs w:val="22"/>
                <w:rtl w:val="0"/>
              </w:rPr>
              <w:t xml:space="preserve">“This </w:t>
            </w:r>
            <w:r w:rsidDel="00000000" w:rsidR="00000000" w:rsidRPr="00000000">
              <w:rPr>
                <w:sz w:val="22"/>
                <w:szCs w:val="22"/>
                <w:shd w:fill="bfbfbf" w:val="clear"/>
                <w:rtl w:val="0"/>
              </w:rPr>
              <w:t xml:space="preserve">led</w:t>
            </w:r>
            <w:r w:rsidDel="00000000" w:rsidR="00000000" w:rsidRPr="00000000">
              <w:rPr>
                <w:sz w:val="22"/>
                <w:szCs w:val="22"/>
                <w:rtl w:val="0"/>
              </w:rPr>
              <w:t xml:space="preserve"> [G] to the conclusion that all farms were free of it.”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shd w:fill="bfbfbf" w:val="clear"/>
            <w:vAlign w:val="center"/>
          </w:tcPr>
          <w:p w:rsidR="00000000" w:rsidDel="00000000" w:rsidP="00000000" w:rsidRDefault="00000000" w:rsidRPr="00000000" w14:paraId="00000365">
            <w:pPr>
              <w:spacing w:after="40" w:before="40" w:line="276" w:lineRule="auto"/>
              <w:jc w:val="center"/>
              <w:rPr/>
            </w:pPr>
            <w:r w:rsidDel="00000000" w:rsidR="00000000" w:rsidRPr="00000000">
              <w:rPr>
                <w:sz w:val="22"/>
                <w:szCs w:val="22"/>
                <w:shd w:fill="bfbfbf" w:val="clear"/>
                <w:rtl w:val="0"/>
              </w:rPr>
              <w:t xml:space="preserve">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66">
            <w:pPr>
              <w:spacing w:after="40" w:before="40" w:line="276" w:lineRule="auto"/>
              <w:jc w:val="center"/>
              <w:rPr/>
            </w:pPr>
            <w:r w:rsidDel="00000000" w:rsidR="00000000" w:rsidRPr="00000000">
              <w:rPr>
                <w:sz w:val="22"/>
                <w:szCs w:val="22"/>
                <w:rtl w:val="0"/>
              </w:rPr>
              <w:t xml:space="preserve">Causal Claim [C]</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67">
            <w:pPr>
              <w:spacing w:after="40" w:before="40" w:line="276" w:lineRule="auto"/>
              <w:jc w:val="center"/>
              <w:rPr/>
            </w:pPr>
            <w:r w:rsidDel="00000000" w:rsidR="00000000" w:rsidRPr="00000000">
              <w:rPr>
                <w:sz w:val="22"/>
                <w:szCs w:val="22"/>
                <w:rtl w:val="0"/>
              </w:rPr>
              <w:t xml:space="preserve">Cause-effect stated as established.</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68">
            <w:pPr>
              <w:spacing w:after="40" w:before="40" w:line="276" w:lineRule="auto"/>
              <w:jc w:val="center"/>
              <w:rPr/>
            </w:pPr>
            <w:r w:rsidDel="00000000" w:rsidR="00000000" w:rsidRPr="00000000">
              <w:rPr>
                <w:sz w:val="22"/>
                <w:szCs w:val="22"/>
                <w:rtl w:val="0"/>
              </w:rPr>
              <w:t xml:space="preserve">“Extracts </w:t>
            </w:r>
            <w:r w:rsidDel="00000000" w:rsidR="00000000" w:rsidRPr="00000000">
              <w:rPr>
                <w:sz w:val="22"/>
                <w:szCs w:val="22"/>
                <w:shd w:fill="bfbfbf" w:val="clear"/>
                <w:rtl w:val="0"/>
              </w:rPr>
              <w:t xml:space="preserve">produce</w:t>
            </w:r>
            <w:r w:rsidDel="00000000" w:rsidR="00000000" w:rsidRPr="00000000">
              <w:rPr>
                <w:sz w:val="22"/>
                <w:szCs w:val="22"/>
                <w:rtl w:val="0"/>
              </w:rPr>
              <w:t xml:space="preserve"> [C] comparable staining because they contain similar compounds.”</w:t>
            </w:r>
            <w:r w:rsidDel="00000000" w:rsidR="00000000" w:rsidRPr="00000000">
              <w:rPr>
                <w:rtl w:val="0"/>
              </w:rPr>
            </w:r>
          </w:p>
        </w:tc>
      </w:tr>
    </w:tbl>
    <w:p w:rsidR="00000000" w:rsidDel="00000000" w:rsidP="00000000" w:rsidRDefault="00000000" w:rsidRPr="00000000" w14:paraId="00000369">
      <w:pPr>
        <w:spacing w:after="0" w:before="0" w:line="480" w:lineRule="auto"/>
        <w:rPr/>
      </w:pPr>
      <w:r w:rsidDel="00000000" w:rsidR="00000000" w:rsidRPr="00000000">
        <w:rPr>
          <w:rtl w:val="0"/>
        </w:rPr>
      </w:r>
    </w:p>
    <w:p w:rsidR="00000000" w:rsidDel="00000000" w:rsidP="00000000" w:rsidRDefault="00000000" w:rsidRPr="00000000" w14:paraId="0000036A">
      <w:pPr>
        <w:keepNext w:val="1"/>
        <w:spacing w:after="0" w:before="0" w:line="480" w:lineRule="auto"/>
        <w:jc w:val="left"/>
        <w:rPr>
          <w:b w:val="1"/>
          <w:bCs w:val="1"/>
        </w:rPr>
      </w:pPr>
      <w:r w:rsidDel="00000000" w:rsidR="00000000" w:rsidRPr="00000000">
        <w:rPr>
          <w:b w:val="1"/>
          <w:bCs w:val="1"/>
          <w:sz w:val="24"/>
          <w:szCs w:val="24"/>
          <w:rtl w:val="0"/>
        </w:rPr>
        <w:t xml:space="preserve">Coding Sheet Columns</w:t>
      </w:r>
      <w:r w:rsidDel="00000000" w:rsidR="00000000" w:rsidRPr="00000000">
        <w:rPr>
          <w:rtl w:val="0"/>
        </w:rPr>
      </w:r>
    </w:p>
    <w:tbl>
      <w:tblPr>
        <w:tblStyle w:val="Table17"/>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6B">
            <w:pPr>
              <w:spacing w:after="40" w:before="40" w:line="276" w:lineRule="auto"/>
              <w:jc w:val="center"/>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6C">
            <w:pPr>
              <w:spacing w:after="40" w:before="40" w:line="276" w:lineRule="auto"/>
              <w:jc w:val="center"/>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6D">
            <w:pPr>
              <w:spacing w:after="40" w:before="40" w:line="276" w:lineRule="auto"/>
              <w:jc w:val="center"/>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6E">
            <w:pPr>
              <w:spacing w:after="40" w:before="40" w:line="276" w:lineRule="auto"/>
              <w:jc w:val="center"/>
              <w:rPr>
                <w:sz w:val="18"/>
                <w:szCs w:val="18"/>
              </w:rPr>
            </w:pPr>
            <w:r w:rsidDel="00000000" w:rsidR="00000000" w:rsidRPr="00000000">
              <w:rPr>
                <w:b w:val="1"/>
                <w:bCs w:val="1"/>
                <w:sz w:val="18"/>
                <w:szCs w:val="18"/>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6F">
            <w:pPr>
              <w:spacing w:after="40" w:before="40" w:line="276" w:lineRule="auto"/>
              <w:jc w:val="center"/>
              <w:rPr>
                <w:sz w:val="18"/>
                <w:szCs w:val="18"/>
              </w:rPr>
            </w:pPr>
            <w:r w:rsidDel="00000000" w:rsidR="00000000" w:rsidRPr="00000000">
              <w:rPr>
                <w:b w:val="1"/>
                <w:bCs w:val="1"/>
                <w:sz w:val="18"/>
                <w:szCs w:val="18"/>
                <w:rtl w:val="0"/>
              </w:rPr>
              <w:t xml:space="preserve">Reason Code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0">
            <w:pPr>
              <w:spacing w:after="40" w:before="40" w:line="276" w:lineRule="auto"/>
              <w:jc w:val="center"/>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1">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2">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3">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4">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5">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6">
            <w:pPr>
              <w:spacing w:after="40" w:before="40" w:line="276"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77">
      <w:pPr>
        <w:spacing w:after="0" w:before="0" w:line="480" w:lineRule="auto"/>
        <w:rPr/>
      </w:pPr>
      <w:r w:rsidDel="00000000" w:rsidR="00000000" w:rsidRPr="00000000">
        <w:rPr>
          <w:rtl w:val="0"/>
        </w:rPr>
      </w:r>
    </w:p>
    <w:tbl>
      <w:tblPr>
        <w:tblStyle w:val="Table18"/>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8">
            <w:pPr>
              <w:spacing w:after="40" w:before="40" w:line="276" w:lineRule="auto"/>
              <w:jc w:val="center"/>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9">
            <w:pPr>
              <w:spacing w:after="40" w:before="40" w:line="276" w:lineRule="auto"/>
              <w:jc w:val="center"/>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A">
            <w:pPr>
              <w:spacing w:after="40" w:before="40" w:line="276" w:lineRule="auto"/>
              <w:jc w:val="center"/>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B">
            <w:pPr>
              <w:spacing w:after="40" w:before="40" w:line="276" w:lineRule="auto"/>
              <w:jc w:val="center"/>
              <w:rPr>
                <w:sz w:val="18"/>
                <w:szCs w:val="18"/>
              </w:rPr>
            </w:pPr>
            <w:r w:rsidDel="00000000" w:rsidR="00000000" w:rsidRPr="00000000">
              <w:rPr>
                <w:b w:val="1"/>
                <w:bCs w:val="1"/>
                <w:sz w:val="18"/>
                <w:szCs w:val="18"/>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C">
            <w:pPr>
              <w:spacing w:after="40" w:before="40" w:line="276" w:lineRule="auto"/>
              <w:jc w:val="center"/>
              <w:rPr>
                <w:sz w:val="18"/>
                <w:szCs w:val="18"/>
              </w:rPr>
            </w:pPr>
            <w:r w:rsidDel="00000000" w:rsidR="00000000" w:rsidRPr="00000000">
              <w:rPr>
                <w:b w:val="1"/>
                <w:bCs w:val="1"/>
                <w:sz w:val="18"/>
                <w:szCs w:val="18"/>
                <w:rtl w:val="0"/>
              </w:rPr>
              <w:t xml:space="preserve">Reverse Test (Y/N)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7D">
            <w:pPr>
              <w:spacing w:after="40" w:before="40" w:line="276" w:lineRule="auto"/>
              <w:jc w:val="center"/>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E">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F">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0">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1">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2">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3">
            <w:pPr>
              <w:spacing w:after="40" w:before="40" w:line="276"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84">
      <w:pPr>
        <w:spacing w:after="0" w:before="0" w:line="480" w:lineRule="auto"/>
        <w:rPr/>
      </w:pPr>
      <w:r w:rsidDel="00000000" w:rsidR="00000000" w:rsidRPr="00000000">
        <w:rPr>
          <w:rtl w:val="0"/>
        </w:rPr>
      </w:r>
    </w:p>
    <w:tbl>
      <w:tblPr>
        <w:tblStyle w:val="Table19"/>
        <w:tblW w:w="8284.0" w:type="dxa"/>
        <w:jc w:val="left"/>
        <w:tblInd w:w="-148.0" w:type="dxa"/>
        <w:tblLayout w:type="fixed"/>
        <w:tblLook w:val="0400"/>
      </w:tblPr>
      <w:tblGrid>
        <w:gridCol w:w="1214"/>
        <w:gridCol w:w="1110"/>
        <w:gridCol w:w="915"/>
        <w:gridCol w:w="900"/>
        <w:gridCol w:w="1038"/>
        <w:gridCol w:w="1065"/>
        <w:gridCol w:w="1005"/>
        <w:gridCol w:w="1037"/>
        <w:tblGridChange w:id="0">
          <w:tblGrid>
            <w:gridCol w:w="1214"/>
            <w:gridCol w:w="1110"/>
            <w:gridCol w:w="915"/>
            <w:gridCol w:w="900"/>
            <w:gridCol w:w="1038"/>
            <w:gridCol w:w="1065"/>
            <w:gridCol w:w="1005"/>
            <w:gridCol w:w="1037"/>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5">
            <w:pPr>
              <w:spacing w:after="40" w:before="40" w:line="276" w:lineRule="auto"/>
              <w:jc w:val="center"/>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6">
            <w:pPr>
              <w:spacing w:after="40" w:before="40" w:line="276" w:lineRule="auto"/>
              <w:jc w:val="center"/>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7">
            <w:pPr>
              <w:spacing w:after="40" w:before="40" w:line="276" w:lineRule="auto"/>
              <w:jc w:val="center"/>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8">
            <w:pPr>
              <w:spacing w:after="40" w:before="40" w:line="276" w:lineRule="auto"/>
              <w:jc w:val="center"/>
              <w:rPr>
                <w:sz w:val="18"/>
                <w:szCs w:val="18"/>
              </w:rPr>
            </w:pPr>
            <w:r w:rsidDel="00000000" w:rsidR="00000000" w:rsidRPr="00000000">
              <w:rPr>
                <w:b w:val="1"/>
                <w:bCs w:val="1"/>
                <w:sz w:val="18"/>
                <w:szCs w:val="18"/>
                <w:rtl w:val="0"/>
              </w:rPr>
              <w:t xml:space="preserve">Hedge 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9">
            <w:pPr>
              <w:spacing w:after="40" w:before="40" w:line="276" w:lineRule="auto"/>
              <w:jc w:val="center"/>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A">
            <w:pPr>
              <w:spacing w:after="40" w:before="40" w:line="276" w:lineRule="auto"/>
              <w:jc w:val="center"/>
              <w:rPr>
                <w:sz w:val="18"/>
                <w:szCs w:val="18"/>
              </w:rPr>
            </w:pPr>
            <w:r w:rsidDel="00000000" w:rsidR="00000000" w:rsidRPr="00000000">
              <w:rPr>
                <w:b w:val="1"/>
                <w:bCs w:val="1"/>
                <w:sz w:val="18"/>
                <w:szCs w:val="18"/>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B">
            <w:pPr>
              <w:spacing w:after="40" w:before="40" w:line="276" w:lineRule="auto"/>
              <w:jc w:val="center"/>
              <w:rPr>
                <w:sz w:val="18"/>
                <w:szCs w:val="18"/>
              </w:rPr>
            </w:pPr>
            <w:r w:rsidDel="00000000" w:rsidR="00000000" w:rsidRPr="00000000">
              <w:rPr>
                <w:b w:val="1"/>
                <w:bCs w:val="1"/>
                <w:sz w:val="18"/>
                <w:szCs w:val="18"/>
                <w:rtl w:val="0"/>
              </w:rPr>
              <w:t xml:space="preserve">Word Count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f2f4f6" w:val="clear"/>
            <w:vAlign w:val="center"/>
          </w:tcPr>
          <w:p w:rsidR="00000000" w:rsidDel="00000000" w:rsidP="00000000" w:rsidRDefault="00000000" w:rsidRPr="00000000" w14:paraId="0000038C">
            <w:pPr>
              <w:spacing w:after="40" w:before="40" w:line="276" w:lineRule="auto"/>
              <w:jc w:val="center"/>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D">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E">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8F">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90">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91">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92">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93">
            <w:pPr>
              <w:spacing w:after="40" w:before="4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94">
            <w:pPr>
              <w:spacing w:after="40" w:before="40" w:line="276"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95">
      <w:pPr>
        <w:spacing w:after="0" w:before="0" w:line="480" w:lineRule="auto"/>
        <w:rPr/>
      </w:pPr>
      <w:r w:rsidDel="00000000" w:rsidR="00000000" w:rsidRPr="00000000">
        <w:rPr>
          <w:rtl w:val="0"/>
        </w:rPr>
      </w:r>
    </w:p>
    <w:p w:rsidR="00000000" w:rsidDel="00000000" w:rsidP="00000000" w:rsidRDefault="00000000" w:rsidRPr="00000000" w14:paraId="00000396">
      <w:pPr>
        <w:spacing w:after="0" w:before="0" w:line="480" w:lineRule="auto"/>
        <w:ind w:left="0" w:firstLine="0"/>
        <w:jc w:val="both"/>
        <w:rPr/>
      </w:pPr>
      <w:r w:rsidDel="00000000" w:rsidR="00000000" w:rsidRPr="00000000">
        <w:rPr>
          <w:b w:val="1"/>
          <w:bCs w:val="1"/>
          <w:sz w:val="22"/>
          <w:szCs w:val="22"/>
          <w:rtl w:val="0"/>
        </w:rPr>
        <w:t xml:space="preserve">• Primary record. </w:t>
      </w:r>
      <w:r w:rsidDel="00000000" w:rsidR="00000000" w:rsidRPr="00000000">
        <w:rPr>
          <w:sz w:val="22"/>
          <w:szCs w:val="22"/>
          <w:rtl w:val="0"/>
        </w:rPr>
        <w:t xml:space="preserve">Highlighted abstract. Spreadsheet is for tallying and analysis only.</w:t>
      </w:r>
      <w:r w:rsidDel="00000000" w:rsidR="00000000" w:rsidRPr="00000000">
        <w:rPr>
          <w:rtl w:val="0"/>
        </w:rPr>
      </w:r>
    </w:p>
    <w:p w:rsidR="00000000" w:rsidDel="00000000" w:rsidP="00000000" w:rsidRDefault="00000000" w:rsidRPr="00000000" w14:paraId="00000397">
      <w:pPr>
        <w:spacing w:after="0" w:before="0" w:line="480" w:lineRule="auto"/>
        <w:ind w:left="0" w:firstLine="0"/>
        <w:jc w:val="both"/>
        <w:rPr/>
      </w:pPr>
      <w:r w:rsidDel="00000000" w:rsidR="00000000" w:rsidRPr="00000000">
        <w:rPr>
          <w:b w:val="1"/>
          <w:bCs w:val="1"/>
          <w:sz w:val="22"/>
          <w:szCs w:val="22"/>
          <w:rtl w:val="0"/>
        </w:rPr>
        <w:t xml:space="preserve">• IDs. </w:t>
      </w:r>
      <w:r w:rsidDel="00000000" w:rsidR="00000000" w:rsidRPr="00000000">
        <w:rPr>
          <w:sz w:val="22"/>
          <w:szCs w:val="22"/>
          <w:rtl w:val="0"/>
        </w:rPr>
        <w:t xml:space="preserve">Acs1-Acs10, Aas1-Aas10 (Agriculture). VM1-VM20. B1-B20 (Biology).</w:t>
      </w:r>
      <w:r w:rsidDel="00000000" w:rsidR="00000000" w:rsidRPr="00000000">
        <w:rPr>
          <w:rtl w:val="0"/>
        </w:rPr>
      </w:r>
    </w:p>
    <w:p w:rsidR="00000000" w:rsidDel="00000000" w:rsidP="00000000" w:rsidRDefault="00000000" w:rsidRPr="00000000" w14:paraId="00000398">
      <w:pPr>
        <w:spacing w:after="0" w:before="0" w:line="480" w:lineRule="auto"/>
        <w:ind w:left="0" w:firstLine="0"/>
        <w:jc w:val="both"/>
        <w:rPr/>
      </w:pPr>
      <w:r w:rsidDel="00000000" w:rsidR="00000000" w:rsidRPr="00000000">
        <w:rPr>
          <w:b w:val="1"/>
          <w:bCs w:val="1"/>
          <w:sz w:val="22"/>
          <w:szCs w:val="22"/>
          <w:rtl w:val="0"/>
        </w:rPr>
        <w:t xml:space="preserve">• Unhedged rows. </w:t>
      </w:r>
      <w:r w:rsidDel="00000000" w:rsidR="00000000" w:rsidRPr="00000000">
        <w:rPr>
          <w:sz w:val="22"/>
          <w:szCs w:val="22"/>
          <w:rtl w:val="0"/>
        </w:rPr>
        <w:t xml:space="preserve">Separate from hedge tallies. [G]/[C] only for warranted-but-absent caution.</w:t>
      </w:r>
      <w:r w:rsidDel="00000000" w:rsidR="00000000" w:rsidRPr="00000000">
        <w:rPr>
          <w:rtl w:val="0"/>
        </w:rPr>
      </w:r>
    </w:p>
    <w:p w:rsidR="00000000" w:rsidDel="00000000" w:rsidP="00000000" w:rsidRDefault="00000000" w:rsidRPr="00000000" w14:paraId="00000399">
      <w:pPr>
        <w:spacing w:after="0" w:before="0" w:line="480" w:lineRule="auto"/>
        <w:ind w:left="0" w:firstLine="0"/>
        <w:jc w:val="both"/>
        <w:rPr/>
        <w:sectPr>
          <w:headerReference r:id="rId31" w:type="default"/>
          <w:headerReference r:id="rId32" w:type="first"/>
          <w:footerReference r:id="rId33" w:type="default"/>
          <w:footerReference r:id="rId34" w:type="first"/>
          <w:type w:val="nextPage"/>
          <w:pgSz w:h="16838" w:w="11906" w:orient="portrait"/>
          <w:pgMar w:bottom="1440" w:top="1440" w:left="2160" w:right="1440" w:header="720" w:footer="720"/>
          <w:titlePg w:val="1"/>
        </w:sectPr>
      </w:pPr>
      <w:r w:rsidDel="00000000" w:rsidR="00000000" w:rsidRPr="00000000">
        <w:rPr>
          <w:b w:val="1"/>
          <w:bCs w:val="1"/>
          <w:sz w:val="22"/>
          <w:szCs w:val="22"/>
          <w:rtl w:val="0"/>
        </w:rPr>
        <w:t xml:space="preserve">• FP tab. </w:t>
      </w:r>
      <w:r w:rsidDel="00000000" w:rsidR="00000000" w:rsidRPr="00000000">
        <w:rPr>
          <w:sz w:val="22"/>
          <w:szCs w:val="22"/>
          <w:rtl w:val="0"/>
        </w:rPr>
        <w:t xml:space="preserve">Optional Rejected Candidates tab for FP traceability.</w:t>
      </w:r>
      <w:r w:rsidDel="00000000" w:rsidR="00000000" w:rsidRPr="00000000">
        <w:rPr>
          <w:rtl w:val="0"/>
        </w:rPr>
      </w:r>
    </w:p>
    <w:p w:rsidR="00000000" w:rsidDel="00000000" w:rsidP="00000000" w:rsidRDefault="00000000" w:rsidRPr="00000000" w14:paraId="0000039A">
      <w:pPr>
        <w:spacing w:after="0" w:before="0" w:line="480" w:lineRule="auto"/>
        <w:rPr/>
      </w:pPr>
      <w:r w:rsidDel="00000000" w:rsidR="00000000" w:rsidRPr="00000000">
        <w:rPr>
          <w:rtl w:val="0"/>
        </w:rPr>
      </w:r>
    </w:p>
    <w:p w:rsidR="00000000" w:rsidDel="00000000" w:rsidP="00000000" w:rsidRDefault="00000000" w:rsidRPr="00000000" w14:paraId="0000039B">
      <w:pPr>
        <w:spacing w:after="0" w:before="0" w:line="480" w:lineRule="auto"/>
        <w:rPr/>
      </w:pPr>
      <w:r w:rsidDel="00000000" w:rsidR="00000000" w:rsidRPr="00000000">
        <w:rPr>
          <w:rtl w:val="0"/>
        </w:rPr>
      </w:r>
    </w:p>
    <w:p w:rsidR="00000000" w:rsidDel="00000000" w:rsidP="00000000" w:rsidRDefault="00000000" w:rsidRPr="00000000" w14:paraId="0000039C">
      <w:pPr>
        <w:spacing w:after="0" w:before="0" w:line="480" w:lineRule="auto"/>
        <w:rPr/>
      </w:pPr>
      <w:r w:rsidDel="00000000" w:rsidR="00000000" w:rsidRPr="00000000">
        <w:rPr>
          <w:rtl w:val="0"/>
        </w:rPr>
      </w:r>
    </w:p>
    <w:p w:rsidR="00000000" w:rsidDel="00000000" w:rsidP="00000000" w:rsidRDefault="00000000" w:rsidRPr="00000000" w14:paraId="0000039D">
      <w:pPr>
        <w:spacing w:after="0" w:before="0" w:line="480" w:lineRule="auto"/>
        <w:jc w:val="center"/>
        <w:rPr/>
      </w:pPr>
      <w:r w:rsidDel="00000000" w:rsidR="00000000" w:rsidRPr="00000000">
        <w:rPr>
          <w:b w:val="1"/>
          <w:bCs w:val="1"/>
          <w:sz w:val="28"/>
          <w:szCs w:val="28"/>
          <w:rtl w:val="0"/>
        </w:rPr>
        <w:t xml:space="preserve">APPENDIX B: PILOT SAMPLE ANALYSIS AND CODING VERIFICATION</w:t>
      </w:r>
      <w:r w:rsidDel="00000000" w:rsidR="00000000" w:rsidRPr="00000000">
        <w:rPr>
          <w:rtl w:val="0"/>
        </w:rPr>
      </w:r>
    </w:p>
    <w:p w:rsidR="00000000" w:rsidDel="00000000" w:rsidP="00000000" w:rsidRDefault="00000000" w:rsidRPr="00000000" w14:paraId="0000039E">
      <w:pPr>
        <w:spacing w:after="0" w:before="0" w:line="480" w:lineRule="auto"/>
        <w:rPr/>
      </w:pPr>
      <w:r w:rsidDel="00000000" w:rsidR="00000000" w:rsidRPr="00000000">
        <w:rPr>
          <w:rtl w:val="0"/>
        </w:rPr>
      </w:r>
    </w:p>
    <w:p w:rsidR="00000000" w:rsidDel="00000000" w:rsidP="00000000" w:rsidRDefault="00000000" w:rsidRPr="00000000" w14:paraId="0000039F">
      <w:pPr>
        <w:spacing w:after="0" w:before="0" w:line="480" w:lineRule="auto"/>
        <w:rPr/>
      </w:pPr>
      <w:r w:rsidDel="00000000" w:rsidR="00000000" w:rsidRPr="00000000">
        <w:rPr>
          <w:rtl w:val="0"/>
        </w:rPr>
      </w:r>
    </w:p>
    <w:p w:rsidR="00000000" w:rsidDel="00000000" w:rsidP="00000000" w:rsidRDefault="00000000" w:rsidRPr="00000000" w14:paraId="000003A0">
      <w:pPr>
        <w:spacing w:after="0" w:before="0" w:line="480" w:lineRule="auto"/>
        <w:rPr/>
      </w:pPr>
      <w:r w:rsidDel="00000000" w:rsidR="00000000" w:rsidRPr="00000000">
        <w:rPr>
          <w:rtl w:val="0"/>
        </w:rPr>
      </w:r>
    </w:p>
    <w:p w:rsidR="00000000" w:rsidDel="00000000" w:rsidP="00000000" w:rsidRDefault="00000000" w:rsidRPr="00000000" w14:paraId="000003A1">
      <w:pPr>
        <w:spacing w:after="0" w:before="0" w:line="480" w:lineRule="auto"/>
        <w:ind w:firstLine="720"/>
        <w:jc w:val="both"/>
        <w:rPr/>
      </w:pPr>
      <w:r w:rsidDel="00000000" w:rsidR="00000000" w:rsidRPr="00000000">
        <w:rPr>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sidDel="00000000" w:rsidR="00000000" w:rsidRPr="00000000">
        <w:rPr>
          <w:rtl w:val="0"/>
        </w:rPr>
      </w:r>
    </w:p>
    <w:p w:rsidR="00000000" w:rsidDel="00000000" w:rsidP="00000000" w:rsidRDefault="00000000" w:rsidRPr="00000000" w14:paraId="000003A2">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A3">
      <w:pPr>
        <w:spacing w:after="0" w:before="0" w:line="480" w:lineRule="auto"/>
        <w:ind w:left="0" w:firstLine="0"/>
        <w:jc w:val="both"/>
        <w:rPr/>
      </w:pPr>
      <w:r w:rsidDel="00000000" w:rsidR="00000000" w:rsidRPr="00000000">
        <w:rPr>
          <w:b w:val="1"/>
          <w:bCs w:val="1"/>
          <w:sz w:val="22"/>
          <w:szCs w:val="22"/>
          <w:rtl w:val="0"/>
        </w:rPr>
        <w:t xml:space="preserve">Sample 1: Biology</w:t>
      </w:r>
      <w:r w:rsidDel="00000000" w:rsidR="00000000" w:rsidRPr="00000000">
        <w:rPr>
          <w:rtl w:val="0"/>
        </w:rPr>
      </w:r>
    </w:p>
    <w:p w:rsidR="00000000" w:rsidDel="00000000" w:rsidP="00000000" w:rsidRDefault="00000000" w:rsidRPr="00000000" w14:paraId="000003A4">
      <w:pPr>
        <w:spacing w:after="0" w:before="0" w:line="480" w:lineRule="auto"/>
        <w:ind w:firstLine="720"/>
        <w:jc w:val="both"/>
        <w:rPr/>
      </w:pPr>
      <w:r w:rsidDel="00000000" w:rsidR="00000000" w:rsidRPr="00000000">
        <w:rPr>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sidDel="00000000" w:rsidR="00000000" w:rsidRPr="00000000">
        <w:rPr>
          <w:rtl w:val="0"/>
        </w:rPr>
      </w:r>
    </w:p>
    <w:p w:rsidR="00000000" w:rsidDel="00000000" w:rsidP="00000000" w:rsidRDefault="00000000" w:rsidRPr="00000000" w14:paraId="000003A5">
      <w:pPr>
        <w:spacing w:after="0" w:before="0" w:line="480" w:lineRule="auto"/>
        <w:ind w:firstLine="720"/>
        <w:jc w:val="both"/>
        <w:rPr/>
      </w:pPr>
      <w:r w:rsidDel="00000000" w:rsidR="00000000" w:rsidRPr="00000000">
        <w:rPr>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sidDel="00000000" w:rsidR="00000000" w:rsidRPr="00000000">
        <w:rPr>
          <w:rtl w:val="0"/>
        </w:rPr>
      </w:r>
    </w:p>
    <w:p w:rsidR="00000000" w:rsidDel="00000000" w:rsidP="00000000" w:rsidRDefault="00000000" w:rsidRPr="00000000" w14:paraId="000003A6">
      <w:pPr>
        <w:spacing w:after="0" w:before="0" w:line="480" w:lineRule="auto"/>
        <w:ind w:firstLine="720"/>
        <w:jc w:val="both"/>
        <w:rPr/>
      </w:pPr>
      <w:r w:rsidDel="00000000" w:rsidR="00000000" w:rsidRPr="00000000">
        <w:rPr>
          <w:b w:val="1"/>
          <w:bCs w:val="1"/>
          <w:sz w:val="22"/>
          <w:szCs w:val="22"/>
          <w:rtl w:val="0"/>
        </w:rPr>
        <w:t xml:space="preserve">Hedge Count: 0</w:t>
      </w:r>
      <w:r w:rsidDel="00000000" w:rsidR="00000000" w:rsidRPr="00000000">
        <w:rPr>
          <w:rtl w:val="0"/>
        </w:rPr>
      </w:r>
    </w:p>
    <w:p w:rsidR="00000000" w:rsidDel="00000000" w:rsidP="00000000" w:rsidRDefault="00000000" w:rsidRPr="00000000" w14:paraId="000003A7">
      <w:pPr>
        <w:spacing w:after="0" w:before="0" w:line="480" w:lineRule="auto"/>
        <w:ind w:firstLine="720"/>
        <w:jc w:val="both"/>
        <w:rPr/>
      </w:pPr>
      <w:r w:rsidDel="00000000" w:rsidR="00000000" w:rsidRPr="00000000">
        <w:rPr>
          <w:sz w:val="22"/>
          <w:szCs w:val="22"/>
          <w:rtl w:val="0"/>
        </w:rPr>
        <w:t xml:space="preserve">Analysis: The abstract relies entirely on factive verbs (conducted, showed, led to the conclusion). The final claim is presented as categorical with no qualification.</w:t>
      </w:r>
      <w:r w:rsidDel="00000000" w:rsidR="00000000" w:rsidRPr="00000000">
        <w:rPr>
          <w:rtl w:val="0"/>
        </w:rPr>
      </w:r>
    </w:p>
    <w:p w:rsidR="00000000" w:rsidDel="00000000" w:rsidP="00000000" w:rsidRDefault="00000000" w:rsidRPr="00000000" w14:paraId="000003A8">
      <w:pPr>
        <w:spacing w:after="0" w:before="0" w:line="480" w:lineRule="auto"/>
        <w:ind w:firstLine="720"/>
        <w:jc w:val="both"/>
        <w:rPr/>
      </w:pPr>
      <w:r w:rsidDel="00000000" w:rsidR="00000000" w:rsidRPr="00000000">
        <w:rPr>
          <w:sz w:val="22"/>
          <w:szCs w:val="22"/>
          <w:rtl w:val="0"/>
        </w:rPr>
        <w:t xml:space="preserve">Key Excerpt: “The result showed negative results that led to the conclusion that all shrimp farms were free…”</w:t>
      </w:r>
      <w:r w:rsidDel="00000000" w:rsidR="00000000" w:rsidRPr="00000000">
        <w:rPr>
          <w:rtl w:val="0"/>
        </w:rPr>
      </w:r>
    </w:p>
    <w:p w:rsidR="00000000" w:rsidDel="00000000" w:rsidP="00000000" w:rsidRDefault="00000000" w:rsidRPr="00000000" w14:paraId="000003A9">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AA">
      <w:pPr>
        <w:spacing w:after="0" w:before="0" w:line="480" w:lineRule="auto"/>
        <w:ind w:left="0" w:firstLine="0"/>
        <w:jc w:val="both"/>
        <w:rPr/>
      </w:pPr>
      <w:r w:rsidDel="00000000" w:rsidR="00000000" w:rsidRPr="00000000">
        <w:rPr>
          <w:b w:val="1"/>
          <w:bCs w:val="1"/>
          <w:sz w:val="22"/>
          <w:szCs w:val="22"/>
          <w:rtl w:val="0"/>
        </w:rPr>
        <w:t xml:space="preserve">Sample 2: Veterinary Medicine</w:t>
      </w:r>
      <w:r w:rsidDel="00000000" w:rsidR="00000000" w:rsidRPr="00000000">
        <w:rPr>
          <w:rtl w:val="0"/>
        </w:rPr>
      </w:r>
    </w:p>
    <w:p w:rsidR="00000000" w:rsidDel="00000000" w:rsidP="00000000" w:rsidRDefault="00000000" w:rsidRPr="00000000" w14:paraId="000003AB">
      <w:pPr>
        <w:spacing w:after="0" w:before="0" w:line="480" w:lineRule="auto"/>
        <w:ind w:firstLine="720"/>
        <w:jc w:val="both"/>
        <w:rPr/>
      </w:pPr>
      <w:r w:rsidDel="00000000" w:rsidR="00000000" w:rsidRPr="00000000">
        <w:rPr>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sidDel="00000000" w:rsidR="00000000" w:rsidRPr="00000000">
        <w:rPr>
          <w:rtl w:val="0"/>
        </w:rPr>
      </w:r>
    </w:p>
    <w:p w:rsidR="00000000" w:rsidDel="00000000" w:rsidP="00000000" w:rsidRDefault="00000000" w:rsidRPr="00000000" w14:paraId="000003AC">
      <w:pPr>
        <w:spacing w:after="0" w:before="0" w:line="480" w:lineRule="auto"/>
        <w:ind w:firstLine="720"/>
        <w:jc w:val="both"/>
        <w:rPr/>
      </w:pPr>
      <w:r w:rsidDel="00000000" w:rsidR="00000000" w:rsidRPr="00000000">
        <w:rPr>
          <w:b w:val="1"/>
          <w:bCs w:val="1"/>
          <w:sz w:val="22"/>
          <w:szCs w:val="22"/>
          <w:rtl w:val="0"/>
        </w:rPr>
        <w:t xml:space="preserve">Hedge Count: 2</w:t>
      </w:r>
      <w:r w:rsidDel="00000000" w:rsidR="00000000" w:rsidRPr="00000000">
        <w:rPr>
          <w:rtl w:val="0"/>
        </w:rPr>
      </w:r>
    </w:p>
    <w:p w:rsidR="00000000" w:rsidDel="00000000" w:rsidP="00000000" w:rsidRDefault="00000000" w:rsidRPr="00000000" w14:paraId="000003AD">
      <w:pPr>
        <w:spacing w:after="0" w:before="0" w:line="480" w:lineRule="auto"/>
        <w:ind w:firstLine="720"/>
        <w:jc w:val="both"/>
        <w:rPr/>
      </w:pPr>
      <w:r w:rsidDel="00000000" w:rsidR="00000000" w:rsidRPr="00000000">
        <w:rPr>
          <w:sz w:val="22"/>
          <w:szCs w:val="22"/>
          <w:rtl w:val="0"/>
        </w:rPr>
        <w:t xml:space="preserve">Analysis: This abstract demonstrates awareness of claim management. Both hedges serve to qualify the final conclusion.</w:t>
      </w:r>
      <w:r w:rsidDel="00000000" w:rsidR="00000000" w:rsidRPr="00000000">
        <w:rPr>
          <w:rtl w:val="0"/>
        </w:rPr>
      </w:r>
    </w:p>
    <w:p w:rsidR="00000000" w:rsidDel="00000000" w:rsidP="00000000" w:rsidRDefault="00000000" w:rsidRPr="00000000" w14:paraId="000003AE">
      <w:pPr>
        <w:spacing w:after="0" w:before="0" w:line="480" w:lineRule="auto"/>
        <w:ind w:firstLine="720"/>
        <w:jc w:val="both"/>
        <w:rPr/>
      </w:pPr>
      <w:r w:rsidDel="00000000" w:rsidR="00000000" w:rsidRPr="00000000">
        <w:rPr>
          <w:sz w:val="22"/>
          <w:szCs w:val="22"/>
          <w:rtl w:val="0"/>
        </w:rPr>
        <w:t xml:space="preserve">Coded Instances:</w:t>
      </w:r>
      <w:r w:rsidDel="00000000" w:rsidR="00000000" w:rsidRPr="00000000">
        <w:rPr>
          <w:rtl w:val="0"/>
        </w:rPr>
      </w:r>
    </w:p>
    <w:p w:rsidR="00000000" w:rsidDel="00000000" w:rsidP="00000000" w:rsidRDefault="00000000" w:rsidRPr="00000000" w14:paraId="000003AF">
      <w:pPr>
        <w:spacing w:after="0" w:before="0" w:line="480" w:lineRule="auto"/>
        <w:ind w:firstLine="720"/>
        <w:jc w:val="both"/>
        <w:rPr/>
      </w:pPr>
      <w:r w:rsidDel="00000000" w:rsidR="00000000" w:rsidRPr="00000000">
        <w:rPr>
          <w:sz w:val="22"/>
          <w:szCs w:val="22"/>
          <w:rtl w:val="0"/>
        </w:rPr>
        <w:t xml:space="preserve">“The results suggested that..” (Lexical Verb - Epistemic Caution)</w:t>
      </w:r>
      <w:r w:rsidDel="00000000" w:rsidR="00000000" w:rsidRPr="00000000">
        <w:rPr>
          <w:rtl w:val="0"/>
        </w:rPr>
      </w:r>
    </w:p>
    <w:p w:rsidR="00000000" w:rsidDel="00000000" w:rsidP="00000000" w:rsidRDefault="00000000" w:rsidRPr="00000000" w14:paraId="000003B0">
      <w:pPr>
        <w:spacing w:after="0" w:before="0" w:line="480" w:lineRule="auto"/>
        <w:ind w:firstLine="720"/>
        <w:jc w:val="both"/>
        <w:rPr/>
      </w:pPr>
      <w:r w:rsidDel="00000000" w:rsidR="00000000" w:rsidRPr="00000000">
        <w:rPr>
          <w:sz w:val="22"/>
          <w:szCs w:val="22"/>
          <w:rtl w:val="0"/>
        </w:rPr>
        <w:t xml:space="preserve">“..extracts are potential alternative stains..” (Lexical Adjective - Epistemic Caution)</w:t>
      </w:r>
      <w:r w:rsidDel="00000000" w:rsidR="00000000" w:rsidRPr="00000000">
        <w:rPr>
          <w:rtl w:val="0"/>
        </w:rPr>
      </w:r>
    </w:p>
    <w:p w:rsidR="00000000" w:rsidDel="00000000" w:rsidP="00000000" w:rsidRDefault="00000000" w:rsidRPr="00000000" w14:paraId="000003B1">
      <w:pPr>
        <w:spacing w:after="0" w:before="0" w:line="480" w:lineRule="auto"/>
        <w:ind w:firstLine="720"/>
        <w:jc w:val="both"/>
        <w:rPr/>
      </w:pPr>
      <w:r w:rsidDel="00000000" w:rsidR="00000000" w:rsidRPr="00000000">
        <w:rPr>
          <w:sz w:val="22"/>
          <w:szCs w:val="22"/>
          <w:rtl w:val="0"/>
        </w:rPr>
        <w:t xml:space="preserve">Excluded: “approximately two and one-half” (Procedural measurement, not epistemic).</w:t>
      </w:r>
      <w:r w:rsidDel="00000000" w:rsidR="00000000" w:rsidRPr="00000000">
        <w:rPr>
          <w:rtl w:val="0"/>
        </w:rPr>
      </w:r>
    </w:p>
    <w:p w:rsidR="00000000" w:rsidDel="00000000" w:rsidP="00000000" w:rsidRDefault="00000000" w:rsidRPr="00000000" w14:paraId="000003B2">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B3">
      <w:pPr>
        <w:spacing w:after="0" w:before="0" w:line="480" w:lineRule="auto"/>
        <w:ind w:left="0" w:firstLine="0"/>
        <w:jc w:val="both"/>
        <w:rPr/>
      </w:pPr>
      <w:r w:rsidDel="00000000" w:rsidR="00000000" w:rsidRPr="00000000">
        <w:rPr>
          <w:b w:val="1"/>
          <w:bCs w:val="1"/>
          <w:sz w:val="22"/>
          <w:szCs w:val="22"/>
          <w:rtl w:val="0"/>
        </w:rPr>
        <w:t xml:space="preserve">Sample 3: Agriculture (Animal Science)</w:t>
      </w:r>
      <w:r w:rsidDel="00000000" w:rsidR="00000000" w:rsidRPr="00000000">
        <w:rPr>
          <w:rtl w:val="0"/>
        </w:rPr>
      </w:r>
    </w:p>
    <w:p w:rsidR="00000000" w:rsidDel="00000000" w:rsidP="00000000" w:rsidRDefault="00000000" w:rsidRPr="00000000" w14:paraId="000003B4">
      <w:pPr>
        <w:spacing w:after="0" w:before="0" w:line="480" w:lineRule="auto"/>
        <w:ind w:firstLine="720"/>
        <w:jc w:val="both"/>
        <w:rPr/>
      </w:pPr>
      <w:r w:rsidDel="00000000" w:rsidR="00000000" w:rsidRPr="00000000">
        <w:rPr>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sidDel="00000000" w:rsidR="00000000" w:rsidRPr="00000000">
        <w:rPr>
          <w:rtl w:val="0"/>
        </w:rPr>
      </w:r>
    </w:p>
    <w:p w:rsidR="00000000" w:rsidDel="00000000" w:rsidP="00000000" w:rsidRDefault="00000000" w:rsidRPr="00000000" w14:paraId="000003B5">
      <w:pPr>
        <w:spacing w:after="0" w:before="0" w:line="480" w:lineRule="auto"/>
        <w:ind w:firstLine="720"/>
        <w:jc w:val="both"/>
        <w:rPr/>
      </w:pPr>
      <w:r w:rsidDel="00000000" w:rsidR="00000000" w:rsidRPr="00000000">
        <w:rPr>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sidDel="00000000" w:rsidR="00000000" w:rsidRPr="00000000">
        <w:rPr>
          <w:rtl w:val="0"/>
        </w:rPr>
      </w:r>
    </w:p>
    <w:p w:rsidR="00000000" w:rsidDel="00000000" w:rsidP="00000000" w:rsidRDefault="00000000" w:rsidRPr="00000000" w14:paraId="000003B6">
      <w:pPr>
        <w:spacing w:after="0" w:before="0" w:line="480" w:lineRule="auto"/>
        <w:ind w:firstLine="720"/>
        <w:jc w:val="both"/>
        <w:rPr/>
      </w:pPr>
      <w:r w:rsidDel="00000000" w:rsidR="00000000" w:rsidRPr="00000000">
        <w:rPr>
          <w:b w:val="1"/>
          <w:bCs w:val="1"/>
          <w:sz w:val="22"/>
          <w:szCs w:val="22"/>
          <w:rtl w:val="0"/>
        </w:rPr>
        <w:t xml:space="preserve">Hedge Count: 0</w:t>
      </w:r>
      <w:r w:rsidDel="00000000" w:rsidR="00000000" w:rsidRPr="00000000">
        <w:rPr>
          <w:rtl w:val="0"/>
        </w:rPr>
      </w:r>
    </w:p>
    <w:p w:rsidR="00000000" w:rsidDel="00000000" w:rsidP="00000000" w:rsidRDefault="00000000" w:rsidRPr="00000000" w14:paraId="000003B7">
      <w:pPr>
        <w:spacing w:after="0" w:before="0" w:line="480" w:lineRule="auto"/>
        <w:ind w:firstLine="720"/>
        <w:jc w:val="both"/>
        <w:rPr/>
      </w:pPr>
      <w:r w:rsidDel="00000000" w:rsidR="00000000" w:rsidRPr="00000000">
        <w:rPr>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sidDel="00000000" w:rsidR="00000000" w:rsidRPr="00000000">
        <w:rPr>
          <w:rtl w:val="0"/>
        </w:rPr>
      </w:r>
    </w:p>
    <w:p w:rsidR="00000000" w:rsidDel="00000000" w:rsidP="00000000" w:rsidRDefault="00000000" w:rsidRPr="00000000" w14:paraId="000003B8">
      <w:pPr>
        <w:spacing w:after="0" w:before="0" w:line="480" w:lineRule="auto"/>
        <w:ind w:firstLine="720"/>
        <w:jc w:val="both"/>
        <w:rPr/>
      </w:pPr>
      <w:r w:rsidDel="00000000" w:rsidR="00000000" w:rsidRPr="00000000">
        <w:rPr>
          <w:sz w:val="22"/>
          <w:szCs w:val="22"/>
          <w:rtl w:val="0"/>
        </w:rPr>
        <w:t xml:space="preserve">Key Excerpt: “Results of the study showed that Comparison on Curing Methods…”</w:t>
      </w:r>
      <w:r w:rsidDel="00000000" w:rsidR="00000000" w:rsidRPr="00000000">
        <w:rPr>
          <w:rtl w:val="0"/>
        </w:rPr>
      </w:r>
    </w:p>
    <w:p w:rsidR="00000000" w:rsidDel="00000000" w:rsidP="00000000" w:rsidRDefault="00000000" w:rsidRPr="00000000" w14:paraId="000003B9">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BA">
      <w:pPr>
        <w:spacing w:after="0" w:before="0" w:line="480" w:lineRule="auto"/>
        <w:ind w:left="0" w:firstLine="0"/>
        <w:jc w:val="both"/>
        <w:rPr/>
      </w:pPr>
      <w:r w:rsidDel="00000000" w:rsidR="00000000" w:rsidRPr="00000000">
        <w:rPr>
          <w:b w:val="1"/>
          <w:bCs w:val="1"/>
          <w:sz w:val="22"/>
          <w:szCs w:val="22"/>
          <w:rtl w:val="0"/>
        </w:rPr>
        <w:t xml:space="preserve">Sample 4: Agriculture (Crop Science)</w:t>
      </w:r>
      <w:r w:rsidDel="00000000" w:rsidR="00000000" w:rsidRPr="00000000">
        <w:rPr>
          <w:rtl w:val="0"/>
        </w:rPr>
      </w:r>
    </w:p>
    <w:p w:rsidR="00000000" w:rsidDel="00000000" w:rsidP="00000000" w:rsidRDefault="00000000" w:rsidRPr="00000000" w14:paraId="000003BB">
      <w:pPr>
        <w:spacing w:after="0" w:before="0" w:line="480" w:lineRule="auto"/>
        <w:ind w:firstLine="720"/>
        <w:jc w:val="both"/>
        <w:rPr/>
      </w:pPr>
      <w:r w:rsidDel="00000000" w:rsidR="00000000" w:rsidRPr="00000000">
        <w:rPr>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sidDel="00000000" w:rsidR="00000000" w:rsidRPr="00000000">
        <w:rPr>
          <w:rtl w:val="0"/>
        </w:rPr>
      </w:r>
    </w:p>
    <w:p w:rsidR="00000000" w:rsidDel="00000000" w:rsidP="00000000" w:rsidRDefault="00000000" w:rsidRPr="00000000" w14:paraId="000003BC">
      <w:pPr>
        <w:spacing w:after="0" w:before="0" w:line="480" w:lineRule="auto"/>
        <w:ind w:firstLine="720"/>
        <w:jc w:val="both"/>
        <w:rPr/>
      </w:pPr>
      <w:r w:rsidDel="00000000" w:rsidR="00000000" w:rsidRPr="00000000">
        <w:rPr>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sidDel="00000000" w:rsidR="00000000" w:rsidRPr="00000000">
        <w:rPr>
          <w:rtl w:val="0"/>
        </w:rPr>
      </w:r>
    </w:p>
    <w:p w:rsidR="00000000" w:rsidDel="00000000" w:rsidP="00000000" w:rsidRDefault="00000000" w:rsidRPr="00000000" w14:paraId="000003BD">
      <w:pPr>
        <w:spacing w:after="0" w:before="0" w:line="480" w:lineRule="auto"/>
        <w:ind w:firstLine="720"/>
        <w:jc w:val="both"/>
        <w:rPr/>
      </w:pPr>
      <w:r w:rsidDel="00000000" w:rsidR="00000000" w:rsidRPr="00000000">
        <w:rPr>
          <w:b w:val="1"/>
          <w:bCs w:val="1"/>
          <w:sz w:val="22"/>
          <w:szCs w:val="22"/>
          <w:rtl w:val="0"/>
        </w:rPr>
        <w:t xml:space="preserve">Hedge Count: 0</w:t>
      </w:r>
      <w:r w:rsidDel="00000000" w:rsidR="00000000" w:rsidRPr="00000000">
        <w:rPr>
          <w:rtl w:val="0"/>
        </w:rPr>
      </w:r>
    </w:p>
    <w:p w:rsidR="00000000" w:rsidDel="00000000" w:rsidP="00000000" w:rsidRDefault="00000000" w:rsidRPr="00000000" w14:paraId="000003BE">
      <w:pPr>
        <w:spacing w:after="0" w:before="0" w:line="480" w:lineRule="auto"/>
        <w:ind w:firstLine="720"/>
        <w:jc w:val="both"/>
        <w:rPr/>
      </w:pPr>
      <w:r w:rsidDel="00000000" w:rsidR="00000000" w:rsidRPr="00000000">
        <w:rPr>
          <w:sz w:val="22"/>
          <w:szCs w:val="22"/>
          <w:rtl w:val="0"/>
        </w:rPr>
        <w:t xml:space="preserve">Analysis: Statistical significance is reported as fact (revealed significant differences). No devices are used to qualify the biological efficiency or yield claims.</w:t>
      </w:r>
      <w:r w:rsidDel="00000000" w:rsidR="00000000" w:rsidRPr="00000000">
        <w:rPr>
          <w:rtl w:val="0"/>
        </w:rPr>
      </w:r>
    </w:p>
    <w:p w:rsidR="00000000" w:rsidDel="00000000" w:rsidP="00000000" w:rsidRDefault="00000000" w:rsidRPr="00000000" w14:paraId="000003BF">
      <w:pPr>
        <w:spacing w:after="0" w:before="0" w:line="480" w:lineRule="auto"/>
        <w:ind w:firstLine="720"/>
        <w:jc w:val="both"/>
        <w:rPr/>
      </w:pPr>
      <w:r w:rsidDel="00000000" w:rsidR="00000000" w:rsidRPr="00000000">
        <w:rPr>
          <w:sz w:val="22"/>
          <w:szCs w:val="22"/>
          <w:rtl w:val="0"/>
        </w:rPr>
        <w:t xml:space="preserve">Key Excerpt: “Results of the study revealed significant differences.. The highest ROI was obtained…”</w:t>
      </w:r>
      <w:r w:rsidDel="00000000" w:rsidR="00000000" w:rsidRPr="00000000">
        <w:rPr>
          <w:rtl w:val="0"/>
        </w:rPr>
      </w:r>
    </w:p>
    <w:p w:rsidR="00000000" w:rsidDel="00000000" w:rsidP="00000000" w:rsidRDefault="00000000" w:rsidRPr="00000000" w14:paraId="000003C0">
      <w:pPr>
        <w:spacing w:after="0" w:before="0" w:line="480" w:lineRule="auto"/>
        <w:ind w:firstLine="720"/>
        <w:jc w:val="both"/>
        <w:rPr/>
      </w:pPr>
      <w:r w:rsidDel="00000000" w:rsidR="00000000" w:rsidRPr="00000000">
        <w:rPr>
          <w:sz w:val="22"/>
          <w:szCs w:val="22"/>
          <w:rtl w:val="0"/>
        </w:rPr>
        <w:t xml:space="preserve">General Observation From The Pilot</w:t>
      </w:r>
      <w:r w:rsidDel="00000000" w:rsidR="00000000" w:rsidRPr="00000000">
        <w:rPr>
          <w:rtl w:val="0"/>
        </w:rPr>
      </w:r>
    </w:p>
    <w:p w:rsidR="00000000" w:rsidDel="00000000" w:rsidP="00000000" w:rsidRDefault="00000000" w:rsidRPr="00000000" w14:paraId="000003C1">
      <w:pPr>
        <w:spacing w:after="0" w:before="0" w:line="480" w:lineRule="auto"/>
        <w:ind w:firstLine="720"/>
        <w:jc w:val="both"/>
        <w:rPr/>
        <w:sectPr>
          <w:headerReference r:id="rId35" w:type="default"/>
          <w:headerReference r:id="rId36" w:type="first"/>
          <w:footerReference r:id="rId37" w:type="default"/>
          <w:footerReference r:id="rId38" w:type="first"/>
          <w:type w:val="nextPage"/>
          <w:pgSz w:h="16838" w:w="11906" w:orient="portrait"/>
          <w:pgMar w:bottom="1440" w:top="1440" w:left="2160" w:right="1440" w:header="720" w:footer="720"/>
          <w:titlePg w:val="1"/>
        </w:sectPr>
      </w:pPr>
      <w:r w:rsidDel="00000000" w:rsidR="00000000" w:rsidRPr="00000000">
        <w:rPr>
          <w:sz w:val="22"/>
          <w:szCs w:val="22"/>
          <w:rtl w:val="0"/>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sidDel="00000000" w:rsidR="00000000" w:rsidRPr="00000000">
        <w:rPr>
          <w:rtl w:val="0"/>
        </w:rPr>
      </w:r>
    </w:p>
    <w:p w:rsidR="00000000" w:rsidDel="00000000" w:rsidP="00000000" w:rsidRDefault="00000000" w:rsidRPr="00000000" w14:paraId="000003C2">
      <w:pPr>
        <w:spacing w:after="0" w:before="0" w:line="480" w:lineRule="auto"/>
        <w:rPr/>
      </w:pPr>
      <w:r w:rsidDel="00000000" w:rsidR="00000000" w:rsidRPr="00000000">
        <w:rPr>
          <w:rtl w:val="0"/>
        </w:rPr>
      </w:r>
    </w:p>
    <w:p w:rsidR="00000000" w:rsidDel="00000000" w:rsidP="00000000" w:rsidRDefault="00000000" w:rsidRPr="00000000" w14:paraId="000003C3">
      <w:pPr>
        <w:spacing w:after="0" w:before="0" w:line="480" w:lineRule="auto"/>
        <w:rPr/>
      </w:pPr>
      <w:r w:rsidDel="00000000" w:rsidR="00000000" w:rsidRPr="00000000">
        <w:rPr>
          <w:rtl w:val="0"/>
        </w:rPr>
      </w:r>
    </w:p>
    <w:p w:rsidR="00000000" w:rsidDel="00000000" w:rsidP="00000000" w:rsidRDefault="00000000" w:rsidRPr="00000000" w14:paraId="000003C4">
      <w:pPr>
        <w:spacing w:after="0" w:before="0" w:line="480" w:lineRule="auto"/>
        <w:rPr/>
      </w:pPr>
      <w:r w:rsidDel="00000000" w:rsidR="00000000" w:rsidRPr="00000000">
        <w:rPr>
          <w:rtl w:val="0"/>
        </w:rPr>
      </w:r>
    </w:p>
    <w:p w:rsidR="00000000" w:rsidDel="00000000" w:rsidP="00000000" w:rsidRDefault="00000000" w:rsidRPr="00000000" w14:paraId="000003C5">
      <w:pPr>
        <w:spacing w:after="0" w:before="0" w:line="480" w:lineRule="auto"/>
        <w:jc w:val="center"/>
        <w:rPr/>
      </w:pPr>
      <w:r w:rsidDel="00000000" w:rsidR="00000000" w:rsidRPr="00000000">
        <w:rPr>
          <w:b w:val="1"/>
          <w:bCs w:val="1"/>
          <w:sz w:val="28"/>
          <w:szCs w:val="28"/>
          <w:rtl w:val="0"/>
        </w:rPr>
        <w:t xml:space="preserve">APPENDIX C: CODED CORPUS WITH HIGHLIGHTS</w:t>
      </w:r>
      <w:r w:rsidDel="00000000" w:rsidR="00000000" w:rsidRPr="00000000">
        <w:rPr>
          <w:rtl w:val="0"/>
        </w:rPr>
      </w:r>
    </w:p>
    <w:p w:rsidR="00000000" w:rsidDel="00000000" w:rsidP="00000000" w:rsidRDefault="00000000" w:rsidRPr="00000000" w14:paraId="000003C6">
      <w:pPr>
        <w:spacing w:after="0" w:before="0" w:line="480" w:lineRule="auto"/>
        <w:rPr/>
      </w:pPr>
      <w:r w:rsidDel="00000000" w:rsidR="00000000" w:rsidRPr="00000000">
        <w:rPr>
          <w:rtl w:val="0"/>
        </w:rPr>
      </w:r>
    </w:p>
    <w:p w:rsidR="00000000" w:rsidDel="00000000" w:rsidP="00000000" w:rsidRDefault="00000000" w:rsidRPr="00000000" w14:paraId="000003C7">
      <w:pPr>
        <w:spacing w:after="0" w:before="0" w:line="480" w:lineRule="auto"/>
        <w:rPr/>
      </w:pPr>
      <w:r w:rsidDel="00000000" w:rsidR="00000000" w:rsidRPr="00000000">
        <w:rPr>
          <w:rtl w:val="0"/>
        </w:rPr>
      </w:r>
    </w:p>
    <w:p w:rsidR="00000000" w:rsidDel="00000000" w:rsidP="00000000" w:rsidRDefault="00000000" w:rsidRPr="00000000" w14:paraId="000003C8">
      <w:pPr>
        <w:spacing w:after="0" w:before="0" w:line="480" w:lineRule="auto"/>
        <w:rPr/>
      </w:pPr>
      <w:r w:rsidDel="00000000" w:rsidR="00000000" w:rsidRPr="00000000">
        <w:rPr>
          <w:rtl w:val="0"/>
        </w:rPr>
      </w:r>
    </w:p>
    <w:p w:rsidR="00000000" w:rsidDel="00000000" w:rsidP="00000000" w:rsidRDefault="00000000" w:rsidRPr="00000000" w14:paraId="000003C9">
      <w:pPr>
        <w:spacing w:after="0" w:before="0" w:line="480" w:lineRule="auto"/>
        <w:ind w:firstLine="720"/>
        <w:jc w:val="both"/>
        <w:rPr/>
      </w:pPr>
      <w:r w:rsidDel="00000000" w:rsidR="00000000" w:rsidRPr="00000000">
        <w:rPr>
          <w:sz w:val="22"/>
          <w:szCs w:val="22"/>
          <w:rtl w:val="0"/>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r w:rsidDel="00000000" w:rsidR="00000000" w:rsidRPr="00000000">
        <w:rPr>
          <w:rtl w:val="0"/>
        </w:rPr>
      </w:r>
    </w:p>
    <w:p w:rsidR="00000000" w:rsidDel="00000000" w:rsidP="00000000" w:rsidRDefault="00000000" w:rsidRPr="00000000" w14:paraId="000003CA">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CB">
      <w:pPr>
        <w:spacing w:after="0" w:before="0" w:line="480" w:lineRule="auto"/>
        <w:ind w:left="0" w:firstLine="0"/>
        <w:jc w:val="both"/>
        <w:rPr/>
      </w:pPr>
      <w:r w:rsidDel="00000000" w:rsidR="00000000" w:rsidRPr="00000000">
        <w:rPr>
          <w:b w:val="1"/>
          <w:bCs w:val="1"/>
          <w:sz w:val="22"/>
          <w:szCs w:val="22"/>
          <w:rtl w:val="0"/>
        </w:rPr>
        <w:t xml:space="preserve">Biology (B1–B20)</w:t>
      </w:r>
      <w:r w:rsidDel="00000000" w:rsidR="00000000" w:rsidRPr="00000000">
        <w:rPr>
          <w:rtl w:val="0"/>
        </w:rPr>
      </w:r>
    </w:p>
    <w:p w:rsidR="00000000" w:rsidDel="00000000" w:rsidP="00000000" w:rsidRDefault="00000000" w:rsidRPr="00000000" w14:paraId="000003CC">
      <w:pPr>
        <w:spacing w:after="0" w:before="0" w:line="480" w:lineRule="auto"/>
        <w:ind w:left="0" w:firstLine="0"/>
        <w:jc w:val="both"/>
        <w:rPr/>
      </w:pPr>
      <w:r w:rsidDel="00000000" w:rsidR="00000000" w:rsidRPr="00000000">
        <w:rPr>
          <w:b w:val="1"/>
          <w:bCs w:val="1"/>
          <w:sz w:val="22"/>
          <w:szCs w:val="22"/>
          <w:rtl w:val="0"/>
        </w:rPr>
        <w:t xml:space="preserve">B1 · 258 words · 2 hedges · 0.78 per 100 words</w:t>
      </w:r>
      <w:r w:rsidDel="00000000" w:rsidR="00000000" w:rsidRPr="00000000">
        <w:rPr>
          <w:rtl w:val="0"/>
        </w:rPr>
      </w:r>
    </w:p>
    <w:p w:rsidR="00000000" w:rsidDel="00000000" w:rsidP="00000000" w:rsidRDefault="00000000" w:rsidRPr="00000000" w14:paraId="000003CD">
      <w:pPr>
        <w:spacing w:after="0" w:before="0" w:line="480" w:lineRule="auto"/>
        <w:ind w:firstLine="720"/>
        <w:jc w:val="both"/>
        <w:rPr/>
      </w:pPr>
      <w:r w:rsidDel="00000000" w:rsidR="00000000" w:rsidRPr="00000000">
        <w:rPr>
          <w:strike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Bacillus subtilis BIOTECH 1679 was assessed under greenhouse conditions. Results </w:t>
      </w:r>
      <w:r w:rsidDel="00000000" w:rsidR="00000000" w:rsidRPr="00000000">
        <w:rPr>
          <w:strike w:val="1"/>
          <w:color w:val="000000"/>
          <w:sz w:val="22"/>
          <w:szCs w:val="22"/>
          <w:rtl w:val="0"/>
        </w:rPr>
        <w:t xml:space="preserve">indicated</w:t>
      </w:r>
      <w:r w:rsidDel="00000000" w:rsidR="00000000" w:rsidRPr="00000000">
        <w:rPr>
          <w:strike w:val="0"/>
          <w:color w:val="808080"/>
          <w:sz w:val="22"/>
          <w:szCs w:val="22"/>
          <w:rtl w:val="0"/>
        </w:rPr>
        <w:t xml:space="preserve"> (FP-Gen)</w:t>
      </w:r>
      <w:r w:rsidDel="00000000" w:rsidR="00000000" w:rsidRPr="00000000">
        <w:rPr>
          <w:rFonts w:ascii="Caudex" w:cs="Caudex" w:eastAsia="Caudex" w:hAnsi="Caudex"/>
          <w:strike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sidDel="00000000" w:rsidR="00000000" w:rsidRPr="00000000">
        <w:rPr>
          <w:strike w:val="0"/>
          <w:color w:val="ffffff"/>
          <w:sz w:val="22"/>
          <w:szCs w:val="22"/>
          <w:highlight w:val="red"/>
          <w:rtl w:val="0"/>
        </w:rPr>
        <w:t xml:space="preserve">implies</w:t>
      </w:r>
      <w:r w:rsidDel="00000000" w:rsidR="00000000" w:rsidRPr="00000000">
        <w:rPr>
          <w:strike w:val="0"/>
          <w:color w:val="ed7d31"/>
          <w:sz w:val="22"/>
          <w:szCs w:val="22"/>
          <w:rtl w:val="0"/>
        </w:rPr>
        <w:t xml:space="preserve"> (EC)</w:t>
      </w:r>
      <w:r w:rsidDel="00000000" w:rsidR="00000000" w:rsidRPr="00000000">
        <w:rPr>
          <w:rFonts w:ascii="Gungsuh" w:cs="Gungsuh" w:eastAsia="Gungsuh" w:hAnsi="Gungsuh"/>
          <w:strike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of B. subtilis as a sustainable solution for managing onion supply demands, contributing to eco-friendly and alternative strategies in agriculture from local to global use.</w:t>
      </w:r>
      <w:r w:rsidDel="00000000" w:rsidR="00000000" w:rsidRPr="00000000">
        <w:rPr>
          <w:rtl w:val="0"/>
        </w:rPr>
      </w:r>
    </w:p>
    <w:p w:rsidR="00000000" w:rsidDel="00000000" w:rsidP="00000000" w:rsidRDefault="00000000" w:rsidRPr="00000000" w14:paraId="000003CE">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CF">
      <w:pPr>
        <w:spacing w:after="0" w:before="0" w:line="480" w:lineRule="auto"/>
        <w:ind w:left="0" w:firstLine="0"/>
        <w:jc w:val="both"/>
        <w:rPr/>
      </w:pPr>
      <w:r w:rsidDel="00000000" w:rsidR="00000000" w:rsidRPr="00000000">
        <w:rPr>
          <w:b w:val="1"/>
          <w:bCs w:val="1"/>
          <w:sz w:val="22"/>
          <w:szCs w:val="22"/>
          <w:rtl w:val="0"/>
        </w:rPr>
        <w:t xml:space="preserve">B2 · 189 words · 0 hedges · 0.0 per 100 words</w:t>
      </w:r>
      <w:r w:rsidDel="00000000" w:rsidR="00000000" w:rsidRPr="00000000">
        <w:rPr>
          <w:rtl w:val="0"/>
        </w:rPr>
      </w:r>
    </w:p>
    <w:p w:rsidR="00000000" w:rsidDel="00000000" w:rsidP="00000000" w:rsidRDefault="00000000" w:rsidRPr="00000000" w14:paraId="000003D0">
      <w:pPr>
        <w:spacing w:after="0" w:before="0" w:line="480" w:lineRule="auto"/>
        <w:ind w:firstLine="720"/>
        <w:jc w:val="both"/>
        <w:rPr/>
      </w:pPr>
      <w:r w:rsidDel="00000000" w:rsidR="00000000" w:rsidRPr="00000000">
        <w:rPr>
          <w:strike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sidDel="00000000" w:rsidR="00000000" w:rsidRPr="00000000">
        <w:rPr>
          <w:strike w:val="1"/>
          <w:color w:val="000000"/>
          <w:sz w:val="22"/>
          <w:szCs w:val="22"/>
          <w:rtl w:val="0"/>
        </w:rPr>
        <w:t xml:space="preserve">indicate</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(FP-Proc)</w:t>
      </w:r>
      <w:r w:rsidDel="00000000" w:rsidR="00000000" w:rsidRPr="00000000">
        <w:rPr>
          <w:strike w:val="0"/>
          <w:color w:val="000000"/>
          <w:sz w:val="22"/>
          <w:szCs w:val="22"/>
          <w:rtl w:val="0"/>
        </w:rPr>
        <w:t xml:space="preserve"> the zone of inhibition in the evaluation of Antibacterial </w:t>
      </w:r>
      <w:r w:rsidDel="00000000" w:rsidR="00000000" w:rsidRPr="00000000">
        <w:rPr>
          <w:strike w:val="1"/>
          <w:color w:val="000000"/>
          <w:sz w:val="22"/>
          <w:szCs w:val="22"/>
          <w:rtl w:val="0"/>
        </w:rPr>
        <w:t xml:space="preserve">potential</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sidDel="00000000" w:rsidR="00000000" w:rsidRPr="00000000">
        <w:rPr>
          <w:rtl w:val="0"/>
        </w:rPr>
      </w:r>
    </w:p>
    <w:p w:rsidR="00000000" w:rsidDel="00000000" w:rsidP="00000000" w:rsidRDefault="00000000" w:rsidRPr="00000000" w14:paraId="000003D1">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D2">
      <w:pPr>
        <w:spacing w:after="0" w:before="0" w:line="480" w:lineRule="auto"/>
        <w:ind w:left="0" w:firstLine="0"/>
        <w:jc w:val="both"/>
        <w:rPr/>
      </w:pPr>
      <w:r w:rsidDel="00000000" w:rsidR="00000000" w:rsidRPr="00000000">
        <w:rPr>
          <w:b w:val="1"/>
          <w:bCs w:val="1"/>
          <w:sz w:val="22"/>
          <w:szCs w:val="22"/>
          <w:rtl w:val="0"/>
        </w:rPr>
        <w:t xml:space="preserve">B3 · 142 words · 1 hedges · 0.7 per 100 words</w:t>
      </w:r>
      <w:r w:rsidDel="00000000" w:rsidR="00000000" w:rsidRPr="00000000">
        <w:rPr>
          <w:rtl w:val="0"/>
        </w:rPr>
      </w:r>
    </w:p>
    <w:p w:rsidR="00000000" w:rsidDel="00000000" w:rsidP="00000000" w:rsidRDefault="00000000" w:rsidRPr="00000000" w14:paraId="000003D3">
      <w:pPr>
        <w:spacing w:after="0" w:before="0" w:line="480" w:lineRule="auto"/>
        <w:ind w:firstLine="720"/>
        <w:jc w:val="both"/>
        <w:rPr/>
      </w:pPr>
      <w:r w:rsidDel="00000000" w:rsidR="00000000" w:rsidRPr="00000000">
        <w:rPr>
          <w:strike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sidDel="00000000" w:rsidR="00000000" w:rsidRPr="00000000">
        <w:rPr>
          <w:strike w:val="0"/>
          <w:color w:val="ffffff"/>
          <w:sz w:val="22"/>
          <w:szCs w:val="22"/>
          <w:highlight w:val="red"/>
          <w:rtl w:val="0"/>
        </w:rPr>
        <w:t xml:space="preserve">indicating</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sidDel="00000000" w:rsidR="00000000" w:rsidRPr="00000000">
        <w:rPr>
          <w:rtl w:val="0"/>
        </w:rPr>
      </w:r>
    </w:p>
    <w:p w:rsidR="00000000" w:rsidDel="00000000" w:rsidP="00000000" w:rsidRDefault="00000000" w:rsidRPr="00000000" w14:paraId="000003D4">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D5">
      <w:pPr>
        <w:spacing w:after="0" w:before="0" w:line="480" w:lineRule="auto"/>
        <w:ind w:left="0" w:firstLine="0"/>
        <w:jc w:val="both"/>
        <w:rPr/>
      </w:pPr>
      <w:r w:rsidDel="00000000" w:rsidR="00000000" w:rsidRPr="00000000">
        <w:rPr>
          <w:b w:val="1"/>
          <w:bCs w:val="1"/>
          <w:sz w:val="22"/>
          <w:szCs w:val="22"/>
          <w:rtl w:val="0"/>
        </w:rPr>
        <w:t xml:space="preserve">B4 · 231 words · 3 hedges · 1.3 per 100 words</w:t>
      </w:r>
      <w:r w:rsidDel="00000000" w:rsidR="00000000" w:rsidRPr="00000000">
        <w:rPr>
          <w:rtl w:val="0"/>
        </w:rPr>
      </w:r>
    </w:p>
    <w:p w:rsidR="00000000" w:rsidDel="00000000" w:rsidP="00000000" w:rsidRDefault="00000000" w:rsidRPr="00000000" w14:paraId="000003D6">
      <w:pPr>
        <w:spacing w:after="0" w:before="0" w:line="480" w:lineRule="auto"/>
        <w:ind w:firstLine="720"/>
        <w:jc w:val="both"/>
        <w:rPr/>
      </w:pPr>
      <w:r w:rsidDel="00000000" w:rsidR="00000000" w:rsidRPr="00000000">
        <w:rPr>
          <w:strike w:val="0"/>
          <w:color w:val="000000"/>
          <w:sz w:val="22"/>
          <w:szCs w:val="22"/>
          <w:rtl w:val="0"/>
        </w:rPr>
        <w:t xml:space="preserve">This study evaluated the acute toxicity and antitussive activity of Mimosa pudica (Makahiya) ethanolic extract in ICR mice to assess its safety and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sidDel="00000000" w:rsidR="00000000" w:rsidRPr="00000000">
        <w:rPr>
          <w:strike w:val="1"/>
          <w:color w:val="000000"/>
          <w:sz w:val="22"/>
          <w:szCs w:val="22"/>
          <w:rtl w:val="0"/>
        </w:rPr>
        <w:t xml:space="preserve">indicating</w:t>
      </w:r>
      <w:r w:rsidDel="00000000" w:rsidR="00000000" w:rsidRPr="00000000">
        <w:rPr>
          <w:strike w:val="0"/>
          <w:color w:val="80808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sidDel="00000000" w:rsidR="00000000" w:rsidRPr="00000000">
        <w:rPr>
          <w:strike w:val="0"/>
          <w:color w:val="ffffff"/>
          <w:sz w:val="22"/>
          <w:szCs w:val="22"/>
          <w:highlight w:val="red"/>
          <w:rtl w:val="0"/>
        </w:rPr>
        <w:t xml:space="preserve">suggest</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Mimosa pudica has promising antitussive properties and a wide safety margin, supporting its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as an accessible herbal alternative for managing cough. The presence of bioactive compounds such as flavonoids and saponins </w:t>
      </w:r>
      <w:r w:rsidDel="00000000" w:rsidR="00000000" w:rsidRPr="00000000">
        <w:rPr>
          <w:strike w:val="0"/>
          <w:color w:val="000000"/>
          <w:sz w:val="22"/>
          <w:szCs w:val="22"/>
          <w:shd w:fill="00b0f0" w:val="clear"/>
          <w:rtl w:val="0"/>
        </w:rPr>
        <w:t xml:space="preserve">may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contribute to its therapeutic effects. Further studies are </w:t>
      </w:r>
      <w:r w:rsidDel="00000000" w:rsidR="00000000" w:rsidRPr="00000000">
        <w:rPr>
          <w:strike w:val="1"/>
          <w:color w:val="000000"/>
          <w:sz w:val="22"/>
          <w:szCs w:val="22"/>
          <w:rtl w:val="0"/>
        </w:rPr>
        <w:t xml:space="preserve">recommended</w:t>
      </w:r>
      <w:r w:rsidDel="00000000" w:rsidR="00000000" w:rsidRPr="00000000">
        <w:rPr>
          <w:strike w:val="0"/>
          <w:color w:val="808080"/>
          <w:sz w:val="22"/>
          <w:szCs w:val="22"/>
          <w:rtl w:val="0"/>
        </w:rPr>
        <w:t xml:space="preserve"> </w:t>
      </w:r>
      <w:r w:rsidDel="00000000" w:rsidR="00000000" w:rsidRPr="00000000">
        <w:rPr>
          <w:strike w:val="0"/>
          <w:color w:val="999999"/>
          <w:sz w:val="22"/>
          <w:szCs w:val="22"/>
          <w:rtl w:val="0"/>
        </w:rPr>
        <w:t xml:space="preserve">(FP-Rec)</w:t>
      </w:r>
      <w:r w:rsidDel="00000000" w:rsidR="00000000" w:rsidRPr="00000000">
        <w:rPr>
          <w:strike w:val="0"/>
          <w:color w:val="000000"/>
          <w:sz w:val="22"/>
          <w:szCs w:val="22"/>
          <w:rtl w:val="0"/>
        </w:rPr>
        <w:t xml:space="preserve"> to confirm its long-term safety, refine dosing, and better understand its mechanisms of action.</w:t>
      </w:r>
      <w:r w:rsidDel="00000000" w:rsidR="00000000" w:rsidRPr="00000000">
        <w:rPr>
          <w:rtl w:val="0"/>
        </w:rPr>
      </w:r>
    </w:p>
    <w:p w:rsidR="00000000" w:rsidDel="00000000" w:rsidP="00000000" w:rsidRDefault="00000000" w:rsidRPr="00000000" w14:paraId="000003D7">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D8">
      <w:pPr>
        <w:spacing w:after="0" w:before="0" w:line="480" w:lineRule="auto"/>
        <w:ind w:left="0" w:firstLine="0"/>
        <w:jc w:val="both"/>
        <w:rPr/>
      </w:pPr>
      <w:r w:rsidDel="00000000" w:rsidR="00000000" w:rsidRPr="00000000">
        <w:rPr>
          <w:b w:val="1"/>
          <w:bCs w:val="1"/>
          <w:sz w:val="22"/>
          <w:szCs w:val="22"/>
          <w:rtl w:val="0"/>
        </w:rPr>
        <w:t xml:space="preserve">B5 · 245 words · 1 hedges · 0.41 per 100 words</w:t>
      </w:r>
      <w:r w:rsidDel="00000000" w:rsidR="00000000" w:rsidRPr="00000000">
        <w:rPr>
          <w:rtl w:val="0"/>
        </w:rPr>
      </w:r>
    </w:p>
    <w:p w:rsidR="00000000" w:rsidDel="00000000" w:rsidP="00000000" w:rsidRDefault="00000000" w:rsidRPr="00000000" w14:paraId="000003D9">
      <w:pPr>
        <w:spacing w:after="0" w:before="0" w:line="480" w:lineRule="auto"/>
        <w:ind w:firstLine="720"/>
        <w:jc w:val="both"/>
        <w:rPr/>
      </w:pPr>
      <w:r w:rsidDel="00000000" w:rsidR="00000000" w:rsidRPr="00000000">
        <w:rPr>
          <w:strike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sidDel="00000000" w:rsidR="00000000" w:rsidRPr="00000000">
        <w:rPr>
          <w:strike w:val="1"/>
          <w:color w:val="000000"/>
          <w:sz w:val="22"/>
          <w:szCs w:val="22"/>
          <w:rtl w:val="0"/>
        </w:rPr>
        <w:t xml:space="preserve">indicating</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antioxidant and antibacterial sources.</w:t>
      </w:r>
      <w:r w:rsidDel="00000000" w:rsidR="00000000" w:rsidRPr="00000000">
        <w:rPr>
          <w:rtl w:val="0"/>
        </w:rPr>
      </w:r>
    </w:p>
    <w:p w:rsidR="00000000" w:rsidDel="00000000" w:rsidP="00000000" w:rsidRDefault="00000000" w:rsidRPr="00000000" w14:paraId="000003DA">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DB">
      <w:pPr>
        <w:spacing w:after="0" w:before="0" w:line="480" w:lineRule="auto"/>
        <w:ind w:left="0" w:firstLine="0"/>
        <w:jc w:val="both"/>
        <w:rPr/>
      </w:pPr>
      <w:r w:rsidDel="00000000" w:rsidR="00000000" w:rsidRPr="00000000">
        <w:rPr>
          <w:b w:val="1"/>
          <w:bCs w:val="1"/>
          <w:sz w:val="22"/>
          <w:szCs w:val="22"/>
          <w:rtl w:val="0"/>
        </w:rPr>
        <w:t xml:space="preserve">B6 · 232 words · 0 hedges · 0.0 per 100 words</w:t>
      </w:r>
      <w:r w:rsidDel="00000000" w:rsidR="00000000" w:rsidRPr="00000000">
        <w:rPr>
          <w:rtl w:val="0"/>
        </w:rPr>
      </w:r>
    </w:p>
    <w:p w:rsidR="00000000" w:rsidDel="00000000" w:rsidP="00000000" w:rsidRDefault="00000000" w:rsidRPr="00000000" w14:paraId="000003DC">
      <w:pPr>
        <w:spacing w:after="0" w:before="0" w:line="480" w:lineRule="auto"/>
        <w:ind w:firstLine="720"/>
        <w:jc w:val="both"/>
        <w:rPr/>
      </w:pPr>
      <w:r w:rsidDel="00000000" w:rsidR="00000000" w:rsidRPr="00000000">
        <w:rPr>
          <w:strike w:val="0"/>
          <w:color w:val="000000"/>
          <w:sz w:val="22"/>
          <w:szCs w:val="22"/>
          <w:rtl w:val="0"/>
        </w:rPr>
        <w:t xml:space="preserve">The study </w:t>
      </w:r>
      <w:r w:rsidDel="00000000" w:rsidR="00000000" w:rsidRPr="00000000">
        <w:rPr>
          <w:strike w:val="1"/>
          <w:color w:val="000000"/>
          <w:sz w:val="22"/>
          <w:szCs w:val="22"/>
          <w:rtl w:val="0"/>
        </w:rPr>
        <w:t xml:space="preserve">would</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w:t>
      </w:r>
      <w:r w:rsidDel="00000000" w:rsidR="00000000" w:rsidRPr="00000000">
        <w:rPr>
          <w:sz w:val="22"/>
          <w:szCs w:val="22"/>
          <w:rtl w:val="0"/>
        </w:rPr>
        <w:t xml:space="preserve"> </w:t>
      </w:r>
      <w:r w:rsidDel="00000000" w:rsidR="00000000" w:rsidRPr="00000000">
        <w:rPr>
          <w:strike w:val="0"/>
          <w:color w:val="000000"/>
          <w:sz w:val="22"/>
          <w:szCs w:val="22"/>
          <w:rtl w:val="0"/>
        </w:rPr>
        <w:t xml:space="preserve">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sidDel="00000000" w:rsidR="00000000" w:rsidRPr="00000000">
        <w:rPr>
          <w:strike w:val="0"/>
          <w:color w:val="000000"/>
          <w:sz w:val="22"/>
          <w:szCs w:val="22"/>
          <w:shd w:fill="b7b7b7" w:val="clear"/>
          <w:rtl w:val="0"/>
        </w:rPr>
        <w:t xml:space="preserve">revealed</w:t>
      </w:r>
      <w:r w:rsidDel="00000000" w:rsidR="00000000" w:rsidRPr="00000000">
        <w:rPr>
          <w:strike w:val="0"/>
          <w:color w:val="000000"/>
          <w:sz w:val="22"/>
          <w:szCs w:val="22"/>
          <w:rtl w:val="0"/>
        </w:rPr>
        <w:t xml:space="preserve"> [G]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sidDel="00000000" w:rsidR="00000000" w:rsidRPr="00000000">
        <w:rPr>
          <w:strike w:val="1"/>
          <w:color w:val="000000"/>
          <w:sz w:val="22"/>
          <w:szCs w:val="22"/>
          <w:rtl w:val="0"/>
        </w:rPr>
        <w:t xml:space="preserve">will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aid in underlining the importance of optimizing the ingredient ratios to acquire desirable quality eco-bricks for sustainable construction applications.</w:t>
      </w:r>
      <w:r w:rsidDel="00000000" w:rsidR="00000000" w:rsidRPr="00000000">
        <w:rPr>
          <w:rtl w:val="0"/>
        </w:rPr>
      </w:r>
    </w:p>
    <w:p w:rsidR="00000000" w:rsidDel="00000000" w:rsidP="00000000" w:rsidRDefault="00000000" w:rsidRPr="00000000" w14:paraId="000003DD">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DE">
      <w:pPr>
        <w:spacing w:after="0" w:before="0" w:line="480" w:lineRule="auto"/>
        <w:ind w:left="0" w:firstLine="0"/>
        <w:jc w:val="both"/>
        <w:rPr/>
      </w:pPr>
      <w:r w:rsidDel="00000000" w:rsidR="00000000" w:rsidRPr="00000000">
        <w:rPr>
          <w:b w:val="1"/>
          <w:bCs w:val="1"/>
          <w:sz w:val="22"/>
          <w:szCs w:val="22"/>
          <w:rtl w:val="0"/>
        </w:rPr>
        <w:t xml:space="preserve">B7 · 266 words · 3 hedges · 1.13 per 100 words</w:t>
      </w:r>
      <w:r w:rsidDel="00000000" w:rsidR="00000000" w:rsidRPr="00000000">
        <w:rPr>
          <w:rtl w:val="0"/>
        </w:rPr>
      </w:r>
    </w:p>
    <w:p w:rsidR="00000000" w:rsidDel="00000000" w:rsidP="00000000" w:rsidRDefault="00000000" w:rsidRPr="00000000" w14:paraId="000003DF">
      <w:pPr>
        <w:spacing w:after="0" w:before="0" w:line="480" w:lineRule="auto"/>
        <w:ind w:firstLine="720"/>
        <w:jc w:val="both"/>
        <w:rPr/>
      </w:pPr>
      <w:r w:rsidDel="00000000" w:rsidR="00000000" w:rsidRPr="00000000">
        <w:rPr>
          <w:strike w:val="0"/>
          <w:color w:val="000000"/>
          <w:sz w:val="22"/>
          <w:szCs w:val="22"/>
          <w:rtl w:val="0"/>
        </w:rPr>
        <w:t xml:space="preserve">The study </w:t>
      </w:r>
      <w:r w:rsidDel="00000000" w:rsidR="00000000" w:rsidRPr="00000000">
        <w:rPr>
          <w:strike w:val="1"/>
          <w:color w:val="000000"/>
          <w:sz w:val="22"/>
          <w:szCs w:val="22"/>
          <w:rtl w:val="0"/>
        </w:rPr>
        <w:t xml:space="preserve">generally</w:t>
      </w:r>
      <w:r w:rsidDel="00000000" w:rsidR="00000000" w:rsidRPr="00000000">
        <w:rPr>
          <w:strike w:val="0"/>
          <w:color w:val="808080"/>
          <w:sz w:val="22"/>
          <w:szCs w:val="22"/>
          <w:rtl w:val="0"/>
        </w:rPr>
        <w:t xml:space="preserve"> (FP-Proc)</w:t>
      </w:r>
      <w:r w:rsidDel="00000000" w:rsidR="00000000" w:rsidRPr="00000000">
        <w:rPr>
          <w:strike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sidDel="00000000" w:rsidR="00000000" w:rsidRPr="00000000">
        <w:rPr>
          <w:strike w:val="0"/>
          <w:color w:val="ffffff"/>
          <w:sz w:val="22"/>
          <w:szCs w:val="22"/>
          <w:highlight w:val="red"/>
          <w:rtl w:val="0"/>
        </w:rPr>
        <w:t xml:space="preserve">suggesting</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sidDel="00000000" w:rsidR="00000000" w:rsidRPr="00000000">
        <w:rPr>
          <w:strike w:val="0"/>
          <w:color w:val="ffffff"/>
          <w:sz w:val="22"/>
          <w:szCs w:val="22"/>
          <w:highlight w:val="red"/>
          <w:rtl w:val="0"/>
        </w:rPr>
        <w:t xml:space="preserve">inferring</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such observation was induced by the Z. talanai-infused nanozeolite pellet suspension. Hence, the biosynthesis of Z. talanai-infused nanozeolite pellets is feasible and </w:t>
      </w:r>
      <w:r w:rsidDel="00000000" w:rsidR="00000000" w:rsidRPr="00000000">
        <w:rPr>
          <w:strike w:val="0"/>
          <w:color w:val="000000"/>
          <w:sz w:val="22"/>
          <w:szCs w:val="22"/>
          <w:shd w:fill="00b0f0" w:val="clear"/>
          <w:rtl w:val="0"/>
        </w:rPr>
        <w:t xml:space="preserve">may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affect the overall development of D. rerio embryos.</w:t>
      </w:r>
      <w:r w:rsidDel="00000000" w:rsidR="00000000" w:rsidRPr="00000000">
        <w:rPr>
          <w:rtl w:val="0"/>
        </w:rPr>
      </w:r>
    </w:p>
    <w:p w:rsidR="00000000" w:rsidDel="00000000" w:rsidP="00000000" w:rsidRDefault="00000000" w:rsidRPr="00000000" w14:paraId="000003E0">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E1">
      <w:pPr>
        <w:spacing w:after="0" w:before="0" w:line="480" w:lineRule="auto"/>
        <w:ind w:left="0" w:firstLine="0"/>
        <w:jc w:val="both"/>
        <w:rPr/>
      </w:pPr>
      <w:r w:rsidDel="00000000" w:rsidR="00000000" w:rsidRPr="00000000">
        <w:rPr>
          <w:b w:val="1"/>
          <w:bCs w:val="1"/>
          <w:sz w:val="22"/>
          <w:szCs w:val="22"/>
          <w:rtl w:val="0"/>
        </w:rPr>
        <w:t xml:space="preserve">B8 · 241 words · 2 hedges · 0.83 per 100 words</w:t>
      </w:r>
      <w:r w:rsidDel="00000000" w:rsidR="00000000" w:rsidRPr="00000000">
        <w:rPr>
          <w:rtl w:val="0"/>
        </w:rPr>
      </w:r>
    </w:p>
    <w:p w:rsidR="00000000" w:rsidDel="00000000" w:rsidP="00000000" w:rsidRDefault="00000000" w:rsidRPr="00000000" w14:paraId="000003E2">
      <w:pPr>
        <w:spacing w:after="0" w:before="0" w:line="480" w:lineRule="auto"/>
        <w:ind w:firstLine="720"/>
        <w:jc w:val="both"/>
        <w:rPr/>
      </w:pPr>
      <w:r w:rsidDel="00000000" w:rsidR="00000000" w:rsidRPr="00000000">
        <w:rPr>
          <w:strike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to control bacterial infections caused by multi-drug resistant pathogens </w:t>
      </w:r>
      <w:r w:rsidDel="00000000" w:rsidR="00000000" w:rsidRPr="00000000">
        <w:rPr>
          <w:strike w:val="0"/>
          <w:color w:val="000000"/>
          <w:sz w:val="22"/>
          <w:szCs w:val="22"/>
          <w:shd w:fill="00b0f0" w:val="clear"/>
          <w:rtl w:val="0"/>
        </w:rPr>
        <w:t xml:space="preserve">could</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also be considered.</w:t>
      </w:r>
      <w:r w:rsidDel="00000000" w:rsidR="00000000" w:rsidRPr="00000000">
        <w:rPr>
          <w:rtl w:val="0"/>
        </w:rPr>
      </w:r>
    </w:p>
    <w:p w:rsidR="00000000" w:rsidDel="00000000" w:rsidP="00000000" w:rsidRDefault="00000000" w:rsidRPr="00000000" w14:paraId="000003E3">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E4">
      <w:pPr>
        <w:pageBreakBefore w:val="1"/>
        <w:spacing w:after="0" w:before="0" w:line="480" w:lineRule="auto"/>
        <w:ind w:left="0" w:firstLine="0"/>
        <w:jc w:val="both"/>
        <w:rPr/>
      </w:pPr>
      <w:r w:rsidDel="00000000" w:rsidR="00000000" w:rsidRPr="00000000">
        <w:rPr>
          <w:b w:val="1"/>
          <w:bCs w:val="1"/>
          <w:sz w:val="22"/>
          <w:szCs w:val="22"/>
          <w:rtl w:val="0"/>
        </w:rPr>
        <w:t xml:space="preserve">B9 · 212 words · 0 hedges · 0.0 per 100 words</w:t>
      </w:r>
      <w:r w:rsidDel="00000000" w:rsidR="00000000" w:rsidRPr="00000000">
        <w:rPr>
          <w:rtl w:val="0"/>
        </w:rPr>
      </w:r>
    </w:p>
    <w:p w:rsidR="00000000" w:rsidDel="00000000" w:rsidP="00000000" w:rsidRDefault="00000000" w:rsidRPr="00000000" w14:paraId="000003E5">
      <w:pPr>
        <w:spacing w:after="0" w:before="0" w:line="480" w:lineRule="auto"/>
        <w:ind w:firstLine="720"/>
        <w:jc w:val="both"/>
        <w:rPr/>
      </w:pPr>
      <w:r w:rsidDel="00000000" w:rsidR="00000000" w:rsidRPr="00000000">
        <w:rPr>
          <w:strike w:val="0"/>
          <w:color w:val="000000"/>
          <w:sz w:val="22"/>
          <w:szCs w:val="22"/>
          <w:rtl w:val="0"/>
        </w:rPr>
        <w:t xml:space="preserve">This study aimed to identify the histoprotective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sidDel="00000000" w:rsidR="00000000" w:rsidRPr="00000000">
        <w:rPr>
          <w:strike w:val="0"/>
          <w:color w:val="000000"/>
          <w:sz w:val="22"/>
          <w:szCs w:val="22"/>
          <w:shd w:fill="bfbfbf" w:val="clear"/>
          <w:rtl w:val="0"/>
        </w:rPr>
        <w:t xml:space="preserve">caused</w:t>
      </w:r>
      <w:r w:rsidDel="00000000" w:rsidR="00000000" w:rsidRPr="00000000">
        <w:rPr>
          <w:strike w:val="0"/>
          <w:color w:val="000000"/>
          <w:sz w:val="22"/>
          <w:szCs w:val="22"/>
          <w:rtl w:val="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sidDel="00000000" w:rsidR="00000000" w:rsidRPr="00000000">
        <w:rPr>
          <w:rtl w:val="0"/>
        </w:rPr>
      </w:r>
    </w:p>
    <w:p w:rsidR="00000000" w:rsidDel="00000000" w:rsidP="00000000" w:rsidRDefault="00000000" w:rsidRPr="00000000" w14:paraId="000003E6">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E7">
      <w:pPr>
        <w:spacing w:after="0" w:before="0" w:line="480" w:lineRule="auto"/>
        <w:ind w:left="0" w:firstLine="0"/>
        <w:jc w:val="both"/>
        <w:rPr/>
      </w:pPr>
      <w:r w:rsidDel="00000000" w:rsidR="00000000" w:rsidRPr="00000000">
        <w:rPr>
          <w:b w:val="1"/>
          <w:bCs w:val="1"/>
          <w:sz w:val="22"/>
          <w:szCs w:val="22"/>
          <w:rtl w:val="0"/>
        </w:rPr>
        <w:t xml:space="preserve">B10 · 302 words · 1 hedges · 0.33 per 100 words</w:t>
      </w:r>
      <w:r w:rsidDel="00000000" w:rsidR="00000000" w:rsidRPr="00000000">
        <w:rPr>
          <w:rtl w:val="0"/>
        </w:rPr>
      </w:r>
    </w:p>
    <w:p w:rsidR="00000000" w:rsidDel="00000000" w:rsidP="00000000" w:rsidRDefault="00000000" w:rsidRPr="00000000" w14:paraId="000003E8">
      <w:pPr>
        <w:spacing w:after="0" w:before="0" w:line="480" w:lineRule="auto"/>
        <w:ind w:firstLine="720"/>
        <w:jc w:val="both"/>
        <w:rPr/>
      </w:pPr>
      <w:r w:rsidDel="00000000" w:rsidR="00000000" w:rsidRPr="00000000">
        <w:rPr>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w:t>
      </w:r>
      <w:r w:rsidDel="00000000" w:rsidR="00000000" w:rsidRPr="00000000">
        <w:rPr>
          <w:strike w:val="1"/>
          <w:sz w:val="22"/>
          <w:szCs w:val="22"/>
          <w:rtl w:val="0"/>
        </w:rPr>
        <w:t xml:space="preserve">should</w:t>
      </w:r>
      <w:r w:rsidDel="00000000" w:rsidR="00000000" w:rsidRPr="00000000">
        <w:rPr>
          <w:sz w:val="22"/>
          <w:szCs w:val="22"/>
          <w:rtl w:val="0"/>
        </w:rPr>
        <w:t xml:space="preserve"> </w:t>
      </w:r>
      <w:r w:rsidDel="00000000" w:rsidR="00000000" w:rsidRPr="00000000">
        <w:rPr>
          <w:color w:val="999999"/>
          <w:sz w:val="22"/>
          <w:szCs w:val="22"/>
          <w:rtl w:val="0"/>
        </w:rPr>
        <w:t xml:space="preserve">(FP-Rec)</w:t>
      </w:r>
      <w:r w:rsidDel="00000000" w:rsidR="00000000" w:rsidRPr="00000000">
        <w:rPr>
          <w:sz w:val="22"/>
          <w:szCs w:val="22"/>
          <w:rtl w:val="0"/>
        </w:rPr>
        <w:t xml:space="preserve"> be established to avoid the high danger of heavy metal contamination. Certain local habits, such as waste dumping and other communal activities, </w:t>
      </w:r>
      <w:r w:rsidDel="00000000" w:rsidR="00000000" w:rsidRPr="00000000">
        <w:rPr>
          <w:sz w:val="22"/>
          <w:szCs w:val="22"/>
          <w:shd w:fill="00b0f0" w:val="clear"/>
          <w:rtl w:val="0"/>
        </w:rPr>
        <w:t xml:space="preserve">may</w:t>
      </w:r>
      <w:r w:rsidDel="00000000" w:rsidR="00000000" w:rsidRPr="00000000">
        <w:rPr>
          <w:sz w:val="22"/>
          <w:szCs w:val="22"/>
          <w:rtl w:val="0"/>
        </w:rPr>
        <w:t xml:space="preserve"> </w:t>
      </w:r>
      <w:r w:rsidDel="00000000" w:rsidR="00000000" w:rsidRPr="00000000">
        <w:rPr>
          <w:color w:val="ed7d31"/>
          <w:sz w:val="22"/>
          <w:szCs w:val="22"/>
          <w:rtl w:val="0"/>
        </w:rPr>
        <w:t xml:space="preserve">(EC)</w:t>
      </w:r>
      <w:r w:rsidDel="00000000" w:rsidR="00000000" w:rsidRPr="00000000">
        <w:rPr>
          <w:sz w:val="22"/>
          <w:szCs w:val="22"/>
          <w:rtl w:val="0"/>
        </w:rPr>
        <w:t xml:space="preserve"> contribute to the spread of heavy metals. As a result, some community or local government-adopted measures are </w:t>
      </w:r>
      <w:r w:rsidDel="00000000" w:rsidR="00000000" w:rsidRPr="00000000">
        <w:rPr>
          <w:strike w:val="1"/>
          <w:sz w:val="22"/>
          <w:szCs w:val="22"/>
          <w:rtl w:val="0"/>
        </w:rPr>
        <w:t xml:space="preserve">proposed</w:t>
      </w:r>
      <w:r w:rsidDel="00000000" w:rsidR="00000000" w:rsidRPr="00000000">
        <w:rPr>
          <w:sz w:val="22"/>
          <w:szCs w:val="22"/>
          <w:rtl w:val="0"/>
        </w:rPr>
        <w:t xml:space="preserve"> </w:t>
      </w:r>
      <w:r w:rsidDel="00000000" w:rsidR="00000000" w:rsidRPr="00000000">
        <w:rPr>
          <w:color w:val="999999"/>
          <w:sz w:val="22"/>
          <w:szCs w:val="22"/>
          <w:rtl w:val="0"/>
        </w:rPr>
        <w:t xml:space="preserve">(FP-Gen)</w:t>
      </w:r>
      <w:r w:rsidDel="00000000" w:rsidR="00000000" w:rsidRPr="00000000">
        <w:rPr>
          <w:sz w:val="22"/>
          <w:szCs w:val="22"/>
          <w:rtl w:val="0"/>
        </w:rPr>
        <w:t xml:space="preserve">. These precautions are intended to prevent heavy metal contamination, particularly in the river system and the aquatic life in the area.</w:t>
      </w:r>
      <w:r w:rsidDel="00000000" w:rsidR="00000000" w:rsidRPr="00000000">
        <w:rPr>
          <w:rtl w:val="0"/>
        </w:rPr>
      </w:r>
    </w:p>
    <w:p w:rsidR="00000000" w:rsidDel="00000000" w:rsidP="00000000" w:rsidRDefault="00000000" w:rsidRPr="00000000" w14:paraId="000003E9">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EA">
      <w:pPr>
        <w:spacing w:after="0" w:before="0" w:line="480" w:lineRule="auto"/>
        <w:ind w:left="0" w:firstLine="0"/>
        <w:jc w:val="both"/>
        <w:rPr/>
      </w:pPr>
      <w:r w:rsidDel="00000000" w:rsidR="00000000" w:rsidRPr="00000000">
        <w:rPr>
          <w:b w:val="1"/>
          <w:bCs w:val="1"/>
          <w:sz w:val="22"/>
          <w:szCs w:val="22"/>
          <w:rtl w:val="0"/>
        </w:rPr>
        <w:t xml:space="preserve">B11 · 256 words · 1 hedges · 0.39 per 100 words</w:t>
      </w:r>
      <w:r w:rsidDel="00000000" w:rsidR="00000000" w:rsidRPr="00000000">
        <w:rPr>
          <w:rtl w:val="0"/>
        </w:rPr>
      </w:r>
    </w:p>
    <w:p w:rsidR="00000000" w:rsidDel="00000000" w:rsidP="00000000" w:rsidRDefault="00000000" w:rsidRPr="00000000" w14:paraId="000003EB">
      <w:pPr>
        <w:spacing w:after="0" w:before="0" w:line="480" w:lineRule="auto"/>
        <w:ind w:firstLine="720"/>
        <w:jc w:val="both"/>
        <w:rPr/>
      </w:pPr>
      <w:r w:rsidDel="00000000" w:rsidR="00000000" w:rsidRPr="00000000">
        <w:rPr>
          <w:strike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sidDel="00000000" w:rsidR="00000000" w:rsidRPr="00000000">
        <w:rPr>
          <w:strike w:val="0"/>
          <w:color w:val="000000"/>
          <w:sz w:val="22"/>
          <w:szCs w:val="22"/>
          <w:shd w:fill="bfbfbf" w:val="clear"/>
          <w:rtl w:val="0"/>
        </w:rPr>
        <w:t xml:space="preserve">provides</w:t>
      </w:r>
      <w:r w:rsidDel="00000000" w:rsidR="00000000" w:rsidRPr="00000000">
        <w:rPr>
          <w:strike w:val="0"/>
          <w:color w:val="000000"/>
          <w:sz w:val="22"/>
          <w:szCs w:val="22"/>
          <w:rtl w:val="0"/>
        </w:rPr>
        <w:t xml:space="preserve"> [G] a comprehensive approach for diagnosing and studying mycobacteriosis in cultivated milkfish, offering insights that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guide effective management strategies to control the spread of this disease in aquaculture system.</w:t>
      </w:r>
      <w:r w:rsidDel="00000000" w:rsidR="00000000" w:rsidRPr="00000000">
        <w:rPr>
          <w:rtl w:val="0"/>
        </w:rPr>
      </w:r>
    </w:p>
    <w:p w:rsidR="00000000" w:rsidDel="00000000" w:rsidP="00000000" w:rsidRDefault="00000000" w:rsidRPr="00000000" w14:paraId="000003EC">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ED">
      <w:pPr>
        <w:spacing w:after="0" w:before="0" w:line="480" w:lineRule="auto"/>
        <w:ind w:left="0" w:firstLine="0"/>
        <w:jc w:val="both"/>
        <w:rPr/>
      </w:pPr>
      <w:r w:rsidDel="00000000" w:rsidR="00000000" w:rsidRPr="00000000">
        <w:rPr>
          <w:b w:val="1"/>
          <w:bCs w:val="1"/>
          <w:sz w:val="22"/>
          <w:szCs w:val="22"/>
          <w:rtl w:val="0"/>
        </w:rPr>
        <w:t xml:space="preserve">B12 · 149 words · 1 hedges · 0.67 per 100 words</w:t>
      </w:r>
      <w:r w:rsidDel="00000000" w:rsidR="00000000" w:rsidRPr="00000000">
        <w:rPr>
          <w:rtl w:val="0"/>
        </w:rPr>
      </w:r>
    </w:p>
    <w:p w:rsidR="00000000" w:rsidDel="00000000" w:rsidP="00000000" w:rsidRDefault="00000000" w:rsidRPr="00000000" w14:paraId="000003EE">
      <w:pPr>
        <w:spacing w:after="0" w:before="0" w:line="480" w:lineRule="auto"/>
        <w:ind w:firstLine="720"/>
        <w:jc w:val="both"/>
        <w:rPr/>
      </w:pPr>
      <w:r w:rsidDel="00000000" w:rsidR="00000000" w:rsidRPr="00000000">
        <w:rPr>
          <w:strike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sidDel="00000000" w:rsidR="00000000" w:rsidRPr="00000000">
        <w:rPr>
          <w:strike w:val="0"/>
          <w:color w:val="000000"/>
          <w:sz w:val="22"/>
          <w:szCs w:val="22"/>
          <w:shd w:fill="b7b7b7" w:val="clear"/>
          <w:rtl w:val="0"/>
        </w:rPr>
        <w:t xml:space="preserve">was</w:t>
      </w:r>
      <w:r w:rsidDel="00000000" w:rsidR="00000000" w:rsidRPr="00000000">
        <w:rPr>
          <w:strike w:val="0"/>
          <w:color w:val="000000"/>
          <w:sz w:val="22"/>
          <w:szCs w:val="22"/>
          <w:rtl w:val="0"/>
        </w:rPr>
        <w:t xml:space="preserve"> [C] due to strong antibacterial activity.</w:t>
      </w:r>
      <w:r w:rsidDel="00000000" w:rsidR="00000000" w:rsidRPr="00000000">
        <w:rPr>
          <w:rtl w:val="0"/>
        </w:rPr>
      </w:r>
    </w:p>
    <w:p w:rsidR="00000000" w:rsidDel="00000000" w:rsidP="00000000" w:rsidRDefault="00000000" w:rsidRPr="00000000" w14:paraId="000003EF">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F0">
      <w:pPr>
        <w:spacing w:after="0" w:before="0" w:line="480" w:lineRule="auto"/>
        <w:ind w:left="0" w:firstLine="0"/>
        <w:jc w:val="both"/>
        <w:rPr/>
      </w:pPr>
      <w:r w:rsidDel="00000000" w:rsidR="00000000" w:rsidRPr="00000000">
        <w:rPr>
          <w:b w:val="1"/>
          <w:bCs w:val="1"/>
          <w:sz w:val="22"/>
          <w:szCs w:val="22"/>
          <w:rtl w:val="0"/>
        </w:rPr>
        <w:t xml:space="preserve">B13 · 148 words · 0 hedges · 0.0 per 100 words</w:t>
      </w:r>
      <w:r w:rsidDel="00000000" w:rsidR="00000000" w:rsidRPr="00000000">
        <w:rPr>
          <w:rtl w:val="0"/>
        </w:rPr>
      </w:r>
    </w:p>
    <w:p w:rsidR="00000000" w:rsidDel="00000000" w:rsidP="00000000" w:rsidRDefault="00000000" w:rsidRPr="00000000" w14:paraId="000003F1">
      <w:pPr>
        <w:spacing w:after="0" w:before="0" w:line="480" w:lineRule="auto"/>
        <w:ind w:firstLine="720"/>
        <w:jc w:val="both"/>
        <w:rPr/>
      </w:pPr>
      <w:r w:rsidDel="00000000" w:rsidR="00000000" w:rsidRPr="00000000">
        <w:rPr>
          <w:strike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w:t>
      </w:r>
      <w:r w:rsidDel="00000000" w:rsidR="00000000" w:rsidRPr="00000000">
        <w:rPr>
          <w:strike w:val="1"/>
          <w:color w:val="000000"/>
          <w:sz w:val="22"/>
          <w:szCs w:val="22"/>
          <w:rtl w:val="0"/>
        </w:rPr>
        <w:t xml:space="preserve">indicating</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that its antibacterial property is dose dependent.</w:t>
      </w:r>
      <w:r w:rsidDel="00000000" w:rsidR="00000000" w:rsidRPr="00000000">
        <w:rPr>
          <w:rtl w:val="0"/>
        </w:rPr>
      </w:r>
    </w:p>
    <w:p w:rsidR="00000000" w:rsidDel="00000000" w:rsidP="00000000" w:rsidRDefault="00000000" w:rsidRPr="00000000" w14:paraId="000003F2">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F3">
      <w:pPr>
        <w:spacing w:after="0" w:before="0" w:line="480" w:lineRule="auto"/>
        <w:ind w:left="0" w:firstLine="0"/>
        <w:jc w:val="both"/>
        <w:rPr/>
      </w:pPr>
      <w:r w:rsidDel="00000000" w:rsidR="00000000" w:rsidRPr="00000000">
        <w:rPr>
          <w:b w:val="1"/>
          <w:bCs w:val="1"/>
          <w:sz w:val="22"/>
          <w:szCs w:val="22"/>
          <w:rtl w:val="0"/>
        </w:rPr>
        <w:t xml:space="preserve">B14 · 242 words · 3 hedges · 1.24 per 100 words</w:t>
      </w:r>
      <w:r w:rsidDel="00000000" w:rsidR="00000000" w:rsidRPr="00000000">
        <w:rPr>
          <w:rtl w:val="0"/>
        </w:rPr>
      </w:r>
    </w:p>
    <w:p w:rsidR="00000000" w:rsidDel="00000000" w:rsidP="00000000" w:rsidRDefault="00000000" w:rsidRPr="00000000" w14:paraId="000003F4">
      <w:pPr>
        <w:spacing w:after="0" w:before="0" w:line="480" w:lineRule="auto"/>
        <w:ind w:firstLine="720"/>
        <w:jc w:val="both"/>
        <w:rPr/>
      </w:pPr>
      <w:r w:rsidDel="00000000" w:rsidR="00000000" w:rsidRPr="00000000">
        <w:rPr>
          <w:strike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sidDel="00000000" w:rsidR="00000000" w:rsidRPr="00000000">
        <w:rPr>
          <w:strike w:val="0"/>
          <w:color w:val="ffffff"/>
          <w:sz w:val="22"/>
          <w:szCs w:val="22"/>
          <w:highlight w:val="red"/>
          <w:rtl w:val="0"/>
        </w:rPr>
        <w:t xml:space="preserve">suggests</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the extraction efficiency favors the highly polar solvents than the non-polar solvents in determining the antifungal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E. indica against Colletotrichum spp.. The findings of this study attested that this specific type of grass </w:t>
      </w:r>
      <w:r w:rsidDel="00000000" w:rsidR="00000000" w:rsidRPr="00000000">
        <w:rPr>
          <w:strike w:val="0"/>
          <w:color w:val="000000"/>
          <w:sz w:val="22"/>
          <w:szCs w:val="22"/>
          <w:shd w:fill="00b0f0" w:val="clear"/>
          <w:rtl w:val="0"/>
        </w:rPr>
        <w:t xml:space="preserve">could</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w:t>
      </w:r>
      <w:r w:rsidDel="00000000" w:rsidR="00000000" w:rsidRPr="00000000">
        <w:rPr>
          <w:strike w:val="0"/>
          <w:color w:val="000000"/>
          <w:sz w:val="22"/>
          <w:szCs w:val="22"/>
          <w:highlight w:val="yellow"/>
          <w:rtl w:val="0"/>
        </w:rPr>
        <w:t xml:space="preserve">potentially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used as biofungicide agent.</w:t>
      </w:r>
      <w:r w:rsidDel="00000000" w:rsidR="00000000" w:rsidRPr="00000000">
        <w:rPr>
          <w:rtl w:val="0"/>
        </w:rPr>
      </w:r>
    </w:p>
    <w:p w:rsidR="00000000" w:rsidDel="00000000" w:rsidP="00000000" w:rsidRDefault="00000000" w:rsidRPr="00000000" w14:paraId="000003F5">
      <w:pPr>
        <w:pageBreakBefore w:val="0"/>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F6">
      <w:pPr>
        <w:pageBreakBefore w:val="0"/>
        <w:spacing w:after="0" w:before="0" w:line="480" w:lineRule="auto"/>
        <w:ind w:left="0" w:firstLine="0"/>
        <w:jc w:val="both"/>
        <w:rPr/>
      </w:pPr>
      <w:r w:rsidDel="00000000" w:rsidR="00000000" w:rsidRPr="00000000">
        <w:rPr>
          <w:b w:val="1"/>
          <w:bCs w:val="1"/>
          <w:sz w:val="22"/>
          <w:szCs w:val="22"/>
          <w:rtl w:val="0"/>
        </w:rPr>
        <w:t xml:space="preserve">B15 · 131 words · 0 hedges · 0.0 per 100 words</w:t>
      </w:r>
      <w:r w:rsidDel="00000000" w:rsidR="00000000" w:rsidRPr="00000000">
        <w:rPr>
          <w:rtl w:val="0"/>
        </w:rPr>
      </w:r>
    </w:p>
    <w:p w:rsidR="00000000" w:rsidDel="00000000" w:rsidP="00000000" w:rsidRDefault="00000000" w:rsidRPr="00000000" w14:paraId="000003F7">
      <w:pPr>
        <w:spacing w:after="0" w:before="0" w:line="480" w:lineRule="auto"/>
        <w:ind w:firstLine="720"/>
        <w:jc w:val="both"/>
        <w:rPr/>
      </w:pPr>
      <w:r w:rsidDel="00000000" w:rsidR="00000000" w:rsidRPr="00000000">
        <w:rPr>
          <w:strike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sidDel="00000000" w:rsidR="00000000" w:rsidRPr="00000000">
        <w:rPr>
          <w:strike w:val="1"/>
          <w:color w:val="000000"/>
          <w:sz w:val="22"/>
          <w:szCs w:val="22"/>
          <w:rtl w:val="0"/>
        </w:rPr>
        <w:t xml:space="preserve">indicate</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variations in thermal stability among the different plate materials.</w:t>
      </w:r>
      <w:r w:rsidDel="00000000" w:rsidR="00000000" w:rsidRPr="00000000">
        <w:rPr>
          <w:rtl w:val="0"/>
        </w:rPr>
      </w:r>
    </w:p>
    <w:p w:rsidR="00000000" w:rsidDel="00000000" w:rsidP="00000000" w:rsidRDefault="00000000" w:rsidRPr="00000000" w14:paraId="000003F8">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F9">
      <w:pPr>
        <w:spacing w:after="0" w:before="0" w:line="480" w:lineRule="auto"/>
        <w:ind w:left="0" w:firstLine="0"/>
        <w:jc w:val="both"/>
        <w:rPr/>
      </w:pPr>
      <w:r w:rsidDel="00000000" w:rsidR="00000000" w:rsidRPr="00000000">
        <w:rPr>
          <w:b w:val="1"/>
          <w:bCs w:val="1"/>
          <w:sz w:val="22"/>
          <w:szCs w:val="22"/>
          <w:rtl w:val="0"/>
        </w:rPr>
        <w:t xml:space="preserve">B16 · 223 words · 5 hedges · 2.24 per 100 words</w:t>
      </w:r>
      <w:r w:rsidDel="00000000" w:rsidR="00000000" w:rsidRPr="00000000">
        <w:rPr>
          <w:rtl w:val="0"/>
        </w:rPr>
      </w:r>
    </w:p>
    <w:p w:rsidR="00000000" w:rsidDel="00000000" w:rsidP="00000000" w:rsidRDefault="00000000" w:rsidRPr="00000000" w14:paraId="000003FA">
      <w:pPr>
        <w:spacing w:after="0" w:before="0" w:line="480" w:lineRule="auto"/>
        <w:ind w:firstLine="720"/>
        <w:jc w:val="both"/>
        <w:rPr/>
      </w:pPr>
      <w:r w:rsidDel="00000000" w:rsidR="00000000" w:rsidRPr="00000000">
        <w:rPr>
          <w:strike w:val="0"/>
          <w:color w:val="000000"/>
          <w:sz w:val="22"/>
          <w:szCs w:val="22"/>
          <w:rtl w:val="0"/>
        </w:rPr>
        <w:t xml:space="preserve">Methicillin-resistant Staphylococcus aureus (MRSA) is a common and </w:t>
      </w:r>
      <w:r w:rsidDel="00000000" w:rsidR="00000000" w:rsidRPr="00000000">
        <w:rPr>
          <w:strike w:val="0"/>
          <w:color w:val="000000"/>
          <w:sz w:val="22"/>
          <w:szCs w:val="22"/>
          <w:highlight w:val="yellow"/>
          <w:rtl w:val="0"/>
        </w:rPr>
        <w:t xml:space="preserve">potentially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severe pathogen that has developed resistance to several types of antibiotics. MRSA bacteria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survive long on surfaces and objects, including second-hand clothing (SHC). The increasing popularity of SHC or “ukay-ukay” in the Philippines, coupled with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w:t>
      </w:r>
      <w:r w:rsidDel="00000000" w:rsidR="00000000" w:rsidRPr="00000000">
        <w:rPr>
          <w:strike w:val="1"/>
          <w:color w:val="000000"/>
          <w:sz w:val="22"/>
          <w:szCs w:val="22"/>
          <w:rtl w:val="0"/>
        </w:rPr>
        <w:t xml:space="preserve">indicated</w:t>
      </w:r>
      <w:r w:rsidDel="00000000" w:rsidR="00000000" w:rsidRPr="00000000">
        <w:rPr>
          <w:sz w:val="22"/>
          <w:szCs w:val="22"/>
          <w:rtl w:val="0"/>
        </w:rPr>
        <w:t xml:space="preserve"> </w:t>
      </w:r>
      <w:r w:rsidDel="00000000" w:rsidR="00000000" w:rsidRPr="00000000">
        <w:rPr>
          <w:color w:val="808080"/>
          <w:sz w:val="22"/>
          <w:szCs w:val="22"/>
          <w:rtl w:val="0"/>
        </w:rPr>
        <w:t xml:space="preserve">(FP-Gen)</w:t>
      </w:r>
      <w:r w:rsidDel="00000000" w:rsidR="00000000" w:rsidRPr="00000000">
        <w:rPr>
          <w:strike w:val="0"/>
          <w:color w:val="000000"/>
          <w:sz w:val="22"/>
          <w:szCs w:val="22"/>
          <w:rtl w:val="0"/>
        </w:rPr>
        <w:t xml:space="preserve"> the presence of both methicillin-sensitive S. aureus (MSSA) and methicillin-resistant S. aureus (MRSA) strains among the collected samples, highlighting the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public health risks associated with the handling and purchasing of second-hand clothing. This study, therefore, underscores the need for proper precautions to mitigate the spread of </w:t>
      </w:r>
      <w:r w:rsidDel="00000000" w:rsidR="00000000" w:rsidRPr="00000000">
        <w:rPr>
          <w:strike w:val="0"/>
          <w:color w:val="000000"/>
          <w:sz w:val="22"/>
          <w:szCs w:val="22"/>
          <w:highlight w:val="yellow"/>
          <w:rtl w:val="0"/>
        </w:rPr>
        <w:t xml:space="preserve">potentially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harmful bacteria, including MRSA, on second-hand clothing. It highlights the importance of raising awareness among both vendors and consumers about the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health risks associated with these garments.</w:t>
      </w:r>
      <w:r w:rsidDel="00000000" w:rsidR="00000000" w:rsidRPr="00000000">
        <w:rPr>
          <w:rtl w:val="0"/>
        </w:rPr>
      </w:r>
    </w:p>
    <w:p w:rsidR="00000000" w:rsidDel="00000000" w:rsidP="00000000" w:rsidRDefault="00000000" w:rsidRPr="00000000" w14:paraId="000003FB">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FC">
      <w:pPr>
        <w:pageBreakBefore w:val="1"/>
        <w:spacing w:after="0" w:before="0" w:line="480" w:lineRule="auto"/>
        <w:ind w:left="0" w:firstLine="0"/>
        <w:jc w:val="both"/>
        <w:rPr/>
      </w:pPr>
      <w:r w:rsidDel="00000000" w:rsidR="00000000" w:rsidRPr="00000000">
        <w:rPr>
          <w:b w:val="1"/>
          <w:bCs w:val="1"/>
          <w:sz w:val="22"/>
          <w:szCs w:val="22"/>
          <w:rtl w:val="0"/>
        </w:rPr>
        <w:t xml:space="preserve">B17 · 243 words · 2 hedges · 0.82 per 100 words</w:t>
      </w:r>
      <w:r w:rsidDel="00000000" w:rsidR="00000000" w:rsidRPr="00000000">
        <w:rPr>
          <w:rtl w:val="0"/>
        </w:rPr>
      </w:r>
    </w:p>
    <w:p w:rsidR="00000000" w:rsidDel="00000000" w:rsidP="00000000" w:rsidRDefault="00000000" w:rsidRPr="00000000" w14:paraId="000003FD">
      <w:pPr>
        <w:spacing w:after="0" w:before="0" w:line="480" w:lineRule="auto"/>
        <w:ind w:firstLine="720"/>
        <w:jc w:val="both"/>
        <w:rPr/>
      </w:pPr>
      <w:r w:rsidDel="00000000" w:rsidR="00000000" w:rsidRPr="00000000">
        <w:rPr>
          <w:strike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sidDel="00000000" w:rsidR="00000000" w:rsidRPr="00000000">
        <w:rPr>
          <w:strike w:val="1"/>
          <w:color w:val="000000"/>
          <w:sz w:val="22"/>
          <w:szCs w:val="22"/>
          <w:rtl w:val="0"/>
        </w:rPr>
        <w:t xml:space="preserve">potential</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sidDel="00000000" w:rsidR="00000000" w:rsidRPr="00000000">
        <w:rPr>
          <w:strike w:val="1"/>
          <w:color w:val="000000"/>
          <w:sz w:val="22"/>
          <w:szCs w:val="22"/>
          <w:rtl w:val="0"/>
        </w:rPr>
        <w:t xml:space="preserve">indicated</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by the reduction of DPPH radicals. The TLC-MTT overlay assay showed that the extract exhibits antibacterial activity against S. aureus but was ineffective against E. coli, </w:t>
      </w:r>
      <w:r w:rsidDel="00000000" w:rsidR="00000000" w:rsidRPr="00000000">
        <w:rPr>
          <w:color w:val="ffffff"/>
          <w:sz w:val="22"/>
          <w:szCs w:val="22"/>
          <w:highlight w:val="red"/>
          <w:rtl w:val="0"/>
        </w:rPr>
        <w:t xml:space="preserve">suggesting</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selective antibacterial </w:t>
      </w:r>
      <w:r w:rsidDel="00000000" w:rsidR="00000000" w:rsidRPr="00000000">
        <w:rPr>
          <w:strike w:val="1"/>
          <w:color w:val="000000"/>
          <w:sz w:val="22"/>
          <w:szCs w:val="22"/>
          <w:rtl w:val="0"/>
        </w:rPr>
        <w:t xml:space="preserve">potential</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The findings </w:t>
      </w:r>
      <w:r w:rsidDel="00000000" w:rsidR="00000000" w:rsidRPr="00000000">
        <w:rPr>
          <w:strike w:val="1"/>
          <w:color w:val="000000"/>
          <w:sz w:val="22"/>
          <w:szCs w:val="22"/>
          <w:rtl w:val="0"/>
        </w:rPr>
        <w:t xml:space="preserve">indicate</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that P. propinquum fruit ethanolic extract contains bioactive compounds with antioxidant and selective antibacterial properties. Further studies </w:t>
      </w:r>
      <w:r w:rsidDel="00000000" w:rsidR="00000000" w:rsidRPr="00000000">
        <w:rPr>
          <w:strike w:val="1"/>
          <w:color w:val="000000"/>
          <w:sz w:val="22"/>
          <w:szCs w:val="22"/>
          <w:rtl w:val="0"/>
        </w:rPr>
        <w:t xml:space="preserve">should</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(FP-Rec)</w:t>
      </w:r>
      <w:r w:rsidDel="00000000" w:rsidR="00000000" w:rsidRPr="00000000">
        <w:rPr>
          <w:strike w:val="0"/>
          <w:color w:val="000000"/>
          <w:sz w:val="22"/>
          <w:szCs w:val="22"/>
          <w:rtl w:val="0"/>
        </w:rPr>
        <w:t xml:space="preserve"> focus on the isolation and characterization of its active compounds, their mechanisms of action, and their </w:t>
      </w:r>
      <w:r w:rsidDel="00000000" w:rsidR="00000000" w:rsidRPr="00000000">
        <w:rPr>
          <w:color w:val="ffffff"/>
          <w:sz w:val="22"/>
          <w:szCs w:val="22"/>
          <w:highlight w:val="red"/>
          <w:rtl w:val="0"/>
        </w:rPr>
        <w:t xml:space="preserve">potential</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pharmaceutical applications.</w:t>
      </w:r>
      <w:r w:rsidDel="00000000" w:rsidR="00000000" w:rsidRPr="00000000">
        <w:rPr>
          <w:rtl w:val="0"/>
        </w:rPr>
      </w:r>
    </w:p>
    <w:p w:rsidR="00000000" w:rsidDel="00000000" w:rsidP="00000000" w:rsidRDefault="00000000" w:rsidRPr="00000000" w14:paraId="000003FE">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3FF">
      <w:pPr>
        <w:pageBreakBefore w:val="1"/>
        <w:spacing w:after="0" w:before="0" w:line="480" w:lineRule="auto"/>
        <w:ind w:left="0" w:firstLine="0"/>
        <w:jc w:val="both"/>
        <w:rPr/>
      </w:pPr>
      <w:r w:rsidDel="00000000" w:rsidR="00000000" w:rsidRPr="00000000">
        <w:rPr>
          <w:b w:val="1"/>
          <w:bCs w:val="1"/>
          <w:sz w:val="22"/>
          <w:szCs w:val="22"/>
          <w:rtl w:val="0"/>
        </w:rPr>
        <w:t xml:space="preserve">B18 · 286 words · 1 hedges · 0.35 per 100 words</w:t>
      </w:r>
      <w:r w:rsidDel="00000000" w:rsidR="00000000" w:rsidRPr="00000000">
        <w:rPr>
          <w:rtl w:val="0"/>
        </w:rPr>
      </w:r>
    </w:p>
    <w:p w:rsidR="00000000" w:rsidDel="00000000" w:rsidP="00000000" w:rsidRDefault="00000000" w:rsidRPr="00000000" w14:paraId="00000400">
      <w:pPr>
        <w:spacing w:after="0" w:before="0" w:line="480" w:lineRule="auto"/>
        <w:ind w:firstLine="720"/>
        <w:jc w:val="both"/>
        <w:rPr/>
      </w:pPr>
      <w:r w:rsidDel="00000000" w:rsidR="00000000" w:rsidRPr="00000000">
        <w:rPr>
          <w:strike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sidDel="00000000" w:rsidR="00000000" w:rsidRPr="00000000">
        <w:rPr>
          <w:strike w:val="0"/>
          <w:color w:val="ffffff"/>
          <w:sz w:val="22"/>
          <w:szCs w:val="22"/>
          <w:highlight w:val="red"/>
          <w:rtl w:val="0"/>
        </w:rPr>
        <w:t xml:space="preserve">suggests</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sidDel="00000000" w:rsidR="00000000" w:rsidRPr="00000000">
        <w:rPr>
          <w:rtl w:val="0"/>
        </w:rPr>
      </w:r>
    </w:p>
    <w:p w:rsidR="00000000" w:rsidDel="00000000" w:rsidP="00000000" w:rsidRDefault="00000000" w:rsidRPr="00000000" w14:paraId="00000401">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02">
      <w:pPr>
        <w:pageBreakBefore w:val="1"/>
        <w:spacing w:after="0" w:before="0" w:line="480" w:lineRule="auto"/>
        <w:ind w:left="0" w:firstLine="0"/>
        <w:jc w:val="both"/>
        <w:rPr/>
      </w:pPr>
      <w:r w:rsidDel="00000000" w:rsidR="00000000" w:rsidRPr="00000000">
        <w:rPr>
          <w:b w:val="1"/>
          <w:bCs w:val="1"/>
          <w:sz w:val="22"/>
          <w:szCs w:val="22"/>
          <w:rtl w:val="0"/>
        </w:rPr>
        <w:t xml:space="preserve">B19 · 290 words · 1 hedges · 0.34 per 100 words</w:t>
      </w:r>
      <w:r w:rsidDel="00000000" w:rsidR="00000000" w:rsidRPr="00000000">
        <w:rPr>
          <w:rtl w:val="0"/>
        </w:rPr>
      </w:r>
    </w:p>
    <w:p w:rsidR="00000000" w:rsidDel="00000000" w:rsidP="00000000" w:rsidRDefault="00000000" w:rsidRPr="00000000" w14:paraId="00000403">
      <w:pPr>
        <w:spacing w:after="0" w:before="0" w:line="480" w:lineRule="auto"/>
        <w:ind w:firstLine="720"/>
        <w:jc w:val="both"/>
        <w:rPr/>
      </w:pPr>
      <w:r w:rsidDel="00000000" w:rsidR="00000000" w:rsidRPr="00000000">
        <w:rPr>
          <w:strike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sidDel="00000000" w:rsidR="00000000" w:rsidRPr="00000000">
        <w:rPr>
          <w:strike w:val="1"/>
          <w:color w:val="000000"/>
          <w:sz w:val="22"/>
          <w:szCs w:val="22"/>
          <w:rtl w:val="0"/>
        </w:rPr>
        <w:t xml:space="preserve">should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sidDel="00000000" w:rsidR="00000000" w:rsidRPr="00000000">
        <w:rPr>
          <w:strike w:val="1"/>
          <w:color w:val="000000"/>
          <w:sz w:val="22"/>
          <w:szCs w:val="22"/>
          <w:rtl w:val="0"/>
        </w:rPr>
        <w:t xml:space="preserve">should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address the </w:t>
      </w:r>
      <w:r w:rsidDel="00000000" w:rsidR="00000000" w:rsidRPr="00000000">
        <w:rPr>
          <w:strike w:val="0"/>
          <w:color w:val="ffffff"/>
          <w:sz w:val="22"/>
          <w:szCs w:val="22"/>
          <w:highlight w:val="red"/>
          <w:rtl w:val="0"/>
        </w:rPr>
        <w:t xml:space="preserve">possible</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negative impacts of tourism activities and manage the carrying capacity for sustainable tourism.</w:t>
      </w:r>
      <w:r w:rsidDel="00000000" w:rsidR="00000000" w:rsidRPr="00000000">
        <w:rPr>
          <w:rtl w:val="0"/>
        </w:rPr>
      </w:r>
    </w:p>
    <w:p w:rsidR="00000000" w:rsidDel="00000000" w:rsidP="00000000" w:rsidRDefault="00000000" w:rsidRPr="00000000" w14:paraId="00000404">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05">
      <w:pPr>
        <w:pageBreakBefore w:val="1"/>
        <w:spacing w:after="0" w:before="0" w:line="480" w:lineRule="auto"/>
        <w:ind w:left="0" w:firstLine="0"/>
        <w:jc w:val="both"/>
        <w:rPr/>
      </w:pPr>
      <w:r w:rsidDel="00000000" w:rsidR="00000000" w:rsidRPr="00000000">
        <w:rPr>
          <w:b w:val="1"/>
          <w:bCs w:val="1"/>
          <w:sz w:val="22"/>
          <w:szCs w:val="22"/>
          <w:rtl w:val="0"/>
        </w:rPr>
        <w:t xml:space="preserve">B20 · 223 words · 1 hedges · 0.45 per 100 words</w:t>
      </w:r>
      <w:r w:rsidDel="00000000" w:rsidR="00000000" w:rsidRPr="00000000">
        <w:rPr>
          <w:rtl w:val="0"/>
        </w:rPr>
      </w:r>
    </w:p>
    <w:p w:rsidR="00000000" w:rsidDel="00000000" w:rsidP="00000000" w:rsidRDefault="00000000" w:rsidRPr="00000000" w14:paraId="00000406">
      <w:pPr>
        <w:spacing w:after="0" w:before="0" w:line="480" w:lineRule="auto"/>
        <w:ind w:firstLine="720"/>
        <w:jc w:val="both"/>
        <w:rPr/>
      </w:pPr>
      <w:r w:rsidDel="00000000" w:rsidR="00000000" w:rsidRPr="00000000">
        <w:rPr>
          <w:strike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Trichoderma harzianum among the four isolates. The results </w:t>
      </w:r>
      <w:r w:rsidDel="00000000" w:rsidR="00000000" w:rsidRPr="00000000">
        <w:rPr>
          <w:strike w:val="1"/>
          <w:color w:val="000000"/>
          <w:sz w:val="22"/>
          <w:szCs w:val="22"/>
          <w:rtl w:val="0"/>
        </w:rPr>
        <w:t xml:space="preserve">indicate</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sidDel="00000000" w:rsidR="00000000" w:rsidRPr="00000000">
        <w:rPr>
          <w:strike w:val="0"/>
          <w:color w:val="ffffff"/>
          <w:sz w:val="22"/>
          <w:szCs w:val="22"/>
          <w:highlight w:val="red"/>
          <w:rtl w:val="0"/>
        </w:rPr>
        <w:t xml:space="preserve">suggesting</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the fungus had a similar impact on the growth of all four test variables.</w:t>
      </w:r>
      <w:r w:rsidDel="00000000" w:rsidR="00000000" w:rsidRPr="00000000">
        <w:rPr>
          <w:rtl w:val="0"/>
        </w:rPr>
      </w:r>
    </w:p>
    <w:p w:rsidR="00000000" w:rsidDel="00000000" w:rsidP="00000000" w:rsidRDefault="00000000" w:rsidRPr="00000000" w14:paraId="00000407">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08">
      <w:pPr>
        <w:pageBreakBefore w:val="1"/>
        <w:spacing w:after="0" w:before="0" w:line="480" w:lineRule="auto"/>
        <w:ind w:left="0" w:firstLine="0"/>
        <w:jc w:val="both"/>
        <w:rPr/>
      </w:pPr>
      <w:r w:rsidDel="00000000" w:rsidR="00000000" w:rsidRPr="00000000">
        <w:rPr>
          <w:b w:val="1"/>
          <w:bCs w:val="1"/>
          <w:sz w:val="22"/>
          <w:szCs w:val="22"/>
          <w:rtl w:val="0"/>
        </w:rPr>
        <w:t xml:space="preserve">Veterinary Medicine (VM1–VM20)</w:t>
      </w:r>
      <w:r w:rsidDel="00000000" w:rsidR="00000000" w:rsidRPr="00000000">
        <w:rPr>
          <w:rtl w:val="0"/>
        </w:rPr>
      </w:r>
    </w:p>
    <w:p w:rsidR="00000000" w:rsidDel="00000000" w:rsidP="00000000" w:rsidRDefault="00000000" w:rsidRPr="00000000" w14:paraId="00000409">
      <w:pPr>
        <w:spacing w:after="0" w:before="0" w:line="480" w:lineRule="auto"/>
        <w:ind w:left="0" w:firstLine="0"/>
        <w:jc w:val="both"/>
        <w:rPr/>
      </w:pPr>
      <w:r w:rsidDel="00000000" w:rsidR="00000000" w:rsidRPr="00000000">
        <w:rPr>
          <w:b w:val="1"/>
          <w:bCs w:val="1"/>
          <w:sz w:val="22"/>
          <w:szCs w:val="22"/>
          <w:rtl w:val="0"/>
        </w:rPr>
        <w:t xml:space="preserve">VM1 · 211 words · 0 hedges · 0.0 per 100 words</w:t>
      </w:r>
      <w:r w:rsidDel="00000000" w:rsidR="00000000" w:rsidRPr="00000000">
        <w:rPr>
          <w:rtl w:val="0"/>
        </w:rPr>
      </w:r>
    </w:p>
    <w:p w:rsidR="00000000" w:rsidDel="00000000" w:rsidP="00000000" w:rsidRDefault="00000000" w:rsidRPr="00000000" w14:paraId="0000040A">
      <w:pPr>
        <w:spacing w:after="0" w:before="0" w:line="480" w:lineRule="auto"/>
        <w:ind w:firstLine="720"/>
        <w:jc w:val="both"/>
        <w:rPr/>
      </w:pPr>
      <w:r w:rsidDel="00000000" w:rsidR="00000000" w:rsidRPr="00000000">
        <w:rPr>
          <w:strike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t>
      </w:r>
      <w:r w:rsidDel="00000000" w:rsidR="00000000" w:rsidRPr="00000000">
        <w:rPr>
          <w:strike w:val="0"/>
          <w:color w:val="000000"/>
          <w:sz w:val="22"/>
          <w:szCs w:val="22"/>
          <w:shd w:fill="b7b7b7" w:val="clear"/>
          <w:rtl w:val="0"/>
        </w:rPr>
        <w:t xml:space="preserve">was</w:t>
      </w:r>
      <w:r w:rsidDel="00000000" w:rsidR="00000000" w:rsidRPr="00000000">
        <w:rPr>
          <w:strike w:val="0"/>
          <w:color w:val="000000"/>
          <w:sz w:val="22"/>
          <w:szCs w:val="22"/>
          <w:rtl w:val="0"/>
        </w:rPr>
        <w:t xml:space="preserve"> [C] achieved, while using only a small amount of Zoletil®. Additionally, it was also revealed that 40 g/L of sodium bicarbonate was sufficient to induce Stage 3 anesthesia in zebrafish.</w:t>
      </w:r>
      <w:r w:rsidDel="00000000" w:rsidR="00000000" w:rsidRPr="00000000">
        <w:rPr>
          <w:rtl w:val="0"/>
        </w:rPr>
      </w:r>
    </w:p>
    <w:p w:rsidR="00000000" w:rsidDel="00000000" w:rsidP="00000000" w:rsidRDefault="00000000" w:rsidRPr="00000000" w14:paraId="0000040B">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0C">
      <w:pPr>
        <w:spacing w:after="0" w:before="0" w:line="480" w:lineRule="auto"/>
        <w:ind w:left="0" w:firstLine="0"/>
        <w:jc w:val="both"/>
        <w:rPr/>
      </w:pPr>
      <w:r w:rsidDel="00000000" w:rsidR="00000000" w:rsidRPr="00000000">
        <w:rPr>
          <w:b w:val="1"/>
          <w:bCs w:val="1"/>
          <w:sz w:val="22"/>
          <w:szCs w:val="22"/>
          <w:rtl w:val="0"/>
        </w:rPr>
        <w:t xml:space="preserve">VM2 · 358 words · 3 hedges · 0.84 per 100 words</w:t>
      </w:r>
      <w:r w:rsidDel="00000000" w:rsidR="00000000" w:rsidRPr="00000000">
        <w:rPr>
          <w:rtl w:val="0"/>
        </w:rPr>
      </w:r>
    </w:p>
    <w:p w:rsidR="00000000" w:rsidDel="00000000" w:rsidP="00000000" w:rsidRDefault="00000000" w:rsidRPr="00000000" w14:paraId="0000040D">
      <w:pPr>
        <w:spacing w:after="0" w:before="0" w:line="480" w:lineRule="auto"/>
        <w:ind w:firstLine="720"/>
        <w:jc w:val="both"/>
        <w:rPr/>
      </w:pPr>
      <w:r w:rsidDel="00000000" w:rsidR="00000000" w:rsidRPr="00000000">
        <w:rPr>
          <w:strike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sidDel="00000000" w:rsidR="00000000" w:rsidRPr="00000000">
        <w:rPr>
          <w:strike w:val="0"/>
          <w:color w:val="ffffff"/>
          <w:sz w:val="22"/>
          <w:szCs w:val="22"/>
          <w:highlight w:val="red"/>
          <w:rtl w:val="0"/>
        </w:rPr>
        <w:t xml:space="preserve">indicating</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sidDel="00000000" w:rsidR="00000000" w:rsidRPr="00000000">
        <w:rPr>
          <w:strike w:val="0"/>
          <w:color w:val="ffffff"/>
          <w:sz w:val="22"/>
          <w:szCs w:val="22"/>
          <w:highlight w:val="red"/>
          <w:rtl w:val="0"/>
        </w:rPr>
        <w:t xml:space="preserve">likely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sidDel="00000000" w:rsidR="00000000" w:rsidRPr="00000000">
        <w:rPr>
          <w:strike w:val="0"/>
          <w:color w:val="ffffff"/>
          <w:sz w:val="22"/>
          <w:szCs w:val="22"/>
          <w:highlight w:val="red"/>
          <w:rtl w:val="0"/>
        </w:rPr>
        <w:t xml:space="preserve">likely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sidDel="00000000" w:rsidR="00000000" w:rsidRPr="00000000">
        <w:rPr>
          <w:rtl w:val="0"/>
        </w:rPr>
      </w:r>
    </w:p>
    <w:p w:rsidR="00000000" w:rsidDel="00000000" w:rsidP="00000000" w:rsidRDefault="00000000" w:rsidRPr="00000000" w14:paraId="0000040E">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0F">
      <w:pPr>
        <w:spacing w:after="0" w:before="0" w:line="480" w:lineRule="auto"/>
        <w:ind w:left="0" w:firstLine="0"/>
        <w:jc w:val="both"/>
        <w:rPr/>
      </w:pPr>
      <w:r w:rsidDel="00000000" w:rsidR="00000000" w:rsidRPr="00000000">
        <w:rPr>
          <w:b w:val="1"/>
          <w:bCs w:val="1"/>
          <w:sz w:val="22"/>
          <w:szCs w:val="22"/>
          <w:rtl w:val="0"/>
        </w:rPr>
        <w:t xml:space="preserve">VM3 · 296 words · 0 hedges · 0.0 per 100 words</w:t>
      </w:r>
      <w:r w:rsidDel="00000000" w:rsidR="00000000" w:rsidRPr="00000000">
        <w:rPr>
          <w:rtl w:val="0"/>
        </w:rPr>
      </w:r>
    </w:p>
    <w:p w:rsidR="00000000" w:rsidDel="00000000" w:rsidP="00000000" w:rsidRDefault="00000000" w:rsidRPr="00000000" w14:paraId="00000410">
      <w:pPr>
        <w:spacing w:after="0" w:before="0" w:line="480" w:lineRule="auto"/>
        <w:ind w:firstLine="720"/>
        <w:jc w:val="both"/>
        <w:rPr/>
      </w:pPr>
      <w:r w:rsidDel="00000000" w:rsidR="00000000" w:rsidRPr="00000000">
        <w:rPr>
          <w:strike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w:t>
      </w:r>
      <w:r w:rsidDel="00000000" w:rsidR="00000000" w:rsidRPr="00000000">
        <w:rPr>
          <w:strike w:val="0"/>
          <w:color w:val="000000"/>
          <w:sz w:val="22"/>
          <w:szCs w:val="22"/>
          <w:shd w:fill="b7b7b7" w:val="clear"/>
          <w:rtl w:val="0"/>
        </w:rPr>
        <w:t xml:space="preserve">showed</w:t>
      </w:r>
      <w:r w:rsidDel="00000000" w:rsidR="00000000" w:rsidRPr="00000000">
        <w:rPr>
          <w:strike w:val="0"/>
          <w:color w:val="000000"/>
          <w:sz w:val="22"/>
          <w:szCs w:val="22"/>
          <w:rtl w:val="0"/>
        </w:rPr>
        <w:t xml:space="preserve"> [C] a major issue of reusing the egg trays across vendors which has been strongly linked to bacterial growth on eggshells, yolks and albumen, with p-values of 0.030 and 0.014, respectively. The findings </w:t>
      </w:r>
      <w:r w:rsidDel="00000000" w:rsidR="00000000" w:rsidRPr="00000000">
        <w:rPr>
          <w:strike w:val="1"/>
          <w:color w:val="000000"/>
          <w:sz w:val="22"/>
          <w:szCs w:val="22"/>
          <w:rtl w:val="0"/>
        </w:rPr>
        <w:t xml:space="preserve">suggests</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the need for assessment of knowledge, attitudes and practices of retail egg vendors about food safety and regular antimicrobial resistance monitoring on retail eggs.</w:t>
      </w:r>
      <w:r w:rsidDel="00000000" w:rsidR="00000000" w:rsidRPr="00000000">
        <w:rPr>
          <w:rtl w:val="0"/>
        </w:rPr>
      </w:r>
    </w:p>
    <w:p w:rsidR="00000000" w:rsidDel="00000000" w:rsidP="00000000" w:rsidRDefault="00000000" w:rsidRPr="00000000" w14:paraId="00000411">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12">
      <w:pPr>
        <w:spacing w:after="0" w:before="0" w:line="480" w:lineRule="auto"/>
        <w:ind w:left="0" w:firstLine="0"/>
        <w:jc w:val="both"/>
        <w:rPr/>
      </w:pPr>
      <w:r w:rsidDel="00000000" w:rsidR="00000000" w:rsidRPr="00000000">
        <w:rPr>
          <w:b w:val="1"/>
          <w:bCs w:val="1"/>
          <w:sz w:val="22"/>
          <w:szCs w:val="22"/>
          <w:rtl w:val="0"/>
        </w:rPr>
        <w:t xml:space="preserve">VM4 · 250 words · 0 hedges · 0.0 per 100 words</w:t>
      </w:r>
      <w:r w:rsidDel="00000000" w:rsidR="00000000" w:rsidRPr="00000000">
        <w:rPr>
          <w:rtl w:val="0"/>
        </w:rPr>
      </w:r>
    </w:p>
    <w:p w:rsidR="00000000" w:rsidDel="00000000" w:rsidP="00000000" w:rsidRDefault="00000000" w:rsidRPr="00000000" w14:paraId="00000413">
      <w:pPr>
        <w:spacing w:after="0" w:before="0" w:line="480" w:lineRule="auto"/>
        <w:ind w:firstLine="720"/>
        <w:jc w:val="both"/>
        <w:rPr/>
      </w:pPr>
      <w:r w:rsidDel="00000000" w:rsidR="00000000" w:rsidRPr="00000000">
        <w:rPr>
          <w:strike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sidDel="00000000" w:rsidR="00000000" w:rsidRPr="00000000">
        <w:rPr>
          <w:strike w:val="1"/>
          <w:color w:val="000000"/>
          <w:sz w:val="22"/>
          <w:szCs w:val="22"/>
          <w:rtl w:val="0"/>
        </w:rPr>
        <w:t xml:space="preserve">indicated</w:t>
      </w:r>
      <w:r w:rsidDel="00000000" w:rsidR="00000000" w:rsidRPr="00000000">
        <w:rPr>
          <w:strike w:val="0"/>
          <w:color w:val="000000"/>
          <w:sz w:val="22"/>
          <w:szCs w:val="22"/>
          <w:rtl w:val="0"/>
        </w:rPr>
        <w:t xml:space="preserve"> </w:t>
      </w:r>
      <w:r w:rsidDel="00000000" w:rsidR="00000000" w:rsidRPr="00000000">
        <w:rPr>
          <w:color w:val="808080"/>
          <w:sz w:val="22"/>
          <w:szCs w:val="22"/>
          <w:rtl w:val="0"/>
        </w:rPr>
        <w:t xml:space="preserve">(FP-Gen)</w:t>
      </w:r>
      <w:r w:rsidDel="00000000" w:rsidR="00000000" w:rsidRPr="00000000">
        <w:rPr>
          <w:strike w:val="0"/>
          <w:color w:val="000000"/>
          <w:sz w:val="22"/>
          <w:szCs w:val="22"/>
          <w:rtl w:val="0"/>
        </w:rPr>
        <w:t xml:space="preserve">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sidDel="00000000" w:rsidR="00000000" w:rsidRPr="00000000">
        <w:rPr>
          <w:strike w:val="1"/>
          <w:color w:val="000000"/>
          <w:sz w:val="22"/>
          <w:szCs w:val="22"/>
          <w:rtl w:val="0"/>
        </w:rPr>
        <w:t xml:space="preserve">suggest</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the need to improve training, regulation of milk storage, and the enforcement of labeling and sanitation standards to improve public health safety in the milk supply chain.</w:t>
      </w:r>
      <w:r w:rsidDel="00000000" w:rsidR="00000000" w:rsidRPr="00000000">
        <w:rPr>
          <w:rtl w:val="0"/>
        </w:rPr>
      </w:r>
    </w:p>
    <w:p w:rsidR="00000000" w:rsidDel="00000000" w:rsidP="00000000" w:rsidRDefault="00000000" w:rsidRPr="00000000" w14:paraId="00000414">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15">
      <w:pPr>
        <w:spacing w:after="0" w:before="0" w:line="480" w:lineRule="auto"/>
        <w:ind w:left="0" w:firstLine="0"/>
        <w:jc w:val="both"/>
        <w:rPr/>
      </w:pPr>
      <w:r w:rsidDel="00000000" w:rsidR="00000000" w:rsidRPr="00000000">
        <w:rPr>
          <w:b w:val="1"/>
          <w:bCs w:val="1"/>
          <w:sz w:val="22"/>
          <w:szCs w:val="22"/>
          <w:rtl w:val="0"/>
        </w:rPr>
        <w:t xml:space="preserve">VM5 · 256 words · 1 hedges · 0.39 per 100 words</w:t>
      </w:r>
      <w:r w:rsidDel="00000000" w:rsidR="00000000" w:rsidRPr="00000000">
        <w:rPr>
          <w:rtl w:val="0"/>
        </w:rPr>
      </w:r>
    </w:p>
    <w:p w:rsidR="00000000" w:rsidDel="00000000" w:rsidP="00000000" w:rsidRDefault="00000000" w:rsidRPr="00000000" w14:paraId="00000416">
      <w:pPr>
        <w:spacing w:after="0" w:before="0" w:line="480" w:lineRule="auto"/>
        <w:ind w:firstLine="720"/>
        <w:jc w:val="both"/>
        <w:rPr/>
      </w:pPr>
      <w:r w:rsidDel="00000000" w:rsidR="00000000" w:rsidRPr="00000000">
        <w:rPr>
          <w:strike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of M. calabura L. as a source of antifungal agents, warranting further investigation into its therapeutic applications and formulation for dermatophytosis management.</w:t>
      </w:r>
      <w:r w:rsidDel="00000000" w:rsidR="00000000" w:rsidRPr="00000000">
        <w:rPr>
          <w:rtl w:val="0"/>
        </w:rPr>
      </w:r>
    </w:p>
    <w:p w:rsidR="00000000" w:rsidDel="00000000" w:rsidP="00000000" w:rsidRDefault="00000000" w:rsidRPr="00000000" w14:paraId="00000417">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18">
      <w:pPr>
        <w:spacing w:after="0" w:before="0" w:line="480" w:lineRule="auto"/>
        <w:ind w:left="0" w:firstLine="0"/>
        <w:jc w:val="both"/>
        <w:rPr/>
      </w:pPr>
      <w:r w:rsidDel="00000000" w:rsidR="00000000" w:rsidRPr="00000000">
        <w:rPr>
          <w:b w:val="1"/>
          <w:bCs w:val="1"/>
          <w:sz w:val="22"/>
          <w:szCs w:val="22"/>
          <w:rtl w:val="0"/>
        </w:rPr>
        <w:t xml:space="preserve">VM6 · 278 words · 0 hedges · 0.0 per 100 words</w:t>
      </w:r>
      <w:r w:rsidDel="00000000" w:rsidR="00000000" w:rsidRPr="00000000">
        <w:rPr>
          <w:rtl w:val="0"/>
        </w:rPr>
      </w:r>
    </w:p>
    <w:p w:rsidR="00000000" w:rsidDel="00000000" w:rsidP="00000000" w:rsidRDefault="00000000" w:rsidRPr="00000000" w14:paraId="00000419">
      <w:pPr>
        <w:spacing w:after="0" w:before="0" w:line="480" w:lineRule="auto"/>
        <w:ind w:firstLine="720"/>
        <w:jc w:val="both"/>
        <w:rPr/>
      </w:pPr>
      <w:r w:rsidDel="00000000" w:rsidR="00000000" w:rsidRPr="00000000">
        <w:rPr>
          <w:strike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sidDel="00000000" w:rsidR="00000000" w:rsidRPr="00000000">
        <w:rPr>
          <w:rtl w:val="0"/>
        </w:rPr>
      </w:r>
    </w:p>
    <w:p w:rsidR="00000000" w:rsidDel="00000000" w:rsidP="00000000" w:rsidRDefault="00000000" w:rsidRPr="00000000" w14:paraId="0000041A">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1B">
      <w:pPr>
        <w:spacing w:after="0" w:before="0" w:line="480" w:lineRule="auto"/>
        <w:ind w:left="0" w:firstLine="0"/>
        <w:jc w:val="both"/>
        <w:rPr/>
      </w:pPr>
      <w:r w:rsidDel="00000000" w:rsidR="00000000" w:rsidRPr="00000000">
        <w:rPr>
          <w:b w:val="1"/>
          <w:bCs w:val="1"/>
          <w:sz w:val="22"/>
          <w:szCs w:val="22"/>
          <w:rtl w:val="0"/>
        </w:rPr>
        <w:t xml:space="preserve">VM7 · 174 words · 1 hedges · 0.57 per 100 words</w:t>
      </w:r>
      <w:r w:rsidDel="00000000" w:rsidR="00000000" w:rsidRPr="00000000">
        <w:rPr>
          <w:rtl w:val="0"/>
        </w:rPr>
      </w:r>
    </w:p>
    <w:p w:rsidR="00000000" w:rsidDel="00000000" w:rsidP="00000000" w:rsidRDefault="00000000" w:rsidRPr="00000000" w14:paraId="0000041C">
      <w:pPr>
        <w:spacing w:after="0" w:before="0" w:line="480" w:lineRule="auto"/>
        <w:ind w:firstLine="720"/>
        <w:jc w:val="both"/>
        <w:rPr/>
      </w:pPr>
      <w:r w:rsidDel="00000000" w:rsidR="00000000" w:rsidRPr="00000000">
        <w:rPr>
          <w:strike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sidDel="00000000" w:rsidR="00000000" w:rsidRPr="00000000">
        <w:rPr>
          <w:strike w:val="0"/>
          <w:color w:val="000000"/>
          <w:sz w:val="22"/>
          <w:szCs w:val="22"/>
          <w:shd w:fill="00b0f0" w:val="clear"/>
          <w:rtl w:val="0"/>
        </w:rPr>
        <w:t xml:space="preserve">could</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sidDel="00000000" w:rsidR="00000000" w:rsidRPr="00000000">
        <w:rPr>
          <w:strike w:val="1"/>
          <w:color w:val="000000"/>
          <w:sz w:val="22"/>
          <w:szCs w:val="22"/>
          <w:rtl w:val="0"/>
        </w:rPr>
        <w:t xml:space="preserve">needed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to validate these findings and enhance our understanding of heartworm infection in the study area.</w:t>
      </w:r>
      <w:r w:rsidDel="00000000" w:rsidR="00000000" w:rsidRPr="00000000">
        <w:rPr>
          <w:rtl w:val="0"/>
        </w:rPr>
      </w:r>
    </w:p>
    <w:p w:rsidR="00000000" w:rsidDel="00000000" w:rsidP="00000000" w:rsidRDefault="00000000" w:rsidRPr="00000000" w14:paraId="0000041D">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1E">
      <w:pPr>
        <w:spacing w:after="0" w:before="0" w:line="480" w:lineRule="auto"/>
        <w:ind w:left="0" w:firstLine="0"/>
        <w:jc w:val="both"/>
        <w:rPr/>
      </w:pPr>
      <w:r w:rsidDel="00000000" w:rsidR="00000000" w:rsidRPr="00000000">
        <w:rPr>
          <w:b w:val="1"/>
          <w:bCs w:val="1"/>
          <w:sz w:val="22"/>
          <w:szCs w:val="22"/>
          <w:rtl w:val="0"/>
        </w:rPr>
        <w:t xml:space="preserve">VM8 · 253 words · 1 hedges · 0.4 per 100 words</w:t>
      </w:r>
      <w:r w:rsidDel="00000000" w:rsidR="00000000" w:rsidRPr="00000000">
        <w:rPr>
          <w:rtl w:val="0"/>
        </w:rPr>
      </w:r>
    </w:p>
    <w:p w:rsidR="00000000" w:rsidDel="00000000" w:rsidP="00000000" w:rsidRDefault="00000000" w:rsidRPr="00000000" w14:paraId="0000041F">
      <w:pPr>
        <w:spacing w:after="0" w:before="0" w:line="480" w:lineRule="auto"/>
        <w:ind w:firstLine="720"/>
        <w:jc w:val="both"/>
        <w:rPr/>
      </w:pPr>
      <w:r w:rsidDel="00000000" w:rsidR="00000000" w:rsidRPr="00000000">
        <w:rPr>
          <w:strike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sidDel="00000000" w:rsidR="00000000" w:rsidRPr="00000000">
        <w:rPr>
          <w:rtl w:val="0"/>
        </w:rPr>
      </w:r>
    </w:p>
    <w:p w:rsidR="00000000" w:rsidDel="00000000" w:rsidP="00000000" w:rsidRDefault="00000000" w:rsidRPr="00000000" w14:paraId="00000420">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21">
      <w:pPr>
        <w:spacing w:after="0" w:before="0" w:line="480" w:lineRule="auto"/>
        <w:ind w:left="0" w:firstLine="0"/>
        <w:jc w:val="both"/>
        <w:rPr/>
      </w:pPr>
      <w:r w:rsidDel="00000000" w:rsidR="00000000" w:rsidRPr="00000000">
        <w:rPr>
          <w:b w:val="1"/>
          <w:bCs w:val="1"/>
          <w:sz w:val="22"/>
          <w:szCs w:val="22"/>
          <w:rtl w:val="0"/>
        </w:rPr>
        <w:t xml:space="preserve">VM9 · 430 words · 1 hedges · 0.23 per 100 words</w:t>
      </w:r>
      <w:r w:rsidDel="00000000" w:rsidR="00000000" w:rsidRPr="00000000">
        <w:rPr>
          <w:rtl w:val="0"/>
        </w:rPr>
      </w:r>
    </w:p>
    <w:p w:rsidR="00000000" w:rsidDel="00000000" w:rsidP="00000000" w:rsidRDefault="00000000" w:rsidRPr="00000000" w14:paraId="00000422">
      <w:pPr>
        <w:spacing w:after="0" w:before="0" w:line="480" w:lineRule="auto"/>
        <w:ind w:firstLine="720"/>
        <w:jc w:val="both"/>
        <w:rPr/>
      </w:pPr>
      <w:r w:rsidDel="00000000" w:rsidR="00000000" w:rsidRPr="00000000">
        <w:rPr>
          <w:strike w:val="0"/>
          <w:color w:val="000000"/>
          <w:sz w:val="22"/>
          <w:szCs w:val="22"/>
          <w:rtl w:val="0"/>
        </w:rPr>
        <w:t xml:space="preserve">Plastic pollution has been a long-standing environmental concern due to improper waste management. Its persistence in marine environments, particularly in the form of microplastics, posed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sidDel="00000000" w:rsidR="00000000" w:rsidRPr="00000000">
        <w:rPr>
          <w:strike w:val="1"/>
          <w:color w:val="000000"/>
          <w:sz w:val="22"/>
          <w:szCs w:val="22"/>
          <w:rtl w:val="0"/>
        </w:rPr>
        <w:t xml:space="preserve">recommend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sidDel="00000000" w:rsidR="00000000" w:rsidRPr="00000000">
        <w:rPr>
          <w:rtl w:val="0"/>
        </w:rPr>
      </w:r>
    </w:p>
    <w:p w:rsidR="00000000" w:rsidDel="00000000" w:rsidP="00000000" w:rsidRDefault="00000000" w:rsidRPr="00000000" w14:paraId="00000423">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24">
      <w:pPr>
        <w:spacing w:after="0" w:before="0" w:line="480" w:lineRule="auto"/>
        <w:ind w:left="0" w:firstLine="0"/>
        <w:jc w:val="both"/>
        <w:rPr/>
      </w:pPr>
      <w:r w:rsidDel="00000000" w:rsidR="00000000" w:rsidRPr="00000000">
        <w:rPr>
          <w:b w:val="1"/>
          <w:bCs w:val="1"/>
          <w:sz w:val="22"/>
          <w:szCs w:val="22"/>
          <w:rtl w:val="0"/>
        </w:rPr>
        <w:t xml:space="preserve">VM10 · 277 words · 0 hedges · 0.0 per 100 words</w:t>
      </w:r>
      <w:r w:rsidDel="00000000" w:rsidR="00000000" w:rsidRPr="00000000">
        <w:rPr>
          <w:rtl w:val="0"/>
        </w:rPr>
      </w:r>
    </w:p>
    <w:p w:rsidR="00000000" w:rsidDel="00000000" w:rsidP="00000000" w:rsidRDefault="00000000" w:rsidRPr="00000000" w14:paraId="00000425">
      <w:pPr>
        <w:spacing w:after="0" w:before="0" w:line="480" w:lineRule="auto"/>
        <w:ind w:firstLine="720"/>
        <w:jc w:val="both"/>
        <w:rPr/>
      </w:pPr>
      <w:r w:rsidDel="00000000" w:rsidR="00000000" w:rsidRPr="00000000">
        <w:rPr>
          <w:strike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sidDel="00000000" w:rsidR="00000000" w:rsidRPr="00000000">
        <w:rPr>
          <w:strike w:val="0"/>
          <w:color w:val="000000"/>
          <w:sz w:val="22"/>
          <w:szCs w:val="22"/>
          <w:shd w:fill="bfbfbf" w:val="clear"/>
          <w:rtl w:val="0"/>
        </w:rPr>
        <w:t xml:space="preserve">were</w:t>
      </w:r>
      <w:r w:rsidDel="00000000" w:rsidR="00000000" w:rsidRPr="00000000">
        <w:rPr>
          <w:strike w:val="0"/>
          <w:color w:val="000000"/>
          <w:sz w:val="22"/>
          <w:szCs w:val="22"/>
          <w:rtl w:val="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sidDel="00000000" w:rsidR="00000000" w:rsidRPr="00000000">
        <w:rPr>
          <w:rtl w:val="0"/>
        </w:rPr>
      </w:r>
    </w:p>
    <w:p w:rsidR="00000000" w:rsidDel="00000000" w:rsidP="00000000" w:rsidRDefault="00000000" w:rsidRPr="00000000" w14:paraId="00000426">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27">
      <w:pPr>
        <w:spacing w:after="0" w:before="0" w:line="480" w:lineRule="auto"/>
        <w:ind w:left="0" w:firstLine="0"/>
        <w:jc w:val="both"/>
        <w:rPr/>
      </w:pPr>
      <w:r w:rsidDel="00000000" w:rsidR="00000000" w:rsidRPr="00000000">
        <w:rPr>
          <w:b w:val="1"/>
          <w:bCs w:val="1"/>
          <w:sz w:val="22"/>
          <w:szCs w:val="22"/>
          <w:rtl w:val="0"/>
        </w:rPr>
        <w:t xml:space="preserve">VM11 · 236 words · 0 hedges · 0.0 per 100 words</w:t>
      </w:r>
      <w:r w:rsidDel="00000000" w:rsidR="00000000" w:rsidRPr="00000000">
        <w:rPr>
          <w:rtl w:val="0"/>
        </w:rPr>
      </w:r>
    </w:p>
    <w:p w:rsidR="00000000" w:rsidDel="00000000" w:rsidP="00000000" w:rsidRDefault="00000000" w:rsidRPr="00000000" w14:paraId="00000428">
      <w:pPr>
        <w:spacing w:after="0" w:before="0" w:line="480" w:lineRule="auto"/>
        <w:ind w:firstLine="720"/>
        <w:jc w:val="both"/>
        <w:rPr/>
      </w:pPr>
      <w:r w:rsidDel="00000000" w:rsidR="00000000" w:rsidRPr="00000000">
        <w:rPr>
          <w:strike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sidDel="00000000" w:rsidR="00000000" w:rsidRPr="00000000">
        <w:rPr>
          <w:strike w:val="1"/>
          <w:color w:val="000000"/>
          <w:sz w:val="22"/>
          <w:szCs w:val="22"/>
          <w:rtl w:val="0"/>
        </w:rPr>
        <w:t xml:space="preserve">possibility</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sidDel="00000000" w:rsidR="00000000" w:rsidRPr="00000000">
        <w:rPr>
          <w:rtl w:val="0"/>
        </w:rPr>
      </w:r>
    </w:p>
    <w:p w:rsidR="00000000" w:rsidDel="00000000" w:rsidP="00000000" w:rsidRDefault="00000000" w:rsidRPr="00000000" w14:paraId="00000429">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2A">
      <w:pPr>
        <w:spacing w:after="0" w:before="0" w:line="480" w:lineRule="auto"/>
        <w:ind w:left="0" w:firstLine="0"/>
        <w:jc w:val="both"/>
        <w:rPr/>
      </w:pPr>
      <w:r w:rsidDel="00000000" w:rsidR="00000000" w:rsidRPr="00000000">
        <w:rPr>
          <w:b w:val="1"/>
          <w:bCs w:val="1"/>
          <w:sz w:val="22"/>
          <w:szCs w:val="22"/>
          <w:rtl w:val="0"/>
        </w:rPr>
        <w:t xml:space="preserve">VM12 · 182 words · 1 hedges · 0.55 per 100 words</w:t>
      </w:r>
      <w:r w:rsidDel="00000000" w:rsidR="00000000" w:rsidRPr="00000000">
        <w:rPr>
          <w:rtl w:val="0"/>
        </w:rPr>
      </w:r>
    </w:p>
    <w:p w:rsidR="00000000" w:rsidDel="00000000" w:rsidP="00000000" w:rsidRDefault="00000000" w:rsidRPr="00000000" w14:paraId="0000042B">
      <w:pPr>
        <w:spacing w:after="0" w:before="0" w:line="480" w:lineRule="auto"/>
        <w:ind w:firstLine="720"/>
        <w:jc w:val="both"/>
        <w:rPr/>
      </w:pPr>
      <w:r w:rsidDel="00000000" w:rsidR="00000000" w:rsidRPr="00000000">
        <w:rPr>
          <w:strike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sidDel="00000000" w:rsidR="00000000" w:rsidRPr="00000000">
        <w:rPr>
          <w:strike w:val="0"/>
          <w:color w:val="000000"/>
          <w:sz w:val="22"/>
          <w:szCs w:val="22"/>
          <w:shd w:fill="00b0f0" w:val="clear"/>
          <w:rtl w:val="0"/>
        </w:rPr>
        <w:t xml:space="preserve">might</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effective in preventing, controlling, and managing the spread of ASF, but it is not conclusive that ASF is not present in the municipality of [REDACTED]. Nevertheless, it is </w:t>
      </w:r>
      <w:r w:rsidDel="00000000" w:rsidR="00000000" w:rsidRPr="00000000">
        <w:rPr>
          <w:strike w:val="1"/>
          <w:color w:val="000000"/>
          <w:sz w:val="22"/>
          <w:szCs w:val="22"/>
          <w:rtl w:val="0"/>
        </w:rPr>
        <w:t xml:space="preserve">recommended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sidDel="00000000" w:rsidR="00000000" w:rsidRPr="00000000">
        <w:rPr>
          <w:rtl w:val="0"/>
        </w:rPr>
      </w:r>
    </w:p>
    <w:p w:rsidR="00000000" w:rsidDel="00000000" w:rsidP="00000000" w:rsidRDefault="00000000" w:rsidRPr="00000000" w14:paraId="0000042C">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2D">
      <w:pPr>
        <w:spacing w:after="0" w:before="0" w:line="480" w:lineRule="auto"/>
        <w:ind w:left="0" w:firstLine="0"/>
        <w:jc w:val="both"/>
        <w:rPr/>
      </w:pPr>
      <w:r w:rsidDel="00000000" w:rsidR="00000000" w:rsidRPr="00000000">
        <w:rPr>
          <w:b w:val="1"/>
          <w:bCs w:val="1"/>
          <w:sz w:val="22"/>
          <w:szCs w:val="22"/>
          <w:rtl w:val="0"/>
        </w:rPr>
        <w:t xml:space="preserve">VM13 · 215 words · 0 hedges · 0.0 per 100 words</w:t>
      </w:r>
      <w:r w:rsidDel="00000000" w:rsidR="00000000" w:rsidRPr="00000000">
        <w:rPr>
          <w:rtl w:val="0"/>
        </w:rPr>
      </w:r>
    </w:p>
    <w:p w:rsidR="00000000" w:rsidDel="00000000" w:rsidP="00000000" w:rsidRDefault="00000000" w:rsidRPr="00000000" w14:paraId="0000042E">
      <w:pPr>
        <w:spacing w:after="0" w:before="0" w:line="480" w:lineRule="auto"/>
        <w:ind w:firstLine="720"/>
        <w:jc w:val="both"/>
        <w:rPr/>
      </w:pPr>
      <w:r w:rsidDel="00000000" w:rsidR="00000000" w:rsidRPr="00000000">
        <w:rPr>
          <w:strike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sidDel="00000000" w:rsidR="00000000" w:rsidRPr="00000000">
        <w:rPr>
          <w:rtl w:val="0"/>
        </w:rPr>
      </w:r>
    </w:p>
    <w:p w:rsidR="00000000" w:rsidDel="00000000" w:rsidP="00000000" w:rsidRDefault="00000000" w:rsidRPr="00000000" w14:paraId="0000042F">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30">
      <w:pPr>
        <w:spacing w:after="0" w:before="0" w:line="480" w:lineRule="auto"/>
        <w:ind w:left="0" w:firstLine="0"/>
        <w:jc w:val="both"/>
        <w:rPr/>
      </w:pPr>
      <w:r w:rsidDel="00000000" w:rsidR="00000000" w:rsidRPr="00000000">
        <w:rPr>
          <w:b w:val="1"/>
          <w:bCs w:val="1"/>
          <w:sz w:val="22"/>
          <w:szCs w:val="22"/>
          <w:rtl w:val="0"/>
        </w:rPr>
        <w:t xml:space="preserve">VM14 · 183 words · 0 hedges · 0.0 per 100 words</w:t>
      </w:r>
      <w:r w:rsidDel="00000000" w:rsidR="00000000" w:rsidRPr="00000000">
        <w:rPr>
          <w:rtl w:val="0"/>
        </w:rPr>
      </w:r>
    </w:p>
    <w:p w:rsidR="00000000" w:rsidDel="00000000" w:rsidP="00000000" w:rsidRDefault="00000000" w:rsidRPr="00000000" w14:paraId="00000431">
      <w:pPr>
        <w:spacing w:after="0" w:before="0" w:line="480" w:lineRule="auto"/>
        <w:ind w:firstLine="720"/>
        <w:jc w:val="both"/>
        <w:rPr/>
      </w:pPr>
      <w:r w:rsidDel="00000000" w:rsidR="00000000" w:rsidRPr="00000000">
        <w:rPr>
          <w:strike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sidDel="00000000" w:rsidR="00000000" w:rsidRPr="00000000">
        <w:rPr>
          <w:strike w:val="1"/>
          <w:color w:val="000000"/>
          <w:sz w:val="22"/>
          <w:szCs w:val="22"/>
          <w:rtl w:val="0"/>
        </w:rPr>
        <w:t xml:space="preserve">indicated</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sidDel="00000000" w:rsidR="00000000" w:rsidRPr="00000000">
        <w:rPr>
          <w:rtl w:val="0"/>
        </w:rPr>
      </w:r>
    </w:p>
    <w:p w:rsidR="00000000" w:rsidDel="00000000" w:rsidP="00000000" w:rsidRDefault="00000000" w:rsidRPr="00000000" w14:paraId="00000432">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33">
      <w:pPr>
        <w:spacing w:after="0" w:before="0" w:line="480" w:lineRule="auto"/>
        <w:ind w:left="0" w:firstLine="0"/>
        <w:jc w:val="both"/>
        <w:rPr/>
      </w:pPr>
      <w:r w:rsidDel="00000000" w:rsidR="00000000" w:rsidRPr="00000000">
        <w:rPr>
          <w:b w:val="1"/>
          <w:bCs w:val="1"/>
          <w:sz w:val="22"/>
          <w:szCs w:val="22"/>
          <w:rtl w:val="0"/>
        </w:rPr>
        <w:t xml:space="preserve">VM15 · 258 words · 1 hedges · 0.39 per 100 words</w:t>
      </w:r>
      <w:r w:rsidDel="00000000" w:rsidR="00000000" w:rsidRPr="00000000">
        <w:rPr>
          <w:rtl w:val="0"/>
        </w:rPr>
      </w:r>
    </w:p>
    <w:p w:rsidR="00000000" w:rsidDel="00000000" w:rsidP="00000000" w:rsidRDefault="00000000" w:rsidRPr="00000000" w14:paraId="00000434">
      <w:pPr>
        <w:spacing w:after="0" w:before="0" w:line="480" w:lineRule="auto"/>
        <w:ind w:firstLine="720"/>
        <w:jc w:val="both"/>
        <w:rPr/>
      </w:pPr>
      <w:r w:rsidDel="00000000" w:rsidR="00000000" w:rsidRPr="00000000">
        <w:rPr>
          <w:strike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sidDel="00000000" w:rsidR="00000000" w:rsidRPr="00000000">
        <w:rPr>
          <w:strike w:val="1"/>
          <w:color w:val="000000"/>
          <w:sz w:val="22"/>
          <w:szCs w:val="22"/>
          <w:rtl w:val="0"/>
        </w:rPr>
        <w:t xml:space="preserve">potential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sidDel="00000000" w:rsidR="00000000" w:rsidRPr="00000000">
        <w:rPr>
          <w:strike w:val="0"/>
          <w:color w:val="ffffff"/>
          <w:sz w:val="22"/>
          <w:szCs w:val="22"/>
          <w:highlight w:val="red"/>
          <w:rtl w:val="0"/>
        </w:rPr>
        <w:t xml:space="preserve">suggests</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sidDel="00000000" w:rsidR="00000000" w:rsidRPr="00000000">
        <w:rPr>
          <w:rtl w:val="0"/>
        </w:rPr>
      </w:r>
    </w:p>
    <w:p w:rsidR="00000000" w:rsidDel="00000000" w:rsidP="00000000" w:rsidRDefault="00000000" w:rsidRPr="00000000" w14:paraId="00000435">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36">
      <w:pPr>
        <w:spacing w:after="0" w:before="0" w:line="480" w:lineRule="auto"/>
        <w:ind w:left="0" w:firstLine="0"/>
        <w:jc w:val="both"/>
        <w:rPr/>
      </w:pPr>
      <w:r w:rsidDel="00000000" w:rsidR="00000000" w:rsidRPr="00000000">
        <w:rPr>
          <w:b w:val="1"/>
          <w:bCs w:val="1"/>
          <w:sz w:val="22"/>
          <w:szCs w:val="22"/>
          <w:rtl w:val="0"/>
        </w:rPr>
        <w:t xml:space="preserve">VM16 · 261 words · 0 hedges · 0.0 per 100 words</w:t>
      </w:r>
      <w:r w:rsidDel="00000000" w:rsidR="00000000" w:rsidRPr="00000000">
        <w:rPr>
          <w:rtl w:val="0"/>
        </w:rPr>
      </w:r>
    </w:p>
    <w:p w:rsidR="00000000" w:rsidDel="00000000" w:rsidP="00000000" w:rsidRDefault="00000000" w:rsidRPr="00000000" w14:paraId="00000437">
      <w:pPr>
        <w:spacing w:after="0" w:before="0" w:line="480" w:lineRule="auto"/>
        <w:ind w:firstLine="720"/>
        <w:jc w:val="both"/>
        <w:rPr/>
      </w:pPr>
      <w:r w:rsidDel="00000000" w:rsidR="00000000" w:rsidRPr="00000000">
        <w:rPr>
          <w:strike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sidDel="00000000" w:rsidR="00000000" w:rsidRPr="00000000">
        <w:rPr>
          <w:strike w:val="0"/>
          <w:color w:val="000000"/>
          <w:sz w:val="22"/>
          <w:szCs w:val="22"/>
          <w:shd w:fill="bfbfbf" w:val="clear"/>
          <w:rtl w:val="0"/>
        </w:rPr>
        <w:t xml:space="preserve">has</w:t>
      </w:r>
      <w:r w:rsidDel="00000000" w:rsidR="00000000" w:rsidRPr="00000000">
        <w:rPr>
          <w:strike w:val="0"/>
          <w:color w:val="000000"/>
          <w:sz w:val="22"/>
          <w:szCs w:val="22"/>
          <w:rtl w:val="0"/>
        </w:rPr>
        <w:t xml:space="preserve"> [G] antibacterial property.</w:t>
      </w:r>
      <w:r w:rsidDel="00000000" w:rsidR="00000000" w:rsidRPr="00000000">
        <w:rPr>
          <w:rtl w:val="0"/>
        </w:rPr>
      </w:r>
    </w:p>
    <w:p w:rsidR="00000000" w:rsidDel="00000000" w:rsidP="00000000" w:rsidRDefault="00000000" w:rsidRPr="00000000" w14:paraId="00000438">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39">
      <w:pPr>
        <w:pageBreakBefore w:val="1"/>
        <w:spacing w:after="0" w:before="0" w:line="480" w:lineRule="auto"/>
        <w:ind w:left="0" w:firstLine="0"/>
        <w:jc w:val="both"/>
        <w:rPr/>
      </w:pPr>
      <w:r w:rsidDel="00000000" w:rsidR="00000000" w:rsidRPr="00000000">
        <w:rPr>
          <w:b w:val="1"/>
          <w:bCs w:val="1"/>
          <w:sz w:val="22"/>
          <w:szCs w:val="22"/>
          <w:rtl w:val="0"/>
        </w:rPr>
        <w:t xml:space="preserve">VM17 · 232 words · 1 hedges · 0.43 per 100 words</w:t>
      </w:r>
      <w:r w:rsidDel="00000000" w:rsidR="00000000" w:rsidRPr="00000000">
        <w:rPr>
          <w:rtl w:val="0"/>
        </w:rPr>
      </w:r>
    </w:p>
    <w:p w:rsidR="00000000" w:rsidDel="00000000" w:rsidP="00000000" w:rsidRDefault="00000000" w:rsidRPr="00000000" w14:paraId="0000043A">
      <w:pPr>
        <w:spacing w:after="0" w:before="0" w:line="480" w:lineRule="auto"/>
        <w:ind w:firstLine="720"/>
        <w:jc w:val="both"/>
        <w:rPr/>
      </w:pPr>
      <w:r w:rsidDel="00000000" w:rsidR="00000000" w:rsidRPr="00000000">
        <w:rPr>
          <w:strike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of butterfly pea flower aqueous extract in improving the survival of zebrafish at its larval stage.</w:t>
      </w:r>
      <w:r w:rsidDel="00000000" w:rsidR="00000000" w:rsidRPr="00000000">
        <w:rPr>
          <w:rtl w:val="0"/>
        </w:rPr>
      </w:r>
    </w:p>
    <w:p w:rsidR="00000000" w:rsidDel="00000000" w:rsidP="00000000" w:rsidRDefault="00000000" w:rsidRPr="00000000" w14:paraId="0000043B">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3C">
      <w:pPr>
        <w:spacing w:after="0" w:before="0" w:line="480" w:lineRule="auto"/>
        <w:ind w:left="0" w:firstLine="0"/>
        <w:jc w:val="both"/>
        <w:rPr/>
      </w:pPr>
      <w:r w:rsidDel="00000000" w:rsidR="00000000" w:rsidRPr="00000000">
        <w:rPr>
          <w:b w:val="1"/>
          <w:bCs w:val="1"/>
          <w:sz w:val="22"/>
          <w:szCs w:val="22"/>
          <w:rtl w:val="0"/>
        </w:rPr>
        <w:t xml:space="preserve">VM18 · 267 words · 0 hedges · 0.0 per 100 words</w:t>
      </w:r>
      <w:r w:rsidDel="00000000" w:rsidR="00000000" w:rsidRPr="00000000">
        <w:rPr>
          <w:rtl w:val="0"/>
        </w:rPr>
      </w:r>
    </w:p>
    <w:p w:rsidR="00000000" w:rsidDel="00000000" w:rsidP="00000000" w:rsidRDefault="00000000" w:rsidRPr="00000000" w14:paraId="0000043D">
      <w:pPr>
        <w:spacing w:after="0" w:before="0" w:line="480" w:lineRule="auto"/>
        <w:ind w:firstLine="720"/>
        <w:jc w:val="both"/>
        <w:rPr/>
      </w:pPr>
      <w:r w:rsidDel="00000000" w:rsidR="00000000" w:rsidRPr="00000000">
        <w:rPr>
          <w:strike w:val="0"/>
          <w:color w:val="000000"/>
          <w:sz w:val="22"/>
          <w:szCs w:val="22"/>
          <w:rtl w:val="0"/>
        </w:rPr>
        <w:t xml:space="preserve">Zoonotic diseases are a significant public health concern, particularly those that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sidDel="00000000" w:rsidR="00000000" w:rsidRPr="00000000">
        <w:rPr>
          <w:rtl w:val="0"/>
        </w:rPr>
      </w:r>
    </w:p>
    <w:p w:rsidR="00000000" w:rsidDel="00000000" w:rsidP="00000000" w:rsidRDefault="00000000" w:rsidRPr="00000000" w14:paraId="0000043E">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3F">
      <w:pPr>
        <w:spacing w:after="0" w:before="0" w:line="480" w:lineRule="auto"/>
        <w:ind w:left="0" w:firstLine="0"/>
        <w:jc w:val="both"/>
        <w:rPr/>
      </w:pPr>
      <w:r w:rsidDel="00000000" w:rsidR="00000000" w:rsidRPr="00000000">
        <w:rPr>
          <w:b w:val="1"/>
          <w:bCs w:val="1"/>
          <w:sz w:val="22"/>
          <w:szCs w:val="22"/>
          <w:rtl w:val="0"/>
        </w:rPr>
        <w:t xml:space="preserve">VM19 · 172 words · 0 hedges · 0.0 per 100 words</w:t>
      </w:r>
      <w:r w:rsidDel="00000000" w:rsidR="00000000" w:rsidRPr="00000000">
        <w:rPr>
          <w:rtl w:val="0"/>
        </w:rPr>
      </w:r>
    </w:p>
    <w:p w:rsidR="00000000" w:rsidDel="00000000" w:rsidP="00000000" w:rsidRDefault="00000000" w:rsidRPr="00000000" w14:paraId="00000440">
      <w:pPr>
        <w:spacing w:after="0" w:before="0" w:line="480" w:lineRule="auto"/>
        <w:ind w:firstLine="720"/>
        <w:jc w:val="both"/>
        <w:rPr/>
      </w:pPr>
      <w:r w:rsidDel="00000000" w:rsidR="00000000" w:rsidRPr="00000000">
        <w:rPr>
          <w:strike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sidDel="00000000" w:rsidR="00000000" w:rsidRPr="00000000">
        <w:rPr>
          <w:rtl w:val="0"/>
        </w:rPr>
      </w:r>
    </w:p>
    <w:p w:rsidR="00000000" w:rsidDel="00000000" w:rsidP="00000000" w:rsidRDefault="00000000" w:rsidRPr="00000000" w14:paraId="00000441">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42">
      <w:pPr>
        <w:spacing w:after="0" w:before="0" w:line="480" w:lineRule="auto"/>
        <w:ind w:left="0" w:firstLine="0"/>
        <w:jc w:val="both"/>
        <w:rPr/>
      </w:pPr>
      <w:r w:rsidDel="00000000" w:rsidR="00000000" w:rsidRPr="00000000">
        <w:rPr>
          <w:b w:val="1"/>
          <w:bCs w:val="1"/>
          <w:sz w:val="22"/>
          <w:szCs w:val="22"/>
          <w:rtl w:val="0"/>
        </w:rPr>
        <w:t xml:space="preserve">VM20 · 271 words · 0 hedges · 0.0 per 100 words</w:t>
      </w:r>
      <w:r w:rsidDel="00000000" w:rsidR="00000000" w:rsidRPr="00000000">
        <w:rPr>
          <w:rtl w:val="0"/>
        </w:rPr>
      </w:r>
    </w:p>
    <w:p w:rsidR="00000000" w:rsidDel="00000000" w:rsidP="00000000" w:rsidRDefault="00000000" w:rsidRPr="00000000" w14:paraId="00000443">
      <w:pPr>
        <w:spacing w:after="0" w:before="0" w:line="480" w:lineRule="auto"/>
        <w:ind w:firstLine="720"/>
        <w:jc w:val="both"/>
        <w:rPr/>
      </w:pPr>
      <w:r w:rsidDel="00000000" w:rsidR="00000000" w:rsidRPr="00000000">
        <w:rPr>
          <w:strike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sidDel="00000000" w:rsidR="00000000" w:rsidRPr="00000000">
        <w:rPr>
          <w:strike w:val="1"/>
          <w:color w:val="000000"/>
          <w:sz w:val="22"/>
          <w:szCs w:val="22"/>
          <w:rtl w:val="0"/>
        </w:rPr>
        <w:t xml:space="preserve">indicated</w:t>
      </w:r>
      <w:r w:rsidDel="00000000" w:rsidR="00000000" w:rsidRPr="00000000">
        <w:rPr>
          <w:strike w:val="0"/>
          <w:color w:val="000000"/>
          <w:sz w:val="22"/>
          <w:szCs w:val="22"/>
          <w:rtl w:val="0"/>
        </w:rPr>
        <w:t xml:space="preserve"> </w:t>
      </w:r>
      <w:r w:rsidDel="00000000" w:rsidR="00000000" w:rsidRPr="00000000">
        <w:rPr>
          <w:color w:val="808080"/>
          <w:sz w:val="22"/>
          <w:szCs w:val="22"/>
          <w:rtl w:val="0"/>
        </w:rPr>
        <w:t xml:space="preserve">(FP-Gen)</w:t>
      </w:r>
      <w:r w:rsidDel="00000000" w:rsidR="00000000" w:rsidRPr="00000000">
        <w:rPr>
          <w:strike w:val="0"/>
          <w:color w:val="000000"/>
          <w:sz w:val="22"/>
          <w:szCs w:val="22"/>
          <w:rtl w:val="0"/>
        </w:rPr>
        <w:t xml:space="preserve">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sidDel="00000000" w:rsidR="00000000" w:rsidRPr="00000000">
        <w:rPr>
          <w:strike w:val="1"/>
          <w:color w:val="000000"/>
          <w:sz w:val="22"/>
          <w:szCs w:val="22"/>
          <w:rtl w:val="0"/>
        </w:rPr>
        <w:t xml:space="preserve">recommended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sidDel="00000000" w:rsidR="00000000" w:rsidRPr="00000000">
        <w:rPr>
          <w:rtl w:val="0"/>
        </w:rPr>
      </w:r>
    </w:p>
    <w:p w:rsidR="00000000" w:rsidDel="00000000" w:rsidP="00000000" w:rsidRDefault="00000000" w:rsidRPr="00000000" w14:paraId="00000444">
      <w:pPr>
        <w:spacing w:after="0" w:before="0" w:line="480" w:lineRule="auto"/>
        <w:ind w:firstLine="720"/>
        <w:jc w:val="both"/>
        <w:rPr>
          <w:b w:val="1"/>
          <w:bCs w:val="1"/>
        </w:rPr>
      </w:pPr>
      <w:r w:rsidDel="00000000" w:rsidR="00000000" w:rsidRPr="00000000">
        <w:rPr>
          <w:rtl w:val="0"/>
        </w:rPr>
      </w:r>
    </w:p>
    <w:p w:rsidR="00000000" w:rsidDel="00000000" w:rsidP="00000000" w:rsidRDefault="00000000" w:rsidRPr="00000000" w14:paraId="00000445">
      <w:pPr>
        <w:pageBreakBefore w:val="1"/>
        <w:spacing w:after="0" w:before="0" w:line="480" w:lineRule="auto"/>
        <w:ind w:left="0" w:firstLine="0"/>
        <w:jc w:val="both"/>
        <w:rPr/>
      </w:pPr>
      <w:r w:rsidDel="00000000" w:rsidR="00000000" w:rsidRPr="00000000">
        <w:rPr>
          <w:b w:val="1"/>
          <w:bCs w:val="1"/>
          <w:sz w:val="22"/>
          <w:szCs w:val="22"/>
          <w:rtl w:val="0"/>
        </w:rPr>
        <w:t xml:space="preserve">Agriculture, Crop Science (Acs1–Acs10)</w:t>
      </w:r>
      <w:r w:rsidDel="00000000" w:rsidR="00000000" w:rsidRPr="00000000">
        <w:rPr>
          <w:rtl w:val="0"/>
        </w:rPr>
      </w:r>
    </w:p>
    <w:p w:rsidR="00000000" w:rsidDel="00000000" w:rsidP="00000000" w:rsidRDefault="00000000" w:rsidRPr="00000000" w14:paraId="00000446">
      <w:pPr>
        <w:spacing w:after="0" w:before="0" w:line="480" w:lineRule="auto"/>
        <w:ind w:left="0" w:firstLine="0"/>
        <w:jc w:val="both"/>
        <w:rPr/>
      </w:pPr>
      <w:r w:rsidDel="00000000" w:rsidR="00000000" w:rsidRPr="00000000">
        <w:rPr>
          <w:b w:val="1"/>
          <w:bCs w:val="1"/>
          <w:sz w:val="22"/>
          <w:szCs w:val="22"/>
          <w:rtl w:val="0"/>
        </w:rPr>
        <w:t xml:space="preserve">Acs1 · 203 words · 1 hedges · 0.49 per 100 words</w:t>
      </w:r>
      <w:r w:rsidDel="00000000" w:rsidR="00000000" w:rsidRPr="00000000">
        <w:rPr>
          <w:rtl w:val="0"/>
        </w:rPr>
      </w:r>
    </w:p>
    <w:p w:rsidR="00000000" w:rsidDel="00000000" w:rsidP="00000000" w:rsidRDefault="00000000" w:rsidRPr="00000000" w14:paraId="00000447">
      <w:pPr>
        <w:spacing w:after="0" w:before="0" w:line="480" w:lineRule="auto"/>
        <w:ind w:firstLine="720"/>
        <w:jc w:val="both"/>
        <w:rPr/>
      </w:pPr>
      <w:r w:rsidDel="00000000" w:rsidR="00000000" w:rsidRPr="00000000">
        <w:rPr>
          <w:strike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sidDel="00000000" w:rsidR="00000000" w:rsidRPr="00000000">
        <w:rPr>
          <w:strike w:val="0"/>
          <w:color w:val="ffffff"/>
          <w:sz w:val="22"/>
          <w:szCs w:val="22"/>
          <w:highlight w:val="red"/>
          <w:rtl w:val="0"/>
        </w:rPr>
        <w:t xml:space="preserve">suggest</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fermented banana peel, when applied at an optimal rate in combination with reduced synthetic fertilizer input,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significantly enhance the growth and yield performance of finger pepper, offering a sustainable alternative for crop production.</w:t>
      </w:r>
      <w:r w:rsidDel="00000000" w:rsidR="00000000" w:rsidRPr="00000000">
        <w:rPr>
          <w:rtl w:val="0"/>
        </w:rPr>
      </w:r>
    </w:p>
    <w:p w:rsidR="00000000" w:rsidDel="00000000" w:rsidP="00000000" w:rsidRDefault="00000000" w:rsidRPr="00000000" w14:paraId="00000448">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49">
      <w:pPr>
        <w:spacing w:after="0" w:before="0" w:line="480" w:lineRule="auto"/>
        <w:ind w:left="0" w:firstLine="0"/>
        <w:jc w:val="both"/>
        <w:rPr/>
      </w:pPr>
      <w:r w:rsidDel="00000000" w:rsidR="00000000" w:rsidRPr="00000000">
        <w:rPr>
          <w:b w:val="1"/>
          <w:bCs w:val="1"/>
          <w:sz w:val="22"/>
          <w:szCs w:val="22"/>
          <w:rtl w:val="0"/>
        </w:rPr>
        <w:t xml:space="preserve">Acs2 · 184 words · 8 hedges · 4.35 per 100 words</w:t>
      </w:r>
      <w:r w:rsidDel="00000000" w:rsidR="00000000" w:rsidRPr="00000000">
        <w:rPr>
          <w:rtl w:val="0"/>
        </w:rPr>
      </w:r>
    </w:p>
    <w:p w:rsidR="00000000" w:rsidDel="00000000" w:rsidP="00000000" w:rsidRDefault="00000000" w:rsidRPr="00000000" w14:paraId="0000044A">
      <w:pPr>
        <w:spacing w:after="0" w:before="0" w:line="480" w:lineRule="auto"/>
        <w:ind w:firstLine="720"/>
        <w:jc w:val="both"/>
        <w:rPr/>
      </w:pPr>
      <w:r w:rsidDel="00000000" w:rsidR="00000000" w:rsidRPr="00000000">
        <w:rPr>
          <w:strike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sidDel="00000000" w:rsidR="00000000" w:rsidRPr="00000000">
        <w:rPr>
          <w:color w:val="ffffff"/>
          <w:sz w:val="22"/>
          <w:szCs w:val="22"/>
          <w:highlight w:val="red"/>
          <w:rtl w:val="0"/>
        </w:rPr>
        <w:t xml:space="preserve">suggests</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that while statistical significance </w:t>
      </w:r>
      <w:r w:rsidDel="00000000" w:rsidR="00000000" w:rsidRPr="00000000">
        <w:rPr>
          <w:sz w:val="22"/>
          <w:szCs w:val="22"/>
          <w:shd w:fill="00b0f0" w:val="clear"/>
          <w:rtl w:val="0"/>
        </w:rPr>
        <w:t xml:space="preserve">might</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not have been observed, the mycorrhiza treatment </w:t>
      </w:r>
      <w:r w:rsidDel="00000000" w:rsidR="00000000" w:rsidRPr="00000000">
        <w:rPr>
          <w:sz w:val="22"/>
          <w:szCs w:val="22"/>
          <w:shd w:fill="00b0f0" w:val="clear"/>
          <w:rtl w:val="0"/>
        </w:rPr>
        <w:t xml:space="preserve">could</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still offer </w:t>
      </w:r>
      <w:r w:rsidDel="00000000" w:rsidR="00000000" w:rsidRPr="00000000">
        <w:rPr>
          <w:color w:val="ffffff"/>
          <w:sz w:val="22"/>
          <w:szCs w:val="22"/>
          <w:highlight w:val="red"/>
          <w:rtl w:val="0"/>
        </w:rPr>
        <w:t xml:space="preserve">potential</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benefits to the plants. The result of the study </w:t>
      </w:r>
      <w:r w:rsidDel="00000000" w:rsidR="00000000" w:rsidRPr="00000000">
        <w:rPr>
          <w:strike w:val="1"/>
          <w:color w:val="000000"/>
          <w:sz w:val="22"/>
          <w:szCs w:val="22"/>
          <w:rtl w:val="0"/>
        </w:rPr>
        <w:t xml:space="preserve">indicate</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sidDel="00000000" w:rsidR="00000000" w:rsidRPr="00000000">
        <w:rPr>
          <w:color w:val="ffffff"/>
          <w:sz w:val="22"/>
          <w:szCs w:val="22"/>
          <w:highlight w:val="red"/>
          <w:rtl w:val="0"/>
        </w:rPr>
        <w:t xml:space="preserve">suggests</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that while the differences </w:t>
      </w:r>
      <w:r w:rsidDel="00000000" w:rsidR="00000000" w:rsidRPr="00000000">
        <w:rPr>
          <w:sz w:val="22"/>
          <w:szCs w:val="22"/>
          <w:shd w:fill="00b0f0" w:val="clear"/>
          <w:rtl w:val="0"/>
        </w:rPr>
        <w:t xml:space="preserve">might</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not have been significant in the study, the researchers believe that mycorrhiza </w:t>
      </w:r>
      <w:r w:rsidDel="00000000" w:rsidR="00000000" w:rsidRPr="00000000">
        <w:rPr>
          <w:sz w:val="22"/>
          <w:szCs w:val="22"/>
          <w:shd w:fill="00b0f0" w:val="clear"/>
          <w:rtl w:val="0"/>
        </w:rPr>
        <w:t xml:space="preserve">could</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sidDel="00000000" w:rsidR="00000000" w:rsidRPr="00000000">
        <w:rPr>
          <w:color w:val="ffffff"/>
          <w:sz w:val="22"/>
          <w:szCs w:val="22"/>
          <w:highlight w:val="red"/>
          <w:rtl w:val="0"/>
        </w:rPr>
        <w:t xml:space="preserve">potential</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benefits for plant growth. Further research </w:t>
      </w:r>
      <w:r w:rsidDel="00000000" w:rsidR="00000000" w:rsidRPr="00000000">
        <w:rPr>
          <w:strike w:val="1"/>
          <w:color w:val="000000"/>
          <w:sz w:val="22"/>
          <w:szCs w:val="22"/>
          <w:rtl w:val="0"/>
        </w:rPr>
        <w:t xml:space="preserve">could</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(FP-Gen)</w:t>
      </w:r>
      <w:r w:rsidDel="00000000" w:rsidR="00000000" w:rsidRPr="00000000">
        <w:rPr>
          <w:strike w:val="0"/>
          <w:color w:val="000000"/>
          <w:sz w:val="22"/>
          <w:szCs w:val="22"/>
          <w:rtl w:val="0"/>
        </w:rPr>
        <w:t xml:space="preserve"> unveil additional insights and applications for optimizing plant health.</w:t>
      </w:r>
      <w:r w:rsidDel="00000000" w:rsidR="00000000" w:rsidRPr="00000000">
        <w:rPr>
          <w:rtl w:val="0"/>
        </w:rPr>
      </w:r>
    </w:p>
    <w:p w:rsidR="00000000" w:rsidDel="00000000" w:rsidP="00000000" w:rsidRDefault="00000000" w:rsidRPr="00000000" w14:paraId="0000044B">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4C">
      <w:pPr>
        <w:spacing w:after="0" w:before="0" w:line="480" w:lineRule="auto"/>
        <w:ind w:left="0" w:firstLine="0"/>
        <w:jc w:val="both"/>
        <w:rPr/>
      </w:pPr>
      <w:r w:rsidDel="00000000" w:rsidR="00000000" w:rsidRPr="00000000">
        <w:rPr>
          <w:b w:val="1"/>
          <w:bCs w:val="1"/>
          <w:sz w:val="22"/>
          <w:szCs w:val="22"/>
          <w:rtl w:val="0"/>
        </w:rPr>
        <w:t xml:space="preserve">Acs3 · 235 words · 2 hedges · 0.85 per 100 words</w:t>
      </w:r>
      <w:r w:rsidDel="00000000" w:rsidR="00000000" w:rsidRPr="00000000">
        <w:rPr>
          <w:rtl w:val="0"/>
        </w:rPr>
      </w:r>
    </w:p>
    <w:p w:rsidR="00000000" w:rsidDel="00000000" w:rsidP="00000000" w:rsidRDefault="00000000" w:rsidRPr="00000000" w14:paraId="0000044D">
      <w:pPr>
        <w:spacing w:after="0" w:before="0" w:line="480" w:lineRule="auto"/>
        <w:ind w:firstLine="720"/>
        <w:jc w:val="both"/>
        <w:rPr/>
      </w:pPr>
      <w:r w:rsidDel="00000000" w:rsidR="00000000" w:rsidRPr="00000000">
        <w:rPr>
          <w:strike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sidDel="00000000" w:rsidR="00000000" w:rsidRPr="00000000">
        <w:rPr>
          <w:strike w:val="0"/>
          <w:color w:val="000000"/>
          <w:sz w:val="22"/>
          <w:szCs w:val="22"/>
          <w:shd w:fill="00b0f0" w:val="clear"/>
          <w:rtl w:val="0"/>
        </w:rPr>
        <w:t xml:space="preserve">can</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survive the water treatment application but </w:t>
      </w:r>
      <w:r w:rsidDel="00000000" w:rsidR="00000000" w:rsidRPr="00000000">
        <w:rPr>
          <w:strike w:val="0"/>
          <w:color w:val="000000"/>
          <w:sz w:val="22"/>
          <w:szCs w:val="22"/>
          <w:shd w:fill="00b0f0" w:val="clear"/>
          <w:rtl w:val="0"/>
        </w:rPr>
        <w:t xml:space="preserve">may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not establish roots and die after several days. However, it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be derived that the application of different alternative rooting hormones has a comparable effect with synthetic rooting hormones based on the growth parameters.</w:t>
      </w:r>
      <w:r w:rsidDel="00000000" w:rsidR="00000000" w:rsidRPr="00000000">
        <w:rPr>
          <w:rtl w:val="0"/>
        </w:rPr>
      </w:r>
    </w:p>
    <w:p w:rsidR="00000000" w:rsidDel="00000000" w:rsidP="00000000" w:rsidRDefault="00000000" w:rsidRPr="00000000" w14:paraId="0000044E">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4F">
      <w:pPr>
        <w:spacing w:after="0" w:before="0" w:line="480" w:lineRule="auto"/>
        <w:ind w:left="0" w:firstLine="0"/>
        <w:jc w:val="both"/>
        <w:rPr/>
      </w:pPr>
      <w:r w:rsidDel="00000000" w:rsidR="00000000" w:rsidRPr="00000000">
        <w:rPr>
          <w:b w:val="1"/>
          <w:bCs w:val="1"/>
          <w:sz w:val="22"/>
          <w:szCs w:val="22"/>
          <w:rtl w:val="0"/>
        </w:rPr>
        <w:t xml:space="preserve">Acs4 · 221 words · 0 hedges · 0.0 per 100 words</w:t>
      </w:r>
      <w:r w:rsidDel="00000000" w:rsidR="00000000" w:rsidRPr="00000000">
        <w:rPr>
          <w:rtl w:val="0"/>
        </w:rPr>
      </w:r>
    </w:p>
    <w:p w:rsidR="00000000" w:rsidDel="00000000" w:rsidP="00000000" w:rsidRDefault="00000000" w:rsidRPr="00000000" w14:paraId="00000450">
      <w:pPr>
        <w:spacing w:after="0" w:before="0" w:line="480" w:lineRule="auto"/>
        <w:ind w:firstLine="720"/>
        <w:jc w:val="both"/>
        <w:rPr/>
      </w:pPr>
      <w:r w:rsidDel="00000000" w:rsidR="00000000" w:rsidRPr="00000000">
        <w:rPr>
          <w:strike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reduce production cost and provide the highest return on investment.</w:t>
      </w:r>
      <w:r w:rsidDel="00000000" w:rsidR="00000000" w:rsidRPr="00000000">
        <w:rPr>
          <w:rtl w:val="0"/>
        </w:rPr>
      </w:r>
    </w:p>
    <w:p w:rsidR="00000000" w:rsidDel="00000000" w:rsidP="00000000" w:rsidRDefault="00000000" w:rsidRPr="00000000" w14:paraId="00000451">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52">
      <w:pPr>
        <w:pageBreakBefore w:val="1"/>
        <w:spacing w:after="0" w:before="0" w:line="480" w:lineRule="auto"/>
        <w:ind w:left="0" w:firstLine="0"/>
        <w:jc w:val="both"/>
        <w:rPr/>
      </w:pPr>
      <w:r w:rsidDel="00000000" w:rsidR="00000000" w:rsidRPr="00000000">
        <w:rPr>
          <w:b w:val="1"/>
          <w:bCs w:val="1"/>
          <w:sz w:val="22"/>
          <w:szCs w:val="22"/>
          <w:rtl w:val="0"/>
        </w:rPr>
        <w:t xml:space="preserve">Acs5 · 199 words · 2 hedges · 1.01 per 100 words</w:t>
      </w:r>
      <w:r w:rsidDel="00000000" w:rsidR="00000000" w:rsidRPr="00000000">
        <w:rPr>
          <w:rtl w:val="0"/>
        </w:rPr>
      </w:r>
    </w:p>
    <w:p w:rsidR="00000000" w:rsidDel="00000000" w:rsidP="00000000" w:rsidRDefault="00000000" w:rsidRPr="00000000" w14:paraId="00000453">
      <w:pPr>
        <w:spacing w:after="0" w:before="0" w:line="480" w:lineRule="auto"/>
        <w:ind w:firstLine="720"/>
        <w:jc w:val="both"/>
        <w:rPr/>
      </w:pPr>
      <w:r w:rsidDel="00000000" w:rsidR="00000000" w:rsidRPr="00000000">
        <w:rPr>
          <w:strike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sidDel="00000000" w:rsidR="00000000" w:rsidRPr="00000000">
        <w:rPr>
          <w:strike w:val="0"/>
          <w:color w:val="ffffff"/>
          <w:sz w:val="22"/>
          <w:szCs w:val="22"/>
          <w:highlight w:val="red"/>
          <w:rtl w:val="0"/>
        </w:rPr>
        <w:t xml:space="preserve">suggests</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Trichoderma and fermented azolla at proper application frequencies </w:t>
      </w:r>
      <w:r w:rsidDel="00000000" w:rsidR="00000000" w:rsidRPr="00000000">
        <w:rPr>
          <w:strike w:val="0"/>
          <w:color w:val="000000"/>
          <w:sz w:val="22"/>
          <w:szCs w:val="22"/>
          <w:shd w:fill="00b0f0" w:val="clear"/>
          <w:rtl w:val="0"/>
        </w:rPr>
        <w:t xml:space="preserve">could</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beneficial in enhancing cultivation, promoting both plant growth and economic returns.</w:t>
      </w:r>
      <w:r w:rsidDel="00000000" w:rsidR="00000000" w:rsidRPr="00000000">
        <w:rPr>
          <w:rtl w:val="0"/>
        </w:rPr>
      </w:r>
    </w:p>
    <w:p w:rsidR="00000000" w:rsidDel="00000000" w:rsidP="00000000" w:rsidRDefault="00000000" w:rsidRPr="00000000" w14:paraId="00000454">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55">
      <w:pPr>
        <w:spacing w:after="0" w:before="0" w:line="480" w:lineRule="auto"/>
        <w:ind w:left="0" w:firstLine="0"/>
        <w:jc w:val="both"/>
        <w:rPr/>
      </w:pPr>
      <w:r w:rsidDel="00000000" w:rsidR="00000000" w:rsidRPr="00000000">
        <w:rPr>
          <w:b w:val="1"/>
          <w:bCs w:val="1"/>
          <w:sz w:val="22"/>
          <w:szCs w:val="22"/>
          <w:rtl w:val="0"/>
        </w:rPr>
        <w:t xml:space="preserve">Acs6 · 245 words · 1 hedges · 0.41 per 100 words</w:t>
      </w:r>
      <w:r w:rsidDel="00000000" w:rsidR="00000000" w:rsidRPr="00000000">
        <w:rPr>
          <w:rtl w:val="0"/>
        </w:rPr>
      </w:r>
    </w:p>
    <w:p w:rsidR="00000000" w:rsidDel="00000000" w:rsidP="00000000" w:rsidRDefault="00000000" w:rsidRPr="00000000" w14:paraId="00000456">
      <w:pPr>
        <w:spacing w:after="0" w:before="0" w:line="480" w:lineRule="auto"/>
        <w:ind w:firstLine="720"/>
        <w:jc w:val="both"/>
        <w:rPr/>
      </w:pPr>
      <w:r w:rsidDel="00000000" w:rsidR="00000000" w:rsidRPr="00000000">
        <w:rPr>
          <w:strike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sidDel="00000000" w:rsidR="00000000" w:rsidRPr="00000000">
        <w:rPr>
          <w:strike w:val="1"/>
          <w:color w:val="000000"/>
          <w:sz w:val="22"/>
          <w:szCs w:val="22"/>
          <w:rtl w:val="0"/>
        </w:rPr>
        <w:t xml:space="preserve">indicating</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sidDel="00000000" w:rsidR="00000000" w:rsidRPr="00000000">
        <w:rPr>
          <w:rtl w:val="0"/>
        </w:rPr>
      </w:r>
    </w:p>
    <w:p w:rsidR="00000000" w:rsidDel="00000000" w:rsidP="00000000" w:rsidRDefault="00000000" w:rsidRPr="00000000" w14:paraId="00000457">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58">
      <w:pPr>
        <w:spacing w:after="0" w:before="0" w:line="480" w:lineRule="auto"/>
        <w:ind w:left="0" w:firstLine="0"/>
        <w:jc w:val="both"/>
        <w:rPr/>
      </w:pPr>
      <w:r w:rsidDel="00000000" w:rsidR="00000000" w:rsidRPr="00000000">
        <w:rPr>
          <w:b w:val="1"/>
          <w:bCs w:val="1"/>
          <w:sz w:val="22"/>
          <w:szCs w:val="22"/>
          <w:rtl w:val="0"/>
        </w:rPr>
        <w:t xml:space="preserve">Acs7 · 207 words · 1 hedges · 0.48 per 100 words</w:t>
      </w:r>
      <w:r w:rsidDel="00000000" w:rsidR="00000000" w:rsidRPr="00000000">
        <w:rPr>
          <w:rtl w:val="0"/>
        </w:rPr>
      </w:r>
    </w:p>
    <w:p w:rsidR="00000000" w:rsidDel="00000000" w:rsidP="00000000" w:rsidRDefault="00000000" w:rsidRPr="00000000" w14:paraId="00000459">
      <w:pPr>
        <w:spacing w:after="0" w:before="0" w:line="480" w:lineRule="auto"/>
        <w:ind w:firstLine="720"/>
        <w:jc w:val="both"/>
        <w:rPr/>
      </w:pPr>
      <w:r w:rsidDel="00000000" w:rsidR="00000000" w:rsidRPr="00000000">
        <w:rPr>
          <w:strike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sidDel="00000000" w:rsidR="00000000" w:rsidRPr="00000000">
        <w:rPr>
          <w:strike w:val="0"/>
          <w:color w:val="000000"/>
          <w:sz w:val="22"/>
          <w:szCs w:val="22"/>
          <w:shd w:fill="00b0f0" w:val="clear"/>
          <w:rtl w:val="0"/>
        </w:rPr>
        <w:t xml:space="preserve">can</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sidDel="00000000" w:rsidR="00000000" w:rsidRPr="00000000">
        <w:rPr>
          <w:rtl w:val="0"/>
        </w:rPr>
      </w:r>
    </w:p>
    <w:p w:rsidR="00000000" w:rsidDel="00000000" w:rsidP="00000000" w:rsidRDefault="00000000" w:rsidRPr="00000000" w14:paraId="0000045A">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5B">
      <w:pPr>
        <w:spacing w:after="0" w:before="0" w:line="480" w:lineRule="auto"/>
        <w:ind w:left="0" w:firstLine="0"/>
        <w:jc w:val="both"/>
        <w:rPr/>
      </w:pPr>
      <w:r w:rsidDel="00000000" w:rsidR="00000000" w:rsidRPr="00000000">
        <w:rPr>
          <w:b w:val="1"/>
          <w:bCs w:val="1"/>
          <w:sz w:val="22"/>
          <w:szCs w:val="22"/>
          <w:rtl w:val="0"/>
        </w:rPr>
        <w:t xml:space="preserve">Acs8 · 164 words · 0 hedges · 0.0 per 100 words</w:t>
      </w:r>
      <w:r w:rsidDel="00000000" w:rsidR="00000000" w:rsidRPr="00000000">
        <w:rPr>
          <w:rtl w:val="0"/>
        </w:rPr>
      </w:r>
    </w:p>
    <w:p w:rsidR="00000000" w:rsidDel="00000000" w:rsidP="00000000" w:rsidRDefault="00000000" w:rsidRPr="00000000" w14:paraId="0000045C">
      <w:pPr>
        <w:spacing w:after="0" w:before="0" w:line="480" w:lineRule="auto"/>
        <w:ind w:firstLine="720"/>
        <w:jc w:val="both"/>
        <w:rPr/>
      </w:pPr>
      <w:r w:rsidDel="00000000" w:rsidR="00000000" w:rsidRPr="00000000">
        <w:rPr>
          <w:sz w:val="22"/>
          <w:szCs w:val="22"/>
          <w:rtl w:val="0"/>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sidDel="00000000" w:rsidR="00000000" w:rsidRPr="00000000">
        <w:rPr>
          <w:sz w:val="22"/>
          <w:szCs w:val="22"/>
          <w:shd w:fill="b7b7b7" w:val="clear"/>
          <w:rtl w:val="0"/>
        </w:rPr>
        <w:t xml:space="preserve">influenced</w:t>
      </w:r>
      <w:r w:rsidDel="00000000" w:rsidR="00000000" w:rsidRPr="00000000">
        <w:rPr>
          <w:sz w:val="22"/>
          <w:szCs w:val="22"/>
          <w:rtl w:val="0"/>
        </w:rPr>
        <w:t xml:space="preserve"> [G] the plant height, weight of fruits, number of marketable and non-marketable fruits, and computed yield. The researcher </w:t>
      </w:r>
      <w:r w:rsidDel="00000000" w:rsidR="00000000" w:rsidRPr="00000000">
        <w:rPr>
          <w:strike w:val="1"/>
          <w:sz w:val="22"/>
          <w:szCs w:val="22"/>
          <w:rtl w:val="0"/>
        </w:rPr>
        <w:t xml:space="preserve">recommends</w:t>
      </w:r>
      <w:r w:rsidDel="00000000" w:rsidR="00000000" w:rsidRPr="00000000">
        <w:rPr>
          <w:sz w:val="22"/>
          <w:szCs w:val="22"/>
          <w:rtl w:val="0"/>
        </w:rPr>
        <w:t xml:space="preserve"> (FP-Rec) foliar and drenching application of kuhol amino acid. because, numerically, it consistently produced the highest yield performance.</w:t>
      </w:r>
      <w:r w:rsidDel="00000000" w:rsidR="00000000" w:rsidRPr="00000000">
        <w:rPr>
          <w:rtl w:val="0"/>
        </w:rPr>
      </w:r>
    </w:p>
    <w:p w:rsidR="00000000" w:rsidDel="00000000" w:rsidP="00000000" w:rsidRDefault="00000000" w:rsidRPr="00000000" w14:paraId="0000045D">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5E">
      <w:pPr>
        <w:spacing w:after="0" w:before="0" w:line="480" w:lineRule="auto"/>
        <w:ind w:left="0" w:firstLine="0"/>
        <w:jc w:val="both"/>
        <w:rPr/>
      </w:pPr>
      <w:r w:rsidDel="00000000" w:rsidR="00000000" w:rsidRPr="00000000">
        <w:rPr>
          <w:b w:val="1"/>
          <w:bCs w:val="1"/>
          <w:strike w:val="0"/>
          <w:sz w:val="22"/>
          <w:szCs w:val="22"/>
          <w:rtl w:val="0"/>
        </w:rPr>
        <w:t xml:space="preserve">Acs9 · 170 words · 1 hedges · 0.59 per 100 words</w:t>
      </w:r>
      <w:r w:rsidDel="00000000" w:rsidR="00000000" w:rsidRPr="00000000">
        <w:rPr>
          <w:rtl w:val="0"/>
        </w:rPr>
      </w:r>
    </w:p>
    <w:p w:rsidR="00000000" w:rsidDel="00000000" w:rsidP="00000000" w:rsidRDefault="00000000" w:rsidRPr="00000000" w14:paraId="0000045F">
      <w:pPr>
        <w:spacing w:after="0" w:before="0" w:line="480" w:lineRule="auto"/>
        <w:ind w:firstLine="720"/>
        <w:jc w:val="both"/>
        <w:rPr/>
      </w:pPr>
      <w:r w:rsidDel="00000000" w:rsidR="00000000" w:rsidRPr="00000000">
        <w:rPr>
          <w:strike w:val="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w:t>
      </w:r>
      <w:r w:rsidDel="00000000" w:rsidR="00000000" w:rsidRPr="00000000">
        <w:rPr>
          <w:strike w:val="1"/>
          <w:sz w:val="22"/>
          <w:szCs w:val="22"/>
          <w:rtl w:val="0"/>
        </w:rPr>
        <w:t xml:space="preserve">indicated</w:t>
      </w:r>
      <w:r w:rsidDel="00000000" w:rsidR="00000000" w:rsidRPr="00000000">
        <w:rPr>
          <w:strike w:val="0"/>
          <w:color w:val="808080"/>
          <w:sz w:val="22"/>
          <w:szCs w:val="22"/>
          <w:rtl w:val="0"/>
        </w:rPr>
        <w:t xml:space="preserve"> (FP-Gen)</w:t>
      </w:r>
      <w:r w:rsidDel="00000000" w:rsidR="00000000" w:rsidRPr="00000000">
        <w:rPr>
          <w:strike w:val="0"/>
          <w:sz w:val="22"/>
          <w:szCs w:val="22"/>
          <w:rtl w:val="0"/>
        </w:rPr>
        <w:t xml:space="preserve">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sidDel="00000000" w:rsidR="00000000" w:rsidRPr="00000000">
        <w:rPr>
          <w:color w:val="ffffff"/>
          <w:sz w:val="22"/>
          <w:szCs w:val="22"/>
          <w:highlight w:val="red"/>
          <w:rtl w:val="0"/>
        </w:rPr>
        <w:t xml:space="preserve">suggest</w:t>
      </w:r>
      <w:r w:rsidDel="00000000" w:rsidR="00000000" w:rsidRPr="00000000">
        <w:rPr>
          <w:color w:val="ed7d31"/>
          <w:sz w:val="22"/>
          <w:szCs w:val="22"/>
          <w:rtl w:val="0"/>
        </w:rPr>
        <w:t xml:space="preserve"> (EC)</w:t>
      </w:r>
      <w:r w:rsidDel="00000000" w:rsidR="00000000" w:rsidRPr="00000000">
        <w:rPr>
          <w:strike w:val="0"/>
          <w:sz w:val="22"/>
          <w:szCs w:val="22"/>
          <w:rtl w:val="0"/>
        </w:rPr>
        <w:t xml:space="preserve"> that soaking sugarcane setts in Azospirillum spp. biofertilizer for 24 hours </w:t>
      </w:r>
      <w:r w:rsidDel="00000000" w:rsidR="00000000" w:rsidRPr="00000000">
        <w:rPr>
          <w:strike w:val="1"/>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sz w:val="22"/>
          <w:szCs w:val="22"/>
          <w:rtl w:val="0"/>
        </w:rPr>
        <w:t xml:space="preserve"> effectively promote early growth by enhancing root development and biomass accumulation, thereby supporting improved propagation success.</w:t>
      </w:r>
      <w:r w:rsidDel="00000000" w:rsidR="00000000" w:rsidRPr="00000000">
        <w:rPr>
          <w:rtl w:val="0"/>
        </w:rPr>
      </w:r>
    </w:p>
    <w:p w:rsidR="00000000" w:rsidDel="00000000" w:rsidP="00000000" w:rsidRDefault="00000000" w:rsidRPr="00000000" w14:paraId="00000460">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61">
      <w:pPr>
        <w:spacing w:after="0" w:before="0" w:line="480" w:lineRule="auto"/>
        <w:ind w:left="0" w:firstLine="0"/>
        <w:jc w:val="both"/>
        <w:rPr/>
      </w:pPr>
      <w:r w:rsidDel="00000000" w:rsidR="00000000" w:rsidRPr="00000000">
        <w:rPr>
          <w:b w:val="1"/>
          <w:bCs w:val="1"/>
          <w:sz w:val="22"/>
          <w:szCs w:val="22"/>
          <w:rtl w:val="0"/>
        </w:rPr>
        <w:t xml:space="preserve">Acs10 · 246 words · 0 hedges · 0.0 per 100 words</w:t>
      </w:r>
      <w:r w:rsidDel="00000000" w:rsidR="00000000" w:rsidRPr="00000000">
        <w:rPr>
          <w:rtl w:val="0"/>
        </w:rPr>
      </w:r>
    </w:p>
    <w:p w:rsidR="00000000" w:rsidDel="00000000" w:rsidP="00000000" w:rsidRDefault="00000000" w:rsidRPr="00000000" w14:paraId="00000462">
      <w:pPr>
        <w:spacing w:after="0" w:before="0" w:line="480" w:lineRule="auto"/>
        <w:ind w:firstLine="720"/>
        <w:jc w:val="both"/>
        <w:rPr/>
      </w:pPr>
      <w:r w:rsidDel="00000000" w:rsidR="00000000" w:rsidRPr="00000000">
        <w:rPr>
          <w:strike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sidDel="00000000" w:rsidR="00000000" w:rsidRPr="00000000">
        <w:rPr>
          <w:strike w:val="0"/>
          <w:color w:val="000000"/>
          <w:sz w:val="22"/>
          <w:szCs w:val="22"/>
          <w:shd w:fill="b7b7b7" w:val="clear"/>
          <w:rtl w:val="0"/>
        </w:rPr>
        <w:t xml:space="preserve">was</w:t>
      </w:r>
      <w:r w:rsidDel="00000000" w:rsidR="00000000" w:rsidRPr="00000000">
        <w:rPr>
          <w:strike w:val="0"/>
          <w:color w:val="000000"/>
          <w:sz w:val="22"/>
          <w:szCs w:val="22"/>
          <w:rtl w:val="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sidDel="00000000" w:rsidR="00000000" w:rsidRPr="00000000">
        <w:rPr>
          <w:rtl w:val="0"/>
        </w:rPr>
      </w:r>
    </w:p>
    <w:p w:rsidR="00000000" w:rsidDel="00000000" w:rsidP="00000000" w:rsidRDefault="00000000" w:rsidRPr="00000000" w14:paraId="00000463">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64">
      <w:pPr>
        <w:pageBreakBefore w:val="0"/>
        <w:spacing w:after="0" w:before="0" w:line="480" w:lineRule="auto"/>
        <w:ind w:left="0" w:firstLine="0"/>
        <w:jc w:val="both"/>
        <w:rPr/>
      </w:pPr>
      <w:r w:rsidDel="00000000" w:rsidR="00000000" w:rsidRPr="00000000">
        <w:rPr>
          <w:b w:val="1"/>
          <w:bCs w:val="1"/>
          <w:sz w:val="22"/>
          <w:szCs w:val="22"/>
          <w:rtl w:val="0"/>
        </w:rPr>
        <w:t xml:space="preserve">Agriculture, Animal Science (Aas1–Aas10)</w:t>
      </w:r>
      <w:r w:rsidDel="00000000" w:rsidR="00000000" w:rsidRPr="00000000">
        <w:rPr>
          <w:rtl w:val="0"/>
        </w:rPr>
      </w:r>
    </w:p>
    <w:p w:rsidR="00000000" w:rsidDel="00000000" w:rsidP="00000000" w:rsidRDefault="00000000" w:rsidRPr="00000000" w14:paraId="00000465">
      <w:pPr>
        <w:spacing w:after="0" w:before="0" w:line="480" w:lineRule="auto"/>
        <w:ind w:left="0" w:firstLine="0"/>
        <w:jc w:val="both"/>
        <w:rPr/>
      </w:pPr>
      <w:r w:rsidDel="00000000" w:rsidR="00000000" w:rsidRPr="00000000">
        <w:rPr>
          <w:b w:val="1"/>
          <w:bCs w:val="1"/>
          <w:sz w:val="22"/>
          <w:szCs w:val="22"/>
          <w:rtl w:val="0"/>
        </w:rPr>
        <w:t xml:space="preserve">Aas1 · 203 words · 0 hedges · 0.0 per 100 words</w:t>
      </w:r>
      <w:r w:rsidDel="00000000" w:rsidR="00000000" w:rsidRPr="00000000">
        <w:rPr>
          <w:rtl w:val="0"/>
        </w:rPr>
      </w:r>
    </w:p>
    <w:p w:rsidR="00000000" w:rsidDel="00000000" w:rsidP="00000000" w:rsidRDefault="00000000" w:rsidRPr="00000000" w14:paraId="00000466">
      <w:pPr>
        <w:spacing w:after="0" w:before="0" w:line="480" w:lineRule="auto"/>
        <w:ind w:firstLine="720"/>
        <w:jc w:val="both"/>
        <w:rPr/>
      </w:pPr>
      <w:r w:rsidDel="00000000" w:rsidR="00000000" w:rsidRPr="00000000">
        <w:rPr>
          <w:strike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sidDel="00000000" w:rsidR="00000000" w:rsidRPr="00000000">
        <w:rPr>
          <w:strike w:val="0"/>
          <w:color w:val="000000"/>
          <w:sz w:val="22"/>
          <w:szCs w:val="22"/>
          <w:shd w:fill="b7b7b7" w:val="clear"/>
          <w:rtl w:val="0"/>
        </w:rPr>
        <w:t xml:space="preserve">was</w:t>
      </w:r>
      <w:r w:rsidDel="00000000" w:rsidR="00000000" w:rsidRPr="00000000">
        <w:rPr>
          <w:strike w:val="0"/>
          <w:color w:val="000000"/>
          <w:sz w:val="22"/>
          <w:szCs w:val="22"/>
          <w:rtl w:val="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sidDel="00000000" w:rsidR="00000000" w:rsidRPr="00000000">
        <w:rPr>
          <w:rtl w:val="0"/>
        </w:rPr>
      </w:r>
    </w:p>
    <w:p w:rsidR="00000000" w:rsidDel="00000000" w:rsidP="00000000" w:rsidRDefault="00000000" w:rsidRPr="00000000" w14:paraId="00000467">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68">
      <w:pPr>
        <w:spacing w:after="0" w:before="0" w:line="480" w:lineRule="auto"/>
        <w:ind w:left="0" w:firstLine="0"/>
        <w:jc w:val="both"/>
        <w:rPr/>
      </w:pPr>
      <w:r w:rsidDel="00000000" w:rsidR="00000000" w:rsidRPr="00000000">
        <w:rPr>
          <w:b w:val="1"/>
          <w:bCs w:val="1"/>
          <w:sz w:val="22"/>
          <w:szCs w:val="22"/>
          <w:rtl w:val="0"/>
        </w:rPr>
        <w:t xml:space="preserve">Aas2 · 182 words · 0 hedges · 0.0 per 100 words</w:t>
      </w:r>
      <w:r w:rsidDel="00000000" w:rsidR="00000000" w:rsidRPr="00000000">
        <w:rPr>
          <w:rtl w:val="0"/>
        </w:rPr>
      </w:r>
    </w:p>
    <w:p w:rsidR="00000000" w:rsidDel="00000000" w:rsidP="00000000" w:rsidRDefault="00000000" w:rsidRPr="00000000" w14:paraId="00000469">
      <w:pPr>
        <w:spacing w:after="0" w:before="0" w:line="480" w:lineRule="auto"/>
        <w:ind w:firstLine="720"/>
        <w:jc w:val="both"/>
        <w:rPr/>
      </w:pPr>
      <w:r w:rsidDel="00000000" w:rsidR="00000000" w:rsidRPr="00000000">
        <w:rPr>
          <w:strike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sidDel="00000000" w:rsidR="00000000" w:rsidRPr="00000000">
        <w:rPr>
          <w:strike w:val="0"/>
          <w:color w:val="000000"/>
          <w:sz w:val="22"/>
          <w:szCs w:val="22"/>
          <w:shd w:fill="bfbfbf" w:val="clear"/>
          <w:rtl w:val="0"/>
        </w:rPr>
        <w:t xml:space="preserve">had</w:t>
      </w:r>
      <w:r w:rsidDel="00000000" w:rsidR="00000000" w:rsidRPr="00000000">
        <w:rPr>
          <w:strike w:val="0"/>
          <w:color w:val="000000"/>
          <w:sz w:val="22"/>
          <w:szCs w:val="22"/>
          <w:rtl w:val="0"/>
        </w:rPr>
        <w:t xml:space="preserve"> [C] the biggest impact, resulting in the heaviest weight. Additionally, the total return result </w:t>
      </w:r>
      <w:r w:rsidDel="00000000" w:rsidR="00000000" w:rsidRPr="00000000">
        <w:rPr>
          <w:strike w:val="0"/>
          <w:color w:val="000000"/>
          <w:sz w:val="22"/>
          <w:szCs w:val="22"/>
          <w:shd w:fill="bfbfbf" w:val="clear"/>
          <w:rtl w:val="0"/>
        </w:rPr>
        <w:t xml:space="preserve">showed</w:t>
      </w:r>
      <w:r w:rsidDel="00000000" w:rsidR="00000000" w:rsidRPr="00000000">
        <w:rPr>
          <w:strike w:val="0"/>
          <w:color w:val="000000"/>
          <w:sz w:val="22"/>
          <w:szCs w:val="22"/>
          <w:rtl w:val="0"/>
        </w:rPr>
        <w:t xml:space="preserve"> [G] a promising future for fermented okara extract at a level of 60 ml (166.00 PHP).</w:t>
      </w:r>
      <w:r w:rsidDel="00000000" w:rsidR="00000000" w:rsidRPr="00000000">
        <w:rPr>
          <w:rtl w:val="0"/>
        </w:rPr>
      </w:r>
    </w:p>
    <w:p w:rsidR="00000000" w:rsidDel="00000000" w:rsidP="00000000" w:rsidRDefault="00000000" w:rsidRPr="00000000" w14:paraId="0000046A">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6B">
      <w:pPr>
        <w:spacing w:after="0" w:before="0" w:line="480" w:lineRule="auto"/>
        <w:ind w:left="0" w:firstLine="0"/>
        <w:jc w:val="both"/>
        <w:rPr/>
      </w:pPr>
      <w:r w:rsidDel="00000000" w:rsidR="00000000" w:rsidRPr="00000000">
        <w:rPr>
          <w:b w:val="1"/>
          <w:bCs w:val="1"/>
          <w:sz w:val="22"/>
          <w:szCs w:val="22"/>
          <w:rtl w:val="0"/>
        </w:rPr>
        <w:t xml:space="preserve">Aas3 · 296 words · 3 hedges · 1.01 per 100 words</w:t>
      </w:r>
      <w:r w:rsidDel="00000000" w:rsidR="00000000" w:rsidRPr="00000000">
        <w:rPr>
          <w:rtl w:val="0"/>
        </w:rPr>
      </w:r>
    </w:p>
    <w:p w:rsidR="00000000" w:rsidDel="00000000" w:rsidP="00000000" w:rsidRDefault="00000000" w:rsidRPr="00000000" w14:paraId="0000046C">
      <w:pPr>
        <w:spacing w:after="0" w:before="0" w:line="480" w:lineRule="auto"/>
        <w:ind w:firstLine="720"/>
        <w:jc w:val="both"/>
        <w:rPr/>
      </w:pPr>
      <w:r w:rsidDel="00000000" w:rsidR="00000000" w:rsidRPr="00000000">
        <w:rPr>
          <w:strike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sidDel="00000000" w:rsidR="00000000" w:rsidRPr="00000000">
        <w:rPr>
          <w:strike w:val="0"/>
          <w:color w:val="ffffff"/>
          <w:sz w:val="22"/>
          <w:szCs w:val="22"/>
          <w:highlight w:val="red"/>
          <w:rtl w:val="0"/>
        </w:rPr>
        <w:t xml:space="preserve">implies</w:t>
      </w:r>
      <w:r w:rsidDel="00000000" w:rsidR="00000000" w:rsidRPr="00000000">
        <w:rPr>
          <w:strike w:val="0"/>
          <w:color w:val="000000"/>
          <w:sz w:val="22"/>
          <w:szCs w:val="22"/>
          <w:rtl w:val="0"/>
        </w:rPr>
        <w:t xml:space="preserve"> </w:t>
      </w:r>
      <w:r w:rsidDel="00000000" w:rsidR="00000000" w:rsidRPr="00000000">
        <w:rPr>
          <w:color w:val="ed7d31"/>
          <w:sz w:val="22"/>
          <w:szCs w:val="22"/>
          <w:rtl w:val="0"/>
        </w:rPr>
        <w:t xml:space="preserve">(EC)</w:t>
      </w:r>
      <w:r w:rsidDel="00000000" w:rsidR="00000000" w:rsidRPr="00000000">
        <w:rPr>
          <w:strike w:val="0"/>
          <w:color w:val="000000"/>
          <w:sz w:val="22"/>
          <w:szCs w:val="22"/>
          <w:rtl w:val="0"/>
        </w:rPr>
        <w:t xml:space="preserve"> that treatments were comparable on parameters. However, final weight, gain in weight, average daily gain in weight and feed conversion ratio had highly significance differences at (P&lt;0.01). This </w:t>
      </w:r>
      <w:r w:rsidDel="00000000" w:rsidR="00000000" w:rsidRPr="00000000">
        <w:rPr>
          <w:strike w:val="0"/>
          <w:color w:val="ffffff"/>
          <w:sz w:val="22"/>
          <w:szCs w:val="22"/>
          <w:highlight w:val="red"/>
          <w:rtl w:val="0"/>
        </w:rPr>
        <w:t xml:space="preserve">indicates</w:t>
      </w:r>
      <w:r w:rsidDel="00000000" w:rsidR="00000000" w:rsidRPr="00000000">
        <w:rPr>
          <w:strike w:val="0"/>
          <w:color w:val="000000"/>
          <w:sz w:val="22"/>
          <w:szCs w:val="22"/>
          <w:rtl w:val="0"/>
        </w:rPr>
        <w:t xml:space="preserve"> </w:t>
      </w:r>
      <w:r w:rsidDel="00000000" w:rsidR="00000000" w:rsidRPr="00000000">
        <w:rPr>
          <w:color w:val="ed7d31"/>
          <w:sz w:val="22"/>
          <w:szCs w:val="22"/>
          <w:rtl w:val="0"/>
        </w:rPr>
        <w:t xml:space="preserve">(EC)</w:t>
      </w:r>
      <w:r w:rsidDel="00000000" w:rsidR="00000000" w:rsidRPr="00000000">
        <w:rPr>
          <w:strike w:val="0"/>
          <w:color w:val="000000"/>
          <w:sz w:val="22"/>
          <w:szCs w:val="22"/>
          <w:rtl w:val="0"/>
        </w:rPr>
        <w:t xml:space="preserve">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sidDel="00000000" w:rsidR="00000000" w:rsidRPr="00000000">
        <w:rPr>
          <w:sz w:val="22"/>
          <w:szCs w:val="22"/>
          <w:shd w:fill="00b0f0" w:val="clear"/>
          <w:rtl w:val="0"/>
        </w:rPr>
        <w:t xml:space="preserve">can</w:t>
      </w:r>
      <w:r w:rsidDel="00000000" w:rsidR="00000000" w:rsidRPr="00000000">
        <w:rPr>
          <w:color w:val="ed7d31"/>
          <w:sz w:val="22"/>
          <w:szCs w:val="22"/>
          <w:rtl w:val="0"/>
        </w:rPr>
        <w:t xml:space="preserve"> (EC)</w:t>
      </w:r>
      <w:r w:rsidDel="00000000" w:rsidR="00000000" w:rsidRPr="00000000">
        <w:rPr>
          <w:strike w:val="0"/>
          <w:color w:val="000000"/>
          <w:sz w:val="22"/>
          <w:szCs w:val="22"/>
          <w:rtl w:val="0"/>
        </w:rPr>
        <w:t xml:space="preserve"> also be concluded that D1 rice bran mixed with water spinach and with golden apple snail used in the study </w:t>
      </w:r>
      <w:r w:rsidDel="00000000" w:rsidR="00000000" w:rsidRPr="00000000">
        <w:rPr>
          <w:strike w:val="1"/>
          <w:color w:val="000000"/>
          <w:sz w:val="22"/>
          <w:szCs w:val="22"/>
          <w:rtl w:val="0"/>
        </w:rPr>
        <w:t xml:space="preserve">can</w:t>
      </w:r>
      <w:r w:rsidDel="00000000" w:rsidR="00000000" w:rsidRPr="00000000">
        <w:rPr>
          <w:strike w:val="0"/>
          <w:color w:val="000000"/>
          <w:sz w:val="22"/>
          <w:szCs w:val="22"/>
          <w:rtl w:val="0"/>
        </w:rPr>
        <w:t xml:space="preserve"> </w:t>
      </w:r>
      <w:r w:rsidDel="00000000" w:rsidR="00000000" w:rsidRPr="00000000">
        <w:rPr>
          <w:strike w:val="0"/>
          <w:color w:val="999999"/>
          <w:sz w:val="22"/>
          <w:szCs w:val="22"/>
          <w:rtl w:val="0"/>
        </w:rPr>
        <w:t xml:space="preserve">(FP-Cap)</w:t>
      </w:r>
      <w:r w:rsidDel="00000000" w:rsidR="00000000" w:rsidRPr="00000000">
        <w:rPr>
          <w:strike w:val="0"/>
          <w:color w:val="000000"/>
          <w:sz w:val="22"/>
          <w:szCs w:val="22"/>
          <w:rtl w:val="0"/>
        </w:rPr>
        <w:t xml:space="preserve"> help minimize the cost of production, specifically the feed cost.</w:t>
      </w:r>
      <w:r w:rsidDel="00000000" w:rsidR="00000000" w:rsidRPr="00000000">
        <w:rPr>
          <w:rtl w:val="0"/>
        </w:rPr>
      </w:r>
    </w:p>
    <w:p w:rsidR="00000000" w:rsidDel="00000000" w:rsidP="00000000" w:rsidRDefault="00000000" w:rsidRPr="00000000" w14:paraId="0000046D">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6E">
      <w:pPr>
        <w:spacing w:after="0" w:before="0" w:line="480" w:lineRule="auto"/>
        <w:ind w:left="0" w:firstLine="0"/>
        <w:jc w:val="both"/>
        <w:rPr/>
      </w:pPr>
      <w:r w:rsidDel="00000000" w:rsidR="00000000" w:rsidRPr="00000000">
        <w:rPr>
          <w:b w:val="1"/>
          <w:bCs w:val="1"/>
          <w:sz w:val="22"/>
          <w:szCs w:val="22"/>
          <w:rtl w:val="0"/>
        </w:rPr>
        <w:t xml:space="preserve">Aas4 · 161 words · 1 hedges · 0.62 per 100 words</w:t>
      </w:r>
      <w:r w:rsidDel="00000000" w:rsidR="00000000" w:rsidRPr="00000000">
        <w:rPr>
          <w:rtl w:val="0"/>
        </w:rPr>
      </w:r>
    </w:p>
    <w:p w:rsidR="00000000" w:rsidDel="00000000" w:rsidP="00000000" w:rsidRDefault="00000000" w:rsidRPr="00000000" w14:paraId="0000046F">
      <w:pPr>
        <w:spacing w:after="0" w:before="0" w:line="480" w:lineRule="auto"/>
        <w:ind w:firstLine="720"/>
        <w:jc w:val="both"/>
        <w:rPr/>
      </w:pPr>
      <w:r w:rsidDel="00000000" w:rsidR="00000000" w:rsidRPr="00000000">
        <w:rPr>
          <w:strike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sidDel="00000000" w:rsidR="00000000" w:rsidRPr="00000000">
        <w:rPr>
          <w:strike w:val="0"/>
          <w:color w:val="ffffff"/>
          <w:sz w:val="22"/>
          <w:szCs w:val="22"/>
          <w:highlight w:val="red"/>
          <w:rtl w:val="0"/>
        </w:rPr>
        <w:t xml:space="preserve">suggests</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sidDel="00000000" w:rsidR="00000000" w:rsidRPr="00000000">
        <w:rPr>
          <w:rtl w:val="0"/>
        </w:rPr>
      </w:r>
    </w:p>
    <w:p w:rsidR="00000000" w:rsidDel="00000000" w:rsidP="00000000" w:rsidRDefault="00000000" w:rsidRPr="00000000" w14:paraId="00000470">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71">
      <w:pPr>
        <w:spacing w:after="0" w:before="0" w:line="480" w:lineRule="auto"/>
        <w:ind w:left="0" w:firstLine="0"/>
        <w:jc w:val="both"/>
        <w:rPr/>
      </w:pPr>
      <w:r w:rsidDel="00000000" w:rsidR="00000000" w:rsidRPr="00000000">
        <w:rPr>
          <w:b w:val="1"/>
          <w:bCs w:val="1"/>
          <w:sz w:val="22"/>
          <w:szCs w:val="22"/>
          <w:rtl w:val="0"/>
        </w:rPr>
        <w:t xml:space="preserve">Aas5 · 316 words · 2 hedges · 0.63 per 100 words</w:t>
      </w:r>
      <w:r w:rsidDel="00000000" w:rsidR="00000000" w:rsidRPr="00000000">
        <w:rPr>
          <w:rtl w:val="0"/>
        </w:rPr>
      </w:r>
    </w:p>
    <w:p w:rsidR="00000000" w:rsidDel="00000000" w:rsidP="00000000" w:rsidRDefault="00000000" w:rsidRPr="00000000" w14:paraId="00000472">
      <w:pPr>
        <w:spacing w:after="0" w:before="0" w:line="480" w:lineRule="auto"/>
        <w:ind w:firstLine="720"/>
        <w:jc w:val="both"/>
        <w:rPr/>
      </w:pPr>
      <w:r w:rsidDel="00000000" w:rsidR="00000000" w:rsidRPr="00000000">
        <w:rPr>
          <w:strike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sidDel="00000000" w:rsidR="00000000" w:rsidRPr="00000000">
        <w:rPr>
          <w:strike w:val="1"/>
          <w:color w:val="000000"/>
          <w:sz w:val="22"/>
          <w:szCs w:val="22"/>
          <w:rtl w:val="0"/>
        </w:rPr>
        <w:t xml:space="preserve">will</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drive animal production systems to find new sources of high-quality and sustainable protein feed raw materials. Fortunately, insect farming </w:t>
      </w:r>
      <w:r w:rsidDel="00000000" w:rsidR="00000000" w:rsidRPr="00000000">
        <w:rPr>
          <w:strike w:val="0"/>
          <w:color w:val="000000"/>
          <w:sz w:val="22"/>
          <w:szCs w:val="22"/>
          <w:shd w:fill="00b0f0" w:val="clear"/>
          <w:rtl w:val="0"/>
        </w:rPr>
        <w:t xml:space="preserve">can</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seen as a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sidDel="00000000" w:rsidR="00000000" w:rsidRPr="00000000">
        <w:rPr>
          <w:rtl w:val="0"/>
        </w:rPr>
      </w:r>
    </w:p>
    <w:p w:rsidR="00000000" w:rsidDel="00000000" w:rsidP="00000000" w:rsidRDefault="00000000" w:rsidRPr="00000000" w14:paraId="00000473">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74">
      <w:pPr>
        <w:spacing w:after="0" w:before="0" w:line="480" w:lineRule="auto"/>
        <w:ind w:left="0" w:firstLine="0"/>
        <w:jc w:val="both"/>
        <w:rPr/>
      </w:pPr>
      <w:r w:rsidDel="00000000" w:rsidR="00000000" w:rsidRPr="00000000">
        <w:rPr>
          <w:b w:val="1"/>
          <w:bCs w:val="1"/>
          <w:sz w:val="22"/>
          <w:szCs w:val="22"/>
          <w:rtl w:val="0"/>
        </w:rPr>
        <w:t xml:space="preserve">Aas6 · 209 words · 0 hedges · 0.0 per 100 words</w:t>
      </w:r>
      <w:r w:rsidDel="00000000" w:rsidR="00000000" w:rsidRPr="00000000">
        <w:rPr>
          <w:rtl w:val="0"/>
        </w:rPr>
      </w:r>
    </w:p>
    <w:p w:rsidR="00000000" w:rsidDel="00000000" w:rsidP="00000000" w:rsidRDefault="00000000" w:rsidRPr="00000000" w14:paraId="00000475">
      <w:pPr>
        <w:spacing w:after="0" w:before="0" w:line="480" w:lineRule="auto"/>
        <w:ind w:firstLine="720"/>
        <w:jc w:val="both"/>
        <w:rPr/>
      </w:pPr>
      <w:r w:rsidDel="00000000" w:rsidR="00000000" w:rsidRPr="00000000">
        <w:rPr>
          <w:strike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sidDel="00000000" w:rsidR="00000000" w:rsidRPr="00000000">
        <w:rPr>
          <w:strike w:val="0"/>
          <w:color w:val="000000"/>
          <w:sz w:val="22"/>
          <w:szCs w:val="22"/>
          <w:shd w:fill="b7b7b7" w:val="clear"/>
          <w:rtl w:val="0"/>
        </w:rPr>
        <w:t xml:space="preserve">was</w:t>
      </w:r>
      <w:r w:rsidDel="00000000" w:rsidR="00000000" w:rsidRPr="00000000">
        <w:rPr>
          <w:strike w:val="0"/>
          <w:color w:val="000000"/>
          <w:sz w:val="22"/>
          <w:szCs w:val="22"/>
          <w:rtl w:val="0"/>
        </w:rPr>
        <w:t xml:space="preserve"> [G]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sidDel="00000000" w:rsidR="00000000" w:rsidRPr="00000000">
        <w:rPr>
          <w:rtl w:val="0"/>
        </w:rPr>
      </w:r>
    </w:p>
    <w:p w:rsidR="00000000" w:rsidDel="00000000" w:rsidP="00000000" w:rsidRDefault="00000000" w:rsidRPr="00000000" w14:paraId="00000476">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77">
      <w:pPr>
        <w:spacing w:after="0" w:before="0" w:line="480" w:lineRule="auto"/>
        <w:ind w:left="0" w:firstLine="0"/>
        <w:jc w:val="both"/>
        <w:rPr/>
      </w:pPr>
      <w:r w:rsidDel="00000000" w:rsidR="00000000" w:rsidRPr="00000000">
        <w:rPr>
          <w:b w:val="1"/>
          <w:bCs w:val="1"/>
          <w:sz w:val="22"/>
          <w:szCs w:val="22"/>
          <w:rtl w:val="0"/>
        </w:rPr>
        <w:t xml:space="preserve">Aas7 · 202 words · 3 hedges · 1.49 per 100 words</w:t>
      </w:r>
      <w:r w:rsidDel="00000000" w:rsidR="00000000" w:rsidRPr="00000000">
        <w:rPr>
          <w:rtl w:val="0"/>
        </w:rPr>
      </w:r>
    </w:p>
    <w:p w:rsidR="00000000" w:rsidDel="00000000" w:rsidP="00000000" w:rsidRDefault="00000000" w:rsidRPr="00000000" w14:paraId="00000478">
      <w:pPr>
        <w:spacing w:after="0" w:before="0" w:line="480" w:lineRule="auto"/>
        <w:ind w:firstLine="720"/>
        <w:jc w:val="both"/>
        <w:rPr/>
      </w:pPr>
      <w:r w:rsidDel="00000000" w:rsidR="00000000" w:rsidRPr="00000000">
        <w:rPr>
          <w:strike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sidDel="00000000" w:rsidR="00000000" w:rsidRPr="00000000">
        <w:rPr>
          <w:strike w:val="0"/>
          <w:color w:val="ffffff"/>
          <w:sz w:val="22"/>
          <w:szCs w:val="22"/>
          <w:highlight w:val="red"/>
          <w:rtl w:val="0"/>
        </w:rPr>
        <w:t xml:space="preserve">implying</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that Fermented Madre de Agua is a viable feed component under these conditions. Feeding 20% fermented Madre De Agua </w:t>
      </w:r>
      <w:r w:rsidDel="00000000" w:rsidR="00000000" w:rsidRPr="00000000">
        <w:rPr>
          <w:strike w:val="0"/>
          <w:color w:val="000000"/>
          <w:sz w:val="22"/>
          <w:szCs w:val="22"/>
          <w:shd w:fill="00b0f0" w:val="clear"/>
          <w:rtl w:val="0"/>
        </w:rPr>
        <w:t xml:space="preserve">may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improve final weight, while feeding 10% fermented Madre De Agua </w:t>
      </w:r>
      <w:r w:rsidDel="00000000" w:rsidR="00000000" w:rsidRPr="00000000">
        <w:rPr>
          <w:strike w:val="0"/>
          <w:color w:val="000000"/>
          <w:sz w:val="22"/>
          <w:szCs w:val="22"/>
          <w:shd w:fill="00b0f0" w:val="clear"/>
          <w:rtl w:val="0"/>
        </w:rPr>
        <w:t xml:space="preserve">may</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reduce dry matter intake.</w:t>
      </w:r>
      <w:r w:rsidDel="00000000" w:rsidR="00000000" w:rsidRPr="00000000">
        <w:rPr>
          <w:rtl w:val="0"/>
        </w:rPr>
      </w:r>
    </w:p>
    <w:p w:rsidR="00000000" w:rsidDel="00000000" w:rsidP="00000000" w:rsidRDefault="00000000" w:rsidRPr="00000000" w14:paraId="00000479">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7A">
      <w:pPr>
        <w:spacing w:after="0" w:before="0" w:line="480" w:lineRule="auto"/>
        <w:ind w:left="0" w:firstLine="0"/>
        <w:jc w:val="both"/>
        <w:rPr/>
      </w:pPr>
      <w:r w:rsidDel="00000000" w:rsidR="00000000" w:rsidRPr="00000000">
        <w:rPr>
          <w:b w:val="1"/>
          <w:bCs w:val="1"/>
          <w:sz w:val="22"/>
          <w:szCs w:val="22"/>
          <w:rtl w:val="0"/>
        </w:rPr>
        <w:t xml:space="preserve">Aas8 · 186 words · 0 hedges · 0.0 per 100 words</w:t>
      </w:r>
      <w:r w:rsidDel="00000000" w:rsidR="00000000" w:rsidRPr="00000000">
        <w:rPr>
          <w:rtl w:val="0"/>
        </w:rPr>
      </w:r>
    </w:p>
    <w:p w:rsidR="00000000" w:rsidDel="00000000" w:rsidP="00000000" w:rsidRDefault="00000000" w:rsidRPr="00000000" w14:paraId="0000047B">
      <w:pPr>
        <w:spacing w:after="0" w:before="0" w:line="480" w:lineRule="auto"/>
        <w:ind w:firstLine="720"/>
        <w:jc w:val="both"/>
        <w:rPr/>
      </w:pPr>
      <w:r w:rsidDel="00000000" w:rsidR="00000000" w:rsidRPr="00000000">
        <w:rPr>
          <w:strike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sidDel="00000000" w:rsidR="00000000" w:rsidRPr="00000000">
        <w:rPr>
          <w:strike w:val="1"/>
          <w:color w:val="000000"/>
          <w:sz w:val="22"/>
          <w:szCs w:val="22"/>
          <w:rtl w:val="0"/>
        </w:rPr>
        <w:t xml:space="preserve">indicating</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superior feed efficiency and improved survivability to T2. Based on the results of the study, it is </w:t>
      </w:r>
      <w:r w:rsidDel="00000000" w:rsidR="00000000" w:rsidRPr="00000000">
        <w:rPr>
          <w:strike w:val="1"/>
          <w:color w:val="000000"/>
          <w:sz w:val="22"/>
          <w:szCs w:val="22"/>
          <w:rtl w:val="0"/>
        </w:rPr>
        <w:t xml:space="preserve">recommended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(FP-Gen)</w:t>
      </w:r>
      <w:r w:rsidDel="00000000" w:rsidR="00000000" w:rsidRPr="00000000">
        <w:rPr>
          <w:strike w:val="0"/>
          <w:color w:val="000000"/>
          <w:sz w:val="22"/>
          <w:szCs w:val="22"/>
          <w:rtl w:val="0"/>
        </w:rPr>
        <w:t xml:space="preserve"> explore the long-term effects and cost-effectiveness of these treatments and their impact on meat quality and reproductive performance.</w:t>
      </w:r>
      <w:r w:rsidDel="00000000" w:rsidR="00000000" w:rsidRPr="00000000">
        <w:rPr>
          <w:rtl w:val="0"/>
        </w:rPr>
      </w:r>
    </w:p>
    <w:p w:rsidR="00000000" w:rsidDel="00000000" w:rsidP="00000000" w:rsidRDefault="00000000" w:rsidRPr="00000000" w14:paraId="0000047C">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7D">
      <w:pPr>
        <w:spacing w:after="0" w:before="0" w:line="480" w:lineRule="auto"/>
        <w:ind w:left="0" w:firstLine="0"/>
        <w:jc w:val="both"/>
        <w:rPr/>
      </w:pPr>
      <w:r w:rsidDel="00000000" w:rsidR="00000000" w:rsidRPr="00000000">
        <w:rPr>
          <w:b w:val="1"/>
          <w:bCs w:val="1"/>
          <w:sz w:val="22"/>
          <w:szCs w:val="22"/>
          <w:rtl w:val="0"/>
        </w:rPr>
        <w:t xml:space="preserve">Aas9 · 188 words · 0 hedges · 0.0 per 100 words</w:t>
      </w:r>
      <w:r w:rsidDel="00000000" w:rsidR="00000000" w:rsidRPr="00000000">
        <w:rPr>
          <w:rtl w:val="0"/>
        </w:rPr>
      </w:r>
    </w:p>
    <w:p w:rsidR="00000000" w:rsidDel="00000000" w:rsidP="00000000" w:rsidRDefault="00000000" w:rsidRPr="00000000" w14:paraId="0000047E">
      <w:pPr>
        <w:spacing w:after="0" w:before="0" w:line="480" w:lineRule="auto"/>
        <w:ind w:firstLine="720"/>
        <w:jc w:val="both"/>
        <w:rPr/>
      </w:pPr>
      <w:r w:rsidDel="00000000" w:rsidR="00000000" w:rsidRPr="00000000">
        <w:rPr>
          <w:strike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sidDel="00000000" w:rsidR="00000000" w:rsidRPr="00000000">
        <w:rPr>
          <w:strike w:val="1"/>
          <w:color w:val="000000"/>
          <w:sz w:val="22"/>
          <w:szCs w:val="22"/>
          <w:rtl w:val="0"/>
        </w:rPr>
        <w:t xml:space="preserve">recommended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for future researchers to add Diatomaceous earth and neem tree extract and check the humidity. Extend data collection for 72 hours and 96 hours for future study.</w:t>
      </w:r>
      <w:r w:rsidDel="00000000" w:rsidR="00000000" w:rsidRPr="00000000">
        <w:rPr>
          <w:rtl w:val="0"/>
        </w:rPr>
      </w:r>
    </w:p>
    <w:p w:rsidR="00000000" w:rsidDel="00000000" w:rsidP="00000000" w:rsidRDefault="00000000" w:rsidRPr="00000000" w14:paraId="0000047F">
      <w:pPr>
        <w:spacing w:after="0"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480">
      <w:pPr>
        <w:spacing w:after="0" w:before="0" w:line="480" w:lineRule="auto"/>
        <w:ind w:left="0" w:firstLine="0"/>
        <w:jc w:val="both"/>
        <w:rPr/>
      </w:pPr>
      <w:r w:rsidDel="00000000" w:rsidR="00000000" w:rsidRPr="00000000">
        <w:rPr>
          <w:b w:val="1"/>
          <w:bCs w:val="1"/>
          <w:sz w:val="22"/>
          <w:szCs w:val="22"/>
          <w:rtl w:val="0"/>
        </w:rPr>
        <w:t xml:space="preserve">Aas10 · 283 words · 2 hedges · 0.71 per 100 words</w:t>
      </w:r>
      <w:r w:rsidDel="00000000" w:rsidR="00000000" w:rsidRPr="00000000">
        <w:rPr>
          <w:rtl w:val="0"/>
        </w:rPr>
      </w:r>
    </w:p>
    <w:p w:rsidR="00000000" w:rsidDel="00000000" w:rsidP="00000000" w:rsidRDefault="00000000" w:rsidRPr="00000000" w14:paraId="00000481">
      <w:pPr>
        <w:spacing w:after="0" w:before="0" w:line="480" w:lineRule="auto"/>
        <w:ind w:firstLine="720"/>
        <w:jc w:val="both"/>
        <w:rPr/>
      </w:pPr>
      <w:r w:rsidDel="00000000" w:rsidR="00000000" w:rsidRPr="00000000">
        <w:rPr>
          <w:strike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sidDel="00000000" w:rsidR="00000000" w:rsidRPr="00000000">
        <w:rPr>
          <w:strike w:val="0"/>
          <w:color w:val="000000"/>
          <w:sz w:val="22"/>
          <w:szCs w:val="22"/>
          <w:shd w:fill="00b0f0" w:val="clear"/>
          <w:rtl w:val="0"/>
        </w:rPr>
        <w:t xml:space="preserve">can</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sidDel="00000000" w:rsidR="00000000" w:rsidRPr="00000000">
        <w:rPr>
          <w:strike w:val="1"/>
          <w:color w:val="000000"/>
          <w:sz w:val="22"/>
          <w:szCs w:val="22"/>
          <w:rtl w:val="0"/>
        </w:rPr>
        <w:t xml:space="preserve">recommended</w:t>
      </w:r>
      <w:r w:rsidDel="00000000" w:rsidR="00000000" w:rsidRPr="00000000">
        <w:rPr>
          <w:strike w:val="0"/>
          <w:color w:val="808080"/>
          <w:sz w:val="22"/>
          <w:szCs w:val="22"/>
          <w:rtl w:val="0"/>
        </w:rPr>
        <w:t xml:space="preserve"> (FP-Rec)</w:t>
      </w:r>
      <w:r w:rsidDel="00000000" w:rsidR="00000000" w:rsidRPr="00000000">
        <w:rPr>
          <w:strike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sidDel="00000000" w:rsidR="00000000" w:rsidRPr="00000000">
        <w:rPr>
          <w:strike w:val="0"/>
          <w:color w:val="ffffff"/>
          <w:sz w:val="22"/>
          <w:szCs w:val="22"/>
          <w:highlight w:val="red"/>
          <w:rtl w:val="0"/>
        </w:rPr>
        <w:t xml:space="preserve">potential</w:t>
      </w:r>
      <w:r w:rsidDel="00000000" w:rsidR="00000000" w:rsidRPr="00000000">
        <w:rPr>
          <w:strike w:val="0"/>
          <w:color w:val="ed7d31"/>
          <w:sz w:val="22"/>
          <w:szCs w:val="22"/>
          <w:rtl w:val="0"/>
        </w:rPr>
        <w:t xml:space="preserve"> (EC)</w:t>
      </w:r>
      <w:r w:rsidDel="00000000" w:rsidR="00000000" w:rsidRPr="00000000">
        <w:rPr>
          <w:strike w:val="0"/>
          <w:color w:val="000000"/>
          <w:sz w:val="22"/>
          <w:szCs w:val="22"/>
          <w:rtl w:val="0"/>
        </w:rPr>
        <w:t xml:space="preserve"> as an alternative feed ration for rabbits without adverse effects, and considering that azolla </w:t>
      </w:r>
      <w:r w:rsidDel="00000000" w:rsidR="00000000" w:rsidRPr="00000000">
        <w:rPr>
          <w:strike w:val="1"/>
          <w:color w:val="000000"/>
          <w:sz w:val="22"/>
          <w:szCs w:val="22"/>
          <w:rtl w:val="0"/>
        </w:rPr>
        <w:t xml:space="preserve">can</w:t>
      </w:r>
      <w:r w:rsidDel="00000000" w:rsidR="00000000" w:rsidRPr="00000000">
        <w:rPr>
          <w:strike w:val="0"/>
          <w:color w:val="808080"/>
          <w:sz w:val="22"/>
          <w:szCs w:val="22"/>
          <w:rtl w:val="0"/>
        </w:rPr>
        <w:t xml:space="preserve"> (FP-Cap)</w:t>
      </w:r>
      <w:r w:rsidDel="00000000" w:rsidR="00000000" w:rsidRPr="00000000">
        <w:rPr>
          <w:strike w:val="0"/>
          <w:color w:val="000000"/>
          <w:sz w:val="22"/>
          <w:szCs w:val="22"/>
          <w:rtl w:val="0"/>
        </w:rPr>
        <w:t xml:space="preserve"> help breeders to lessen the feed cost in production.</w:t>
      </w:r>
      <w:r w:rsidDel="00000000" w:rsidR="00000000" w:rsidRPr="00000000">
        <w:rPr>
          <w:rtl w:val="0"/>
        </w:rPr>
      </w:r>
    </w:p>
    <w:sectPr>
      <w:headerReference r:id="rId39" w:type="default"/>
      <w:headerReference r:id="rId40" w:type="first"/>
      <w:footerReference r:id="rId41" w:type="default"/>
      <w:footerReference r:id="rId4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tabs>
        <w:tab w:val="right" w:leader="none" w:pos="8306"/>
      </w:tabs>
      <w:jc w:val="right"/>
      <w:rPr/>
    </w:pP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8.xml"/><Relationship Id="rId20" Type="http://schemas.openxmlformats.org/officeDocument/2006/relationships/header" Target="header8.xml"/><Relationship Id="rId42" Type="http://schemas.openxmlformats.org/officeDocument/2006/relationships/footer" Target="footer18.xml"/><Relationship Id="rId41" Type="http://schemas.openxmlformats.org/officeDocument/2006/relationships/footer" Target="footer17.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header" Target="header12.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3.xml"/><Relationship Id="rId30" Type="http://schemas.openxmlformats.org/officeDocument/2006/relationships/footer" Target="footer12.xml"/><Relationship Id="rId11" Type="http://schemas.openxmlformats.org/officeDocument/2006/relationships/header" Target="header3.xml"/><Relationship Id="rId33" Type="http://schemas.openxmlformats.org/officeDocument/2006/relationships/footer" Target="footer13.xml"/><Relationship Id="rId10" Type="http://schemas.openxmlformats.org/officeDocument/2006/relationships/image" Target="media/image1.png"/><Relationship Id="rId32" Type="http://schemas.openxmlformats.org/officeDocument/2006/relationships/header" Target="header14.xml"/><Relationship Id="rId13" Type="http://schemas.openxmlformats.org/officeDocument/2006/relationships/footer" Target="footer3.xml"/><Relationship Id="rId35" Type="http://schemas.openxmlformats.org/officeDocument/2006/relationships/header" Target="header15.xml"/><Relationship Id="rId12" Type="http://schemas.openxmlformats.org/officeDocument/2006/relationships/header" Target="header4.xml"/><Relationship Id="rId34" Type="http://schemas.openxmlformats.org/officeDocument/2006/relationships/footer" Target="footer14.xml"/><Relationship Id="rId15" Type="http://schemas.openxmlformats.org/officeDocument/2006/relationships/header" Target="header5.xml"/><Relationship Id="rId37" Type="http://schemas.openxmlformats.org/officeDocument/2006/relationships/footer" Target="footer15.xml"/><Relationship Id="rId14" Type="http://schemas.openxmlformats.org/officeDocument/2006/relationships/footer" Target="footer4.xml"/><Relationship Id="rId36" Type="http://schemas.openxmlformats.org/officeDocument/2006/relationships/header" Target="header16.xml"/><Relationship Id="rId17" Type="http://schemas.openxmlformats.org/officeDocument/2006/relationships/footer" Target="footer5.xml"/><Relationship Id="rId39" Type="http://schemas.openxmlformats.org/officeDocument/2006/relationships/header" Target="header17.xml"/><Relationship Id="rId16" Type="http://schemas.openxmlformats.org/officeDocument/2006/relationships/header" Target="header6.xml"/><Relationship Id="rId38" Type="http://schemas.openxmlformats.org/officeDocument/2006/relationships/footer" Target="footer16.xml"/><Relationship Id="rId19" Type="http://schemas.openxmlformats.org/officeDocument/2006/relationships/header" Target="head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