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9.xml"/>
  <Override ContentType="application/vnd.openxmlformats-officedocument.wordprocessingml.header+xml" PartName="/word/header11.xml"/>
  <Override ContentType="application/vnd.openxmlformats-officedocument.wordprocessingml.header+xml" PartName="/word/header13.xml"/>
  <Override ContentType="application/vnd.openxmlformats-officedocument.wordprocessingml.header+xml" PartName="/word/header4.xml"/>
  <Override ContentType="application/vnd.openxmlformats-officedocument.wordprocessingml.header+xml" PartName="/word/header6.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15.xml"/>
  <Override ContentType="application/vnd.openxmlformats-officedocument.wordprocessingml.header+xml" PartName="/word/header12.xml"/>
  <Override ContentType="application/vnd.openxmlformats-officedocument.wordprocessingml.header+xml" PartName="/word/header10.xml"/>
  <Override ContentType="application/vnd.openxmlformats-officedocument.wordprocessingml.header+xml" PartName="/word/header14.xml"/>
  <Override ContentType="application/vnd.openxmlformats-officedocument.wordprocessingml.header+xml" PartName="/word/header1.xml"/>
  <Override ContentType="application/vnd.openxmlformats-officedocument.wordprocessingml.header+xml" PartName="/word/header7.xml"/>
  <Override ContentType="application/vnd.openxmlformats-officedocument.wordprocessingml.header+xml" PartName="/word/header5.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Pr>
          <w:rtl w:val="0"/>
        </w:rPr>
      </w:r>
    </w:p>
    <w:p w:rsidR="00000000" w:rsidDel="00000000" w:rsidP="00000000" w:rsidRDefault="00000000" w:rsidRPr="00000000" w14:paraId="00000002">
      <w:pPr>
        <w:spacing w:after="0" w:before="0" w:line="480" w:lineRule="auto"/>
        <w:rPr/>
      </w:pPr>
      <w:r>
        <w:rPr>
          <w:rtl w:val="0"/>
        </w:rPr>
      </w:r>
    </w:p>
    <w:p w:rsidR="00000000" w:rsidDel="00000000" w:rsidP="00000000" w:rsidRDefault="00000000" w:rsidRPr="00000000" w14:paraId="00000003">
      <w:pPr>
        <w:spacing w:after="0" w:before="0" w:line="480" w:lineRule="auto"/>
        <w:jc w:val="center"/>
        <w:rPr/>
      </w:pPr>
      <w:r>
        <w:rPr>
          <w:b w:val="1"/>
          <w:bCs w:val="1"/>
          <w:sz w:val="22"/>
          <w:szCs w:val="22"/>
          <w:rtl w:val="0"/>
        </w:rPr>
        <w:t xml:space="preserve">THE USE OF HEDGES IN RESEARCH ABSTRACTS</w:t>
      </w:r>
      <w:r>
        <w:rPr>
          <w:rtl w:val="0"/>
        </w:rPr>
      </w:r>
    </w:p>
    <w:p w:rsidR="00000000" w:rsidDel="00000000" w:rsidP="00000000" w:rsidRDefault="00000000" w:rsidRPr="00000000" w14:paraId="00000004">
      <w:pPr>
        <w:spacing w:after="0" w:before="0" w:line="480" w:lineRule="auto"/>
        <w:jc w:val="center"/>
        <w:rPr/>
      </w:pPr>
      <w:r>
        <w:rPr>
          <w:b w:val="1"/>
          <w:bCs w:val="1"/>
          <w:sz w:val="22"/>
          <w:szCs w:val="22"/>
          <w:rtl w:val="0"/>
        </w:rPr>
        <w:t xml:space="preserve">ACROSS APPLIED LIFE SCIENCES</w:t>
      </w:r>
      <w:r>
        <w:rPr>
          <w:rtl w:val="0"/>
        </w:rPr>
      </w:r>
    </w:p>
    <w:p w:rsidR="00000000" w:rsidDel="00000000" w:rsidP="00000000" w:rsidRDefault="00000000" w:rsidRPr="00000000" w14:paraId="00000005">
      <w:pPr>
        <w:spacing w:after="0" w:before="0" w:line="480" w:lineRule="auto"/>
        <w:jc w:val="center"/>
        <w:rPr/>
      </w:pPr>
      <w:r>
        <w:rPr>
          <w:rtl w:val="0"/>
        </w:rPr>
      </w:r>
    </w:p>
    <w:p w:rsidR="00000000" w:rsidDel="00000000" w:rsidP="00000000" w:rsidRDefault="00000000" w:rsidRPr="00000000" w14:paraId="00000006">
      <w:pPr>
        <w:spacing w:after="0" w:before="0" w:line="480" w:lineRule="auto"/>
        <w:jc w:val="center"/>
        <w:rPr/>
      </w:pPr>
      <w:r>
        <w:rPr>
          <w:rtl w:val="0"/>
        </w:rPr>
      </w:r>
    </w:p>
    <w:p w:rsidR="00000000" w:rsidDel="00000000" w:rsidP="00000000" w:rsidRDefault="00000000" w:rsidRPr="00000000" w14:paraId="00000007">
      <w:pPr>
        <w:spacing w:after="0" w:before="0" w:line="480" w:lineRule="auto"/>
        <w:jc w:val="center"/>
        <w:rPr/>
      </w:pPr>
      <w:r>
        <w:rPr>
          <w:sz w:val="22"/>
          <w:szCs w:val="22"/>
          <w:rtl w:val="0"/>
        </w:rPr>
        <w:t xml:space="preserve">A Thesis</w:t>
      </w:r>
      <w:r>
        <w:rPr>
          <w:rtl w:val="0"/>
        </w:rPr>
      </w:r>
    </w:p>
    <w:p w:rsidR="00000000" w:rsidDel="00000000" w:rsidP="00000000" w:rsidRDefault="00000000" w:rsidRPr="00000000" w14:paraId="00000008">
      <w:pPr>
        <w:spacing w:after="0" w:before="0" w:line="480" w:lineRule="auto"/>
        <w:jc w:val="center"/>
        <w:rPr/>
      </w:pPr>
      <w:r>
        <w:rPr>
          <w:sz w:val="22"/>
          <w:szCs w:val="22"/>
          <w:rtl w:val="0"/>
        </w:rPr>
        <w:t xml:space="preserve">Presented to the Faculty of</w:t>
      </w:r>
      <w:r>
        <w:rPr>
          <w:rtl w:val="0"/>
        </w:rPr>
      </w:r>
    </w:p>
    <w:p w:rsidR="00000000" w:rsidDel="00000000" w:rsidP="00000000" w:rsidRDefault="00000000" w:rsidRPr="00000000" w14:paraId="00000009">
      <w:pPr>
        <w:spacing w:after="0" w:before="0" w:line="480" w:lineRule="auto"/>
        <w:jc w:val="center"/>
        <w:rPr/>
      </w:pPr>
      <w:r>
        <w:rPr>
          <w:sz w:val="22"/>
          <w:szCs w:val="22"/>
          <w:rtl w:val="0"/>
        </w:rPr>
        <w:t xml:space="preserve">Department of English</w:t>
      </w:r>
      <w:r>
        <w:rPr>
          <w:rtl w:val="0"/>
        </w:rPr>
      </w:r>
    </w:p>
    <w:p w:rsidR="00000000" w:rsidDel="00000000" w:rsidP="00000000" w:rsidRDefault="00000000" w:rsidRPr="00000000" w14:paraId="0000000A">
      <w:pPr>
        <w:spacing w:after="0" w:before="0" w:line="480" w:lineRule="auto"/>
        <w:jc w:val="center"/>
        <w:rPr/>
      </w:pPr>
      <w:r>
        <w:rPr>
          <w:sz w:val="22"/>
          <w:szCs w:val="22"/>
          <w:rtl w:val="0"/>
        </w:rPr>
        <w:t xml:space="preserve">College of Arts and Sciences</w:t>
      </w:r>
      <w:r>
        <w:rPr>
          <w:rtl w:val="0"/>
        </w:rPr>
      </w:r>
    </w:p>
    <w:p w:rsidR="00000000" w:rsidDel="00000000" w:rsidP="00000000" w:rsidRDefault="00000000" w:rsidRPr="00000000" w14:paraId="0000000B">
      <w:pPr>
        <w:spacing w:after="0" w:before="0" w:line="480" w:lineRule="auto"/>
        <w:jc w:val="center"/>
        <w:rPr/>
      </w:pPr>
      <w:r>
        <w:rPr>
          <w:sz w:val="22"/>
          <w:szCs w:val="22"/>
          <w:rtl w:val="0"/>
        </w:rPr>
        <w:t xml:space="preserve">Pampanga State Agricultural University</w:t>
      </w:r>
      <w:r>
        <w:rPr>
          <w:rtl w:val="0"/>
        </w:rPr>
      </w:r>
    </w:p>
    <w:p w:rsidR="00000000" w:rsidDel="00000000" w:rsidP="00000000" w:rsidRDefault="00000000" w:rsidRPr="00000000" w14:paraId="0000000C">
      <w:pPr>
        <w:spacing w:after="0" w:before="0" w:line="480" w:lineRule="auto"/>
        <w:jc w:val="center"/>
        <w:rPr/>
      </w:pPr>
      <w:r>
        <w:rPr>
          <w:sz w:val="22"/>
          <w:szCs w:val="22"/>
          <w:rtl w:val="0"/>
        </w:rPr>
        <w:t xml:space="preserve">Magalang, Pampanga</w:t>
      </w:r>
      <w:r>
        <w:rPr>
          <w:rtl w:val="0"/>
        </w:rPr>
      </w:r>
    </w:p>
    <w:p w:rsidR="00000000" w:rsidDel="00000000" w:rsidP="00000000" w:rsidRDefault="00000000" w:rsidRPr="00000000" w14:paraId="0000000D">
      <w:pPr>
        <w:spacing w:after="0" w:before="0" w:line="480" w:lineRule="auto"/>
        <w:jc w:val="center"/>
        <w:rPr/>
      </w:pPr>
      <w:r>
        <w:rPr>
          <w:rtl w:val="0"/>
        </w:rPr>
      </w:r>
    </w:p>
    <w:p w:rsidR="00000000" w:rsidDel="00000000" w:rsidP="00000000" w:rsidRDefault="00000000" w:rsidRPr="00000000" w14:paraId="0000000E">
      <w:pPr>
        <w:spacing w:after="0" w:before="0" w:line="480" w:lineRule="auto"/>
        <w:jc w:val="center"/>
        <w:rPr/>
      </w:pPr>
      <w:r>
        <w:rPr>
          <w:rtl w:val="0"/>
        </w:rPr>
      </w:r>
    </w:p>
    <w:p w:rsidR="00000000" w:rsidDel="00000000" w:rsidP="00000000" w:rsidRDefault="00000000" w:rsidRPr="00000000" w14:paraId="0000000F">
      <w:pPr>
        <w:spacing w:after="0" w:before="0" w:line="480" w:lineRule="auto"/>
        <w:jc w:val="center"/>
        <w:rPr/>
      </w:pPr>
      <w:r>
        <w:rPr>
          <w:sz w:val="22"/>
          <w:szCs w:val="22"/>
          <w:rtl w:val="0"/>
        </w:rPr>
        <w:t xml:space="preserve">In Partial Fulfillment</w:t>
      </w:r>
      <w:r>
        <w:rPr>
          <w:rtl w:val="0"/>
        </w:rPr>
      </w:r>
    </w:p>
    <w:p w:rsidR="00000000" w:rsidDel="00000000" w:rsidP="00000000" w:rsidRDefault="00000000" w:rsidRPr="00000000" w14:paraId="00000010">
      <w:pPr>
        <w:spacing w:after="0" w:before="0" w:line="480" w:lineRule="auto"/>
        <w:jc w:val="center"/>
        <w:rPr/>
      </w:pPr>
      <w:r>
        <w:rPr>
          <w:sz w:val="22"/>
          <w:szCs w:val="22"/>
          <w:rtl w:val="0"/>
        </w:rPr>
        <w:t xml:space="preserve">of the Requirements for the Degree</w:t>
      </w:r>
      <w:r>
        <w:rPr>
          <w:rtl w:val="0"/>
        </w:rPr>
      </w:r>
    </w:p>
    <w:p w:rsidR="00000000" w:rsidDel="00000000" w:rsidP="00000000" w:rsidRDefault="00000000" w:rsidRPr="00000000" w14:paraId="00000011">
      <w:pPr>
        <w:spacing w:after="0" w:before="0" w:line="480" w:lineRule="auto"/>
        <w:jc w:val="center"/>
        <w:rPr/>
      </w:pPr>
      <w:r>
        <w:rPr>
          <w:sz w:val="22"/>
          <w:szCs w:val="22"/>
          <w:rtl w:val="0"/>
        </w:rPr>
        <w:t xml:space="preserve">BACHELOR OF ARTS IN ENGLISH LANGUAGE STUDIES</w:t>
      </w:r>
      <w:r>
        <w:rPr>
          <w:rtl w:val="0"/>
        </w:rPr>
      </w:r>
    </w:p>
    <w:p w:rsidR="00000000" w:rsidDel="00000000" w:rsidP="00000000" w:rsidRDefault="00000000" w:rsidRPr="00000000" w14:paraId="00000012">
      <w:pPr>
        <w:spacing w:after="0" w:before="0" w:line="480" w:lineRule="auto"/>
        <w:jc w:val="center"/>
        <w:rPr/>
      </w:pPr>
      <w:r>
        <w:rPr>
          <w:rtl w:val="0"/>
        </w:rPr>
      </w:r>
    </w:p>
    <w:p w:rsidR="00000000" w:rsidDel="00000000" w:rsidP="00000000" w:rsidRDefault="00000000" w:rsidRPr="00000000" w14:paraId="00000013">
      <w:pPr>
        <w:spacing w:after="0" w:before="0" w:line="480" w:lineRule="auto"/>
        <w:jc w:val="center"/>
        <w:rPr/>
      </w:pPr>
      <w:r>
        <w:rPr>
          <w:rtl w:val="0"/>
        </w:rPr>
      </w:r>
    </w:p>
    <w:p w:rsidR="00000000" w:rsidDel="00000000" w:rsidP="00000000" w:rsidRDefault="00000000" w:rsidRPr="00000000" w14:paraId="00000014">
      <w:pPr>
        <w:keepNext w:val="1"/>
        <w:spacing w:after="0" w:before="0" w:line="480" w:lineRule="auto"/>
        <w:jc w:val="center"/>
        <w:rPr/>
      </w:pPr>
      <w:r>
        <w:rPr>
          <w:sz w:val="22"/>
          <w:szCs w:val="22"/>
          <w:rtl w:val="0"/>
        </w:rPr>
        <w:t xml:space="preserve">By</w:t>
      </w:r>
      <w:r>
        <w:rPr>
          <w:rtl w:val="0"/>
        </w:rPr>
      </w:r>
    </w:p>
    <w:p w:rsidR="00000000" w:rsidDel="00000000" w:rsidP="00000000" w:rsidRDefault="00000000" w:rsidRPr="00000000" w14:paraId="00000015">
      <w:pPr>
        <w:keepNext w:val="1"/>
        <w:spacing w:after="0" w:before="0" w:line="480" w:lineRule="auto"/>
        <w:jc w:val="center"/>
        <w:rPr/>
      </w:pPr>
      <w:r>
        <w:rPr>
          <w:rtl w:val="0"/>
        </w:rPr>
      </w:r>
    </w:p>
    <w:p w:rsidR="00000000" w:rsidDel="00000000" w:rsidP="00000000" w:rsidRDefault="00000000" w:rsidRPr="00000000" w14:paraId="00000016">
      <w:pPr>
        <w:keepNext w:val="1"/>
        <w:spacing w:after="0" w:before="0" w:line="480" w:lineRule="auto"/>
        <w:jc w:val="center"/>
        <w:rPr/>
      </w:pPr>
      <w:r>
        <w:rPr>
          <w:rtl w:val="0"/>
        </w:rPr>
      </w:r>
    </w:p>
    <w:p w:rsidR="00000000" w:rsidDel="00000000" w:rsidP="00000000" w:rsidRDefault="00000000" w:rsidRPr="00000000" w14:paraId="00000017">
      <w:pPr>
        <w:keepNext w:val="1"/>
        <w:spacing w:after="0" w:before="0" w:line="480" w:lineRule="auto"/>
        <w:jc w:val="center"/>
        <w:rPr/>
      </w:pPr>
      <w:r>
        <w:rPr>
          <w:rtl w:val="0"/>
        </w:rPr>
      </w:r>
    </w:p>
    <w:p w:rsidR="00000000" w:rsidDel="00000000" w:rsidP="00000000" w:rsidRDefault="00000000" w:rsidRPr="00000000" w14:paraId="00000018">
      <w:pPr>
        <w:keepNext w:val="1"/>
        <w:spacing w:after="0" w:before="0" w:line="480" w:lineRule="auto"/>
        <w:jc w:val="center"/>
        <w:rPr/>
      </w:pPr>
      <w:r>
        <w:rPr>
          <w:rtl w:val="0"/>
        </w:rPr>
      </w:r>
    </w:p>
    <w:p w:rsidR="00000000" w:rsidDel="00000000" w:rsidP="00000000" w:rsidRDefault="00000000" w:rsidRPr="00000000" w14:paraId="00000019">
      <w:pPr>
        <w:keepNext w:val="1"/>
        <w:spacing w:after="0" w:before="0" w:line="480" w:lineRule="auto"/>
        <w:jc w:val="center"/>
        <w:rPr/>
      </w:pPr>
      <w:r>
        <w:rPr>
          <w:rtl w:val="0"/>
        </w:rPr>
      </w:r>
    </w:p>
    <w:p w:rsidR="00000000" w:rsidDel="00000000" w:rsidP="00000000" w:rsidRDefault="00000000" w:rsidRPr="00000000" w14:paraId="0000001A">
      <w:pPr>
        <w:keepNext w:val="1"/>
        <w:spacing w:after="0" w:before="0" w:line="480" w:lineRule="auto"/>
        <w:jc w:val="center"/>
        <w:rPr/>
      </w:pPr>
      <w:r>
        <w:rPr>
          <w:rtl w:val="0"/>
        </w:rPr>
      </w:r>
    </w:p>
    <w:p w:rsidR="00000000" w:rsidDel="00000000" w:rsidP="00000000" w:rsidRDefault="00000000" w:rsidRPr="00000000" w14:paraId="0000001B">
      <w:pPr>
        <w:keepNext w:val="1"/>
        <w:spacing w:after="0" w:before="0" w:line="480" w:lineRule="auto"/>
        <w:jc w:val="center"/>
        <w:rPr/>
      </w:pPr>
      <w:r>
        <w:rPr>
          <w:b w:val="1"/>
          <w:bCs w:val="1"/>
          <w:sz w:val="22"/>
          <w:szCs w:val="22"/>
          <w:rtl w:val="0"/>
        </w:rPr>
        <w:t xml:space="preserve">CHRYZ KEAN F. MANUEL</w:t>
      </w:r>
      <w:r>
        <w:rPr>
          <w:rtl w:val="0"/>
        </w:rPr>
      </w:r>
    </w:p>
    <w:p w:rsidR="00000000" w:rsidDel="00000000" w:rsidP="00000000" w:rsidRDefault="00000000" w:rsidRPr="00000000" w14:paraId="0000001C">
      <w:pPr>
        <w:keepLines w:val="1"/>
        <w:spacing w:after="0" w:before="0" w:line="480" w:lineRule="auto"/>
        <w:jc w:val="center"/>
        <w:rPr/>
        <w:sectPr>
          <w:headerReference r:id="rId6" w:type="default"/>
          <w:footerReference r:id="rId7" w:type="default"/>
          <w:pgSz w:h="16838" w:w="11906" w:orient="portrait"/>
          <w:pgMar w:bottom="1440" w:top="1440" w:left="2160" w:right="1440" w:header="720" w:footer="720"/>
          <w:pgNumType w:start="1"/>
        </w:sectPr>
      </w:pPr>
      <w:r>
        <w:rPr>
          <w:sz w:val="22"/>
          <w:szCs w:val="22"/>
          <w:rtl w:val="0"/>
        </w:rPr>
        <w:t xml:space="preserve">October 2026</w:t>
      </w:r>
      <w:r>
        <w:rPr>
          <w:rtl w:val="0"/>
        </w:rPr>
      </w:r>
    </w:p>
    <w:p w:rsidR="00000000" w:rsidDel="00000000" w:rsidP="00000000" w:rsidRDefault="00000000" w:rsidRPr="00000000" w14:paraId="0000001D">
      <w:pPr>
        <w:spacing w:after="240" w:before="720" w:line="480" w:lineRule="auto"/>
        <w:ind w:firstLine="0"/>
        <w:jc w:val="center"/>
        <w:rPr/>
      </w:pPr>
      <w:r>
        <w:rPr>
          <w:b w:val="1"/>
          <w:bCs w:val="1"/>
          <w:sz w:val="28"/>
          <w:szCs w:val="28"/>
          <w:rtl w:val="0"/>
        </w:rPr>
        <w:t xml:space="preserve">INTRODUCTION</w:t>
      </w:r>
      <w:r>
        <w:rPr>
          <w:rtl w:val="0"/>
        </w:rPr>
      </w:r>
    </w:p>
    <w:p w:rsidR="00000000" w:rsidDel="00000000" w:rsidP="00000000" w:rsidRDefault="00000000" w:rsidRPr="00000000" w14:paraId="0000001E">
      <w:pPr>
        <w:keepNext w:val="1"/>
        <w:spacing w:after="120" w:before="240" w:line="480" w:lineRule="auto"/>
        <w:ind w:firstLine="0"/>
        <w:rPr>
          <w:b w:val="1"/>
          <w:bCs w:val="1"/>
          <w:sz w:val="24"/>
          <w:szCs w:val="24"/>
        </w:rPr>
      </w:pPr>
      <w:r>
        <w:rPr>
          <w:rtl w:val="0"/>
        </w:rPr>
      </w:r>
    </w:p>
    <w:p w:rsidR="00000000" w:rsidDel="00000000" w:rsidP="00000000" w:rsidRDefault="00000000" w:rsidRPr="00000000" w14:paraId="0000001F">
      <w:pPr>
        <w:keepNext w:val="1"/>
        <w:spacing w:after="120" w:before="240" w:line="480" w:lineRule="auto"/>
        <w:ind w:firstLine="0"/>
        <w:rPr/>
      </w:pPr>
      <w:r>
        <w:rPr>
          <w:b w:val="1"/>
          <w:bCs w:val="1"/>
          <w:sz w:val="24"/>
          <w:szCs w:val="24"/>
          <w:rtl w:val="0"/>
        </w:rPr>
        <w:t xml:space="preserve">Background of the Study</w:t>
      </w:r>
      <w:r>
        <w:rPr>
          <w:rtl w:val="0"/>
        </w:rPr>
      </w:r>
    </w:p>
    <w:p w:rsidR="00000000" w:rsidDel="00000000" w:rsidP="00000000" w:rsidRDefault="00000000" w:rsidRPr="00000000" w14:paraId="00000020">
      <w:pPr>
        <w:spacing w:after="0" w:before="0" w:line="480" w:lineRule="auto"/>
        <w:ind w:firstLine="720"/>
        <w:jc w:val="both"/>
        <w:rPr/>
      </w:pPr>
      <w:r>
        <w:rPr>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1">
      <w:pPr>
        <w:spacing w:after="0" w:before="0" w:line="480" w:lineRule="auto"/>
        <w:ind w:firstLine="720"/>
        <w:jc w:val="both"/>
        <w:rPr/>
      </w:pPr>
      <w:r>
        <w:rPr>
          <w:sz w:val="22"/>
          <w:szCs w:val="22"/>
          <w:rtl w:val="0"/>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2">
      <w:pPr>
        <w:spacing w:after="0" w:before="0" w:line="480" w:lineRule="auto"/>
        <w:ind w:firstLine="720"/>
        <w:jc w:val="both"/>
        <w:rPr/>
      </w:pPr>
      <w:r>
        <w:rPr>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3">
      <w:pPr>
        <w:spacing w:after="0" w:before="0" w:line="480" w:lineRule="auto"/>
        <w:ind w:firstLine="720"/>
        <w:jc w:val="both"/>
        <w:rPr/>
      </w:pPr>
      <w:r>
        <w:rPr>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24">
      <w:pPr>
        <w:keepNext w:val="1"/>
        <w:spacing w:after="120" w:before="240" w:line="480" w:lineRule="auto"/>
        <w:ind w:firstLine="0"/>
        <w:rPr/>
      </w:pPr>
      <w:r>
        <w:rPr>
          <w:i w:val="1"/>
          <w:iCs w:val="1"/>
          <w:sz w:val="24"/>
          <w:szCs w:val="24"/>
          <w:rtl w:val="0"/>
        </w:rPr>
        <w:t xml:space="preserve">Hedging in Undergraduate Writing</w:t>
      </w:r>
      <w:r>
        <w:rPr>
          <w:rtl w:val="0"/>
        </w:rPr>
      </w:r>
    </w:p>
    <w:p w:rsidR="00000000" w:rsidDel="00000000" w:rsidP="00000000" w:rsidRDefault="00000000" w:rsidRPr="00000000" w14:paraId="00000025">
      <w:pPr>
        <w:spacing w:after="0" w:before="0" w:line="480" w:lineRule="auto"/>
        <w:ind w:firstLine="720"/>
        <w:jc w:val="both"/>
        <w:rPr/>
      </w:pPr>
      <w:r>
        <w:rPr>
          <w:sz w:val="22"/>
          <w:szCs w:val="22"/>
          <w:rtl w:val="0"/>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i w:val="1"/>
          <w:iCs w:val="1"/>
          <w:sz w:val="22"/>
          <w:szCs w:val="22"/>
          <w:rtl w:val="0"/>
        </w:rPr>
        <w:t xml:space="preserve">dapat</w:t>
      </w:r>
      <w:r>
        <w:rPr>
          <w:sz w:val="22"/>
          <w:szCs w:val="22"/>
          <w:rtl w:val="0"/>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r>
        <w:rPr>
          <w:rtl w:val="0"/>
        </w:rPr>
      </w:r>
    </w:p>
    <w:p w:rsidR="00000000" w:rsidDel="00000000" w:rsidP="00000000" w:rsidRDefault="00000000" w:rsidRPr="00000000" w14:paraId="00000026">
      <w:pPr>
        <w:spacing w:after="0" w:before="0" w:line="480" w:lineRule="auto"/>
        <w:ind w:firstLine="720"/>
        <w:jc w:val="both"/>
        <w:rPr/>
      </w:pPr>
      <w:r>
        <w:rPr>
          <w:sz w:val="22"/>
          <w:szCs w:val="22"/>
          <w:rtl w:val="0"/>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r>
        <w:rPr>
          <w:rtl w:val="0"/>
        </w:rPr>
      </w:r>
    </w:p>
    <w:p w:rsidR="00000000" w:rsidDel="00000000" w:rsidP="00000000" w:rsidRDefault="00000000" w:rsidRPr="00000000" w14:paraId="00000027">
      <w:pPr>
        <w:keepNext w:val="1"/>
        <w:spacing w:after="120" w:before="240" w:line="480" w:lineRule="auto"/>
        <w:ind w:firstLine="0"/>
        <w:rPr/>
      </w:pPr>
      <w:r>
        <w:rPr>
          <w:i w:val="1"/>
          <w:iCs w:val="1"/>
          <w:sz w:val="24"/>
          <w:szCs w:val="24"/>
          <w:rtl w:val="0"/>
        </w:rPr>
        <w:t xml:space="preserve">Disciplinary Variation in Scientific and Medical Writing</w:t>
      </w:r>
      <w:r>
        <w:rPr>
          <w:rtl w:val="0"/>
        </w:rPr>
      </w:r>
    </w:p>
    <w:p w:rsidR="00000000" w:rsidDel="00000000" w:rsidP="00000000" w:rsidRDefault="00000000" w:rsidRPr="00000000" w14:paraId="00000028">
      <w:pPr>
        <w:spacing w:after="0" w:before="0" w:line="480" w:lineRule="auto"/>
        <w:ind w:firstLine="720"/>
        <w:jc w:val="both"/>
        <w:rPr/>
      </w:pPr>
      <w:r>
        <w:rPr>
          <w:sz w:val="22"/>
          <w:szCs w:val="22"/>
          <w:rtl w:val="0"/>
        </w:rPr>
        <w:t xml:space="preserve">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r>
        <w:rPr>
          <w:rtl w:val="0"/>
        </w:rPr>
      </w:r>
    </w:p>
    <w:p w:rsidR="00000000" w:rsidDel="00000000" w:rsidP="00000000" w:rsidRDefault="00000000" w:rsidRPr="00000000" w14:paraId="00000029">
      <w:pPr>
        <w:spacing w:after="0" w:before="0" w:line="480" w:lineRule="auto"/>
        <w:ind w:firstLine="720"/>
        <w:jc w:val="both"/>
        <w:rPr/>
      </w:pPr>
      <w:r>
        <w:rPr>
          <w:sz w:val="22"/>
          <w:szCs w:val="22"/>
          <w:rtl w:val="0"/>
        </w:rPr>
        <w:t xml:space="preserve">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2A">
      <w:pPr>
        <w:keepNext w:val="1"/>
        <w:spacing w:after="120" w:before="240" w:line="480" w:lineRule="auto"/>
        <w:ind w:firstLine="0"/>
        <w:rPr/>
      </w:pPr>
      <w:r>
        <w:rPr>
          <w:i w:val="1"/>
          <w:iCs w:val="1"/>
          <w:sz w:val="24"/>
          <w:szCs w:val="24"/>
          <w:rtl w:val="0"/>
        </w:rPr>
        <w:t xml:space="preserve">Hedging in L2 and EFL Contexts</w:t>
      </w:r>
      <w:r>
        <w:rPr>
          <w:rtl w:val="0"/>
        </w:rPr>
      </w:r>
    </w:p>
    <w:p w:rsidR="00000000" w:rsidDel="00000000" w:rsidP="00000000" w:rsidRDefault="00000000" w:rsidRPr="00000000" w14:paraId="0000002B">
      <w:pPr>
        <w:spacing w:after="0" w:before="0" w:line="480" w:lineRule="auto"/>
        <w:ind w:firstLine="720"/>
        <w:jc w:val="both"/>
        <w:rPr/>
      </w:pPr>
      <w:r>
        <w:rPr>
          <w:sz w:val="22"/>
          <w:szCs w:val="22"/>
          <w:rtl w:val="0"/>
        </w:rPr>
        <w:t xml:space="preserve">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r>
        <w:rPr>
          <w:rtl w:val="0"/>
        </w:rPr>
      </w:r>
    </w:p>
    <w:p w:rsidR="00000000" w:rsidDel="00000000" w:rsidP="00000000" w:rsidRDefault="00000000" w:rsidRPr="00000000" w14:paraId="0000002C">
      <w:pPr>
        <w:spacing w:after="0" w:before="0" w:line="480" w:lineRule="auto"/>
        <w:ind w:firstLine="720"/>
        <w:jc w:val="both"/>
        <w:rPr/>
      </w:pPr>
      <w:r>
        <w:rPr>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2D">
      <w:pPr>
        <w:keepNext w:val="1"/>
        <w:spacing w:after="120" w:before="240" w:line="480" w:lineRule="auto"/>
        <w:ind w:firstLine="0"/>
        <w:rPr/>
      </w:pPr>
      <w:r>
        <w:rPr>
          <w:i w:val="1"/>
          <w:iCs w:val="1"/>
          <w:sz w:val="24"/>
          <w:szCs w:val="24"/>
          <w:rtl w:val="0"/>
        </w:rPr>
        <w:t xml:space="preserve">Hedging in Philippine Academic Writing Contexts</w:t>
      </w:r>
      <w:r>
        <w:rPr>
          <w:rtl w:val="0"/>
        </w:rPr>
      </w:r>
    </w:p>
    <w:p w:rsidR="00000000" w:rsidDel="00000000" w:rsidP="00000000" w:rsidRDefault="00000000" w:rsidRPr="00000000" w14:paraId="0000002E">
      <w:pPr>
        <w:spacing w:after="0" w:before="0" w:line="480" w:lineRule="auto"/>
        <w:ind w:firstLine="720"/>
        <w:jc w:val="both"/>
        <w:rPr/>
      </w:pPr>
      <w:r>
        <w:rPr>
          <w:sz w:val="22"/>
          <w:szCs w:val="22"/>
          <w:rtl w:val="0"/>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r>
        <w:rPr>
          <w:rtl w:val="0"/>
        </w:rPr>
      </w:r>
    </w:p>
    <w:p w:rsidR="00000000" w:rsidDel="00000000" w:rsidP="00000000" w:rsidRDefault="00000000" w:rsidRPr="00000000" w14:paraId="0000002F">
      <w:pPr>
        <w:keepNext w:val="1"/>
        <w:spacing w:after="120" w:before="240" w:line="480" w:lineRule="auto"/>
        <w:ind w:firstLine="0"/>
        <w:rPr/>
      </w:pPr>
      <w:r>
        <w:rPr>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30">
      <w:pPr>
        <w:spacing w:after="0" w:before="0" w:line="480" w:lineRule="auto"/>
        <w:ind w:firstLine="720"/>
        <w:jc w:val="both"/>
        <w:rPr/>
      </w:pPr>
      <w:r>
        <w:rPr>
          <w:sz w:val="22"/>
          <w:szCs w:val="22"/>
          <w:rtl w:val="0"/>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r>
        <w:rPr>
          <w:rtl w:val="0"/>
        </w:rPr>
      </w:r>
    </w:p>
    <w:p w:rsidR="00000000" w:rsidDel="00000000" w:rsidP="00000000" w:rsidRDefault="00000000" w:rsidRPr="00000000" w14:paraId="00000031">
      <w:pPr>
        <w:spacing w:after="0" w:before="0" w:line="480" w:lineRule="auto"/>
        <w:ind w:firstLine="720"/>
        <w:jc w:val="both"/>
        <w:rPr/>
      </w:pPr>
      <w:r>
        <w:rPr>
          <w:sz w:val="22"/>
          <w:szCs w:val="22"/>
          <w:rtl w:val="0"/>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r>
        <w:rPr>
          <w:rtl w:val="0"/>
        </w:rPr>
      </w:r>
    </w:p>
    <w:p w:rsidR="00000000" w:rsidDel="00000000" w:rsidP="00000000" w:rsidRDefault="00000000" w:rsidRPr="00000000" w14:paraId="00000032">
      <w:pPr>
        <w:spacing w:after="0" w:before="0" w:line="480" w:lineRule="auto"/>
        <w:ind w:firstLine="720"/>
        <w:jc w:val="both"/>
        <w:rPr/>
      </w:pPr>
      <w:r>
        <w:rPr>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33">
      <w:pPr>
        <w:keepNext w:val="1"/>
        <w:spacing w:after="120" w:before="240" w:line="480" w:lineRule="auto"/>
        <w:ind w:firstLine="0"/>
        <w:rPr/>
      </w:pPr>
      <w:r>
        <w:rPr>
          <w:b w:val="1"/>
          <w:bCs w:val="1"/>
          <w:sz w:val="24"/>
          <w:szCs w:val="24"/>
          <w:rtl w:val="0"/>
        </w:rPr>
        <w:t xml:space="preserve">Statement of the Problem</w:t>
      </w:r>
      <w:r>
        <w:rPr>
          <w:rtl w:val="0"/>
        </w:rPr>
      </w:r>
    </w:p>
    <w:p w:rsidR="00000000" w:rsidDel="00000000" w:rsidP="00000000" w:rsidRDefault="00000000" w:rsidRPr="00000000" w14:paraId="00000034">
      <w:pPr>
        <w:spacing w:after="0" w:before="0" w:line="480" w:lineRule="auto"/>
        <w:ind w:firstLine="720"/>
        <w:jc w:val="both"/>
        <w:rPr/>
      </w:pPr>
      <w:r>
        <w:rPr>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35">
      <w:pPr>
        <w:spacing w:after="0" w:before="0" w:line="480" w:lineRule="auto"/>
        <w:ind w:firstLine="720"/>
        <w:jc w:val="both"/>
        <w:rPr/>
      </w:pPr>
      <w:r>
        <w:rPr>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36">
      <w:pPr>
        <w:spacing w:after="0" w:before="0" w:line="480" w:lineRule="auto"/>
        <w:ind w:firstLine="720"/>
        <w:jc w:val="both"/>
        <w:rPr/>
      </w:pPr>
      <w:r>
        <w:rPr>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37">
      <w:pPr>
        <w:spacing w:after="0" w:before="0" w:line="480" w:lineRule="auto"/>
        <w:ind w:firstLine="720"/>
        <w:jc w:val="both"/>
        <w:rPr/>
      </w:pPr>
      <w:r>
        <w:rPr>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38">
      <w:pPr>
        <w:spacing w:after="0" w:before="0" w:line="480" w:lineRule="auto"/>
        <w:ind w:firstLine="720"/>
        <w:jc w:val="both"/>
        <w:rPr/>
      </w:pPr>
      <w:r>
        <w:rPr>
          <w:sz w:val="22"/>
          <w:szCs w:val="22"/>
          <w:rtl w:val="0"/>
        </w:rPr>
        <w:t xml:space="preserve">3. Among the hedging devices identified, what rhetorical functions do they serve?</w:t>
      </w:r>
      <w:r>
        <w:rPr>
          <w:rtl w:val="0"/>
        </w:rPr>
      </w:r>
    </w:p>
    <w:p w:rsidR="00000000" w:rsidDel="00000000" w:rsidP="00000000" w:rsidRDefault="00000000" w:rsidRPr="00000000" w14:paraId="00000039">
      <w:pPr>
        <w:spacing w:after="0" w:before="0" w:line="480" w:lineRule="auto"/>
        <w:ind w:firstLine="720"/>
        <w:jc w:val="both"/>
        <w:rPr/>
      </w:pPr>
      <w:r>
        <w:rPr>
          <w:sz w:val="22"/>
          <w:szCs w:val="22"/>
          <w:rtl w:val="0"/>
        </w:rPr>
        <w:t xml:space="preserve">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3A">
      <w:pPr>
        <w:keepNext w:val="1"/>
        <w:spacing w:after="120" w:before="240" w:line="480" w:lineRule="auto"/>
        <w:ind w:firstLine="0"/>
        <w:rPr/>
      </w:pPr>
      <w:r>
        <w:rPr>
          <w:b w:val="1"/>
          <w:bCs w:val="1"/>
          <w:sz w:val="24"/>
          <w:szCs w:val="24"/>
          <w:rtl w:val="0"/>
        </w:rPr>
        <w:t xml:space="preserve">Research Framework</w:t>
      </w:r>
      <w:r>
        <w:rPr>
          <w:rtl w:val="0"/>
        </w:rPr>
      </w:r>
    </w:p>
    <w:p w:rsidR="00000000" w:rsidDel="00000000" w:rsidP="00000000" w:rsidRDefault="00000000" w:rsidRPr="00000000" w14:paraId="0000003B">
      <w:pPr>
        <w:spacing w:after="0" w:before="0" w:line="480" w:lineRule="auto"/>
        <w:ind w:firstLine="720"/>
        <w:jc w:val="both"/>
        <w:rPr/>
      </w:pPr>
      <w:r>
        <w:rPr>
          <w:sz w:val="22"/>
          <w:szCs w:val="22"/>
          <w:rtl w:val="0"/>
        </w:rPr>
        <w:t xml:space="preserve">This study is grounded in a coding scheme adapted from Hyland’s (1998) classification of hedging forms. Hyland (1998) supplies the grammatical types coded in the corpus (lexical hedges, modal verbs, adverbial hedges, and clause-level hedges) and the starting point for functional reading of retained hedges. Two function labels are used. Epistemic Caution (EC) covers reduced commitment to the truth of a knowledge claim. Politeness/Deference (P) covers interpersonal softening toward readers or prior work. False positives are a residual record of candidates that fail the claim condition or neither removal check. They are not a function label. The scheme is adapted for this corpus rather than treated as a fixed published taxonomy.</w:t>
      </w:r>
      <w:r>
        <w:rPr>
          <w:rtl w:val="0"/>
        </w:rPr>
      </w:r>
    </w:p>
    <w:p w:rsidR="00000000" w:rsidDel="00000000" w:rsidP="00000000" w:rsidRDefault="00000000" w:rsidRPr="00000000" w14:paraId="0000003C">
      <w:pPr>
        <w:spacing w:after="0" w:before="0" w:line="480" w:lineRule="auto"/>
        <w:ind w:firstLine="720"/>
        <w:jc w:val="both"/>
        <w:rPr/>
      </w:pPr>
      <w:r>
        <w:rPr>
          <w:sz w:val="22"/>
          <w:szCs w:val="22"/>
          <w:rtl w:val="0"/>
        </w:rPr>
        <w:t xml:space="preserve">Each source has a distinct job. Hyland (1998) is the type instrument and the broad start for EC and P. Crompton (1997) supplies the boundary rule for Epistemic Caution alone: his restatement test operationalizes the Working Test for EC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r>
        <w:rPr>
          <w:rtl w:val="0"/>
        </w:rPr>
      </w:r>
    </w:p>
    <w:p w:rsidR="00000000" w:rsidDel="00000000" w:rsidP="00000000" w:rsidRDefault="00000000" w:rsidRPr="00000000" w14:paraId="0000003D">
      <w:pPr>
        <w:spacing w:after="0" w:before="0" w:line="480" w:lineRule="auto"/>
        <w:ind w:firstLine="720"/>
        <w:jc w:val="both"/>
        <w:rPr/>
      </w:pPr>
      <w:r>
        <w:rPr>
          <w:rFonts w:ascii="Cardo" w:cs="Cardo" w:eastAsia="Cardo" w:hAnsi="Cardo"/>
          <w:sz w:val="22"/>
          <w:szCs w:val="22"/>
          <w:rtl w:val="0"/>
        </w:rPr>
        <w:t xml:space="preserve">Coding followed the decision rules in Appendix A. After a holistic reading of each abstract, Step 1 marked all possible hedge candidates without counting retained hedges. Step 2 applied a claim condition and two removal checks. A device can be a hedge only if it attaches to a claim: a statement about data, the world, or prior work that evidence could show to be wrong. Aims, directives, and routine procedure are excluded by kind. Working Test: remove the device. If the writer’s commitment to the claim’s truth rises → EC. Reader Test: remove the device. If commitment stays the same but the claim reaches the reader more bluntly or the writer takes sole ownership against prior work → P. Neither check met → FP. EC and P may co-occur on one token when both tests hold. Step 3 assigned grammatical type only to retained EC and P tokens. Reason codes (FP-Rec, FP-Cap, FP-Proc, FP-Gen) label residual rejects.</w:t>
      </w:r>
      <w:r>
        <w:rPr>
          <w:rtl w:val="0"/>
        </w:rPr>
      </w:r>
    </w:p>
    <w:p w:rsidR="00000000" w:rsidDel="00000000" w:rsidP="00000000" w:rsidRDefault="00000000" w:rsidRPr="00000000" w14:paraId="0000003E">
      <w:pPr>
        <w:spacing w:after="0" w:before="0" w:line="480" w:lineRule="auto"/>
        <w:ind w:firstLine="720"/>
        <w:jc w:val="both"/>
        <w:rPr/>
      </w:pPr>
      <w:r>
        <w:rPr>
          <w:sz w:val="22"/>
          <w:szCs w:val="22"/>
          <w:rtl w:val="0"/>
        </w:rPr>
        <w:t xml:space="preserve">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r>
        <w:rPr>
          <w:rtl w:val="0"/>
        </w:rPr>
      </w:r>
    </w:p>
    <w:p w:rsidR="00000000" w:rsidDel="00000000" w:rsidP="00000000" w:rsidRDefault="00000000" w:rsidRPr="00000000" w14:paraId="0000003F">
      <w:pPr>
        <w:keepNext w:val="1"/>
        <w:spacing w:after="0" w:before="360" w:line="276" w:lineRule="auto"/>
        <w:jc w:val="center"/>
        <w:rPr/>
      </w:pPr>
      <w:r>
        <w:rPr>
          <w:b w:val="1"/>
          <w:bCs w:val="1"/>
          <w:sz w:val="22"/>
          <w:szCs w:val="22"/>
          <w:rtl w:val="0"/>
        </w:rPr>
        <w:t xml:space="preserve">Figure 1</w:t>
      </w:r>
      <w:r>
        <w:rPr>
          <w:rtl w:val="0"/>
        </w:rPr>
      </w:r>
    </w:p>
    <w:p w:rsidR="00000000" w:rsidDel="00000000" w:rsidP="00000000" w:rsidRDefault="00000000" w:rsidRPr="00000000" w14:paraId="00000040">
      <w:pPr>
        <w:spacing w:after="240" w:before="120" w:line="276" w:lineRule="auto"/>
        <w:jc w:val="center"/>
        <w:rPr/>
      </w:pPr>
      <w:r>
        <w:rPr/>
        <w:drawing>
          <wp:inline distB="0" distT="0" distL="114300" distR="114300">
            <wp:extent cx="3601548" cy="2851612"/>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3601548" cy="2851612"/>
                    </a:xfrm>
                    <a:prstGeom prst="rect"/>
                    <a:ln/>
                  </pic:spPr>
                </pic:pic>
              </a:graphicData>
            </a:graphic>
          </wp:inline>
        </w:drawing>
      </w:r>
      <w:r>
        <w:rPr>
          <w:rtl w:val="0"/>
        </w:rPr>
      </w:r>
    </w:p>
    <w:p w:rsidR="00000000" w:rsidDel="00000000" w:rsidP="00000000" w:rsidRDefault="00000000" w:rsidRPr="00000000" w14:paraId="00000041">
      <w:pPr>
        <w:spacing w:after="0" w:before="0" w:line="276" w:lineRule="auto"/>
        <w:jc w:val="center"/>
        <w:rPr/>
      </w:pPr>
      <w:r>
        <w:rPr>
          <w:i w:val="1"/>
          <w:iCs w:val="1"/>
          <w:sz w:val="22"/>
          <w:szCs w:val="22"/>
          <w:rtl w:val="0"/>
        </w:rPr>
        <w:t xml:space="preserve">Conceptual Framework of the Study</w:t>
      </w:r>
      <w:r>
        <w:rPr>
          <w:rtl w:val="0"/>
        </w:rPr>
      </w:r>
    </w:p>
    <w:p w:rsidR="00000000" w:rsidDel="00000000" w:rsidP="00000000" w:rsidRDefault="00000000" w:rsidRPr="00000000" w14:paraId="00000042">
      <w:pPr>
        <w:keepNext w:val="1"/>
        <w:spacing w:after="120" w:before="240" w:line="480" w:lineRule="auto"/>
        <w:ind w:firstLine="0"/>
        <w:rPr/>
      </w:pPr>
      <w:r>
        <w:rPr>
          <w:b w:val="1"/>
          <w:bCs w:val="1"/>
          <w:sz w:val="24"/>
          <w:szCs w:val="24"/>
          <w:rtl w:val="0"/>
        </w:rPr>
        <w:t xml:space="preserve">Significance of the Study</w:t>
      </w:r>
      <w:r>
        <w:rPr>
          <w:rtl w:val="0"/>
        </w:rPr>
      </w:r>
    </w:p>
    <w:p w:rsidR="00000000" w:rsidDel="00000000" w:rsidP="00000000" w:rsidRDefault="00000000" w:rsidRPr="00000000" w14:paraId="00000043">
      <w:pPr>
        <w:spacing w:after="0" w:before="0" w:line="480" w:lineRule="auto"/>
        <w:ind w:firstLine="720"/>
        <w:jc w:val="both"/>
        <w:rPr/>
      </w:pPr>
      <w:r>
        <w:rPr>
          <w:b w:val="1"/>
          <w:bCs w:val="1"/>
          <w:sz w:val="22"/>
          <w:szCs w:val="22"/>
          <w:rtl w:val="0"/>
        </w:rPr>
        <w:t xml:space="preserve">For writing instructors and thesis advisers at PSAU, </w:t>
      </w:r>
      <w:r>
        <w:rPr>
          <w:sz w:val="22"/>
          <w:szCs w:val="22"/>
          <w:rtl w:val="0"/>
        </w:rPr>
        <w:t xml:space="preserve">the study provides an empirical baseline of how uncertainty is managed in the ratified abstracts of three applied life sciences programs. That baseline can support more targeted feedback than generic advice to “be cautious.”</w:t>
      </w:r>
      <w:r>
        <w:rPr>
          <w:rtl w:val="0"/>
        </w:rPr>
      </w:r>
    </w:p>
    <w:p w:rsidR="00000000" w:rsidDel="00000000" w:rsidP="00000000" w:rsidRDefault="00000000" w:rsidRPr="00000000" w14:paraId="00000044">
      <w:pPr>
        <w:spacing w:after="0" w:before="0" w:line="480" w:lineRule="auto"/>
        <w:ind w:firstLine="720"/>
        <w:jc w:val="both"/>
        <w:rPr/>
      </w:pPr>
      <w:r>
        <w:rPr>
          <w:b w:val="1"/>
          <w:bCs w:val="1"/>
          <w:sz w:val="22"/>
          <w:szCs w:val="22"/>
          <w:rtl w:val="0"/>
        </w:rPr>
        <w:t xml:space="preserve">For academic writing researchers, </w:t>
      </w:r>
      <w:r>
        <w:rPr>
          <w:sz w:val="22"/>
          <w:szCs w:val="22"/>
          <w:rtl w:val="0"/>
        </w:rPr>
        <w:t xml:space="preserve">it adds Philippine applied-science abstract data to a body of work that has drawn mainly from other regional and disciplinary settings.</w:t>
      </w:r>
      <w:r>
        <w:rPr>
          <w:rtl w:val="0"/>
        </w:rPr>
      </w:r>
    </w:p>
    <w:p w:rsidR="00000000" w:rsidDel="00000000" w:rsidP="00000000" w:rsidRDefault="00000000" w:rsidRPr="00000000" w14:paraId="00000045">
      <w:pPr>
        <w:spacing w:after="0" w:before="0" w:line="480" w:lineRule="auto"/>
        <w:ind w:firstLine="720"/>
        <w:jc w:val="both"/>
        <w:rPr/>
      </w:pPr>
      <w:r>
        <w:rPr>
          <w:b w:val="1"/>
          <w:bCs w:val="1"/>
          <w:sz w:val="22"/>
          <w:szCs w:val="22"/>
          <w:rtl w:val="0"/>
        </w:rPr>
        <w:t xml:space="preserve">For the BAELS program, </w:t>
      </w:r>
      <w:r>
        <w:rPr>
          <w:sz w:val="22"/>
          <w:szCs w:val="22"/>
          <w:rtl w:val="0"/>
        </w:rPr>
        <w:t xml:space="preserve">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46">
      <w:pPr>
        <w:spacing w:after="0" w:before="0" w:line="480" w:lineRule="auto"/>
        <w:ind w:firstLine="720"/>
        <w:jc w:val="both"/>
        <w:rPr/>
      </w:pPr>
      <w:r>
        <w:rPr>
          <w:b w:val="1"/>
          <w:bCs w:val="1"/>
          <w:sz w:val="22"/>
          <w:szCs w:val="22"/>
          <w:rtl w:val="0"/>
        </w:rPr>
        <w:t xml:space="preserve">For future researchers, </w:t>
      </w:r>
      <w:r>
        <w:rPr>
          <w:sz w:val="22"/>
          <w:szCs w:val="22"/>
          <w:rtl w:val="0"/>
        </w:rPr>
        <w:t xml:space="preserve">the sampling design, coding decision rules, and false-positive log offer a replicable protocol for similar corpus studies.</w:t>
      </w:r>
      <w:r>
        <w:rPr>
          <w:rtl w:val="0"/>
        </w:rPr>
      </w:r>
    </w:p>
    <w:p w:rsidR="00000000" w:rsidDel="00000000" w:rsidP="00000000" w:rsidRDefault="00000000" w:rsidRPr="00000000" w14:paraId="00000047">
      <w:pPr>
        <w:keepNext w:val="1"/>
        <w:spacing w:after="120" w:before="240" w:line="480" w:lineRule="auto"/>
        <w:ind w:firstLine="0"/>
        <w:rPr/>
      </w:pPr>
      <w:r>
        <w:rPr>
          <w:b w:val="1"/>
          <w:bCs w:val="1"/>
          <w:sz w:val="24"/>
          <w:szCs w:val="24"/>
          <w:rtl w:val="0"/>
        </w:rPr>
        <w:t xml:space="preserve">Scope and Limitations</w:t>
      </w:r>
      <w:r>
        <w:rPr>
          <w:rtl w:val="0"/>
        </w:rPr>
      </w:r>
    </w:p>
    <w:p w:rsidR="00000000" w:rsidDel="00000000" w:rsidP="00000000" w:rsidRDefault="00000000" w:rsidRPr="00000000" w14:paraId="00000048">
      <w:pPr>
        <w:spacing w:after="0" w:before="0" w:line="480" w:lineRule="auto"/>
        <w:ind w:firstLine="720"/>
        <w:jc w:val="both"/>
        <w:rPr/>
      </w:pPr>
      <w:r>
        <w:rPr>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49">
      <w:pPr>
        <w:spacing w:after="0" w:before="0" w:line="480" w:lineRule="auto"/>
        <w:ind w:firstLine="720"/>
        <w:jc w:val="both"/>
        <w:rPr/>
      </w:pPr>
      <w:r>
        <w:rPr>
          <w:sz w:val="22"/>
          <w:szCs w:val="22"/>
          <w:rtl w:val="0"/>
        </w:rPr>
        <w:t xml:space="preserve">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4A">
      <w:pPr>
        <w:spacing w:after="0" w:before="0" w:line="480" w:lineRule="auto"/>
        <w:ind w:firstLine="720"/>
        <w:jc w:val="both"/>
        <w:rPr/>
      </w:pPr>
      <w:r>
        <w:rPr>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4B">
      <w:pPr>
        <w:spacing w:after="0" w:before="0" w:line="480" w:lineRule="auto"/>
        <w:ind w:firstLine="720"/>
        <w:jc w:val="both"/>
        <w:rPr/>
      </w:pPr>
      <w:r>
        <w:rPr>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4C">
      <w:pPr>
        <w:spacing w:after="0" w:before="0" w:line="480" w:lineRule="auto"/>
        <w:ind w:firstLine="720"/>
        <w:jc w:val="both"/>
        <w:rPr/>
      </w:pPr>
      <w:r>
        <w:rPr>
          <w:sz w:val="22"/>
          <w:szCs w:val="22"/>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framing-only candidates can be compared across genres.</w:t>
      </w:r>
      <w:r>
        <w:rPr>
          <w:rtl w:val="0"/>
        </w:rPr>
      </w:r>
    </w:p>
    <w:p w:rsidR="00000000" w:rsidDel="00000000" w:rsidP="00000000" w:rsidRDefault="00000000" w:rsidRPr="00000000" w14:paraId="0000004D">
      <w:pPr>
        <w:spacing w:after="0" w:before="0" w:line="480" w:lineRule="auto"/>
        <w:ind w:firstLine="720"/>
        <w:jc w:val="both"/>
        <w:rPr/>
      </w:pPr>
      <w:r>
        <w:rPr>
          <w:sz w:val="22"/>
          <w:szCs w:val="22"/>
          <w:rtl w:val="0"/>
        </w:rPr>
        <w:t xml:space="preserve">The study also lacks a comparable expert-abstract corpus against which to compare the functional findings. Among retained hedges, no tokens were independently labeled Politeness (P = 0). That null is empirical and genre-linked, not built into Step 2: the Reader Test can retain pure P on a claim. P = 0 refers to reader-oriented softening of claims. Softened directives were out of scope under the claim condition and were logged as FP-Rec, not as P. Lead support is the Non-retained inventory scan of interpersonal candidates. Framing forms in that inventory failed the claim condition or both removal checks. False positives (n = 58) are residual rejects with reason codes. Genre compression in abstracts is a plausible account of why P items on claims did not appear. Expert abstracts in the same three disciplines, coded with the same Step 1-3 coding scheme, would help separate genre effects from writer-competence effects.</w:t>
      </w:r>
      <w:r>
        <w:rPr>
          <w:rtl w:val="0"/>
        </w:rPr>
      </w:r>
    </w:p>
    <w:p w:rsidR="00000000" w:rsidDel="00000000" w:rsidP="00000000" w:rsidRDefault="00000000" w:rsidRPr="00000000" w14:paraId="0000004E">
      <w:pPr>
        <w:spacing w:after="0" w:before="0" w:line="480" w:lineRule="auto"/>
        <w:ind w:firstLine="720"/>
        <w:jc w:val="both"/>
        <w:rPr/>
      </w:pPr>
      <w:r>
        <w:rPr>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4F">
      <w:pPr>
        <w:keepNext w:val="1"/>
        <w:spacing w:after="120" w:before="240" w:line="480" w:lineRule="auto"/>
        <w:ind w:firstLine="0"/>
        <w:rPr/>
      </w:pPr>
      <w:r>
        <w:rPr>
          <w:b w:val="1"/>
          <w:bCs w:val="1"/>
          <w:sz w:val="24"/>
          <w:szCs w:val="24"/>
          <w:rtl w:val="0"/>
        </w:rPr>
        <w:t xml:space="preserve">Definition of Terms</w:t>
      </w:r>
      <w:r>
        <w:rPr>
          <w:rtl w:val="0"/>
        </w:rPr>
      </w:r>
    </w:p>
    <w:p w:rsidR="00000000" w:rsidDel="00000000" w:rsidP="00000000" w:rsidRDefault="00000000" w:rsidRPr="00000000" w14:paraId="00000050">
      <w:pPr>
        <w:spacing w:after="0" w:before="0" w:line="480" w:lineRule="auto"/>
        <w:ind w:firstLine="720"/>
        <w:jc w:val="both"/>
        <w:rPr/>
      </w:pPr>
      <w:r>
        <w:rPr>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51">
      <w:pPr>
        <w:spacing w:after="0" w:before="0" w:line="480" w:lineRule="auto"/>
        <w:ind w:firstLine="720"/>
        <w:jc w:val="both"/>
        <w:rPr/>
      </w:pPr>
      <w:r>
        <w:rPr>
          <w:b w:val="1"/>
          <w:bCs w:val="1"/>
          <w:sz w:val="22"/>
          <w:szCs w:val="22"/>
          <w:rtl w:val="0"/>
        </w:rPr>
        <w:t xml:space="preserve">Abstract</w:t>
      </w:r>
      <w:r>
        <w:rPr>
          <w:sz w:val="22"/>
          <w:szCs w:val="22"/>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52">
      <w:pPr>
        <w:spacing w:after="0" w:before="0" w:line="480" w:lineRule="auto"/>
        <w:ind w:firstLine="720"/>
        <w:jc w:val="both"/>
        <w:rPr/>
      </w:pPr>
      <w:r>
        <w:rPr>
          <w:b w:val="1"/>
          <w:bCs w:val="1"/>
          <w:sz w:val="22"/>
          <w:szCs w:val="22"/>
          <w:rtl w:val="0"/>
        </w:rPr>
        <w:t xml:space="preserve">Adverbial Hedges</w:t>
      </w:r>
      <w:r>
        <w:rPr>
          <w:sz w:val="22"/>
          <w:szCs w:val="22"/>
          <w:rtl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53">
      <w:pPr>
        <w:spacing w:after="0" w:before="0" w:line="480" w:lineRule="auto"/>
        <w:ind w:firstLine="720"/>
        <w:jc w:val="both"/>
        <w:rPr/>
      </w:pPr>
      <w:r>
        <w:rPr>
          <w:b w:val="1"/>
          <w:bCs w:val="1"/>
          <w:sz w:val="22"/>
          <w:szCs w:val="22"/>
          <w:rtl w:val="0"/>
        </w:rPr>
        <w:t xml:space="preserve">Applied Life Sciences</w:t>
      </w:r>
      <w:r>
        <w:rPr>
          <w:sz w:val="22"/>
          <w:szCs w:val="22"/>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54">
      <w:pPr>
        <w:spacing w:after="0" w:before="0" w:line="480" w:lineRule="auto"/>
        <w:ind w:firstLine="720"/>
        <w:jc w:val="both"/>
        <w:rPr/>
      </w:pPr>
      <w:r>
        <w:rPr>
          <w:b w:val="1"/>
          <w:bCs w:val="1"/>
          <w:sz w:val="22"/>
          <w:szCs w:val="22"/>
          <w:rtl w:val="0"/>
        </w:rPr>
        <w:t xml:space="preserve">Claim Responsibility</w:t>
      </w:r>
      <w:r>
        <w:rPr>
          <w:sz w:val="22"/>
          <w:szCs w:val="22"/>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55">
      <w:pPr>
        <w:spacing w:after="0" w:before="0" w:line="480" w:lineRule="auto"/>
        <w:ind w:firstLine="720"/>
        <w:jc w:val="both"/>
        <w:rPr/>
      </w:pPr>
      <w:r>
        <w:rPr>
          <w:b w:val="1"/>
          <w:bCs w:val="1"/>
          <w:sz w:val="22"/>
          <w:szCs w:val="22"/>
          <w:rtl w:val="0"/>
        </w:rPr>
        <w:t xml:space="preserve">Chi-Square Test of Independence</w:t>
      </w:r>
      <w:r>
        <w:rPr>
          <w:rFonts w:ascii="Cardo" w:cs="Cardo" w:eastAsia="Cardo" w:hAnsi="Cardo"/>
          <w:sz w:val="22"/>
          <w:szCs w:val="22"/>
          <w:rtl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Reported values appear in the Results chapter.</w:t>
      </w:r>
      <w:r>
        <w:rPr>
          <w:rtl w:val="0"/>
        </w:rPr>
      </w:r>
    </w:p>
    <w:p w:rsidR="00000000" w:rsidDel="00000000" w:rsidP="00000000" w:rsidRDefault="00000000" w:rsidRPr="00000000" w14:paraId="00000056">
      <w:pPr>
        <w:spacing w:after="0" w:before="0" w:line="480" w:lineRule="auto"/>
        <w:ind w:firstLine="720"/>
        <w:jc w:val="both"/>
        <w:rPr/>
      </w:pPr>
      <w:r>
        <w:rPr>
          <w:b w:val="1"/>
          <w:bCs w:val="1"/>
          <w:sz w:val="22"/>
          <w:szCs w:val="22"/>
          <w:rtl w:val="0"/>
        </w:rPr>
        <w:t xml:space="preserve">Clause-Level Hedges</w:t>
      </w:r>
      <w:r>
        <w:rPr>
          <w:sz w:val="22"/>
          <w:szCs w:val="22"/>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57">
      <w:pPr>
        <w:spacing w:after="0" w:before="0" w:line="480" w:lineRule="auto"/>
        <w:ind w:firstLine="720"/>
        <w:jc w:val="both"/>
        <w:rPr/>
      </w:pPr>
      <w:r>
        <w:rPr>
          <w:b w:val="1"/>
          <w:bCs w:val="1"/>
          <w:sz w:val="22"/>
          <w:szCs w:val="22"/>
          <w:rtl w:val="0"/>
        </w:rPr>
        <w:t xml:space="preserve">Cohen’s Kappa (κ)</w:t>
      </w:r>
      <w:r>
        <w:rPr>
          <w:rFonts w:ascii="Cardo" w:cs="Cardo" w:eastAsia="Cardo" w:hAnsi="Cardo"/>
          <w:sz w:val="22"/>
          <w:szCs w:val="22"/>
          <w:rtl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58">
      <w:pPr>
        <w:spacing w:after="0" w:before="0" w:line="480" w:lineRule="auto"/>
        <w:ind w:firstLine="720"/>
        <w:jc w:val="both"/>
        <w:rPr/>
      </w:pPr>
      <w:r>
        <w:rPr>
          <w:b w:val="1"/>
          <w:bCs w:val="1"/>
          <w:sz w:val="22"/>
          <w:szCs w:val="22"/>
          <w:rtl w:val="0"/>
        </w:rPr>
        <w:t xml:space="preserve">Corpus-Assisted Discourse Analysis</w:t>
      </w:r>
      <w:r>
        <w:rPr>
          <w:sz w:val="22"/>
          <w:szCs w:val="22"/>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59">
      <w:pPr>
        <w:spacing w:after="0" w:before="0" w:line="480" w:lineRule="auto"/>
        <w:ind w:firstLine="720"/>
        <w:jc w:val="both"/>
        <w:rPr/>
      </w:pPr>
      <w:r>
        <w:rPr>
          <w:b w:val="1"/>
          <w:bCs w:val="1"/>
          <w:sz w:val="22"/>
          <w:szCs w:val="22"/>
          <w:rtl w:val="0"/>
        </w:rPr>
        <w:t xml:space="preserve">Disciplinary Variation</w:t>
      </w:r>
      <w:r>
        <w:rPr>
          <w:sz w:val="22"/>
          <w:szCs w:val="22"/>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5A">
      <w:pPr>
        <w:spacing w:after="0" w:before="0" w:line="480" w:lineRule="auto"/>
        <w:ind w:firstLine="720"/>
        <w:jc w:val="both"/>
        <w:rPr/>
      </w:pPr>
      <w:r>
        <w:rPr>
          <w:b w:val="1"/>
          <w:bCs w:val="1"/>
          <w:sz w:val="22"/>
          <w:szCs w:val="22"/>
          <w:rtl w:val="0"/>
        </w:rPr>
        <w:t xml:space="preserve">Epistemic Stance</w:t>
      </w:r>
      <w:r>
        <w:rPr>
          <w:sz w:val="22"/>
          <w:szCs w:val="22"/>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5B">
      <w:pPr>
        <w:spacing w:after="0" w:before="0" w:line="480" w:lineRule="auto"/>
        <w:ind w:firstLine="720"/>
        <w:jc w:val="both"/>
        <w:rPr/>
      </w:pPr>
      <w:r>
        <w:rPr>
          <w:b w:val="1"/>
          <w:bCs w:val="1"/>
          <w:sz w:val="22"/>
          <w:szCs w:val="22"/>
          <w:rtl w:val="0"/>
        </w:rPr>
        <w:t xml:space="preserve">Epistemic Weight</w:t>
      </w:r>
      <w:r>
        <w:rPr>
          <w:sz w:val="22"/>
          <w:szCs w:val="22"/>
          <w:rtl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 are excluded by kind. The Working Test then asks whether removing the device raises commitment to that claim’s truth (EC). The Reader Test asks whether commitment stays the same but the claim reaches the reader more bluntly or the writer takes sole ownership against prior work (P). Non-claims and tokens that meet neither check are logged as FP.</w:t>
      </w:r>
      <w:r>
        <w:rPr>
          <w:rtl w:val="0"/>
        </w:rPr>
      </w:r>
    </w:p>
    <w:p w:rsidR="00000000" w:rsidDel="00000000" w:rsidP="00000000" w:rsidRDefault="00000000" w:rsidRPr="00000000" w14:paraId="0000005C">
      <w:pPr>
        <w:spacing w:after="0" w:before="0" w:line="480" w:lineRule="auto"/>
        <w:ind w:firstLine="720"/>
        <w:jc w:val="both"/>
        <w:rPr/>
      </w:pPr>
      <w:r>
        <w:rPr>
          <w:b w:val="1"/>
          <w:bCs w:val="1"/>
          <w:sz w:val="22"/>
          <w:szCs w:val="22"/>
          <w:rtl w:val="0"/>
        </w:rPr>
        <w:t xml:space="preserve">Hedge Function</w:t>
      </w:r>
      <w:r>
        <w:rPr>
          <w:sz w:val="22"/>
          <w:szCs w:val="22"/>
          <w:rtl w:val="0"/>
        </w:rPr>
        <w:t xml:space="preserve">, conceptually, refers to the rhetorical purpose a hedging device serves in its discourse context. Operationally, this study uses two function labels only,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residual rejects recorded with reason codes.</w:t>
      </w:r>
      <w:r>
        <w:rPr>
          <w:rtl w:val="0"/>
        </w:rPr>
      </w:r>
    </w:p>
    <w:p w:rsidR="00000000" w:rsidDel="00000000" w:rsidP="00000000" w:rsidRDefault="00000000" w:rsidRPr="00000000" w14:paraId="0000005D">
      <w:pPr>
        <w:spacing w:after="0" w:before="0" w:line="480" w:lineRule="auto"/>
        <w:ind w:firstLine="720"/>
        <w:jc w:val="both"/>
        <w:rPr/>
      </w:pPr>
      <w:r>
        <w:rPr>
          <w:b w:val="1"/>
          <w:bCs w:val="1"/>
          <w:sz w:val="22"/>
          <w:szCs w:val="22"/>
          <w:rtl w:val="0"/>
        </w:rPr>
        <w:t xml:space="preserve">Hedging</w:t>
      </w:r>
      <w:r>
        <w:rPr>
          <w:sz w:val="22"/>
          <w:szCs w:val="22"/>
          <w:rtl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5E">
      <w:pPr>
        <w:spacing w:after="0" w:before="0" w:line="480" w:lineRule="auto"/>
        <w:ind w:firstLine="720"/>
        <w:jc w:val="both"/>
        <w:rPr/>
      </w:pPr>
      <w:r>
        <w:rPr>
          <w:b w:val="1"/>
          <w:bCs w:val="1"/>
          <w:sz w:val="22"/>
          <w:szCs w:val="22"/>
          <w:rtl w:val="0"/>
        </w:rPr>
        <w:t xml:space="preserve">Kruskal-Wallis Test</w:t>
      </w:r>
      <w:r>
        <w:rPr>
          <w:sz w:val="22"/>
          <w:szCs w:val="22"/>
          <w:rtl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Reported values appear in the Results chapter.</w:t>
      </w:r>
      <w:r>
        <w:rPr>
          <w:rtl w:val="0"/>
        </w:rPr>
      </w:r>
    </w:p>
    <w:p w:rsidR="00000000" w:rsidDel="00000000" w:rsidP="00000000" w:rsidRDefault="00000000" w:rsidRPr="00000000" w14:paraId="0000005F">
      <w:pPr>
        <w:spacing w:after="0" w:before="0" w:line="480" w:lineRule="auto"/>
        <w:ind w:firstLine="720"/>
        <w:jc w:val="both"/>
        <w:rPr/>
      </w:pPr>
      <w:r>
        <w:rPr>
          <w:b w:val="1"/>
          <w:bCs w:val="1"/>
          <w:sz w:val="22"/>
          <w:szCs w:val="22"/>
          <w:rtl w:val="0"/>
        </w:rPr>
        <w:t xml:space="preserve">Lexical Hedges</w:t>
      </w:r>
      <w:r>
        <w:rPr>
          <w:sz w:val="22"/>
          <w:szCs w:val="22"/>
          <w:rtl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60">
      <w:pPr>
        <w:spacing w:after="0" w:before="0" w:line="480" w:lineRule="auto"/>
        <w:ind w:firstLine="720"/>
        <w:jc w:val="both"/>
        <w:rPr/>
      </w:pPr>
      <w:r>
        <w:rPr>
          <w:b w:val="1"/>
          <w:bCs w:val="1"/>
          <w:sz w:val="22"/>
          <w:szCs w:val="22"/>
          <w:rtl w:val="0"/>
        </w:rPr>
        <w:t xml:space="preserve">Mann-Whitney U Test</w:t>
      </w:r>
      <w:r>
        <w:rPr>
          <w:rFonts w:ascii="Caudex" w:cs="Caudex" w:eastAsia="Caudex" w:hAnsi="Caudex"/>
          <w:sz w:val="22"/>
          <w:szCs w:val="22"/>
          <w:rtl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=.017. Reported pairwise results appear in the Results chapter.</w:t>
      </w:r>
      <w:r>
        <w:rPr>
          <w:rtl w:val="0"/>
        </w:rPr>
      </w:r>
    </w:p>
    <w:p w:rsidR="00000000" w:rsidDel="00000000" w:rsidP="00000000" w:rsidRDefault="00000000" w:rsidRPr="00000000" w14:paraId="00000061">
      <w:pPr>
        <w:spacing w:after="0" w:before="0" w:line="480" w:lineRule="auto"/>
        <w:ind w:firstLine="720"/>
        <w:jc w:val="both"/>
        <w:rPr/>
      </w:pPr>
      <w:r>
        <w:rPr>
          <w:b w:val="1"/>
          <w:bCs w:val="1"/>
          <w:sz w:val="22"/>
          <w:szCs w:val="22"/>
          <w:rtl w:val="0"/>
        </w:rPr>
        <w:t xml:space="preserve">Modal Verbs</w:t>
      </w:r>
      <w:r>
        <w:rPr>
          <w:sz w:val="22"/>
          <w:szCs w:val="22"/>
          <w:rtl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62">
      <w:pPr>
        <w:spacing w:after="0" w:before="0" w:line="480" w:lineRule="auto"/>
        <w:ind w:firstLine="720"/>
        <w:jc w:val="both"/>
        <w:rPr/>
      </w:pPr>
      <w:r>
        <w:rPr>
          <w:b w:val="1"/>
          <w:bCs w:val="1"/>
          <w:sz w:val="22"/>
          <w:szCs w:val="22"/>
          <w:rtl w:val="0"/>
        </w:rPr>
        <w:t xml:space="preserve">Normalized Frequency</w:t>
      </w:r>
      <w:r>
        <w:rPr>
          <w:sz w:val="22"/>
          <w:szCs w:val="22"/>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63">
      <w:pPr>
        <w:spacing w:after="0" w:before="0" w:line="480" w:lineRule="auto"/>
        <w:ind w:firstLine="720"/>
        <w:jc w:val="both"/>
        <w:rPr/>
      </w:pPr>
      <w:r>
        <w:rPr>
          <w:b w:val="1"/>
          <w:bCs w:val="1"/>
          <w:sz w:val="22"/>
          <w:szCs w:val="22"/>
          <w:rtl w:val="0"/>
        </w:rPr>
        <w:t xml:space="preserve">Operational Restatement (Threshold Restatement)</w:t>
      </w:r>
      <w:r>
        <w:rPr>
          <w:sz w:val="22"/>
          <w:szCs w:val="22"/>
          <w:rtl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r>
        <w:rPr>
          <w:rtl w:val="0"/>
        </w:rPr>
      </w:r>
    </w:p>
    <w:p w:rsidR="00000000" w:rsidDel="00000000" w:rsidP="00000000" w:rsidRDefault="00000000" w:rsidRPr="00000000" w14:paraId="00000064">
      <w:pPr>
        <w:spacing w:after="0" w:before="0" w:line="480" w:lineRule="auto"/>
        <w:ind w:firstLine="720"/>
        <w:jc w:val="both"/>
        <w:rPr/>
      </w:pPr>
      <w:r>
        <w:rPr>
          <w:b w:val="1"/>
          <w:bCs w:val="1"/>
          <w:sz w:val="22"/>
          <w:szCs w:val="22"/>
          <w:rtl w:val="0"/>
        </w:rPr>
        <w:t xml:space="preserve">Rescue-Hedging (Rescue Framing)</w:t>
      </w:r>
      <w:r>
        <w:rPr>
          <w:sz w:val="22"/>
          <w:szCs w:val="22"/>
          <w:rtl w:val="0"/>
        </w:rPr>
        <w:t xml:space="preserve">, 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5">
      <w:pPr>
        <w:spacing w:after="0" w:before="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b w:val="1"/>
          <w:bCs w:val="1"/>
          <w:sz w:val="22"/>
          <w:szCs w:val="22"/>
          <w:rtl w:val="0"/>
        </w:rPr>
        <w:t xml:space="preserve">Softening</w:t>
      </w:r>
      <w:r>
        <w:rPr>
          <w:sz w:val="22"/>
          <w:szCs w:val="22"/>
          <w:rtl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EC and/or P only, by the Working Test and Reader Test after the claim condition. FP is Aims, directives, and routine procedure fail the claim condition by kind and are logged FP even if no category pre-filter is applied. P = 0 in this study refers to reader-oriented softening of claims, not to softened directives.</w:t>
      </w:r>
      <w:r>
        <w:rPr>
          <w:rtl w:val="0"/>
        </w:rPr>
      </w:r>
    </w:p>
    <w:p w:rsidR="00000000" w:rsidDel="00000000" w:rsidP="00000000" w:rsidRDefault="00000000" w:rsidRPr="00000000" w14:paraId="00000066">
      <w:pPr>
        <w:spacing w:after="240" w:before="720" w:line="480" w:lineRule="auto"/>
        <w:ind w:firstLine="0"/>
        <w:jc w:val="center"/>
        <w:rPr/>
      </w:pPr>
      <w:r>
        <w:rPr>
          <w:b w:val="1"/>
          <w:bCs w:val="1"/>
          <w:sz w:val="28"/>
          <w:szCs w:val="28"/>
          <w:rtl w:val="0"/>
        </w:rPr>
        <w:t xml:space="preserve">METHODOLOGY</w:t>
      </w:r>
      <w:r>
        <w:rPr>
          <w:rtl w:val="0"/>
        </w:rPr>
      </w:r>
    </w:p>
    <w:p w:rsidR="00000000" w:rsidDel="00000000" w:rsidP="00000000" w:rsidRDefault="00000000" w:rsidRPr="00000000" w14:paraId="00000067">
      <w:pPr>
        <w:spacing w:after="0" w:before="0" w:line="480" w:lineRule="auto"/>
        <w:ind w:firstLine="720"/>
        <w:jc w:val="both"/>
        <w:rPr/>
      </w:pPr>
      <w:r>
        <w:rPr>
          <w:rtl w:val="0"/>
        </w:rPr>
      </w:r>
    </w:p>
    <w:p w:rsidR="00000000" w:rsidDel="00000000" w:rsidP="00000000" w:rsidRDefault="00000000" w:rsidRPr="00000000" w14:paraId="00000068">
      <w:pPr>
        <w:spacing w:after="0" w:before="0" w:line="480" w:lineRule="auto"/>
        <w:ind w:firstLine="720"/>
        <w:jc w:val="both"/>
        <w:rPr/>
      </w:pPr>
      <w:r>
        <w:rPr>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69">
      <w:pPr>
        <w:keepNext w:val="1"/>
        <w:spacing w:after="120" w:before="240" w:line="480" w:lineRule="auto"/>
        <w:ind w:firstLine="0"/>
        <w:rPr/>
      </w:pPr>
      <w:r>
        <w:rPr>
          <w:b w:val="1"/>
          <w:bCs w:val="1"/>
          <w:sz w:val="24"/>
          <w:szCs w:val="24"/>
          <w:rtl w:val="0"/>
        </w:rPr>
        <w:t xml:space="preserve">Research Context</w:t>
      </w:r>
      <w:r>
        <w:rPr>
          <w:rtl w:val="0"/>
        </w:rPr>
      </w:r>
    </w:p>
    <w:p w:rsidR="00000000" w:rsidDel="00000000" w:rsidP="00000000" w:rsidRDefault="00000000" w:rsidRPr="00000000" w14:paraId="0000006A">
      <w:pPr>
        <w:spacing w:after="0" w:before="0" w:line="480" w:lineRule="auto"/>
        <w:ind w:firstLine="720"/>
        <w:jc w:val="both"/>
        <w:rPr/>
      </w:pPr>
      <w:r>
        <w:rPr>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6B">
      <w:pPr>
        <w:spacing w:after="0" w:before="0" w:line="480" w:lineRule="auto"/>
        <w:ind w:firstLine="720"/>
        <w:jc w:val="both"/>
        <w:rPr/>
      </w:pPr>
      <w:r>
        <w:rPr>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6C">
      <w:pPr>
        <w:spacing w:after="0" w:before="0" w:line="480" w:lineRule="auto"/>
        <w:ind w:firstLine="720"/>
        <w:jc w:val="both"/>
        <w:rPr/>
      </w:pPr>
      <w:r>
        <w:rPr>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6D">
      <w:pPr>
        <w:keepNext w:val="1"/>
        <w:spacing w:after="120" w:before="240" w:line="480" w:lineRule="auto"/>
        <w:ind w:firstLine="0"/>
        <w:rPr/>
      </w:pPr>
      <w:r>
        <w:rPr>
          <w:b w:val="1"/>
          <w:bCs w:val="1"/>
          <w:sz w:val="24"/>
          <w:szCs w:val="24"/>
          <w:rtl w:val="0"/>
        </w:rPr>
        <w:t xml:space="preserve">Research Design</w:t>
      </w:r>
      <w:r>
        <w:rPr>
          <w:rtl w:val="0"/>
        </w:rPr>
      </w:r>
    </w:p>
    <w:p w:rsidR="00000000" w:rsidDel="00000000" w:rsidP="00000000" w:rsidRDefault="00000000" w:rsidRPr="00000000" w14:paraId="0000006E">
      <w:pPr>
        <w:spacing w:after="0" w:before="0" w:line="480" w:lineRule="auto"/>
        <w:ind w:firstLine="720"/>
        <w:jc w:val="both"/>
        <w:rPr/>
      </w:pPr>
      <w:r>
        <w:rPr>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6F">
      <w:pPr>
        <w:keepNext w:val="1"/>
        <w:spacing w:after="120" w:before="240" w:line="480" w:lineRule="auto"/>
        <w:ind w:firstLine="0"/>
        <w:rPr/>
      </w:pPr>
      <w:r>
        <w:rPr>
          <w:b w:val="1"/>
          <w:bCs w:val="1"/>
          <w:sz w:val="24"/>
          <w:szCs w:val="24"/>
          <w:rtl w:val="0"/>
        </w:rPr>
        <w:t xml:space="preserve">Research Process</w:t>
      </w:r>
      <w:r>
        <w:rPr>
          <w:rtl w:val="0"/>
        </w:rPr>
      </w:r>
    </w:p>
    <w:p w:rsidR="00000000" w:rsidDel="00000000" w:rsidP="00000000" w:rsidRDefault="00000000" w:rsidRPr="00000000" w14:paraId="00000070">
      <w:pPr>
        <w:spacing w:after="0" w:before="0" w:line="480" w:lineRule="auto"/>
        <w:ind w:firstLine="720"/>
        <w:jc w:val="both"/>
        <w:rPr/>
      </w:pPr>
      <w:r>
        <w:rPr>
          <w:sz w:val="22"/>
          <w:szCs w:val="22"/>
          <w:rtl w:val="0"/>
        </w:rPr>
        <w:t xml:space="preserve">The study proceeded through the following steps:</w:t>
      </w:r>
      <w:r>
        <w:rPr>
          <w:rtl w:val="0"/>
        </w:rPr>
      </w:r>
    </w:p>
    <w:p w:rsidR="00000000" w:rsidDel="00000000" w:rsidP="00000000" w:rsidRDefault="00000000" w:rsidRPr="00000000" w14:paraId="00000071">
      <w:pPr>
        <w:spacing w:after="0" w:before="0" w:line="480" w:lineRule="auto"/>
        <w:ind w:firstLine="720"/>
        <w:jc w:val="both"/>
        <w:rPr/>
      </w:pPr>
      <w:r>
        <w:rPr>
          <w:b w:val="1"/>
          <w:bCs w:val="1"/>
          <w:sz w:val="22"/>
          <w:szCs w:val="22"/>
          <w:rtl w:val="0"/>
        </w:rPr>
        <w:t xml:space="preserve">a. Requesting Permission. </w:t>
      </w:r>
      <w:r>
        <w:rPr>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72">
      <w:pPr>
        <w:spacing w:after="0" w:before="0" w:line="480" w:lineRule="auto"/>
        <w:ind w:firstLine="720"/>
        <w:jc w:val="both"/>
        <w:rPr/>
      </w:pPr>
      <w:r>
        <w:rPr>
          <w:b w:val="1"/>
          <w:bCs w:val="1"/>
          <w:sz w:val="22"/>
          <w:szCs w:val="22"/>
          <w:rtl w:val="0"/>
        </w:rPr>
        <w:t xml:space="preserve">b. Corpus Construction.</w:t>
      </w:r>
      <w:r>
        <w:rPr>
          <w:sz w:val="22"/>
          <w:szCs w:val="22"/>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Pr>
          <w:rtl w:val="0"/>
        </w:rPr>
      </w:r>
    </w:p>
    <w:p w:rsidR="00000000" w:rsidDel="00000000" w:rsidP="00000000" w:rsidRDefault="00000000" w:rsidRPr="00000000" w14:paraId="00000073">
      <w:pPr>
        <w:spacing w:after="0" w:before="0" w:line="480" w:lineRule="auto"/>
        <w:ind w:firstLine="720"/>
        <w:jc w:val="both"/>
        <w:rPr/>
      </w:pPr>
      <w:r>
        <w:rPr>
          <w:b w:val="1"/>
          <w:bCs w:val="1"/>
          <w:sz w:val="22"/>
          <w:szCs w:val="22"/>
          <w:rtl w:val="0"/>
        </w:rPr>
        <w:t xml:space="preserve">c. Text Extraction.</w:t>
      </w:r>
      <w:r>
        <w:rPr>
          <w:sz w:val="22"/>
          <w:szCs w:val="22"/>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74">
      <w:pPr>
        <w:spacing w:after="0" w:before="0" w:line="480" w:lineRule="auto"/>
        <w:ind w:firstLine="720"/>
        <w:jc w:val="both"/>
        <w:rPr/>
      </w:pPr>
      <w:r>
        <w:rPr>
          <w:b w:val="1"/>
          <w:bCs w:val="1"/>
          <w:sz w:val="22"/>
          <w:szCs w:val="22"/>
          <w:rtl w:val="0"/>
        </w:rPr>
        <w:t xml:space="preserve">d. Pilot Testing and Reliability Checking. </w:t>
      </w:r>
      <w:r>
        <w:rPr>
          <w:sz w:val="22"/>
          <w:szCs w:val="22"/>
          <w:rtl w:val="0"/>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75">
      <w:pPr>
        <w:spacing w:after="0" w:before="0" w:line="480" w:lineRule="auto"/>
        <w:ind w:firstLine="720"/>
        <w:jc w:val="both"/>
        <w:rPr/>
      </w:pPr>
      <w:r>
        <w:rPr>
          <w:b w:val="1"/>
          <w:bCs w:val="1"/>
          <w:sz w:val="22"/>
          <w:szCs w:val="22"/>
          <w:rtl w:val="0"/>
        </w:rPr>
        <w:t xml:space="preserve">e. Data Analysis. </w:t>
      </w:r>
      <w:r>
        <w:rPr>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76">
      <w:pPr>
        <w:spacing w:after="0" w:before="0" w:line="480" w:lineRule="auto"/>
        <w:ind w:firstLine="720"/>
        <w:jc w:val="both"/>
        <w:rPr/>
      </w:pPr>
      <w:r>
        <w:rPr>
          <w:b w:val="1"/>
          <w:bCs w:val="1"/>
          <w:sz w:val="22"/>
          <w:szCs w:val="22"/>
          <w:rtl w:val="0"/>
        </w:rPr>
        <w:t xml:space="preserve">f. Timeline. </w:t>
      </w:r>
      <w:r>
        <w:rPr>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77">
      <w:pPr>
        <w:keepNext w:val="1"/>
        <w:spacing w:after="120" w:before="240" w:line="480" w:lineRule="auto"/>
        <w:ind w:firstLine="0"/>
        <w:rPr/>
      </w:pPr>
      <w:r>
        <w:rPr>
          <w:b w:val="1"/>
          <w:bCs w:val="1"/>
          <w:sz w:val="24"/>
          <w:szCs w:val="24"/>
          <w:rtl w:val="0"/>
        </w:rPr>
        <w:t xml:space="preserve">Coding Decision Rules for Ambiguous Cases</w:t>
      </w:r>
      <w:r>
        <w:rPr>
          <w:rtl w:val="0"/>
        </w:rPr>
      </w:r>
    </w:p>
    <w:p w:rsidR="00000000" w:rsidDel="00000000" w:rsidP="00000000" w:rsidRDefault="00000000" w:rsidRPr="00000000" w14:paraId="00000078">
      <w:pPr>
        <w:spacing w:after="0" w:before="0" w:line="480" w:lineRule="auto"/>
        <w:ind w:firstLine="720"/>
        <w:jc w:val="both"/>
        <w:rPr/>
      </w:pPr>
      <w:r>
        <w:rPr>
          <w:sz w:val="22"/>
          <w:szCs w:val="22"/>
          <w:rtl w:val="0"/>
        </w:rPr>
        <w:t xml:space="preserve">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(FP-Cap), because removing “can” does not raise commitment to a claim’s truth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structural position is how the claim condition applies, not a pre-filter before Step 2. Aim and methods clauses are non-claims (what the study set out to do), so “potential” there fails the claim condition and is coded FP-Gen,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EC. When removing the token clearly changes commitment to a proposition, for example when “presence of potential mycobacterial infections” becomes an asserted presence claim without the modifier, the token is coded Lexical EC. The same claim-condition treatment applies to “possibility + noun” in aim and method sentences. Fourth, when a sentence contains multiple hedge-like tokens, each is tested on its own host clause under the claim condition and the two removal checks.</w:t>
      </w:r>
      <w:r>
        <w:rPr>
          <w:rtl w:val="0"/>
        </w:rPr>
      </w:r>
    </w:p>
    <w:p w:rsidR="00000000" w:rsidDel="00000000" w:rsidP="00000000" w:rsidRDefault="00000000" w:rsidRPr="00000000" w14:paraId="00000079">
      <w:pPr>
        <w:keepNext w:val="1"/>
        <w:spacing w:after="120" w:before="240" w:line="480" w:lineRule="auto"/>
        <w:ind w:firstLine="0"/>
        <w:rPr/>
      </w:pPr>
      <w:r>
        <w:rPr>
          <w:b w:val="1"/>
          <w:bCs w:val="1"/>
          <w:sz w:val="24"/>
          <w:szCs w:val="24"/>
          <w:rtl w:val="0"/>
        </w:rPr>
        <w:t xml:space="preserve">Research Corpus</w:t>
      </w:r>
      <w:r>
        <w:rPr>
          <w:rtl w:val="0"/>
        </w:rPr>
      </w:r>
    </w:p>
    <w:p w:rsidR="00000000" w:rsidDel="00000000" w:rsidP="00000000" w:rsidRDefault="00000000" w:rsidRPr="00000000" w14:paraId="0000007A">
      <w:pPr>
        <w:spacing w:after="0" w:before="0" w:line="480" w:lineRule="auto"/>
        <w:ind w:firstLine="720"/>
        <w:jc w:val="both"/>
        <w:rPr/>
      </w:pPr>
      <w:r>
        <w:rPr>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rsidR="00000000" w:rsidDel="00000000" w:rsidP="00000000" w:rsidRDefault="00000000" w:rsidRPr="00000000" w14:paraId="0000007B">
      <w:pPr>
        <w:keepNext w:val="1"/>
        <w:pageBreakBefore w:val="1"/>
        <w:spacing w:after="0" w:before="240" w:line="480" w:lineRule="auto"/>
        <w:jc w:val="center"/>
        <w:rPr/>
      </w:pPr>
      <w:r>
        <w:rPr>
          <w:b w:val="1"/>
          <w:bCs w:val="1"/>
          <w:sz w:val="22"/>
          <w:szCs w:val="22"/>
          <w:rtl w:val="0"/>
        </w:rPr>
        <w:t xml:space="preserve">Table 1</w:t>
      </w:r>
      <w:r>
        <w:rPr>
          <w:rtl w:val="0"/>
        </w:rPr>
      </w:r>
    </w:p>
    <w:p w:rsidR="00000000" w:rsidDel="00000000" w:rsidP="00000000" w:rsidRDefault="00000000" w:rsidRPr="00000000" w14:paraId="0000007C">
      <w:pPr>
        <w:keepNext w:val="1"/>
        <w:spacing w:after="60" w:before="0" w:line="480" w:lineRule="auto"/>
        <w:jc w:val="center"/>
        <w:rPr/>
      </w:pPr>
      <w:r>
        <w:rPr>
          <w:sz w:val="22"/>
          <w:szCs w:val="22"/>
          <w:rtl w:val="0"/>
        </w:rPr>
        <w:t xml:space="preserve">PSAU Thesis Repository: Population and Sampling Summary</w:t>
      </w:r>
      <w:r>
        <w:rPr>
          <w:rtl w:val="0"/>
        </w:rPr>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7D">
            <w:pPr>
              <w:spacing w:after="0" w:before="0" w:line="480" w:lineRule="auto"/>
              <w:rPr>
                <w:sz w:val="18"/>
                <w:szCs w:val="18"/>
              </w:rPr>
            </w:pPr>
            <w:r>
              <w:rPr>
                <w:b w:val="1"/>
                <w:bCs w:val="1"/>
                <w:i w:val="0"/>
                <w:iCs w:val="0"/>
                <w:sz w:val="18"/>
                <w:szCs w:val="18"/>
                <w:rtl w:val="0"/>
              </w:rPr>
              <w:t xml:space="preserve">Category</w:t>
            </w:r>
            <w:r>
              <w:rPr>
                <w:rtl w:val="0"/>
              </w:rPr>
            </w:r>
          </w:p>
        </w:tc>
        <w:tc>
          <w:tcPr>
            <w:tcBorders>
              <w:bottom w:color="000000" w:space="0" w:sz="4" w:val="single"/>
            </w:tcBorders>
          </w:tcPr>
          <w:p w:rsidR="00000000" w:rsidDel="00000000" w:rsidP="00000000" w:rsidRDefault="00000000" w:rsidRPr="00000000" w14:paraId="0000007E">
            <w:pPr>
              <w:spacing w:after="0" w:before="0" w:line="480" w:lineRule="auto"/>
              <w:rPr>
                <w:sz w:val="18"/>
                <w:szCs w:val="18"/>
              </w:rPr>
            </w:pPr>
            <w:r>
              <w:rPr>
                <w:b w:val="1"/>
                <w:bCs w:val="1"/>
                <w:i w:val="0"/>
                <w:iCs w:val="0"/>
                <w:sz w:val="18"/>
                <w:szCs w:val="18"/>
                <w:rtl w:val="0"/>
              </w:rPr>
              <w:t xml:space="preserve">Biology</w:t>
            </w:r>
            <w:r>
              <w:rPr>
                <w:rtl w:val="0"/>
              </w:rPr>
            </w:r>
          </w:p>
        </w:tc>
        <w:tc>
          <w:tcPr>
            <w:tcBorders>
              <w:bottom w:color="000000" w:space="0" w:sz="4" w:val="single"/>
            </w:tcBorders>
          </w:tcPr>
          <w:p w:rsidR="00000000" w:rsidDel="00000000" w:rsidP="00000000" w:rsidRDefault="00000000" w:rsidRPr="00000000" w14:paraId="0000007F">
            <w:pPr>
              <w:spacing w:after="0" w:before="0" w:line="480" w:lineRule="auto"/>
              <w:rPr>
                <w:sz w:val="18"/>
                <w:szCs w:val="18"/>
              </w:rPr>
            </w:pPr>
            <w:r>
              <w:rPr>
                <w:b w:val="1"/>
                <w:bCs w:val="1"/>
                <w:i w:val="0"/>
                <w:iCs w:val="0"/>
                <w:sz w:val="18"/>
                <w:szCs w:val="18"/>
                <w:rtl w:val="0"/>
              </w:rPr>
              <w:t xml:space="preserve">Veterinary Medicine</w:t>
            </w:r>
            <w:r>
              <w:rPr>
                <w:rtl w:val="0"/>
              </w:rPr>
            </w:r>
          </w:p>
        </w:tc>
        <w:tc>
          <w:tcPr>
            <w:tcBorders>
              <w:bottom w:color="000000" w:space="0" w:sz="4" w:val="single"/>
            </w:tcBorders>
          </w:tcPr>
          <w:p w:rsidR="00000000" w:rsidDel="00000000" w:rsidP="00000000" w:rsidRDefault="00000000" w:rsidRPr="00000000" w14:paraId="00000080">
            <w:pPr>
              <w:spacing w:after="0" w:before="0" w:line="480" w:lineRule="auto"/>
              <w:rPr>
                <w:sz w:val="18"/>
                <w:szCs w:val="18"/>
              </w:rPr>
            </w:pPr>
            <w:r>
              <w:rPr>
                <w:b w:val="1"/>
                <w:bCs w:val="1"/>
                <w:i w:val="0"/>
                <w:iCs w:val="0"/>
                <w:sz w:val="18"/>
                <w:szCs w:val="18"/>
                <w:rtl w:val="0"/>
              </w:rPr>
              <w:t xml:space="preserve">Animal Science</w:t>
            </w:r>
            <w:r>
              <w:rPr>
                <w:rtl w:val="0"/>
              </w:rPr>
            </w:r>
          </w:p>
        </w:tc>
        <w:tc>
          <w:tcPr>
            <w:tcBorders>
              <w:bottom w:color="000000" w:space="0" w:sz="4" w:val="single"/>
            </w:tcBorders>
          </w:tcPr>
          <w:p w:rsidR="00000000" w:rsidDel="00000000" w:rsidP="00000000" w:rsidRDefault="00000000" w:rsidRPr="00000000" w14:paraId="00000081">
            <w:pPr>
              <w:spacing w:after="0" w:before="0" w:line="480" w:lineRule="auto"/>
              <w:rPr>
                <w:sz w:val="18"/>
                <w:szCs w:val="18"/>
              </w:rPr>
            </w:pPr>
            <w:r>
              <w:rPr>
                <w:b w:val="1"/>
                <w:bCs w:val="1"/>
                <w:i w:val="0"/>
                <w:iCs w:val="0"/>
                <w:sz w:val="18"/>
                <w:szCs w:val="18"/>
                <w:rtl w:val="0"/>
              </w:rPr>
              <w:t xml:space="preserve">Crop Science</w:t>
            </w:r>
            <w:r>
              <w:rPr>
                <w:rtl w:val="0"/>
              </w:rPr>
            </w:r>
          </w:p>
        </w:tc>
        <w:tc>
          <w:tcPr>
            <w:tcBorders>
              <w:bottom w:color="000000" w:space="0" w:sz="4" w:val="single"/>
            </w:tcBorders>
          </w:tcPr>
          <w:p w:rsidR="00000000" w:rsidDel="00000000" w:rsidP="00000000" w:rsidRDefault="00000000" w:rsidRPr="00000000" w14:paraId="00000082">
            <w:pPr>
              <w:spacing w:after="0" w:before="0" w:line="480" w:lineRule="auto"/>
              <w:rPr>
                <w:sz w:val="18"/>
                <w:szCs w:val="18"/>
              </w:rPr>
            </w:pPr>
            <w:r>
              <w:rPr>
                <w:b w:val="1"/>
                <w:bCs w:val="1"/>
                <w:i w:val="0"/>
                <w:iCs w:val="0"/>
                <w:sz w:val="18"/>
                <w:szCs w:val="18"/>
                <w:rtl w:val="0"/>
              </w:rPr>
              <w:t xml:space="preserve">Total</w:t>
            </w:r>
            <w:r>
              <w:rPr>
                <w:rtl w:val="0"/>
              </w:rPr>
            </w:r>
          </w:p>
        </w:tc>
      </w:tr>
      <w:tr>
        <w:trPr>
          <w:cantSplit w:val="1"/>
          <w:tblHeader w:val="0"/>
        </w:trPr>
        <w:tc>
          <w:tcPr/>
          <w:p w:rsidR="00000000" w:rsidDel="00000000" w:rsidP="00000000" w:rsidRDefault="00000000" w:rsidRPr="00000000" w14:paraId="00000083">
            <w:pPr>
              <w:spacing w:after="0" w:before="0" w:line="480" w:lineRule="auto"/>
              <w:rPr>
                <w:sz w:val="18"/>
                <w:szCs w:val="18"/>
              </w:rPr>
            </w:pPr>
            <w:r>
              <w:rPr>
                <w:i w:val="0"/>
                <w:iCs w:val="0"/>
                <w:sz w:val="18"/>
                <w:szCs w:val="18"/>
                <w:rtl w:val="0"/>
              </w:rPr>
              <w:t xml:space="preserve">Total repository</w:t>
            </w:r>
            <w:r>
              <w:rPr>
                <w:rtl w:val="0"/>
              </w:rPr>
            </w:r>
          </w:p>
        </w:tc>
        <w:tc>
          <w:tcPr/>
          <w:p w:rsidR="00000000" w:rsidDel="00000000" w:rsidP="00000000" w:rsidRDefault="00000000" w:rsidRPr="00000000" w14:paraId="00000084">
            <w:pPr>
              <w:spacing w:after="0" w:before="0" w:line="480" w:lineRule="auto"/>
              <w:rPr>
                <w:sz w:val="18"/>
                <w:szCs w:val="18"/>
              </w:rPr>
            </w:pPr>
            <w:r>
              <w:rPr>
                <w:i w:val="0"/>
                <w:iCs w:val="0"/>
                <w:sz w:val="18"/>
                <w:szCs w:val="18"/>
                <w:rtl w:val="0"/>
              </w:rPr>
              <w:t xml:space="preserve">275</w:t>
            </w:r>
            <w:r>
              <w:rPr>
                <w:rtl w:val="0"/>
              </w:rPr>
            </w:r>
          </w:p>
        </w:tc>
        <w:tc>
          <w:tcPr/>
          <w:p w:rsidR="00000000" w:rsidDel="00000000" w:rsidP="00000000" w:rsidRDefault="00000000" w:rsidRPr="00000000" w14:paraId="00000085">
            <w:pPr>
              <w:spacing w:after="0" w:before="0" w:line="480" w:lineRule="auto"/>
              <w:rPr>
                <w:sz w:val="18"/>
                <w:szCs w:val="18"/>
              </w:rPr>
            </w:pPr>
            <w:r>
              <w:rPr>
                <w:i w:val="0"/>
                <w:iCs w:val="0"/>
                <w:sz w:val="18"/>
                <w:szCs w:val="18"/>
                <w:rtl w:val="0"/>
              </w:rPr>
              <w:t xml:space="preserve">206</w:t>
            </w:r>
            <w:r>
              <w:rPr>
                <w:rtl w:val="0"/>
              </w:rPr>
            </w:r>
          </w:p>
        </w:tc>
        <w:tc>
          <w:tcPr/>
          <w:p w:rsidR="00000000" w:rsidDel="00000000" w:rsidP="00000000" w:rsidRDefault="00000000" w:rsidRPr="00000000" w14:paraId="00000086">
            <w:pPr>
              <w:spacing w:after="0" w:before="0" w:line="480" w:lineRule="auto"/>
              <w:rPr>
                <w:sz w:val="18"/>
                <w:szCs w:val="18"/>
              </w:rPr>
            </w:pPr>
            <w:r>
              <w:rPr>
                <w:i w:val="0"/>
                <w:iCs w:val="0"/>
                <w:sz w:val="18"/>
                <w:szCs w:val="18"/>
                <w:rtl w:val="0"/>
              </w:rPr>
              <w:t xml:space="preserve">131</w:t>
            </w:r>
            <w:r>
              <w:rPr>
                <w:rtl w:val="0"/>
              </w:rPr>
            </w:r>
          </w:p>
        </w:tc>
        <w:tc>
          <w:tcPr/>
          <w:p w:rsidR="00000000" w:rsidDel="00000000" w:rsidP="00000000" w:rsidRDefault="00000000" w:rsidRPr="00000000" w14:paraId="00000087">
            <w:pPr>
              <w:spacing w:after="0" w:before="0" w:line="480" w:lineRule="auto"/>
              <w:rPr>
                <w:sz w:val="18"/>
                <w:szCs w:val="18"/>
              </w:rPr>
            </w:pPr>
            <w:r>
              <w:rPr>
                <w:i w:val="0"/>
                <w:iCs w:val="0"/>
                <w:sz w:val="18"/>
                <w:szCs w:val="18"/>
                <w:rtl w:val="0"/>
              </w:rPr>
              <w:t xml:space="preserve">216</w:t>
            </w:r>
            <w:r>
              <w:rPr>
                <w:rtl w:val="0"/>
              </w:rPr>
            </w:r>
          </w:p>
        </w:tc>
        <w:tc>
          <w:tcPr/>
          <w:p w:rsidR="00000000" w:rsidDel="00000000" w:rsidP="00000000" w:rsidRDefault="00000000" w:rsidRPr="00000000" w14:paraId="00000088">
            <w:pPr>
              <w:spacing w:after="0" w:before="0" w:line="480" w:lineRule="auto"/>
              <w:rPr>
                <w:sz w:val="18"/>
                <w:szCs w:val="18"/>
              </w:rPr>
            </w:pPr>
            <w:r>
              <w:rPr>
                <w:i w:val="0"/>
                <w:iCs w:val="0"/>
                <w:sz w:val="18"/>
                <w:szCs w:val="18"/>
                <w:rtl w:val="0"/>
              </w:rPr>
              <w:t xml:space="preserve">828</w:t>
            </w:r>
            <w:r>
              <w:rPr>
                <w:rtl w:val="0"/>
              </w:rPr>
            </w:r>
          </w:p>
        </w:tc>
      </w:tr>
      <w:tr>
        <w:trPr>
          <w:cantSplit w:val="1"/>
          <w:tblHeader w:val="0"/>
        </w:trPr>
        <w:tc>
          <w:tcPr/>
          <w:p w:rsidR="00000000" w:rsidDel="00000000" w:rsidP="00000000" w:rsidRDefault="00000000" w:rsidRPr="00000000" w14:paraId="00000089">
            <w:pPr>
              <w:spacing w:after="0" w:before="0" w:line="480" w:lineRule="auto"/>
              <w:rPr>
                <w:sz w:val="18"/>
                <w:szCs w:val="18"/>
              </w:rPr>
            </w:pPr>
            <w:r>
              <w:rPr>
                <w:sz w:val="18"/>
                <w:szCs w:val="18"/>
                <w:rtl w:val="0"/>
              </w:rPr>
              <w:t xml:space="preserve">2023-2025 (target pool)</w:t>
            </w:r>
          </w:p>
        </w:tc>
        <w:tc>
          <w:tcPr/>
          <w:p w:rsidR="00000000" w:rsidDel="00000000" w:rsidP="00000000" w:rsidRDefault="00000000" w:rsidRPr="00000000" w14:paraId="0000008A">
            <w:pPr>
              <w:spacing w:after="0" w:before="0" w:line="480" w:lineRule="auto"/>
              <w:rPr>
                <w:sz w:val="18"/>
                <w:szCs w:val="18"/>
              </w:rPr>
            </w:pPr>
            <w:r>
              <w:rPr>
                <w:i w:val="0"/>
                <w:iCs w:val="0"/>
                <w:sz w:val="18"/>
                <w:szCs w:val="18"/>
                <w:rtl w:val="0"/>
              </w:rPr>
              <w:t xml:space="preserve">145</w:t>
            </w:r>
            <w:r>
              <w:rPr>
                <w:rtl w:val="0"/>
              </w:rPr>
            </w:r>
          </w:p>
        </w:tc>
        <w:tc>
          <w:tcPr/>
          <w:p w:rsidR="00000000" w:rsidDel="00000000" w:rsidP="00000000" w:rsidRDefault="00000000" w:rsidRPr="00000000" w14:paraId="0000008B">
            <w:pPr>
              <w:spacing w:after="0" w:before="0" w:line="480" w:lineRule="auto"/>
              <w:rPr>
                <w:sz w:val="18"/>
                <w:szCs w:val="18"/>
              </w:rPr>
            </w:pPr>
            <w:r>
              <w:rPr>
                <w:i w:val="0"/>
                <w:iCs w:val="0"/>
                <w:sz w:val="18"/>
                <w:szCs w:val="18"/>
                <w:rtl w:val="0"/>
              </w:rPr>
              <w:t xml:space="preserve">104</w:t>
            </w:r>
            <w:r>
              <w:rPr>
                <w:rtl w:val="0"/>
              </w:rPr>
            </w:r>
          </w:p>
        </w:tc>
        <w:tc>
          <w:tcPr/>
          <w:p w:rsidR="00000000" w:rsidDel="00000000" w:rsidP="00000000" w:rsidRDefault="00000000" w:rsidRPr="00000000" w14:paraId="0000008C">
            <w:pPr>
              <w:spacing w:after="0" w:before="0" w:line="480" w:lineRule="auto"/>
              <w:rPr>
                <w:sz w:val="18"/>
                <w:szCs w:val="18"/>
              </w:rPr>
            </w:pPr>
            <w:r>
              <w:rPr>
                <w:i w:val="0"/>
                <w:iCs w:val="0"/>
                <w:sz w:val="18"/>
                <w:szCs w:val="18"/>
                <w:rtl w:val="0"/>
              </w:rPr>
              <w:t xml:space="preserve">38</w:t>
            </w:r>
            <w:r>
              <w:rPr>
                <w:rtl w:val="0"/>
              </w:rPr>
            </w:r>
          </w:p>
        </w:tc>
        <w:tc>
          <w:tcPr/>
          <w:p w:rsidR="00000000" w:rsidDel="00000000" w:rsidP="00000000" w:rsidRDefault="00000000" w:rsidRPr="00000000" w14:paraId="0000008D">
            <w:pPr>
              <w:spacing w:after="0" w:before="0" w:line="480" w:lineRule="auto"/>
              <w:rPr>
                <w:sz w:val="18"/>
                <w:szCs w:val="18"/>
              </w:rPr>
            </w:pPr>
            <w:r>
              <w:rPr>
                <w:i w:val="0"/>
                <w:iCs w:val="0"/>
                <w:sz w:val="18"/>
                <w:szCs w:val="18"/>
                <w:rtl w:val="0"/>
              </w:rPr>
              <w:t xml:space="preserve">94</w:t>
            </w:r>
            <w:r>
              <w:rPr>
                <w:rtl w:val="0"/>
              </w:rPr>
            </w:r>
          </w:p>
        </w:tc>
        <w:tc>
          <w:tcPr/>
          <w:p w:rsidR="00000000" w:rsidDel="00000000" w:rsidP="00000000" w:rsidRDefault="00000000" w:rsidRPr="00000000" w14:paraId="0000008E">
            <w:pPr>
              <w:spacing w:after="0" w:before="0" w:line="480" w:lineRule="auto"/>
              <w:rPr>
                <w:sz w:val="18"/>
                <w:szCs w:val="18"/>
              </w:rPr>
            </w:pPr>
            <w:r>
              <w:rPr>
                <w:i w:val="0"/>
                <w:iCs w:val="0"/>
                <w:sz w:val="18"/>
                <w:szCs w:val="18"/>
                <w:rtl w:val="0"/>
              </w:rPr>
              <w:t xml:space="preserve">381</w:t>
            </w:r>
            <w:r>
              <w:rPr>
                <w:rtl w:val="0"/>
              </w:rPr>
            </w:r>
          </w:p>
        </w:tc>
      </w:tr>
      <w:tr>
        <w:trPr>
          <w:cantSplit w:val="1"/>
          <w:tblHeader w:val="0"/>
        </w:trPr>
        <w:tc>
          <w:tcPr/>
          <w:p w:rsidR="00000000" w:rsidDel="00000000" w:rsidP="00000000" w:rsidRDefault="00000000" w:rsidRPr="00000000" w14:paraId="0000008F">
            <w:pPr>
              <w:spacing w:after="0" w:before="0" w:line="480" w:lineRule="auto"/>
              <w:rPr>
                <w:sz w:val="18"/>
                <w:szCs w:val="18"/>
              </w:rPr>
            </w:pPr>
            <w:r>
              <w:rPr>
                <w:i w:val="0"/>
                <w:iCs w:val="0"/>
                <w:sz w:val="18"/>
                <w:szCs w:val="18"/>
                <w:rtl w:val="0"/>
              </w:rPr>
              <w:t xml:space="preserve">Pre-2023 (excluded pool)</w:t>
            </w:r>
            <w:r>
              <w:rPr>
                <w:rtl w:val="0"/>
              </w:rPr>
            </w:r>
          </w:p>
        </w:tc>
        <w:tc>
          <w:tcPr/>
          <w:p w:rsidR="00000000" w:rsidDel="00000000" w:rsidP="00000000" w:rsidRDefault="00000000" w:rsidRPr="00000000" w14:paraId="00000090">
            <w:pPr>
              <w:spacing w:after="0" w:before="0" w:line="480" w:lineRule="auto"/>
              <w:rPr>
                <w:sz w:val="18"/>
                <w:szCs w:val="18"/>
              </w:rPr>
            </w:pPr>
            <w:r>
              <w:rPr>
                <w:i w:val="0"/>
                <w:iCs w:val="0"/>
                <w:sz w:val="18"/>
                <w:szCs w:val="18"/>
                <w:rtl w:val="0"/>
              </w:rPr>
              <w:t xml:space="preserve">130</w:t>
            </w:r>
            <w:r>
              <w:rPr>
                <w:rtl w:val="0"/>
              </w:rPr>
            </w:r>
          </w:p>
        </w:tc>
        <w:tc>
          <w:tcPr/>
          <w:p w:rsidR="00000000" w:rsidDel="00000000" w:rsidP="00000000" w:rsidRDefault="00000000" w:rsidRPr="00000000" w14:paraId="00000091">
            <w:pPr>
              <w:spacing w:after="0" w:before="0" w:line="480" w:lineRule="auto"/>
              <w:rPr>
                <w:sz w:val="18"/>
                <w:szCs w:val="18"/>
              </w:rPr>
            </w:pPr>
            <w:r>
              <w:rPr>
                <w:i w:val="0"/>
                <w:iCs w:val="0"/>
                <w:sz w:val="18"/>
                <w:szCs w:val="18"/>
                <w:rtl w:val="0"/>
              </w:rPr>
              <w:t xml:space="preserve">102</w:t>
            </w:r>
            <w:r>
              <w:rPr>
                <w:rtl w:val="0"/>
              </w:rPr>
            </w:r>
          </w:p>
        </w:tc>
        <w:tc>
          <w:tcPr/>
          <w:p w:rsidR="00000000" w:rsidDel="00000000" w:rsidP="00000000" w:rsidRDefault="00000000" w:rsidRPr="00000000" w14:paraId="00000092">
            <w:pPr>
              <w:spacing w:after="0" w:before="0" w:line="480" w:lineRule="auto"/>
              <w:rPr>
                <w:sz w:val="18"/>
                <w:szCs w:val="18"/>
              </w:rPr>
            </w:pPr>
            <w:r>
              <w:rPr>
                <w:i w:val="0"/>
                <w:iCs w:val="0"/>
                <w:sz w:val="18"/>
                <w:szCs w:val="18"/>
                <w:rtl w:val="0"/>
              </w:rPr>
              <w:t xml:space="preserve">93</w:t>
            </w:r>
            <w:r>
              <w:rPr>
                <w:rtl w:val="0"/>
              </w:rPr>
            </w:r>
          </w:p>
        </w:tc>
        <w:tc>
          <w:tcPr/>
          <w:p w:rsidR="00000000" w:rsidDel="00000000" w:rsidP="00000000" w:rsidRDefault="00000000" w:rsidRPr="00000000" w14:paraId="00000093">
            <w:pPr>
              <w:spacing w:after="0" w:before="0" w:line="480" w:lineRule="auto"/>
              <w:rPr>
                <w:sz w:val="18"/>
                <w:szCs w:val="18"/>
              </w:rPr>
            </w:pPr>
            <w:r>
              <w:rPr>
                <w:i w:val="0"/>
                <w:iCs w:val="0"/>
                <w:sz w:val="18"/>
                <w:szCs w:val="18"/>
                <w:rtl w:val="0"/>
              </w:rPr>
              <w:t xml:space="preserve">122</w:t>
            </w:r>
            <w:r>
              <w:rPr>
                <w:rtl w:val="0"/>
              </w:rPr>
            </w:r>
          </w:p>
        </w:tc>
        <w:tc>
          <w:tcPr/>
          <w:p w:rsidR="00000000" w:rsidDel="00000000" w:rsidP="00000000" w:rsidRDefault="00000000" w:rsidRPr="00000000" w14:paraId="00000094">
            <w:pPr>
              <w:spacing w:after="0" w:before="0" w:line="480" w:lineRule="auto"/>
              <w:rPr>
                <w:sz w:val="18"/>
                <w:szCs w:val="18"/>
              </w:rPr>
            </w:pPr>
            <w:r>
              <w:rPr>
                <w:i w:val="0"/>
                <w:iCs w:val="0"/>
                <w:sz w:val="18"/>
                <w:szCs w:val="18"/>
                <w:rtl w:val="0"/>
              </w:rPr>
              <w:t xml:space="preserve">447</w:t>
            </w:r>
            <w:r>
              <w:rPr>
                <w:rtl w:val="0"/>
              </w:rPr>
            </w:r>
          </w:p>
        </w:tc>
      </w:tr>
      <w:tr>
        <w:trPr>
          <w:cantSplit w:val="1"/>
          <w:tblHeader w:val="0"/>
        </w:trPr>
        <w:tc>
          <w:tcPr/>
          <w:p w:rsidR="00000000" w:rsidDel="00000000" w:rsidP="00000000" w:rsidRDefault="00000000" w:rsidRPr="00000000" w14:paraId="00000095">
            <w:pPr>
              <w:spacing w:after="0" w:before="0" w:line="480" w:lineRule="auto"/>
              <w:rPr>
                <w:sz w:val="18"/>
                <w:szCs w:val="18"/>
              </w:rPr>
            </w:pPr>
            <w:r>
              <w:rPr>
                <w:i w:val="0"/>
                <w:iCs w:val="0"/>
                <w:sz w:val="18"/>
                <w:szCs w:val="18"/>
                <w:rtl w:val="0"/>
              </w:rPr>
              <w:t xml:space="preserve">Pilot sample (pre-2023)</w:t>
            </w:r>
            <w:r>
              <w:rPr>
                <w:rtl w:val="0"/>
              </w:rPr>
            </w:r>
          </w:p>
        </w:tc>
        <w:tc>
          <w:tcPr/>
          <w:p w:rsidR="00000000" w:rsidDel="00000000" w:rsidP="00000000" w:rsidRDefault="00000000" w:rsidRPr="00000000" w14:paraId="00000096">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7">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8">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9">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A">
            <w:pPr>
              <w:spacing w:after="0" w:before="0" w:line="480" w:lineRule="auto"/>
              <w:rPr>
                <w:sz w:val="18"/>
                <w:szCs w:val="18"/>
              </w:rPr>
            </w:pPr>
            <w:r>
              <w:rPr>
                <w:i w:val="0"/>
                <w:iCs w:val="0"/>
                <w:sz w:val="18"/>
                <w:szCs w:val="18"/>
                <w:rtl w:val="0"/>
              </w:rPr>
              <w:t xml:space="preserve">4</w:t>
            </w:r>
            <w:r>
              <w:rPr>
                <w:rtl w:val="0"/>
              </w:rPr>
            </w:r>
          </w:p>
        </w:tc>
      </w:tr>
      <w:tr>
        <w:trPr>
          <w:cantSplit w:val="1"/>
          <w:tblHeader w:val="0"/>
        </w:trPr>
        <w:tc>
          <w:tcPr/>
          <w:p w:rsidR="00000000" w:rsidDel="00000000" w:rsidP="00000000" w:rsidRDefault="00000000" w:rsidRPr="00000000" w14:paraId="0000009B">
            <w:pPr>
              <w:spacing w:after="0" w:before="0" w:line="480" w:lineRule="auto"/>
              <w:rPr>
                <w:sz w:val="18"/>
                <w:szCs w:val="18"/>
              </w:rPr>
            </w:pPr>
            <w:r>
              <w:rPr>
                <w:i w:val="0"/>
                <w:iCs w:val="0"/>
                <w:sz w:val="18"/>
                <w:szCs w:val="18"/>
                <w:rtl w:val="0"/>
              </w:rPr>
              <w:t xml:space="preserve">Main sample</w:t>
            </w:r>
            <w:r>
              <w:rPr>
                <w:rtl w:val="0"/>
              </w:rPr>
            </w:r>
          </w:p>
        </w:tc>
        <w:tc>
          <w:tcPr/>
          <w:p w:rsidR="00000000" w:rsidDel="00000000" w:rsidP="00000000" w:rsidRDefault="00000000" w:rsidRPr="00000000" w14:paraId="0000009C">
            <w:pPr>
              <w:spacing w:after="0" w:before="0" w:line="480" w:lineRule="auto"/>
              <w:rPr>
                <w:sz w:val="18"/>
                <w:szCs w:val="18"/>
              </w:rPr>
            </w:pPr>
            <w:r>
              <w:rPr>
                <w:i w:val="0"/>
                <w:iCs w:val="0"/>
                <w:sz w:val="18"/>
                <w:szCs w:val="18"/>
                <w:rtl w:val="0"/>
              </w:rPr>
              <w:t xml:space="preserve">20</w:t>
            </w:r>
            <w:r>
              <w:rPr>
                <w:rtl w:val="0"/>
              </w:rPr>
            </w:r>
          </w:p>
        </w:tc>
        <w:tc>
          <w:tcPr/>
          <w:p w:rsidR="00000000" w:rsidDel="00000000" w:rsidP="00000000" w:rsidRDefault="00000000" w:rsidRPr="00000000" w14:paraId="0000009D">
            <w:pPr>
              <w:spacing w:after="0" w:before="0" w:line="480" w:lineRule="auto"/>
              <w:rPr>
                <w:sz w:val="18"/>
                <w:szCs w:val="18"/>
              </w:rPr>
            </w:pPr>
            <w:r>
              <w:rPr>
                <w:i w:val="0"/>
                <w:iCs w:val="0"/>
                <w:sz w:val="18"/>
                <w:szCs w:val="18"/>
                <w:rtl w:val="0"/>
              </w:rPr>
              <w:t xml:space="preserve">20</w:t>
            </w:r>
            <w:r>
              <w:rPr>
                <w:rtl w:val="0"/>
              </w:rPr>
            </w:r>
          </w:p>
        </w:tc>
        <w:tc>
          <w:tcPr/>
          <w:p w:rsidR="00000000" w:rsidDel="00000000" w:rsidP="00000000" w:rsidRDefault="00000000" w:rsidRPr="00000000" w14:paraId="0000009E">
            <w:pPr>
              <w:spacing w:after="0" w:before="0" w:line="480" w:lineRule="auto"/>
              <w:rPr>
                <w:sz w:val="18"/>
                <w:szCs w:val="18"/>
              </w:rPr>
            </w:pPr>
            <w:r>
              <w:rPr>
                <w:i w:val="0"/>
                <w:iCs w:val="0"/>
                <w:sz w:val="18"/>
                <w:szCs w:val="18"/>
                <w:rtl w:val="0"/>
              </w:rPr>
              <w:t xml:space="preserve">10</w:t>
            </w:r>
            <w:r>
              <w:rPr>
                <w:rtl w:val="0"/>
              </w:rPr>
            </w:r>
          </w:p>
        </w:tc>
        <w:tc>
          <w:tcPr/>
          <w:p w:rsidR="00000000" w:rsidDel="00000000" w:rsidP="00000000" w:rsidRDefault="00000000" w:rsidRPr="00000000" w14:paraId="0000009F">
            <w:pPr>
              <w:spacing w:after="0" w:before="0" w:line="480" w:lineRule="auto"/>
              <w:rPr>
                <w:sz w:val="18"/>
                <w:szCs w:val="18"/>
              </w:rPr>
            </w:pPr>
            <w:r>
              <w:rPr>
                <w:i w:val="0"/>
                <w:iCs w:val="0"/>
                <w:sz w:val="18"/>
                <w:szCs w:val="18"/>
                <w:rtl w:val="0"/>
              </w:rPr>
              <w:t xml:space="preserve">10</w:t>
            </w:r>
            <w:r>
              <w:rPr>
                <w:rtl w:val="0"/>
              </w:rPr>
            </w:r>
          </w:p>
        </w:tc>
        <w:tc>
          <w:tcPr/>
          <w:p w:rsidR="00000000" w:rsidDel="00000000" w:rsidP="00000000" w:rsidRDefault="00000000" w:rsidRPr="00000000" w14:paraId="000000A0">
            <w:pPr>
              <w:spacing w:after="0" w:before="0" w:line="480" w:lineRule="auto"/>
              <w:rPr>
                <w:sz w:val="18"/>
                <w:szCs w:val="18"/>
              </w:rPr>
            </w:pPr>
            <w:r>
              <w:rPr>
                <w:i w:val="0"/>
                <w:iCs w:val="0"/>
                <w:sz w:val="18"/>
                <w:szCs w:val="18"/>
                <w:rtl w:val="0"/>
              </w:rPr>
              <w:t xml:space="preserve">60</w:t>
            </w:r>
            <w:r>
              <w:rPr>
                <w:rtl w:val="0"/>
              </w:rPr>
            </w:r>
          </w:p>
        </w:tc>
      </w:tr>
    </w:tbl>
    <w:p w:rsidR="00000000" w:rsidDel="00000000" w:rsidP="00000000" w:rsidRDefault="00000000" w:rsidRPr="00000000" w14:paraId="000000A1">
      <w:pPr>
        <w:spacing w:after="0" w:before="240" w:line="480" w:lineRule="auto"/>
        <w:ind w:firstLine="720"/>
        <w:jc w:val="both"/>
        <w:rPr/>
      </w:pPr>
      <w:r>
        <w:rPr>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A2">
      <w:pPr>
        <w:spacing w:after="0" w:before="0" w:line="480" w:lineRule="auto"/>
        <w:ind w:firstLine="720"/>
        <w:jc w:val="both"/>
        <w:rPr/>
      </w:pPr>
      <w:r>
        <w:rPr>
          <w:b w:val="1"/>
          <w:bCs w:val="1"/>
          <w:sz w:val="22"/>
          <w:szCs w:val="22"/>
          <w:rtl w:val="0"/>
        </w:rPr>
        <w:t xml:space="preserve">Inclusion Criteria. </w:t>
      </w:r>
      <w:r>
        <w:rPr>
          <w:sz w:val="22"/>
          <w:szCs w:val="22"/>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r>
        <w:rPr>
          <w:rtl w:val="0"/>
        </w:rPr>
      </w:r>
    </w:p>
    <w:p w:rsidR="00000000" w:rsidDel="00000000" w:rsidP="00000000" w:rsidRDefault="00000000" w:rsidRPr="00000000" w14:paraId="000000A3">
      <w:pPr>
        <w:keepLines w:val="1"/>
        <w:spacing w:after="0" w:before="0" w:line="480" w:lineRule="auto"/>
        <w:ind w:firstLine="720"/>
        <w:jc w:val="both"/>
        <w:rPr/>
      </w:pPr>
      <w:r>
        <w:rPr>
          <w:b w:val="1"/>
          <w:bCs w:val="1"/>
          <w:sz w:val="22"/>
          <w:szCs w:val="22"/>
          <w:rtl w:val="0"/>
        </w:rPr>
        <w:t xml:space="preserve">Exclusion Criteria. </w:t>
      </w:r>
      <w:r>
        <w:rPr>
          <w:sz w:val="22"/>
          <w:szCs w:val="22"/>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A4">
      <w:pPr>
        <w:spacing w:after="0" w:before="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b w:val="1"/>
          <w:bCs w:val="1"/>
          <w:sz w:val="22"/>
          <w:szCs w:val="22"/>
          <w:rtl w:val="0"/>
        </w:rPr>
        <w:t xml:space="preserve">Ethical Considerations.</w:t>
      </w:r>
      <w:r>
        <w:rPr>
          <w:sz w:val="22"/>
          <w:szCs w:val="22"/>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tl w:val="0"/>
        </w:rPr>
      </w:r>
    </w:p>
    <w:p w:rsidR="00000000" w:rsidDel="00000000" w:rsidP="00000000" w:rsidRDefault="00000000" w:rsidRPr="00000000" w14:paraId="000000A5">
      <w:pPr>
        <w:spacing w:after="240" w:before="720" w:line="480" w:lineRule="auto"/>
        <w:ind w:firstLine="0"/>
        <w:jc w:val="center"/>
        <w:rPr/>
      </w:pPr>
      <w:r>
        <w:rPr>
          <w:b w:val="1"/>
          <w:bCs w:val="1"/>
          <w:sz w:val="28"/>
          <w:szCs w:val="28"/>
          <w:rtl w:val="0"/>
        </w:rPr>
        <w:t xml:space="preserve">RESULTS, ANALYSIS, AND DISCUSSION</w:t>
      </w:r>
      <w:r>
        <w:rPr>
          <w:rtl w:val="0"/>
        </w:rPr>
      </w:r>
    </w:p>
    <w:p w:rsidR="00000000" w:rsidDel="00000000" w:rsidP="00000000" w:rsidRDefault="00000000" w:rsidRPr="00000000" w14:paraId="000000A6">
      <w:pPr>
        <w:spacing w:after="0" w:before="0" w:line="480" w:lineRule="auto"/>
        <w:ind w:firstLine="720"/>
        <w:jc w:val="both"/>
        <w:rPr/>
      </w:pPr>
      <w:r>
        <w:rPr>
          <w:rtl w:val="0"/>
        </w:rPr>
      </w:r>
    </w:p>
    <w:p w:rsidR="00000000" w:rsidDel="00000000" w:rsidP="00000000" w:rsidRDefault="00000000" w:rsidRPr="00000000" w14:paraId="000000A7">
      <w:pPr>
        <w:spacing w:after="0" w:before="0" w:line="480" w:lineRule="auto"/>
        <w:ind w:firstLine="720"/>
        <w:jc w:val="both"/>
        <w:rPr/>
      </w:pPr>
      <w:r>
        <w:rPr>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A8">
      <w:pPr>
        <w:keepNext w:val="1"/>
        <w:spacing w:after="120" w:before="240" w:line="480" w:lineRule="auto"/>
        <w:ind w:firstLine="0"/>
        <w:rPr/>
      </w:pPr>
      <w:r>
        <w:rPr>
          <w:b w:val="1"/>
          <w:bCs w:val="1"/>
          <w:sz w:val="24"/>
          <w:szCs w:val="24"/>
          <w:rtl w:val="0"/>
        </w:rPr>
        <w:t xml:space="preserve">Part I: Hedge Types across the Three Disciplines</w:t>
      </w:r>
      <w:r>
        <w:rPr>
          <w:rtl w:val="0"/>
        </w:rPr>
      </w:r>
    </w:p>
    <w:p w:rsidR="00000000" w:rsidDel="00000000" w:rsidP="00000000" w:rsidRDefault="00000000" w:rsidRPr="00000000" w14:paraId="000000A9">
      <w:pPr>
        <w:spacing w:after="0" w:before="0" w:line="480" w:lineRule="auto"/>
        <w:ind w:firstLine="720"/>
        <w:jc w:val="both"/>
        <w:rPr/>
      </w:pPr>
      <w:r>
        <w:rPr>
          <w:sz w:val="22"/>
          <w:szCs w:val="22"/>
          <w:rtl w:val="0"/>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r>
        <w:rPr>
          <w:rtl w:val="0"/>
        </w:rPr>
      </w:r>
    </w:p>
    <w:p w:rsidR="00000000" w:rsidDel="00000000" w:rsidP="00000000" w:rsidRDefault="00000000" w:rsidRPr="00000000" w14:paraId="000000AA">
      <w:pPr>
        <w:keepNext w:val="1"/>
        <w:pageBreakBefore w:val="1"/>
        <w:spacing w:after="0" w:before="720" w:line="480" w:lineRule="auto"/>
        <w:jc w:val="center"/>
        <w:rPr/>
      </w:pPr>
      <w:r>
        <w:rPr>
          <w:b w:val="1"/>
          <w:bCs w:val="1"/>
          <w:sz w:val="22"/>
          <w:szCs w:val="22"/>
          <w:rtl w:val="0"/>
        </w:rPr>
        <w:t xml:space="preserve">Table 2</w:t>
      </w:r>
      <w:r>
        <w:rPr>
          <w:rtl w:val="0"/>
        </w:rPr>
      </w:r>
    </w:p>
    <w:p w:rsidR="00000000" w:rsidDel="00000000" w:rsidP="00000000" w:rsidRDefault="00000000" w:rsidRPr="00000000" w14:paraId="000000AB">
      <w:pPr>
        <w:keepNext w:val="1"/>
        <w:spacing w:after="60" w:before="0" w:line="480" w:lineRule="auto"/>
        <w:jc w:val="center"/>
        <w:rPr/>
      </w:pPr>
      <w:r>
        <w:rPr>
          <w:sz w:val="22"/>
          <w:szCs w:val="22"/>
          <w:rtl w:val="0"/>
        </w:rPr>
        <w:t xml:space="preserve">Hedge Type Distribution Across the Corpus</w:t>
      </w:r>
      <w:r>
        <w:rPr>
          <w:rtl w:val="0"/>
        </w:rPr>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AC">
            <w:pPr>
              <w:spacing w:after="0" w:before="0" w:line="480" w:lineRule="auto"/>
              <w:rPr>
                <w:sz w:val="18"/>
                <w:szCs w:val="18"/>
              </w:rPr>
            </w:pPr>
            <w:r>
              <w:rPr>
                <w:b w:val="1"/>
                <w:bCs w:val="1"/>
                <w:i w:val="0"/>
                <w:iCs w:val="0"/>
                <w:sz w:val="18"/>
                <w:szCs w:val="18"/>
                <w:rtl w:val="0"/>
              </w:rPr>
              <w:t xml:space="preserve">Hedge Type</w:t>
            </w:r>
            <w:r>
              <w:rPr>
                <w:rtl w:val="0"/>
              </w:rPr>
            </w:r>
          </w:p>
        </w:tc>
        <w:tc>
          <w:tcPr>
            <w:tcBorders>
              <w:bottom w:color="000000" w:space="0" w:sz="4" w:val="single"/>
            </w:tcBorders>
          </w:tcPr>
          <w:p w:rsidR="00000000" w:rsidDel="00000000" w:rsidP="00000000" w:rsidRDefault="00000000" w:rsidRPr="00000000" w14:paraId="000000AD">
            <w:pPr>
              <w:spacing w:after="0" w:before="0" w:line="480" w:lineRule="auto"/>
              <w:rPr>
                <w:sz w:val="18"/>
                <w:szCs w:val="18"/>
              </w:rPr>
            </w:pPr>
            <w:r>
              <w:rPr>
                <w:b w:val="1"/>
                <w:bCs w:val="1"/>
                <w:i w:val="0"/>
                <w:iCs w:val="0"/>
                <w:sz w:val="18"/>
                <w:szCs w:val="18"/>
                <w:rtl w:val="0"/>
              </w:rPr>
              <w:t xml:space="preserve">Count</w:t>
            </w:r>
            <w:r>
              <w:rPr>
                <w:rtl w:val="0"/>
              </w:rPr>
            </w:r>
          </w:p>
        </w:tc>
        <w:tc>
          <w:tcPr>
            <w:tcBorders>
              <w:bottom w:color="000000" w:space="0" w:sz="4" w:val="single"/>
            </w:tcBorders>
          </w:tcPr>
          <w:p w:rsidR="00000000" w:rsidDel="00000000" w:rsidP="00000000" w:rsidRDefault="00000000" w:rsidRPr="00000000" w14:paraId="000000AE">
            <w:pPr>
              <w:spacing w:after="0" w:before="0" w:line="480" w:lineRule="auto"/>
              <w:rPr>
                <w:sz w:val="18"/>
                <w:szCs w:val="18"/>
              </w:rPr>
            </w:pPr>
            <w:r>
              <w:rPr>
                <w:b w:val="1"/>
                <w:bCs w:val="1"/>
                <w:i w:val="0"/>
                <w:iCs w:val="0"/>
                <w:sz w:val="18"/>
                <w:szCs w:val="18"/>
                <w:rtl w:val="0"/>
              </w:rPr>
              <w:t xml:space="preserve">Percentage</w:t>
            </w:r>
            <w:r>
              <w:rPr>
                <w:rtl w:val="0"/>
              </w:rPr>
            </w:r>
          </w:p>
        </w:tc>
      </w:tr>
      <w:tr>
        <w:trPr>
          <w:cantSplit w:val="1"/>
          <w:tblHeader w:val="0"/>
        </w:trPr>
        <w:tc>
          <w:tcPr/>
          <w:p w:rsidR="00000000" w:rsidDel="00000000" w:rsidP="00000000" w:rsidRDefault="00000000" w:rsidRPr="00000000" w14:paraId="000000AF">
            <w:pPr>
              <w:spacing w:after="0" w:before="0" w:line="480" w:lineRule="auto"/>
              <w:rPr>
                <w:sz w:val="18"/>
                <w:szCs w:val="18"/>
              </w:rPr>
            </w:pPr>
            <w:r>
              <w:rPr>
                <w:i w:val="0"/>
                <w:iCs w:val="0"/>
                <w:sz w:val="18"/>
                <w:szCs w:val="18"/>
                <w:rtl w:val="0"/>
              </w:rPr>
              <w:t xml:space="preserve">Modal Verbs</w:t>
            </w:r>
            <w:r>
              <w:rPr>
                <w:rtl w:val="0"/>
              </w:rPr>
            </w:r>
          </w:p>
        </w:tc>
        <w:tc>
          <w:tcPr/>
          <w:p w:rsidR="00000000" w:rsidDel="00000000" w:rsidP="00000000" w:rsidRDefault="00000000" w:rsidRPr="00000000" w14:paraId="000000B0">
            <w:pPr>
              <w:spacing w:after="0" w:before="0" w:line="480" w:lineRule="auto"/>
              <w:rPr>
                <w:sz w:val="18"/>
                <w:szCs w:val="18"/>
              </w:rPr>
            </w:pPr>
            <w:r>
              <w:rPr>
                <w:i w:val="0"/>
                <w:iCs w:val="0"/>
                <w:sz w:val="18"/>
                <w:szCs w:val="18"/>
                <w:rtl w:val="0"/>
              </w:rPr>
              <w:t xml:space="preserve">21</w:t>
            </w:r>
            <w:r>
              <w:rPr>
                <w:rtl w:val="0"/>
              </w:rPr>
            </w:r>
          </w:p>
        </w:tc>
        <w:tc>
          <w:tcPr/>
          <w:p w:rsidR="00000000" w:rsidDel="00000000" w:rsidP="00000000" w:rsidRDefault="00000000" w:rsidRPr="00000000" w14:paraId="000000B1">
            <w:pPr>
              <w:spacing w:after="0" w:before="0" w:line="480" w:lineRule="auto"/>
              <w:rPr>
                <w:sz w:val="18"/>
                <w:szCs w:val="18"/>
              </w:rPr>
            </w:pPr>
            <w:r>
              <w:rPr>
                <w:i w:val="0"/>
                <w:iCs w:val="0"/>
                <w:sz w:val="18"/>
                <w:szCs w:val="18"/>
                <w:rtl w:val="0"/>
              </w:rPr>
              <w:t xml:space="preserve">32.3%</w:t>
            </w:r>
            <w:r>
              <w:rPr>
                <w:rtl w:val="0"/>
              </w:rPr>
            </w:r>
          </w:p>
        </w:tc>
      </w:tr>
      <w:tr>
        <w:trPr>
          <w:cantSplit w:val="1"/>
          <w:tblHeader w:val="0"/>
        </w:trPr>
        <w:tc>
          <w:tcPr/>
          <w:p w:rsidR="00000000" w:rsidDel="00000000" w:rsidP="00000000" w:rsidRDefault="00000000" w:rsidRPr="00000000" w14:paraId="000000B2">
            <w:pPr>
              <w:spacing w:after="0" w:before="0" w:line="480" w:lineRule="auto"/>
              <w:rPr>
                <w:sz w:val="18"/>
                <w:szCs w:val="18"/>
              </w:rPr>
            </w:pPr>
            <w:r>
              <w:rPr>
                <w:i w:val="0"/>
                <w:iCs w:val="0"/>
                <w:sz w:val="18"/>
                <w:szCs w:val="18"/>
                <w:rtl w:val="0"/>
              </w:rPr>
              <w:t xml:space="preserve">Lexical Hedges</w:t>
            </w:r>
            <w:r>
              <w:rPr>
                <w:rtl w:val="0"/>
              </w:rPr>
            </w:r>
          </w:p>
        </w:tc>
        <w:tc>
          <w:tcPr/>
          <w:p w:rsidR="00000000" w:rsidDel="00000000" w:rsidP="00000000" w:rsidRDefault="00000000" w:rsidRPr="00000000" w14:paraId="000000B3">
            <w:pPr>
              <w:spacing w:after="0" w:before="0" w:line="480" w:lineRule="auto"/>
              <w:rPr>
                <w:sz w:val="18"/>
                <w:szCs w:val="18"/>
              </w:rPr>
            </w:pPr>
            <w:r>
              <w:rPr>
                <w:i w:val="0"/>
                <w:iCs w:val="0"/>
                <w:sz w:val="18"/>
                <w:szCs w:val="18"/>
                <w:rtl w:val="0"/>
              </w:rPr>
              <w:t xml:space="preserve">41</w:t>
            </w:r>
            <w:r>
              <w:rPr>
                <w:rtl w:val="0"/>
              </w:rPr>
            </w:r>
          </w:p>
        </w:tc>
        <w:tc>
          <w:tcPr/>
          <w:p w:rsidR="00000000" w:rsidDel="00000000" w:rsidP="00000000" w:rsidRDefault="00000000" w:rsidRPr="00000000" w14:paraId="000000B4">
            <w:pPr>
              <w:spacing w:after="0" w:before="0" w:line="480" w:lineRule="auto"/>
              <w:rPr>
                <w:sz w:val="18"/>
                <w:szCs w:val="18"/>
              </w:rPr>
            </w:pPr>
            <w:r>
              <w:rPr>
                <w:i w:val="0"/>
                <w:iCs w:val="0"/>
                <w:sz w:val="18"/>
                <w:szCs w:val="18"/>
                <w:rtl w:val="0"/>
              </w:rPr>
              <w:t xml:space="preserve">63.1%</w:t>
            </w:r>
            <w:r>
              <w:rPr>
                <w:rtl w:val="0"/>
              </w:rPr>
            </w:r>
          </w:p>
        </w:tc>
      </w:tr>
      <w:tr>
        <w:trPr>
          <w:cantSplit w:val="1"/>
          <w:tblHeader w:val="0"/>
        </w:trPr>
        <w:tc>
          <w:tcPr/>
          <w:p w:rsidR="00000000" w:rsidDel="00000000" w:rsidP="00000000" w:rsidRDefault="00000000" w:rsidRPr="00000000" w14:paraId="000000B5">
            <w:pPr>
              <w:spacing w:after="0" w:before="0" w:line="480" w:lineRule="auto"/>
              <w:rPr>
                <w:sz w:val="18"/>
                <w:szCs w:val="18"/>
              </w:rPr>
            </w:pPr>
            <w:r>
              <w:rPr>
                <w:i w:val="0"/>
                <w:iCs w:val="0"/>
                <w:sz w:val="18"/>
                <w:szCs w:val="18"/>
                <w:rtl w:val="0"/>
              </w:rPr>
              <w:t xml:space="preserve">Adverbial Hedges</w:t>
            </w:r>
            <w:r>
              <w:rPr>
                <w:rtl w:val="0"/>
              </w:rPr>
            </w:r>
          </w:p>
        </w:tc>
        <w:tc>
          <w:tcPr/>
          <w:p w:rsidR="00000000" w:rsidDel="00000000" w:rsidP="00000000" w:rsidRDefault="00000000" w:rsidRPr="00000000" w14:paraId="000000B6">
            <w:pPr>
              <w:spacing w:after="0" w:before="0" w:line="480" w:lineRule="auto"/>
              <w:rPr>
                <w:sz w:val="18"/>
                <w:szCs w:val="18"/>
              </w:rPr>
            </w:pPr>
            <w:r>
              <w:rPr>
                <w:i w:val="0"/>
                <w:iCs w:val="0"/>
                <w:sz w:val="18"/>
                <w:szCs w:val="18"/>
                <w:rtl w:val="0"/>
              </w:rPr>
              <w:t xml:space="preserve">3</w:t>
            </w:r>
            <w:r>
              <w:rPr>
                <w:rtl w:val="0"/>
              </w:rPr>
            </w:r>
          </w:p>
        </w:tc>
        <w:tc>
          <w:tcPr/>
          <w:p w:rsidR="00000000" w:rsidDel="00000000" w:rsidP="00000000" w:rsidRDefault="00000000" w:rsidRPr="00000000" w14:paraId="000000B7">
            <w:pPr>
              <w:spacing w:after="0" w:before="0" w:line="480" w:lineRule="auto"/>
              <w:rPr>
                <w:sz w:val="18"/>
                <w:szCs w:val="18"/>
              </w:rPr>
            </w:pPr>
            <w:r>
              <w:rPr>
                <w:i w:val="0"/>
                <w:iCs w:val="0"/>
                <w:sz w:val="18"/>
                <w:szCs w:val="18"/>
                <w:rtl w:val="0"/>
              </w:rPr>
              <w:t xml:space="preserve">4.6%</w:t>
            </w:r>
            <w:r>
              <w:rPr>
                <w:rtl w:val="0"/>
              </w:rPr>
            </w:r>
          </w:p>
        </w:tc>
      </w:tr>
      <w:tr>
        <w:trPr>
          <w:cantSplit w:val="1"/>
          <w:tblHeader w:val="0"/>
        </w:trPr>
        <w:tc>
          <w:tcPr/>
          <w:p w:rsidR="00000000" w:rsidDel="00000000" w:rsidP="00000000" w:rsidRDefault="00000000" w:rsidRPr="00000000" w14:paraId="000000B8">
            <w:pPr>
              <w:spacing w:after="0" w:before="0" w:line="480" w:lineRule="auto"/>
              <w:rPr>
                <w:sz w:val="18"/>
                <w:szCs w:val="18"/>
              </w:rPr>
            </w:pPr>
            <w:r>
              <w:rPr>
                <w:i w:val="0"/>
                <w:iCs w:val="0"/>
                <w:sz w:val="18"/>
                <w:szCs w:val="18"/>
                <w:rtl w:val="0"/>
              </w:rPr>
              <w:t xml:space="preserve">Clause-Level Hedges</w:t>
            </w:r>
            <w:r>
              <w:rPr>
                <w:rtl w:val="0"/>
              </w:rPr>
            </w:r>
          </w:p>
        </w:tc>
        <w:tc>
          <w:tcPr/>
          <w:p w:rsidR="00000000" w:rsidDel="00000000" w:rsidP="00000000" w:rsidRDefault="00000000" w:rsidRPr="00000000" w14:paraId="000000B9">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0BA">
            <w:pPr>
              <w:spacing w:after="0" w:before="0" w:line="480" w:lineRule="auto"/>
              <w:rPr>
                <w:sz w:val="18"/>
                <w:szCs w:val="18"/>
              </w:rPr>
            </w:pPr>
            <w:r>
              <w:rPr>
                <w:i w:val="0"/>
                <w:iCs w:val="0"/>
                <w:sz w:val="18"/>
                <w:szCs w:val="18"/>
                <w:rtl w:val="0"/>
              </w:rPr>
              <w:t xml:space="preserve">0.0%</w:t>
            </w:r>
            <w:r>
              <w:rPr>
                <w:rtl w:val="0"/>
              </w:rPr>
            </w:r>
          </w:p>
        </w:tc>
      </w:tr>
      <w:tr>
        <w:trPr>
          <w:cantSplit w:val="1"/>
          <w:tblHeader w:val="0"/>
        </w:trPr>
        <w:tc>
          <w:tcPr/>
          <w:p w:rsidR="00000000" w:rsidDel="00000000" w:rsidP="00000000" w:rsidRDefault="00000000" w:rsidRPr="00000000" w14:paraId="000000BB">
            <w:pPr>
              <w:spacing w:after="0" w:before="0" w:line="480" w:lineRule="auto"/>
              <w:rPr>
                <w:sz w:val="18"/>
                <w:szCs w:val="18"/>
              </w:rPr>
            </w:pPr>
            <w:r>
              <w:rPr>
                <w:i w:val="0"/>
                <w:iCs w:val="0"/>
                <w:sz w:val="18"/>
                <w:szCs w:val="18"/>
                <w:rtl w:val="0"/>
              </w:rPr>
              <w:t xml:space="preserve">Total</w:t>
            </w:r>
            <w:r>
              <w:rPr>
                <w:rtl w:val="0"/>
              </w:rPr>
            </w:r>
          </w:p>
        </w:tc>
        <w:tc>
          <w:tcPr/>
          <w:p w:rsidR="00000000" w:rsidDel="00000000" w:rsidP="00000000" w:rsidRDefault="00000000" w:rsidRPr="00000000" w14:paraId="000000BC">
            <w:pPr>
              <w:spacing w:after="0" w:before="0" w:line="480" w:lineRule="auto"/>
              <w:rPr>
                <w:sz w:val="18"/>
                <w:szCs w:val="18"/>
              </w:rPr>
            </w:pPr>
            <w:r>
              <w:rPr>
                <w:i w:val="0"/>
                <w:iCs w:val="0"/>
                <w:sz w:val="18"/>
                <w:szCs w:val="18"/>
                <w:rtl w:val="0"/>
              </w:rPr>
              <w:t xml:space="preserve">65</w:t>
            </w:r>
            <w:r>
              <w:rPr>
                <w:rtl w:val="0"/>
              </w:rPr>
            </w:r>
          </w:p>
        </w:tc>
        <w:tc>
          <w:tcPr/>
          <w:p w:rsidR="00000000" w:rsidDel="00000000" w:rsidP="00000000" w:rsidRDefault="00000000" w:rsidRPr="00000000" w14:paraId="000000BD">
            <w:pPr>
              <w:spacing w:after="0" w:before="0" w:line="480" w:lineRule="auto"/>
              <w:rPr>
                <w:sz w:val="18"/>
                <w:szCs w:val="18"/>
              </w:rPr>
            </w:pPr>
            <w:r>
              <w:rPr>
                <w:i w:val="0"/>
                <w:iCs w:val="0"/>
                <w:sz w:val="18"/>
                <w:szCs w:val="18"/>
                <w:rtl w:val="0"/>
              </w:rPr>
              <w:t xml:space="preserve">100.0%</w:t>
            </w:r>
            <w:r>
              <w:rPr>
                <w:rtl w:val="0"/>
              </w:rPr>
            </w:r>
          </w:p>
        </w:tc>
      </w:tr>
    </w:tbl>
    <w:p w:rsidR="00000000" w:rsidDel="00000000" w:rsidP="00000000" w:rsidRDefault="00000000" w:rsidRPr="00000000" w14:paraId="000000BE">
      <w:pPr>
        <w:spacing w:after="0" w:before="240" w:line="480" w:lineRule="auto"/>
        <w:ind w:firstLine="720"/>
        <w:jc w:val="both"/>
        <w:rPr/>
      </w:pPr>
      <w:r>
        <w:rPr>
          <w:sz w:val="22"/>
          <w:szCs w:val="22"/>
          <w:rtl w:val="0"/>
        </w:rPr>
        <w:t xml:space="preserve">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BF">
      <w:pPr>
        <w:spacing w:after="0" w:before="0" w:line="480" w:lineRule="auto"/>
        <w:ind w:firstLine="720"/>
        <w:jc w:val="both"/>
        <w:rPr/>
      </w:pPr>
      <w:r>
        <w:rPr>
          <w:sz w:val="22"/>
          <w:szCs w:val="22"/>
          <w:rtl w:val="0"/>
        </w:rPr>
        <w:t xml:space="preserve">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rsidR="00000000" w:rsidDel="00000000" w:rsidP="00000000" w:rsidRDefault="00000000" w:rsidRPr="00000000" w14:paraId="000000C0">
      <w:pPr>
        <w:keepNext w:val="1"/>
        <w:pageBreakBefore w:val="0"/>
        <w:spacing w:after="0" w:before="240" w:line="480" w:lineRule="auto"/>
        <w:jc w:val="center"/>
        <w:rPr/>
      </w:pPr>
      <w:r>
        <w:rPr>
          <w:b w:val="1"/>
          <w:bCs w:val="1"/>
          <w:sz w:val="22"/>
          <w:szCs w:val="22"/>
          <w:rtl w:val="0"/>
        </w:rPr>
        <w:t xml:space="preserve">Table 3</w:t>
      </w:r>
      <w:r>
        <w:rPr>
          <w:rtl w:val="0"/>
        </w:rPr>
      </w:r>
    </w:p>
    <w:p w:rsidR="00000000" w:rsidDel="00000000" w:rsidP="00000000" w:rsidRDefault="00000000" w:rsidRPr="00000000" w14:paraId="000000C1">
      <w:pPr>
        <w:keepNext w:val="1"/>
        <w:spacing w:after="0" w:before="0" w:line="480" w:lineRule="auto"/>
        <w:jc w:val="center"/>
        <w:rPr/>
      </w:pPr>
      <w:r>
        <w:rPr>
          <w:sz w:val="22"/>
          <w:szCs w:val="22"/>
          <w:rtl w:val="0"/>
        </w:rPr>
        <w:t xml:space="preserve">Hedge Token Inventory by Form</w:t>
      </w:r>
      <w:r>
        <w:rPr>
          <w:rtl w:val="0"/>
        </w:rPr>
      </w:r>
    </w:p>
    <w:tbl>
      <w:tblPr>
        <w:tblStyle w:val="Table3"/>
        <w:tblW w:w="8304.0" w:type="dxa"/>
        <w:jc w:val="left"/>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top w:color="000000" w:space="0" w:sz="18" w:val="single"/>
              <w:left w:color="000000" w:space="0" w:sz="0" w:val="nil"/>
              <w:bottom w:color="000000" w:space="0" w:sz="6" w:val="single"/>
              <w:right w:color="000000" w:space="0" w:sz="0" w:val="nil"/>
            </w:tcBorders>
          </w:tcPr>
          <w:p w:rsidR="00000000" w:rsidDel="00000000" w:rsidP="00000000" w:rsidRDefault="00000000" w:rsidRPr="00000000" w14:paraId="000000C2">
            <w:pPr>
              <w:spacing w:after="0" w:before="0" w:line="480" w:lineRule="auto"/>
              <w:jc w:val="center"/>
              <w:rPr>
                <w:sz w:val="18"/>
                <w:szCs w:val="18"/>
              </w:rPr>
            </w:pPr>
            <w:r>
              <w:rPr>
                <w:b w:val="1"/>
                <w:bCs w:val="1"/>
                <w:sz w:val="18"/>
                <w:szCs w:val="18"/>
                <w:rtl w:val="0"/>
              </w:rPr>
              <w:t xml:space="preserve">Hedge form</w:t>
            </w:r>
            <w:r>
              <w:rPr>
                <w:rtl w:val="0"/>
              </w:rPr>
            </w:r>
          </w:p>
        </w:tc>
        <w:tc>
          <w:tcPr>
            <w:tcBorders>
              <w:top w:color="000000" w:space="0" w:sz="18" w:val="single"/>
              <w:left w:color="000000" w:space="0" w:sz="0" w:val="nil"/>
              <w:bottom w:color="000000" w:space="0" w:sz="6" w:val="single"/>
              <w:right w:color="000000" w:space="0" w:sz="0" w:val="nil"/>
            </w:tcBorders>
          </w:tcPr>
          <w:p w:rsidR="00000000" w:rsidDel="00000000" w:rsidP="00000000" w:rsidRDefault="00000000" w:rsidRPr="00000000" w14:paraId="000000C3">
            <w:pPr>
              <w:spacing w:after="0" w:before="0" w:line="480" w:lineRule="auto"/>
              <w:jc w:val="center"/>
              <w:rPr>
                <w:sz w:val="18"/>
                <w:szCs w:val="18"/>
              </w:rPr>
            </w:pPr>
            <w:r>
              <w:rPr>
                <w:b w:val="1"/>
                <w:bCs w:val="1"/>
                <w:sz w:val="18"/>
                <w:szCs w:val="18"/>
                <w:rtl w:val="0"/>
              </w:rPr>
              <w:t xml:space="preserve">Grammatical type</w:t>
            </w:r>
            <w:r>
              <w:rPr>
                <w:rtl w:val="0"/>
              </w:rPr>
            </w:r>
          </w:p>
        </w:tc>
        <w:tc>
          <w:tcPr>
            <w:tcBorders>
              <w:top w:color="000000" w:space="0" w:sz="18" w:val="single"/>
              <w:left w:color="000000" w:space="0" w:sz="0" w:val="nil"/>
              <w:bottom w:color="000000" w:space="0" w:sz="6" w:val="single"/>
              <w:right w:color="000000" w:space="0" w:sz="0" w:val="nil"/>
            </w:tcBorders>
          </w:tcPr>
          <w:p w:rsidR="00000000" w:rsidDel="00000000" w:rsidP="00000000" w:rsidRDefault="00000000" w:rsidRPr="00000000" w14:paraId="000000C4">
            <w:pPr>
              <w:spacing w:after="0" w:before="0" w:line="480" w:lineRule="auto"/>
              <w:jc w:val="center"/>
              <w:rPr>
                <w:sz w:val="18"/>
                <w:szCs w:val="18"/>
              </w:rPr>
            </w:pPr>
            <w:r>
              <w:rPr>
                <w:b w:val="1"/>
                <w:bCs w:val="1"/>
                <w:sz w:val="18"/>
                <w:szCs w:val="18"/>
                <w:rtl w:val="0"/>
              </w:rPr>
              <w:t xml:space="preserve">Count</w:t>
            </w:r>
            <w:r>
              <w:rPr>
                <w:rtl w:val="0"/>
              </w:rPr>
            </w:r>
          </w:p>
        </w:tc>
        <w:tc>
          <w:tcPr>
            <w:tcBorders>
              <w:top w:color="000000" w:space="0" w:sz="18" w:val="single"/>
              <w:left w:color="000000" w:space="0" w:sz="0" w:val="nil"/>
              <w:bottom w:color="000000" w:space="0" w:sz="6" w:val="single"/>
              <w:right w:color="000000" w:space="0" w:sz="0" w:val="nil"/>
            </w:tcBorders>
          </w:tcPr>
          <w:p w:rsidR="00000000" w:rsidDel="00000000" w:rsidP="00000000" w:rsidRDefault="00000000" w:rsidRPr="00000000" w14:paraId="000000C5">
            <w:pPr>
              <w:spacing w:after="0" w:before="0" w:line="480" w:lineRule="auto"/>
              <w:jc w:val="center"/>
              <w:rPr>
                <w:sz w:val="18"/>
                <w:szCs w:val="18"/>
              </w:rPr>
            </w:pPr>
            <w:r>
              <w:rPr>
                <w:b w:val="1"/>
                <w:bCs w:val="1"/>
                <w:sz w:val="18"/>
                <w:szCs w:val="18"/>
                <w:rtl w:val="0"/>
              </w:rPr>
              <w:t xml:space="preserve">% of total hedges</w:t>
            </w:r>
            <w:r>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6">
            <w:pPr>
              <w:spacing w:after="0" w:before="0" w:line="480" w:lineRule="auto"/>
              <w:jc w:val="left"/>
              <w:rPr>
                <w:sz w:val="18"/>
                <w:szCs w:val="18"/>
              </w:rPr>
            </w:pPr>
            <w:r>
              <w:rPr>
                <w:sz w:val="18"/>
                <w:szCs w:val="18"/>
                <w:rtl w:val="0"/>
              </w:rPr>
              <w:t xml:space="preserve">potential</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7">
            <w:pPr>
              <w:spacing w:after="0" w:before="0" w:line="480" w:lineRule="auto"/>
              <w:jc w:val="left"/>
              <w:rPr>
                <w:sz w:val="18"/>
                <w:szCs w:val="18"/>
              </w:rPr>
            </w:pPr>
            <w:r>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8">
            <w:pPr>
              <w:spacing w:after="0" w:before="0" w:line="480" w:lineRule="auto"/>
              <w:jc w:val="center"/>
              <w:rPr>
                <w:sz w:val="18"/>
                <w:szCs w:val="18"/>
              </w:rPr>
            </w:pPr>
            <w:r>
              <w:rPr>
                <w:sz w:val="18"/>
                <w:szCs w:val="18"/>
                <w:rtl w:val="0"/>
              </w:rPr>
              <w:t xml:space="preserve">19</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9">
            <w:pPr>
              <w:spacing w:after="0" w:before="0" w:line="480" w:lineRule="auto"/>
              <w:jc w:val="center"/>
              <w:rPr>
                <w:sz w:val="18"/>
                <w:szCs w:val="18"/>
              </w:rPr>
            </w:pPr>
            <w:r>
              <w:rPr>
                <w:sz w:val="18"/>
                <w:szCs w:val="18"/>
                <w:rtl w:val="0"/>
              </w:rPr>
              <w:t xml:space="preserve">29.2%</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A">
            <w:pPr>
              <w:spacing w:after="0" w:before="0" w:line="480" w:lineRule="auto"/>
              <w:jc w:val="left"/>
              <w:rPr>
                <w:sz w:val="18"/>
                <w:szCs w:val="18"/>
              </w:rPr>
            </w:pPr>
            <w:r>
              <w:rPr>
                <w:sz w:val="18"/>
                <w:szCs w:val="18"/>
                <w:rtl w:val="0"/>
              </w:rPr>
              <w:t xml:space="preserve">suggests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B">
            <w:pPr>
              <w:spacing w:after="0" w:before="0" w:line="480" w:lineRule="auto"/>
              <w:jc w:val="left"/>
              <w:rPr>
                <w:sz w:val="18"/>
                <w:szCs w:val="18"/>
              </w:rPr>
            </w:pPr>
            <w:r>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C">
            <w:pPr>
              <w:spacing w:after="0" w:before="0" w:line="480" w:lineRule="auto"/>
              <w:jc w:val="center"/>
              <w:rPr>
                <w:sz w:val="18"/>
                <w:szCs w:val="18"/>
              </w:rPr>
            </w:pPr>
            <w:r>
              <w:rPr>
                <w:sz w:val="18"/>
                <w:szCs w:val="18"/>
                <w:rtl w:val="0"/>
              </w:rPr>
              <w:t xml:space="preserve">7</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D">
            <w:pPr>
              <w:spacing w:after="0" w:before="0" w:line="480" w:lineRule="auto"/>
              <w:jc w:val="center"/>
              <w:rPr>
                <w:sz w:val="18"/>
                <w:szCs w:val="18"/>
              </w:rPr>
            </w:pPr>
            <w:r>
              <w:rPr>
                <w:sz w:val="18"/>
                <w:szCs w:val="18"/>
                <w:rtl w:val="0"/>
              </w:rPr>
              <w:t xml:space="preserve">10.8%</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E">
            <w:pPr>
              <w:spacing w:after="0" w:before="0" w:line="480" w:lineRule="auto"/>
              <w:jc w:val="left"/>
              <w:rPr>
                <w:sz w:val="18"/>
                <w:szCs w:val="18"/>
              </w:rPr>
            </w:pPr>
            <w:r>
              <w:rPr>
                <w:sz w:val="18"/>
                <w:szCs w:val="18"/>
                <w:rtl w:val="0"/>
              </w:rPr>
              <w:t xml:space="preserve">suggest</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F">
            <w:pPr>
              <w:spacing w:after="0" w:before="0" w:line="480" w:lineRule="auto"/>
              <w:jc w:val="left"/>
              <w:rPr>
                <w:sz w:val="18"/>
                <w:szCs w:val="18"/>
              </w:rPr>
            </w:pPr>
            <w:r>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0">
            <w:pPr>
              <w:spacing w:after="0" w:before="0" w:line="480" w:lineRule="auto"/>
              <w:jc w:val="center"/>
              <w:rPr>
                <w:sz w:val="18"/>
                <w:szCs w:val="18"/>
              </w:rPr>
            </w:pPr>
            <w:r>
              <w:rPr>
                <w:sz w:val="18"/>
                <w:szCs w:val="18"/>
                <w:rtl w:val="0"/>
              </w:rPr>
              <w:t xml:space="preserve">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1">
            <w:pPr>
              <w:spacing w:after="0" w:before="0" w:line="480" w:lineRule="auto"/>
              <w:jc w:val="center"/>
              <w:rPr>
                <w:sz w:val="18"/>
                <w:szCs w:val="18"/>
              </w:rPr>
            </w:pPr>
            <w:r>
              <w:rPr>
                <w:sz w:val="18"/>
                <w:szCs w:val="18"/>
                <w:rtl w:val="0"/>
              </w:rPr>
              <w:t xml:space="preserve">4.6%</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2">
            <w:pPr>
              <w:spacing w:after="0" w:before="0" w:line="480" w:lineRule="auto"/>
              <w:jc w:val="left"/>
              <w:rPr>
                <w:sz w:val="18"/>
                <w:szCs w:val="18"/>
              </w:rPr>
            </w:pPr>
            <w:r>
              <w:rPr>
                <w:sz w:val="18"/>
                <w:szCs w:val="18"/>
                <w:rtl w:val="0"/>
              </w:rPr>
              <w:t xml:space="preserve">suggesting</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3">
            <w:pPr>
              <w:spacing w:after="0" w:before="0" w:line="480" w:lineRule="auto"/>
              <w:jc w:val="left"/>
              <w:rPr>
                <w:sz w:val="18"/>
                <w:szCs w:val="18"/>
              </w:rPr>
            </w:pPr>
            <w:r>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4">
            <w:pPr>
              <w:spacing w:after="0" w:before="0" w:line="480" w:lineRule="auto"/>
              <w:jc w:val="center"/>
              <w:rPr>
                <w:sz w:val="18"/>
                <w:szCs w:val="18"/>
              </w:rPr>
            </w:pPr>
            <w:r>
              <w:rPr>
                <w:sz w:val="18"/>
                <w:szCs w:val="18"/>
                <w:rtl w:val="0"/>
              </w:rPr>
              <w:t xml:space="preserve">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5">
            <w:pPr>
              <w:spacing w:after="0" w:before="0" w:line="480" w:lineRule="auto"/>
              <w:jc w:val="center"/>
              <w:rPr>
                <w:sz w:val="18"/>
                <w:szCs w:val="18"/>
              </w:rPr>
            </w:pPr>
            <w:r>
              <w:rPr>
                <w:sz w:val="18"/>
                <w:szCs w:val="18"/>
                <w:rtl w:val="0"/>
              </w:rPr>
              <w:t xml:space="preserve">4.6%</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6">
            <w:pPr>
              <w:spacing w:after="0" w:before="0" w:line="480" w:lineRule="auto"/>
              <w:jc w:val="left"/>
              <w:rPr>
                <w:sz w:val="18"/>
                <w:szCs w:val="18"/>
              </w:rPr>
            </w:pPr>
            <w:r>
              <w:rPr>
                <w:sz w:val="18"/>
                <w:szCs w:val="18"/>
                <w:rtl w:val="0"/>
              </w:rPr>
              <w:t xml:space="preserve">implies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7">
            <w:pPr>
              <w:spacing w:after="0" w:before="0" w:line="480" w:lineRule="auto"/>
              <w:jc w:val="left"/>
              <w:rPr>
                <w:sz w:val="18"/>
                <w:szCs w:val="18"/>
              </w:rPr>
            </w:pPr>
            <w:r>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8">
            <w:pPr>
              <w:spacing w:after="0" w:before="0" w:line="480" w:lineRule="auto"/>
              <w:jc w:val="center"/>
              <w:rPr>
                <w:sz w:val="18"/>
                <w:szCs w:val="18"/>
              </w:rPr>
            </w:pPr>
            <w:r>
              <w:rPr>
                <w:sz w:val="18"/>
                <w:szCs w:val="18"/>
                <w:rtl w:val="0"/>
              </w:rPr>
              <w:t xml:space="preserve">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9">
            <w:pPr>
              <w:spacing w:after="0" w:before="0" w:line="480" w:lineRule="auto"/>
              <w:jc w:val="center"/>
              <w:rPr>
                <w:sz w:val="18"/>
                <w:szCs w:val="18"/>
              </w:rPr>
            </w:pPr>
            <w:r>
              <w:rPr>
                <w:sz w:val="18"/>
                <w:szCs w:val="18"/>
                <w:rtl w:val="0"/>
              </w:rPr>
              <w:t xml:space="preserve">3.1%</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A">
            <w:pPr>
              <w:spacing w:after="0" w:before="0" w:line="480" w:lineRule="auto"/>
              <w:jc w:val="left"/>
              <w:rPr>
                <w:sz w:val="18"/>
                <w:szCs w:val="18"/>
              </w:rPr>
            </w:pPr>
            <w:r>
              <w:rPr>
                <w:sz w:val="18"/>
                <w:szCs w:val="18"/>
                <w:rtl w:val="0"/>
              </w:rPr>
              <w:t xml:space="preserve">indicating</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B">
            <w:pPr>
              <w:spacing w:after="0" w:before="0" w:line="480" w:lineRule="auto"/>
              <w:jc w:val="left"/>
              <w:rPr>
                <w:sz w:val="18"/>
                <w:szCs w:val="18"/>
              </w:rPr>
            </w:pPr>
            <w:r>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C">
            <w:pPr>
              <w:spacing w:after="0" w:before="0" w:line="480" w:lineRule="auto"/>
              <w:jc w:val="center"/>
              <w:rPr>
                <w:sz w:val="18"/>
                <w:szCs w:val="18"/>
              </w:rPr>
            </w:pPr>
            <w:r>
              <w:rPr>
                <w:sz w:val="18"/>
                <w:szCs w:val="18"/>
                <w:rtl w:val="0"/>
              </w:rPr>
              <w:t xml:space="preserve">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D">
            <w:pPr>
              <w:spacing w:after="0" w:before="0" w:line="480" w:lineRule="auto"/>
              <w:jc w:val="center"/>
              <w:rPr>
                <w:sz w:val="18"/>
                <w:szCs w:val="18"/>
              </w:rPr>
            </w:pPr>
            <w:r>
              <w:rPr>
                <w:sz w:val="18"/>
                <w:szCs w:val="18"/>
                <w:rtl w:val="0"/>
              </w:rPr>
              <w:t xml:space="preserve">3.1%</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E">
            <w:pPr>
              <w:spacing w:after="0" w:before="0" w:line="480" w:lineRule="auto"/>
              <w:jc w:val="left"/>
              <w:rPr>
                <w:sz w:val="18"/>
                <w:szCs w:val="18"/>
              </w:rPr>
            </w:pPr>
            <w:r>
              <w:rPr>
                <w:sz w:val="18"/>
                <w:szCs w:val="18"/>
                <w:rtl w:val="0"/>
              </w:rPr>
              <w:t xml:space="preserve">likely</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F">
            <w:pPr>
              <w:spacing w:after="0" w:before="0" w:line="480" w:lineRule="auto"/>
              <w:jc w:val="left"/>
              <w:rPr>
                <w:sz w:val="18"/>
                <w:szCs w:val="18"/>
              </w:rPr>
            </w:pPr>
            <w:r>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0">
            <w:pPr>
              <w:spacing w:after="0" w:before="0" w:line="480" w:lineRule="auto"/>
              <w:jc w:val="center"/>
              <w:rPr>
                <w:sz w:val="18"/>
                <w:szCs w:val="18"/>
              </w:rPr>
            </w:pPr>
            <w:r>
              <w:rPr>
                <w:sz w:val="18"/>
                <w:szCs w:val="18"/>
                <w:rtl w:val="0"/>
              </w:rPr>
              <w:t xml:space="preserve">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1">
            <w:pPr>
              <w:spacing w:after="0" w:before="0" w:line="480" w:lineRule="auto"/>
              <w:jc w:val="center"/>
              <w:rPr>
                <w:sz w:val="18"/>
                <w:szCs w:val="18"/>
              </w:rPr>
            </w:pPr>
            <w:r>
              <w:rPr>
                <w:sz w:val="18"/>
                <w:szCs w:val="18"/>
                <w:rtl w:val="0"/>
              </w:rPr>
              <w:t xml:space="preserve">3.1%</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2">
            <w:pPr>
              <w:spacing w:after="0" w:before="0" w:line="480" w:lineRule="auto"/>
              <w:jc w:val="left"/>
              <w:rPr>
                <w:sz w:val="18"/>
                <w:szCs w:val="18"/>
              </w:rPr>
            </w:pPr>
            <w:r>
              <w:rPr>
                <w:sz w:val="18"/>
                <w:szCs w:val="18"/>
                <w:rtl w:val="0"/>
              </w:rPr>
              <w:t xml:space="preserve">implying</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3">
            <w:pPr>
              <w:spacing w:after="0" w:before="0" w:line="480" w:lineRule="auto"/>
              <w:jc w:val="left"/>
              <w:rPr>
                <w:sz w:val="18"/>
                <w:szCs w:val="18"/>
              </w:rPr>
            </w:pPr>
            <w:r>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4">
            <w:pPr>
              <w:spacing w:after="0" w:before="0" w:line="480" w:lineRule="auto"/>
              <w:jc w:val="center"/>
              <w:rPr>
                <w:sz w:val="18"/>
                <w:szCs w:val="18"/>
              </w:rPr>
            </w:pPr>
            <w:r>
              <w:rPr>
                <w:sz w:val="18"/>
                <w:szCs w:val="18"/>
                <w:rtl w:val="0"/>
              </w:rPr>
              <w:t xml:space="preserve">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5">
            <w:pPr>
              <w:spacing w:after="0" w:before="0" w:line="480" w:lineRule="auto"/>
              <w:jc w:val="center"/>
              <w:rPr>
                <w:sz w:val="18"/>
                <w:szCs w:val="18"/>
              </w:rPr>
            </w:pPr>
            <w:r>
              <w:rPr>
                <w:sz w:val="18"/>
                <w:szCs w:val="18"/>
                <w:rtl w:val="0"/>
              </w:rPr>
              <w:t xml:space="preserve">1.5%</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6">
            <w:pPr>
              <w:spacing w:after="0" w:before="0" w:line="480" w:lineRule="auto"/>
              <w:jc w:val="left"/>
              <w:rPr>
                <w:sz w:val="18"/>
                <w:szCs w:val="18"/>
              </w:rPr>
            </w:pPr>
            <w:r>
              <w:rPr>
                <w:sz w:val="18"/>
                <w:szCs w:val="18"/>
                <w:rtl w:val="0"/>
              </w:rPr>
              <w:t xml:space="preserve">inferring</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7">
            <w:pPr>
              <w:spacing w:after="0" w:before="0" w:line="480" w:lineRule="auto"/>
              <w:jc w:val="left"/>
              <w:rPr>
                <w:sz w:val="18"/>
                <w:szCs w:val="18"/>
              </w:rPr>
            </w:pPr>
            <w:r>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8">
            <w:pPr>
              <w:spacing w:after="0" w:before="0" w:line="480" w:lineRule="auto"/>
              <w:jc w:val="center"/>
              <w:rPr>
                <w:sz w:val="18"/>
                <w:szCs w:val="18"/>
              </w:rPr>
            </w:pPr>
            <w:r>
              <w:rPr>
                <w:sz w:val="18"/>
                <w:szCs w:val="18"/>
                <w:rtl w:val="0"/>
              </w:rPr>
              <w:t xml:space="preserve">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9">
            <w:pPr>
              <w:spacing w:after="0" w:before="0" w:line="480" w:lineRule="auto"/>
              <w:jc w:val="center"/>
              <w:rPr>
                <w:sz w:val="18"/>
                <w:szCs w:val="18"/>
              </w:rPr>
            </w:pPr>
            <w:r>
              <w:rPr>
                <w:sz w:val="18"/>
                <w:szCs w:val="18"/>
                <w:rtl w:val="0"/>
              </w:rPr>
              <w:t xml:space="preserve">1.5%</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A">
            <w:pPr>
              <w:spacing w:after="0" w:before="0" w:line="480" w:lineRule="auto"/>
              <w:jc w:val="left"/>
              <w:rPr>
                <w:sz w:val="18"/>
                <w:szCs w:val="18"/>
              </w:rPr>
            </w:pPr>
            <w:r>
              <w:rPr>
                <w:sz w:val="18"/>
                <w:szCs w:val="18"/>
                <w:rtl w:val="0"/>
              </w:rPr>
              <w:t xml:space="preserve">possible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B">
            <w:pPr>
              <w:spacing w:after="0" w:before="0" w:line="480" w:lineRule="auto"/>
              <w:jc w:val="left"/>
              <w:rPr>
                <w:sz w:val="18"/>
                <w:szCs w:val="18"/>
              </w:rPr>
            </w:pPr>
            <w:r>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C">
            <w:pPr>
              <w:spacing w:after="0" w:before="0" w:line="480" w:lineRule="auto"/>
              <w:jc w:val="center"/>
              <w:rPr>
                <w:sz w:val="18"/>
                <w:szCs w:val="18"/>
              </w:rPr>
            </w:pPr>
            <w:r>
              <w:rPr>
                <w:sz w:val="18"/>
                <w:szCs w:val="18"/>
                <w:rtl w:val="0"/>
              </w:rPr>
              <w:t xml:space="preserve">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D">
            <w:pPr>
              <w:spacing w:after="0" w:before="0" w:line="480" w:lineRule="auto"/>
              <w:jc w:val="center"/>
              <w:rPr>
                <w:sz w:val="18"/>
                <w:szCs w:val="18"/>
              </w:rPr>
            </w:pPr>
            <w:r>
              <w:rPr>
                <w:sz w:val="18"/>
                <w:szCs w:val="18"/>
                <w:rtl w:val="0"/>
              </w:rPr>
              <w:t xml:space="preserve">1.5%</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E">
            <w:pPr>
              <w:spacing w:after="0" w:before="0" w:line="480" w:lineRule="auto"/>
              <w:jc w:val="left"/>
              <w:rPr>
                <w:sz w:val="18"/>
                <w:szCs w:val="18"/>
              </w:rPr>
            </w:pPr>
            <w:r>
              <w:rPr>
                <w:sz w:val="18"/>
                <w:szCs w:val="18"/>
                <w:rtl w:val="0"/>
              </w:rPr>
              <w:t xml:space="preserve">can</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F">
            <w:pPr>
              <w:spacing w:after="0" w:before="0" w:line="480" w:lineRule="auto"/>
              <w:jc w:val="left"/>
              <w:rPr>
                <w:sz w:val="18"/>
                <w:szCs w:val="18"/>
              </w:rPr>
            </w:pPr>
            <w:r>
              <w:rPr>
                <w:sz w:val="18"/>
                <w:szCs w:val="18"/>
                <w:rtl w:val="0"/>
              </w:rPr>
              <w:t xml:space="preserve">Modal Verbs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0">
            <w:pPr>
              <w:spacing w:after="0" w:before="0" w:line="480" w:lineRule="auto"/>
              <w:jc w:val="center"/>
              <w:rPr>
                <w:sz w:val="18"/>
                <w:szCs w:val="18"/>
              </w:rPr>
            </w:pPr>
            <w:r>
              <w:rPr>
                <w:sz w:val="18"/>
                <w:szCs w:val="18"/>
                <w:rtl w:val="0"/>
              </w:rPr>
              <w:t xml:space="preserve">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1">
            <w:pPr>
              <w:spacing w:after="0" w:before="0" w:line="480" w:lineRule="auto"/>
              <w:jc w:val="center"/>
              <w:rPr>
                <w:sz w:val="18"/>
                <w:szCs w:val="18"/>
              </w:rPr>
            </w:pPr>
            <w:r>
              <w:rPr>
                <w:sz w:val="18"/>
                <w:szCs w:val="18"/>
                <w:rtl w:val="0"/>
              </w:rPr>
              <w:t xml:space="preserve">9.2%</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2">
            <w:pPr>
              <w:spacing w:after="0" w:before="0" w:line="480" w:lineRule="auto"/>
              <w:jc w:val="left"/>
              <w:rPr>
                <w:sz w:val="18"/>
                <w:szCs w:val="18"/>
              </w:rPr>
            </w:pPr>
            <w:r>
              <w:rPr>
                <w:sz w:val="18"/>
                <w:szCs w:val="18"/>
                <w:rtl w:val="0"/>
              </w:rPr>
              <w:t xml:space="preserve">could</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3">
            <w:pPr>
              <w:spacing w:after="0" w:before="0" w:line="480" w:lineRule="auto"/>
              <w:jc w:val="left"/>
              <w:rPr>
                <w:sz w:val="18"/>
                <w:szCs w:val="18"/>
              </w:rPr>
            </w:pPr>
            <w:r>
              <w:rPr>
                <w:sz w:val="18"/>
                <w:szCs w:val="18"/>
                <w:rtl w:val="0"/>
              </w:rPr>
              <w:t xml:space="preserve">Modal Verbs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4">
            <w:pPr>
              <w:spacing w:after="0" w:before="0" w:line="480" w:lineRule="auto"/>
              <w:jc w:val="center"/>
              <w:rPr>
                <w:sz w:val="18"/>
                <w:szCs w:val="18"/>
              </w:rPr>
            </w:pPr>
            <w:r>
              <w:rPr>
                <w:sz w:val="18"/>
                <w:szCs w:val="18"/>
                <w:rtl w:val="0"/>
              </w:rPr>
              <w:t xml:space="preserve">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5">
            <w:pPr>
              <w:spacing w:after="0" w:before="0" w:line="480" w:lineRule="auto"/>
              <w:jc w:val="center"/>
              <w:rPr>
                <w:sz w:val="18"/>
                <w:szCs w:val="18"/>
              </w:rPr>
            </w:pPr>
            <w:r>
              <w:rPr>
                <w:sz w:val="18"/>
                <w:szCs w:val="18"/>
                <w:rtl w:val="0"/>
              </w:rPr>
              <w:t xml:space="preserve">9.2%</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6">
            <w:pPr>
              <w:spacing w:after="0" w:before="0" w:line="480" w:lineRule="auto"/>
              <w:jc w:val="left"/>
              <w:rPr>
                <w:sz w:val="18"/>
                <w:szCs w:val="18"/>
              </w:rPr>
            </w:pPr>
            <w:r>
              <w:rPr>
                <w:sz w:val="18"/>
                <w:szCs w:val="18"/>
                <w:rtl w:val="0"/>
              </w:rPr>
              <w:t xml:space="preserve">may</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7">
            <w:pPr>
              <w:spacing w:after="0" w:before="0" w:line="480" w:lineRule="auto"/>
              <w:jc w:val="left"/>
              <w:rPr>
                <w:sz w:val="18"/>
                <w:szCs w:val="18"/>
              </w:rPr>
            </w:pPr>
            <w:r>
              <w:rPr>
                <w:sz w:val="18"/>
                <w:szCs w:val="18"/>
                <w:rtl w:val="0"/>
              </w:rPr>
              <w:t xml:space="preserve">Modal Verbs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8">
            <w:pPr>
              <w:spacing w:after="0" w:before="0" w:line="480" w:lineRule="auto"/>
              <w:jc w:val="center"/>
              <w:rPr>
                <w:sz w:val="18"/>
                <w:szCs w:val="18"/>
              </w:rPr>
            </w:pPr>
            <w:r>
              <w:rPr>
                <w:sz w:val="18"/>
                <w:szCs w:val="18"/>
                <w:rtl w:val="0"/>
              </w:rPr>
              <w:t xml:space="preserve">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9">
            <w:pPr>
              <w:spacing w:after="0" w:before="0" w:line="480" w:lineRule="auto"/>
              <w:jc w:val="center"/>
              <w:rPr>
                <w:sz w:val="18"/>
                <w:szCs w:val="18"/>
              </w:rPr>
            </w:pPr>
            <w:r>
              <w:rPr>
                <w:sz w:val="18"/>
                <w:szCs w:val="18"/>
                <w:rtl w:val="0"/>
              </w:rPr>
              <w:t xml:space="preserve">9.2%</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A">
            <w:pPr>
              <w:spacing w:after="0" w:before="0" w:line="480" w:lineRule="auto"/>
              <w:jc w:val="left"/>
              <w:rPr>
                <w:sz w:val="18"/>
                <w:szCs w:val="18"/>
              </w:rPr>
            </w:pPr>
            <w:r>
              <w:rPr>
                <w:sz w:val="18"/>
                <w:szCs w:val="18"/>
                <w:rtl w:val="0"/>
              </w:rPr>
              <w:t xml:space="preserve">might</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B">
            <w:pPr>
              <w:spacing w:after="0" w:before="0" w:line="480" w:lineRule="auto"/>
              <w:jc w:val="left"/>
              <w:rPr>
                <w:sz w:val="18"/>
                <w:szCs w:val="18"/>
              </w:rPr>
            </w:pPr>
            <w:r>
              <w:rPr>
                <w:sz w:val="18"/>
                <w:szCs w:val="18"/>
                <w:rtl w:val="0"/>
              </w:rPr>
              <w:t xml:space="preserve">Modal Verbs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C">
            <w:pPr>
              <w:spacing w:after="0" w:before="0" w:line="480" w:lineRule="auto"/>
              <w:jc w:val="center"/>
              <w:rPr>
                <w:sz w:val="18"/>
                <w:szCs w:val="18"/>
              </w:rPr>
            </w:pPr>
            <w:r>
              <w:rPr>
                <w:sz w:val="18"/>
                <w:szCs w:val="18"/>
                <w:rtl w:val="0"/>
              </w:rPr>
              <w:t xml:space="preserve">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D">
            <w:pPr>
              <w:spacing w:after="0" w:before="0" w:line="480" w:lineRule="auto"/>
              <w:jc w:val="center"/>
              <w:rPr>
                <w:sz w:val="18"/>
                <w:szCs w:val="18"/>
              </w:rPr>
            </w:pPr>
            <w:r>
              <w:rPr>
                <w:sz w:val="18"/>
                <w:szCs w:val="18"/>
                <w:rtl w:val="0"/>
              </w:rPr>
              <w:t xml:space="preserve">4.6%</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E">
            <w:pPr>
              <w:spacing w:after="0" w:before="0" w:line="480" w:lineRule="auto"/>
              <w:jc w:val="left"/>
              <w:rPr>
                <w:sz w:val="18"/>
                <w:szCs w:val="18"/>
              </w:rPr>
            </w:pPr>
            <w:r>
              <w:rPr>
                <w:sz w:val="18"/>
                <w:szCs w:val="18"/>
                <w:rtl w:val="0"/>
              </w:rPr>
              <w:t xml:space="preserve">potentially</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F">
            <w:pPr>
              <w:spacing w:after="0" w:before="0" w:line="480" w:lineRule="auto"/>
              <w:jc w:val="left"/>
              <w:rPr>
                <w:sz w:val="18"/>
                <w:szCs w:val="18"/>
              </w:rPr>
            </w:pPr>
            <w:r>
              <w:rPr>
                <w:sz w:val="18"/>
                <w:szCs w:val="18"/>
                <w:rtl w:val="0"/>
              </w:rPr>
              <w:t xml:space="preserve">Adverbial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0">
            <w:pPr>
              <w:spacing w:after="0" w:before="0" w:line="480" w:lineRule="auto"/>
              <w:jc w:val="center"/>
              <w:rPr>
                <w:sz w:val="18"/>
                <w:szCs w:val="18"/>
              </w:rPr>
            </w:pPr>
            <w:r>
              <w:rPr>
                <w:sz w:val="18"/>
                <w:szCs w:val="18"/>
                <w:rtl w:val="0"/>
              </w:rPr>
              <w:t xml:space="preserve">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1">
            <w:pPr>
              <w:spacing w:after="0" w:before="0" w:line="480" w:lineRule="auto"/>
              <w:jc w:val="center"/>
              <w:rPr>
                <w:sz w:val="18"/>
                <w:szCs w:val="18"/>
              </w:rPr>
            </w:pPr>
            <w:r>
              <w:rPr>
                <w:sz w:val="18"/>
                <w:szCs w:val="18"/>
                <w:rtl w:val="0"/>
              </w:rPr>
              <w:t xml:space="preserve">4.6%</w:t>
            </w:r>
          </w:p>
        </w:tc>
      </w:tr>
      <w:tr>
        <w:trPr>
          <w:cantSplit w:val="1"/>
          <w:tblHeader w:val="0"/>
        </w:trPr>
        <w:tc>
          <w:tcPr>
            <w:tcBorders>
              <w:top w:color="000000" w:space="0" w:sz="6" w:val="single"/>
              <w:left w:color="000000" w:space="0" w:sz="0" w:val="nil"/>
              <w:bottom w:color="000000" w:space="0" w:sz="18" w:val="single"/>
              <w:right w:color="000000" w:space="0" w:sz="0" w:val="nil"/>
            </w:tcBorders>
          </w:tcPr>
          <w:p w:rsidR="00000000" w:rsidDel="00000000" w:rsidP="00000000" w:rsidRDefault="00000000" w:rsidRPr="00000000" w14:paraId="00000102">
            <w:pPr>
              <w:spacing w:after="0" w:before="0" w:line="480" w:lineRule="auto"/>
              <w:jc w:val="left"/>
              <w:rPr>
                <w:sz w:val="18"/>
                <w:szCs w:val="18"/>
              </w:rPr>
            </w:pPr>
            <w:r>
              <w:rPr>
                <w:sz w:val="18"/>
                <w:szCs w:val="18"/>
                <w:rtl w:val="0"/>
              </w:rPr>
              <w:t xml:space="preserve">Total</w:t>
            </w:r>
          </w:p>
        </w:tc>
        <w:tc>
          <w:tcPr>
            <w:tcBorders>
              <w:top w:color="000000" w:space="0" w:sz="6" w:val="single"/>
              <w:left w:color="000000" w:space="0" w:sz="0" w:val="nil"/>
              <w:bottom w:color="000000" w:space="0" w:sz="18" w:val="single"/>
              <w:right w:color="000000" w:space="0" w:sz="0" w:val="nil"/>
            </w:tcBorders>
          </w:tcPr>
          <w:p w:rsidR="00000000" w:rsidDel="00000000" w:rsidP="00000000" w:rsidRDefault="00000000" w:rsidRPr="00000000" w14:paraId="00000103">
            <w:pPr>
              <w:spacing w:after="0" w:before="0" w:line="480" w:lineRule="auto"/>
              <w:jc w:val="left"/>
              <w:rPr>
                <w:sz w:val="18"/>
                <w:szCs w:val="18"/>
              </w:rPr>
            </w:pPr>
            <w:r>
              <w:rPr>
                <w:rtl w:val="0"/>
              </w:rPr>
            </w:r>
          </w:p>
        </w:tc>
        <w:tc>
          <w:tcPr>
            <w:tcBorders>
              <w:top w:color="000000" w:space="0" w:sz="6" w:val="single"/>
              <w:left w:color="000000" w:space="0" w:sz="0" w:val="nil"/>
              <w:bottom w:color="000000" w:space="0" w:sz="18" w:val="single"/>
              <w:right w:color="000000" w:space="0" w:sz="0" w:val="nil"/>
            </w:tcBorders>
          </w:tcPr>
          <w:p w:rsidR="00000000" w:rsidDel="00000000" w:rsidP="00000000" w:rsidRDefault="00000000" w:rsidRPr="00000000" w14:paraId="00000104">
            <w:pPr>
              <w:spacing w:after="0" w:before="0" w:line="480" w:lineRule="auto"/>
              <w:jc w:val="center"/>
              <w:rPr>
                <w:sz w:val="18"/>
                <w:szCs w:val="18"/>
              </w:rPr>
            </w:pPr>
            <w:r>
              <w:rPr>
                <w:sz w:val="18"/>
                <w:szCs w:val="18"/>
                <w:rtl w:val="0"/>
              </w:rPr>
              <w:t xml:space="preserve">65</w:t>
            </w:r>
          </w:p>
        </w:tc>
        <w:tc>
          <w:tcPr>
            <w:tcBorders>
              <w:top w:color="000000" w:space="0" w:sz="6" w:val="single"/>
              <w:left w:color="000000" w:space="0" w:sz="0" w:val="nil"/>
              <w:bottom w:color="000000" w:space="0" w:sz="18" w:val="single"/>
              <w:right w:color="000000" w:space="0" w:sz="0" w:val="nil"/>
            </w:tcBorders>
          </w:tcPr>
          <w:p w:rsidR="00000000" w:rsidDel="00000000" w:rsidP="00000000" w:rsidRDefault="00000000" w:rsidRPr="00000000" w14:paraId="00000105">
            <w:pPr>
              <w:spacing w:after="0" w:before="0" w:line="480" w:lineRule="auto"/>
              <w:jc w:val="center"/>
              <w:rPr>
                <w:sz w:val="18"/>
                <w:szCs w:val="18"/>
              </w:rPr>
            </w:pPr>
            <w:r>
              <w:rPr>
                <w:sz w:val="18"/>
                <w:szCs w:val="18"/>
                <w:rtl w:val="0"/>
              </w:rPr>
              <w:t xml:space="preserve">100.0%</w:t>
            </w:r>
          </w:p>
        </w:tc>
      </w:tr>
    </w:tbl>
    <w:p w:rsidR="00000000" w:rsidDel="00000000" w:rsidP="00000000" w:rsidRDefault="00000000" w:rsidRPr="00000000" w14:paraId="00000106">
      <w:pPr>
        <w:spacing w:after="0" w:before="120" w:line="480" w:lineRule="auto"/>
        <w:ind w:firstLine="720"/>
        <w:rPr/>
      </w:pPr>
      <w:r>
        <w:rPr>
          <w:sz w:val="22"/>
          <w:szCs w:val="22"/>
          <w:rtl w:val="0"/>
        </w:rPr>
        <w:t xml:space="preserve">Table 3 lists every retained hedge form in the corpus with its grammatical type and count. Counts sum to 65 and match Table 2. Surface forms of the same root are listed separately here so each tally line can be checked against the coding sheet.</w:t>
      </w:r>
      <w:r>
        <w:rPr>
          <w:rtl w:val="0"/>
        </w:rPr>
      </w:r>
    </w:p>
    <w:p w:rsidR="00000000" w:rsidDel="00000000" w:rsidP="00000000" w:rsidRDefault="00000000" w:rsidRPr="00000000" w14:paraId="00000107">
      <w:pPr>
        <w:spacing w:after="0" w:before="0" w:line="480" w:lineRule="auto"/>
        <w:ind w:firstLine="720"/>
        <w:jc w:val="both"/>
        <w:rPr/>
      </w:pPr>
      <w:r>
        <w:rPr>
          <w:sz w:val="22"/>
          <w:szCs w:val="22"/>
          <w:rtl w:val="0"/>
        </w:rPr>
        <w:t xml:space="preserve">The distribution of hedge types shows cross-disciplinary differences, most clearly in Veterinary Medicine’s small total and low modal share. Table 4 presents the per-discipline breakdown of hedge types.</w:t>
      </w:r>
      <w:r>
        <w:rPr>
          <w:rtl w:val="0"/>
        </w:rPr>
      </w:r>
    </w:p>
    <w:p w:rsidR="00000000" w:rsidDel="00000000" w:rsidP="00000000" w:rsidRDefault="00000000" w:rsidRPr="00000000" w14:paraId="00000108">
      <w:pPr>
        <w:keepNext w:val="1"/>
        <w:pageBreakBefore w:val="0"/>
        <w:spacing w:after="0" w:before="720" w:line="480" w:lineRule="auto"/>
        <w:jc w:val="center"/>
        <w:rPr/>
      </w:pPr>
      <w:r>
        <w:rPr>
          <w:b w:val="1"/>
          <w:bCs w:val="1"/>
          <w:sz w:val="22"/>
          <w:szCs w:val="22"/>
          <w:rtl w:val="0"/>
        </w:rPr>
        <w:t xml:space="preserve">Table 4</w:t>
      </w:r>
      <w:r>
        <w:rPr>
          <w:rtl w:val="0"/>
        </w:rPr>
      </w:r>
    </w:p>
    <w:p w:rsidR="00000000" w:rsidDel="00000000" w:rsidP="00000000" w:rsidRDefault="00000000" w:rsidRPr="00000000" w14:paraId="00000109">
      <w:pPr>
        <w:keepNext w:val="1"/>
        <w:spacing w:after="60" w:before="0" w:line="480" w:lineRule="auto"/>
        <w:jc w:val="center"/>
        <w:rPr/>
      </w:pPr>
      <w:r>
        <w:rPr>
          <w:sz w:val="22"/>
          <w:szCs w:val="22"/>
          <w:rtl w:val="0"/>
        </w:rPr>
        <w:t xml:space="preserve">Hedge Type Distribution by Discipline</w:t>
      </w:r>
      <w:r>
        <w:rPr>
          <w:rtl w:val="0"/>
        </w:rPr>
      </w:r>
    </w:p>
    <w:tbl>
      <w:tblPr>
        <w:tblStyle w:val="Table4"/>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10A">
            <w:pPr>
              <w:spacing w:after="0" w:before="0" w:line="480" w:lineRule="auto"/>
              <w:rPr>
                <w:sz w:val="18"/>
                <w:szCs w:val="18"/>
              </w:rPr>
            </w:pPr>
            <w:r>
              <w:rPr>
                <w:b w:val="1"/>
                <w:bCs w:val="1"/>
                <w:i w:val="0"/>
                <w:iCs w:val="0"/>
                <w:sz w:val="18"/>
                <w:szCs w:val="18"/>
                <w:rtl w:val="0"/>
              </w:rPr>
              <w:t xml:space="preserve">Discipline</w:t>
            </w:r>
            <w:r>
              <w:rPr>
                <w:rtl w:val="0"/>
              </w:rPr>
            </w:r>
          </w:p>
        </w:tc>
        <w:tc>
          <w:tcPr>
            <w:tcBorders>
              <w:bottom w:color="000000" w:space="0" w:sz="4" w:val="single"/>
            </w:tcBorders>
          </w:tcPr>
          <w:p w:rsidR="00000000" w:rsidDel="00000000" w:rsidP="00000000" w:rsidRDefault="00000000" w:rsidRPr="00000000" w14:paraId="0000010B">
            <w:pPr>
              <w:spacing w:after="0" w:before="0" w:line="480" w:lineRule="auto"/>
              <w:rPr>
                <w:sz w:val="18"/>
                <w:szCs w:val="18"/>
              </w:rPr>
            </w:pPr>
            <w:r>
              <w:rPr>
                <w:b w:val="1"/>
                <w:bCs w:val="1"/>
                <w:i w:val="0"/>
                <w:iCs w:val="0"/>
                <w:sz w:val="18"/>
                <w:szCs w:val="18"/>
                <w:rtl w:val="0"/>
              </w:rPr>
              <w:t xml:space="preserve">Modal Verbs</w:t>
            </w:r>
            <w:r>
              <w:rPr>
                <w:rtl w:val="0"/>
              </w:rPr>
            </w:r>
          </w:p>
        </w:tc>
        <w:tc>
          <w:tcPr>
            <w:tcBorders>
              <w:bottom w:color="000000" w:space="0" w:sz="4" w:val="single"/>
            </w:tcBorders>
          </w:tcPr>
          <w:p w:rsidR="00000000" w:rsidDel="00000000" w:rsidP="00000000" w:rsidRDefault="00000000" w:rsidRPr="00000000" w14:paraId="0000010C">
            <w:pPr>
              <w:spacing w:after="0" w:before="0" w:line="480" w:lineRule="auto"/>
              <w:rPr>
                <w:sz w:val="18"/>
                <w:szCs w:val="18"/>
              </w:rPr>
            </w:pPr>
            <w:r>
              <w:rPr>
                <w:b w:val="1"/>
                <w:bCs w:val="1"/>
                <w:i w:val="0"/>
                <w:iCs w:val="0"/>
                <w:sz w:val="18"/>
                <w:szCs w:val="18"/>
                <w:rtl w:val="0"/>
              </w:rPr>
              <w:t xml:space="preserve">Lexical Hedges</w:t>
            </w:r>
            <w:r>
              <w:rPr>
                <w:rtl w:val="0"/>
              </w:rPr>
            </w:r>
          </w:p>
        </w:tc>
        <w:tc>
          <w:tcPr>
            <w:tcBorders>
              <w:bottom w:color="000000" w:space="0" w:sz="4" w:val="single"/>
            </w:tcBorders>
          </w:tcPr>
          <w:p w:rsidR="00000000" w:rsidDel="00000000" w:rsidP="00000000" w:rsidRDefault="00000000" w:rsidRPr="00000000" w14:paraId="0000010D">
            <w:pPr>
              <w:spacing w:after="0" w:before="0" w:line="480" w:lineRule="auto"/>
              <w:rPr>
                <w:sz w:val="18"/>
                <w:szCs w:val="18"/>
              </w:rPr>
            </w:pPr>
            <w:r>
              <w:rPr>
                <w:b w:val="1"/>
                <w:bCs w:val="1"/>
                <w:i w:val="0"/>
                <w:iCs w:val="0"/>
                <w:sz w:val="18"/>
                <w:szCs w:val="18"/>
                <w:rtl w:val="0"/>
              </w:rPr>
              <w:t xml:space="preserve">Adverbial</w:t>
            </w:r>
            <w:r>
              <w:rPr>
                <w:rtl w:val="0"/>
              </w:rPr>
            </w:r>
          </w:p>
        </w:tc>
        <w:tc>
          <w:tcPr>
            <w:tcBorders>
              <w:bottom w:color="000000" w:space="0" w:sz="4" w:val="single"/>
            </w:tcBorders>
          </w:tcPr>
          <w:p w:rsidR="00000000" w:rsidDel="00000000" w:rsidP="00000000" w:rsidRDefault="00000000" w:rsidRPr="00000000" w14:paraId="0000010E">
            <w:pPr>
              <w:spacing w:after="0" w:before="0" w:line="480" w:lineRule="auto"/>
              <w:rPr>
                <w:b w:val="1"/>
                <w:bCs w:val="1"/>
                <w:i w:val="0"/>
                <w:iCs w:val="0"/>
                <w:sz w:val="18"/>
                <w:szCs w:val="18"/>
              </w:rPr>
            </w:pPr>
            <w:r>
              <w:rPr>
                <w:b w:val="1"/>
                <w:bCs w:val="1"/>
                <w:i w:val="0"/>
                <w:iCs w:val="0"/>
                <w:sz w:val="18"/>
                <w:szCs w:val="18"/>
                <w:rtl w:val="0"/>
              </w:rPr>
              <w:t xml:space="preserve">Clause-</w:t>
            </w:r>
          </w:p>
          <w:p w:rsidR="00000000" w:rsidDel="00000000" w:rsidP="00000000" w:rsidRDefault="00000000" w:rsidRPr="00000000" w14:paraId="0000010F">
            <w:pPr>
              <w:spacing w:after="0" w:before="0" w:line="480" w:lineRule="auto"/>
              <w:rPr>
                <w:sz w:val="18"/>
                <w:szCs w:val="18"/>
              </w:rPr>
            </w:pPr>
            <w:r>
              <w:rPr>
                <w:b w:val="1"/>
                <w:bCs w:val="1"/>
                <w:i w:val="0"/>
                <w:iCs w:val="0"/>
                <w:sz w:val="18"/>
                <w:szCs w:val="18"/>
                <w:rtl w:val="0"/>
              </w:rPr>
              <w:t xml:space="preserve">Level</w:t>
            </w:r>
            <w:r>
              <w:rPr>
                <w:rtl w:val="0"/>
              </w:rPr>
            </w:r>
          </w:p>
        </w:tc>
        <w:tc>
          <w:tcPr>
            <w:tcBorders>
              <w:bottom w:color="000000" w:space="0" w:sz="4" w:val="single"/>
            </w:tcBorders>
          </w:tcPr>
          <w:p w:rsidR="00000000" w:rsidDel="00000000" w:rsidP="00000000" w:rsidRDefault="00000000" w:rsidRPr="00000000" w14:paraId="00000110">
            <w:pPr>
              <w:spacing w:after="0" w:before="0" w:line="480" w:lineRule="auto"/>
              <w:rPr>
                <w:sz w:val="18"/>
                <w:szCs w:val="18"/>
              </w:rPr>
            </w:pPr>
            <w:r>
              <w:rPr>
                <w:b w:val="1"/>
                <w:bCs w:val="1"/>
                <w:i w:val="0"/>
                <w:iCs w:val="0"/>
                <w:sz w:val="18"/>
                <w:szCs w:val="18"/>
                <w:rtl w:val="0"/>
              </w:rPr>
              <w:t xml:space="preserve">Total</w:t>
            </w:r>
            <w:r>
              <w:rPr>
                <w:rtl w:val="0"/>
              </w:rPr>
            </w:r>
          </w:p>
        </w:tc>
      </w:tr>
      <w:tr>
        <w:trPr>
          <w:cantSplit w:val="1"/>
          <w:tblHeader w:val="0"/>
        </w:trPr>
        <w:tc>
          <w:tcPr/>
          <w:p w:rsidR="00000000" w:rsidDel="00000000" w:rsidP="00000000" w:rsidRDefault="00000000" w:rsidRPr="00000000" w14:paraId="00000111">
            <w:pPr>
              <w:spacing w:after="0" w:before="0" w:line="480" w:lineRule="auto"/>
              <w:rPr>
                <w:sz w:val="18"/>
                <w:szCs w:val="18"/>
              </w:rPr>
            </w:pPr>
            <w:r>
              <w:rPr>
                <w:i w:val="0"/>
                <w:iCs w:val="0"/>
                <w:sz w:val="18"/>
                <w:szCs w:val="18"/>
                <w:rtl w:val="0"/>
              </w:rPr>
              <w:t xml:space="preserve">Agriculture</w:t>
            </w:r>
            <w:r>
              <w:rPr>
                <w:rtl w:val="0"/>
              </w:rPr>
            </w:r>
          </w:p>
        </w:tc>
        <w:tc>
          <w:tcPr/>
          <w:p w:rsidR="00000000" w:rsidDel="00000000" w:rsidP="00000000" w:rsidRDefault="00000000" w:rsidRPr="00000000" w14:paraId="00000112">
            <w:pPr>
              <w:spacing w:after="0" w:before="0" w:line="480" w:lineRule="auto"/>
              <w:rPr>
                <w:sz w:val="18"/>
                <w:szCs w:val="18"/>
              </w:rPr>
            </w:pPr>
            <w:r>
              <w:rPr>
                <w:i w:val="0"/>
                <w:iCs w:val="0"/>
                <w:sz w:val="18"/>
                <w:szCs w:val="18"/>
                <w:rtl w:val="0"/>
              </w:rPr>
              <w:t xml:space="preserve">14 (51.9%)</w:t>
            </w:r>
            <w:r>
              <w:rPr>
                <w:rtl w:val="0"/>
              </w:rPr>
            </w:r>
          </w:p>
        </w:tc>
        <w:tc>
          <w:tcPr/>
          <w:p w:rsidR="00000000" w:rsidDel="00000000" w:rsidP="00000000" w:rsidRDefault="00000000" w:rsidRPr="00000000" w14:paraId="00000113">
            <w:pPr>
              <w:spacing w:after="0" w:before="0" w:line="480" w:lineRule="auto"/>
              <w:rPr>
                <w:sz w:val="18"/>
                <w:szCs w:val="18"/>
              </w:rPr>
            </w:pPr>
            <w:r>
              <w:rPr>
                <w:i w:val="0"/>
                <w:iCs w:val="0"/>
                <w:sz w:val="18"/>
                <w:szCs w:val="18"/>
                <w:rtl w:val="0"/>
              </w:rPr>
              <w:t xml:space="preserve">13 (48.1%)</w:t>
            </w:r>
            <w:r>
              <w:rPr>
                <w:rtl w:val="0"/>
              </w:rPr>
            </w:r>
          </w:p>
        </w:tc>
        <w:tc>
          <w:tcPr/>
          <w:p w:rsidR="00000000" w:rsidDel="00000000" w:rsidP="00000000" w:rsidRDefault="00000000" w:rsidRPr="00000000" w14:paraId="00000114">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115">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116">
            <w:pPr>
              <w:spacing w:after="0" w:before="0" w:line="480" w:lineRule="auto"/>
              <w:rPr>
                <w:sz w:val="18"/>
                <w:szCs w:val="18"/>
              </w:rPr>
            </w:pPr>
            <w:r>
              <w:rPr>
                <w:i w:val="0"/>
                <w:iCs w:val="0"/>
                <w:sz w:val="18"/>
                <w:szCs w:val="18"/>
                <w:rtl w:val="0"/>
              </w:rPr>
              <w:t xml:space="preserve">27</w:t>
            </w:r>
            <w:r>
              <w:rPr>
                <w:rtl w:val="0"/>
              </w:rPr>
            </w:r>
          </w:p>
        </w:tc>
      </w:tr>
      <w:tr>
        <w:trPr>
          <w:cantSplit w:val="1"/>
          <w:tblHeader w:val="0"/>
        </w:trPr>
        <w:tc>
          <w:tcPr/>
          <w:p w:rsidR="00000000" w:rsidDel="00000000" w:rsidP="00000000" w:rsidRDefault="00000000" w:rsidRPr="00000000" w14:paraId="00000117">
            <w:pPr>
              <w:spacing w:after="0" w:before="0" w:line="480" w:lineRule="auto"/>
              <w:rPr>
                <w:sz w:val="18"/>
                <w:szCs w:val="18"/>
              </w:rPr>
            </w:pPr>
            <w:r>
              <w:rPr>
                <w:i w:val="0"/>
                <w:iCs w:val="0"/>
                <w:sz w:val="18"/>
                <w:szCs w:val="18"/>
                <w:rtl w:val="0"/>
              </w:rPr>
              <w:t xml:space="preserve">Biology</w:t>
            </w:r>
            <w:r>
              <w:rPr>
                <w:rtl w:val="0"/>
              </w:rPr>
            </w:r>
          </w:p>
        </w:tc>
        <w:tc>
          <w:tcPr/>
          <w:p w:rsidR="00000000" w:rsidDel="00000000" w:rsidP="00000000" w:rsidRDefault="00000000" w:rsidRPr="00000000" w14:paraId="00000118">
            <w:pPr>
              <w:spacing w:after="0" w:before="0" w:line="480" w:lineRule="auto"/>
              <w:rPr>
                <w:sz w:val="18"/>
                <w:szCs w:val="18"/>
              </w:rPr>
            </w:pPr>
            <w:r>
              <w:rPr>
                <w:i w:val="0"/>
                <w:iCs w:val="0"/>
                <w:sz w:val="18"/>
                <w:szCs w:val="18"/>
                <w:rtl w:val="0"/>
              </w:rPr>
              <w:t xml:space="preserve">5 (17.9%)</w:t>
            </w:r>
            <w:r>
              <w:rPr>
                <w:rtl w:val="0"/>
              </w:rPr>
            </w:r>
          </w:p>
        </w:tc>
        <w:tc>
          <w:tcPr/>
          <w:p w:rsidR="00000000" w:rsidDel="00000000" w:rsidP="00000000" w:rsidRDefault="00000000" w:rsidRPr="00000000" w14:paraId="00000119">
            <w:pPr>
              <w:spacing w:after="0" w:before="0" w:line="480" w:lineRule="auto"/>
              <w:rPr>
                <w:sz w:val="18"/>
                <w:szCs w:val="18"/>
              </w:rPr>
            </w:pPr>
            <w:r>
              <w:rPr>
                <w:i w:val="0"/>
                <w:iCs w:val="0"/>
                <w:sz w:val="18"/>
                <w:szCs w:val="18"/>
                <w:rtl w:val="0"/>
              </w:rPr>
              <w:t xml:space="preserve">20 (71.4%)</w:t>
            </w:r>
            <w:r>
              <w:rPr>
                <w:rtl w:val="0"/>
              </w:rPr>
            </w:r>
          </w:p>
        </w:tc>
        <w:tc>
          <w:tcPr/>
          <w:p w:rsidR="00000000" w:rsidDel="00000000" w:rsidP="00000000" w:rsidRDefault="00000000" w:rsidRPr="00000000" w14:paraId="0000011A">
            <w:pPr>
              <w:spacing w:after="0" w:before="0" w:line="480" w:lineRule="auto"/>
              <w:rPr>
                <w:sz w:val="18"/>
                <w:szCs w:val="18"/>
              </w:rPr>
            </w:pPr>
            <w:r>
              <w:rPr>
                <w:i w:val="0"/>
                <w:iCs w:val="0"/>
                <w:sz w:val="18"/>
                <w:szCs w:val="18"/>
                <w:rtl w:val="0"/>
              </w:rPr>
              <w:t xml:space="preserve">3 (10.7%)</w:t>
            </w:r>
            <w:r>
              <w:rPr>
                <w:rtl w:val="0"/>
              </w:rPr>
            </w:r>
          </w:p>
        </w:tc>
        <w:tc>
          <w:tcPr/>
          <w:p w:rsidR="00000000" w:rsidDel="00000000" w:rsidP="00000000" w:rsidRDefault="00000000" w:rsidRPr="00000000" w14:paraId="0000011B">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11C">
            <w:pPr>
              <w:spacing w:after="0" w:before="0" w:line="480" w:lineRule="auto"/>
              <w:rPr>
                <w:sz w:val="18"/>
                <w:szCs w:val="18"/>
              </w:rPr>
            </w:pPr>
            <w:r>
              <w:rPr>
                <w:i w:val="0"/>
                <w:iCs w:val="0"/>
                <w:sz w:val="18"/>
                <w:szCs w:val="18"/>
                <w:rtl w:val="0"/>
              </w:rPr>
              <w:t xml:space="preserve">28</w:t>
            </w:r>
            <w:r>
              <w:rPr>
                <w:rtl w:val="0"/>
              </w:rPr>
            </w:r>
          </w:p>
        </w:tc>
      </w:tr>
      <w:tr>
        <w:trPr>
          <w:cantSplit w:val="1"/>
          <w:tblHeader w:val="0"/>
        </w:trPr>
        <w:tc>
          <w:tcPr/>
          <w:p w:rsidR="00000000" w:rsidDel="00000000" w:rsidP="00000000" w:rsidRDefault="00000000" w:rsidRPr="00000000" w14:paraId="0000011D">
            <w:pPr>
              <w:spacing w:after="0" w:before="0" w:line="480" w:lineRule="auto"/>
              <w:rPr>
                <w:sz w:val="18"/>
                <w:szCs w:val="18"/>
              </w:rPr>
            </w:pPr>
            <w:r>
              <w:rPr>
                <w:i w:val="0"/>
                <w:iCs w:val="0"/>
                <w:sz w:val="18"/>
                <w:szCs w:val="18"/>
                <w:rtl w:val="0"/>
              </w:rPr>
              <w:t xml:space="preserve">Veterinary Medicine</w:t>
            </w:r>
            <w:r>
              <w:rPr>
                <w:rtl w:val="0"/>
              </w:rPr>
            </w:r>
          </w:p>
        </w:tc>
        <w:tc>
          <w:tcPr/>
          <w:p w:rsidR="00000000" w:rsidDel="00000000" w:rsidP="00000000" w:rsidRDefault="00000000" w:rsidRPr="00000000" w14:paraId="0000011E">
            <w:pPr>
              <w:spacing w:after="0" w:before="0" w:line="480" w:lineRule="auto"/>
              <w:rPr>
                <w:sz w:val="18"/>
                <w:szCs w:val="18"/>
              </w:rPr>
            </w:pPr>
            <w:r>
              <w:rPr>
                <w:i w:val="0"/>
                <w:iCs w:val="0"/>
                <w:sz w:val="18"/>
                <w:szCs w:val="18"/>
                <w:rtl w:val="0"/>
              </w:rPr>
              <w:t xml:space="preserve">2 (20.0%)</w:t>
            </w:r>
            <w:r>
              <w:rPr>
                <w:rtl w:val="0"/>
              </w:rPr>
            </w:r>
          </w:p>
        </w:tc>
        <w:tc>
          <w:tcPr/>
          <w:p w:rsidR="00000000" w:rsidDel="00000000" w:rsidP="00000000" w:rsidRDefault="00000000" w:rsidRPr="00000000" w14:paraId="0000011F">
            <w:pPr>
              <w:spacing w:after="0" w:before="0" w:line="480" w:lineRule="auto"/>
              <w:rPr>
                <w:sz w:val="18"/>
                <w:szCs w:val="18"/>
              </w:rPr>
            </w:pPr>
            <w:r>
              <w:rPr>
                <w:i w:val="0"/>
                <w:iCs w:val="0"/>
                <w:sz w:val="18"/>
                <w:szCs w:val="18"/>
                <w:rtl w:val="0"/>
              </w:rPr>
              <w:t xml:space="preserve">8 (80.0%)</w:t>
            </w:r>
            <w:r>
              <w:rPr>
                <w:rtl w:val="0"/>
              </w:rPr>
            </w:r>
          </w:p>
        </w:tc>
        <w:tc>
          <w:tcPr/>
          <w:p w:rsidR="00000000" w:rsidDel="00000000" w:rsidP="00000000" w:rsidRDefault="00000000" w:rsidRPr="00000000" w14:paraId="00000120">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121">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122">
            <w:pPr>
              <w:spacing w:after="0" w:before="0" w:line="480" w:lineRule="auto"/>
              <w:rPr>
                <w:sz w:val="18"/>
                <w:szCs w:val="18"/>
              </w:rPr>
            </w:pPr>
            <w:r>
              <w:rPr>
                <w:i w:val="0"/>
                <w:iCs w:val="0"/>
                <w:sz w:val="18"/>
                <w:szCs w:val="18"/>
                <w:rtl w:val="0"/>
              </w:rPr>
              <w:t xml:space="preserve">10</w:t>
            </w:r>
            <w:r>
              <w:rPr>
                <w:rtl w:val="0"/>
              </w:rPr>
            </w:r>
          </w:p>
        </w:tc>
      </w:tr>
      <w:tr>
        <w:trPr>
          <w:cantSplit w:val="1"/>
          <w:tblHeader w:val="0"/>
        </w:trPr>
        <w:tc>
          <w:tcPr/>
          <w:p w:rsidR="00000000" w:rsidDel="00000000" w:rsidP="00000000" w:rsidRDefault="00000000" w:rsidRPr="00000000" w14:paraId="00000123">
            <w:pPr>
              <w:spacing w:after="0" w:before="0" w:line="480" w:lineRule="auto"/>
              <w:rPr>
                <w:sz w:val="18"/>
                <w:szCs w:val="18"/>
              </w:rPr>
            </w:pPr>
            <w:r>
              <w:rPr>
                <w:i w:val="0"/>
                <w:iCs w:val="0"/>
                <w:sz w:val="18"/>
                <w:szCs w:val="18"/>
                <w:rtl w:val="0"/>
              </w:rPr>
              <w:t xml:space="preserve">Total</w:t>
            </w:r>
            <w:r>
              <w:rPr>
                <w:rtl w:val="0"/>
              </w:rPr>
            </w:r>
          </w:p>
        </w:tc>
        <w:tc>
          <w:tcPr/>
          <w:p w:rsidR="00000000" w:rsidDel="00000000" w:rsidP="00000000" w:rsidRDefault="00000000" w:rsidRPr="00000000" w14:paraId="00000124">
            <w:pPr>
              <w:spacing w:after="0" w:before="0" w:line="480" w:lineRule="auto"/>
              <w:rPr>
                <w:sz w:val="18"/>
                <w:szCs w:val="18"/>
              </w:rPr>
            </w:pPr>
            <w:r>
              <w:rPr>
                <w:i w:val="0"/>
                <w:iCs w:val="0"/>
                <w:sz w:val="18"/>
                <w:szCs w:val="18"/>
                <w:rtl w:val="0"/>
              </w:rPr>
              <w:t xml:space="preserve">21 (32.3%)</w:t>
            </w:r>
            <w:r>
              <w:rPr>
                <w:rtl w:val="0"/>
              </w:rPr>
            </w:r>
          </w:p>
        </w:tc>
        <w:tc>
          <w:tcPr/>
          <w:p w:rsidR="00000000" w:rsidDel="00000000" w:rsidP="00000000" w:rsidRDefault="00000000" w:rsidRPr="00000000" w14:paraId="00000125">
            <w:pPr>
              <w:spacing w:after="0" w:before="0" w:line="480" w:lineRule="auto"/>
              <w:rPr>
                <w:sz w:val="18"/>
                <w:szCs w:val="18"/>
              </w:rPr>
            </w:pPr>
            <w:r>
              <w:rPr>
                <w:i w:val="0"/>
                <w:iCs w:val="0"/>
                <w:sz w:val="18"/>
                <w:szCs w:val="18"/>
                <w:rtl w:val="0"/>
              </w:rPr>
              <w:t xml:space="preserve">41 (63.1%)</w:t>
            </w:r>
            <w:r>
              <w:rPr>
                <w:rtl w:val="0"/>
              </w:rPr>
            </w:r>
          </w:p>
        </w:tc>
        <w:tc>
          <w:tcPr/>
          <w:p w:rsidR="00000000" w:rsidDel="00000000" w:rsidP="00000000" w:rsidRDefault="00000000" w:rsidRPr="00000000" w14:paraId="00000126">
            <w:pPr>
              <w:spacing w:after="0" w:before="0" w:line="480" w:lineRule="auto"/>
              <w:rPr>
                <w:sz w:val="18"/>
                <w:szCs w:val="18"/>
              </w:rPr>
            </w:pPr>
            <w:r>
              <w:rPr>
                <w:i w:val="0"/>
                <w:iCs w:val="0"/>
                <w:sz w:val="18"/>
                <w:szCs w:val="18"/>
                <w:rtl w:val="0"/>
              </w:rPr>
              <w:t xml:space="preserve">3 (4.6%)</w:t>
            </w:r>
            <w:r>
              <w:rPr>
                <w:rtl w:val="0"/>
              </w:rPr>
            </w:r>
          </w:p>
        </w:tc>
        <w:tc>
          <w:tcPr/>
          <w:p w:rsidR="00000000" w:rsidDel="00000000" w:rsidP="00000000" w:rsidRDefault="00000000" w:rsidRPr="00000000" w14:paraId="00000127">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128">
            <w:pPr>
              <w:spacing w:after="0" w:before="0" w:line="480" w:lineRule="auto"/>
              <w:rPr>
                <w:sz w:val="18"/>
                <w:szCs w:val="18"/>
              </w:rPr>
            </w:pPr>
            <w:r>
              <w:rPr>
                <w:i w:val="0"/>
                <w:iCs w:val="0"/>
                <w:sz w:val="18"/>
                <w:szCs w:val="18"/>
                <w:rtl w:val="0"/>
              </w:rPr>
              <w:t xml:space="preserve">65</w:t>
            </w:r>
            <w:r>
              <w:rPr>
                <w:rtl w:val="0"/>
              </w:rPr>
            </w:r>
          </w:p>
        </w:tc>
      </w:tr>
    </w:tbl>
    <w:p w:rsidR="00000000" w:rsidDel="00000000" w:rsidP="00000000" w:rsidRDefault="00000000" w:rsidRPr="00000000" w14:paraId="00000129">
      <w:pPr>
        <w:spacing w:after="0" w:before="240" w:line="480" w:lineRule="auto"/>
        <w:ind w:firstLine="720"/>
        <w:jc w:val="both"/>
        <w:rPr/>
      </w:pPr>
      <w:r>
        <w:rPr>
          <w:sz w:val="22"/>
          <w:szCs w:val="22"/>
          <w:rtl w:val="0"/>
        </w:rPr>
        <w:t xml:space="preserve">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2A">
      <w:pPr>
        <w:spacing w:after="0" w:before="0" w:line="480" w:lineRule="auto"/>
        <w:ind w:firstLine="720"/>
        <w:jc w:val="both"/>
        <w:rPr/>
      </w:pPr>
      <w:r>
        <w:rPr>
          <w:sz w:val="22"/>
          <w:szCs w:val="22"/>
          <w:rtl w:val="0"/>
        </w:rPr>
        <w:t xml:space="preserve">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2B">
      <w:pPr>
        <w:spacing w:after="0" w:before="0" w:line="480" w:lineRule="auto"/>
        <w:ind w:firstLine="720"/>
        <w:jc w:val="both"/>
        <w:rPr/>
      </w:pPr>
      <w:r>
        <w:rPr>
          <w:sz w:val="22"/>
          <w:szCs w:val="22"/>
          <w:rtl w:val="0"/>
        </w:rPr>
        <w:t xml:space="preserve">Alongside the 65 retained EC hedges (and P = 0), the corpus yielded 58 false positive tokens, hedge-like words that failed the claim condition or both removal checks at Step 2. Table 6 places these totals side by side.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w:t>
      </w:r>
      <w:r>
        <w:rPr>
          <w:rtl w:val="0"/>
        </w:rPr>
      </w:r>
    </w:p>
    <w:p w:rsidR="00000000" w:rsidDel="00000000" w:rsidP="00000000" w:rsidRDefault="00000000" w:rsidRPr="00000000" w14:paraId="0000012C">
      <w:pPr>
        <w:spacing w:after="0" w:before="0" w:line="480" w:lineRule="auto"/>
        <w:ind w:firstLine="720"/>
        <w:jc w:val="both"/>
        <w:rPr/>
      </w:pPr>
      <w:r>
        <w:rPr>
          <w:sz w:val="22"/>
          <w:szCs w:val="22"/>
          <w:rtl w:val="0"/>
        </w:rPr>
        <w:t xml:space="preserve">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2D">
      <w:pPr>
        <w:spacing w:after="0" w:before="0" w:line="480" w:lineRule="auto"/>
        <w:ind w:firstLine="720"/>
        <w:jc w:val="both"/>
        <w:rPr/>
      </w:pPr>
      <w:r>
        <w:rPr>
          <w:sz w:val="22"/>
          <w:szCs w:val="22"/>
          <w:rtl w:val="0"/>
        </w:rPr>
        <w:t xml:space="preserve">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2E">
      <w:pPr>
        <w:keepNext w:val="1"/>
        <w:spacing w:after="120" w:before="240" w:line="480" w:lineRule="auto"/>
        <w:ind w:firstLine="0"/>
        <w:rPr/>
      </w:pPr>
      <w:r>
        <w:rPr>
          <w:b w:val="1"/>
          <w:bCs w:val="1"/>
          <w:sz w:val="24"/>
          <w:szCs w:val="24"/>
          <w:rtl w:val="0"/>
        </w:rPr>
        <w:t xml:space="preserve">Part II: Hedge Frequency across Disciplines</w:t>
      </w:r>
      <w:r>
        <w:rPr>
          <w:rtl w:val="0"/>
        </w:rPr>
      </w:r>
    </w:p>
    <w:p w:rsidR="00000000" w:rsidDel="00000000" w:rsidP="00000000" w:rsidRDefault="00000000" w:rsidRPr="00000000" w14:paraId="0000012F">
      <w:pPr>
        <w:spacing w:after="0" w:before="0" w:line="480" w:lineRule="auto"/>
        <w:ind w:firstLine="720"/>
        <w:jc w:val="both"/>
        <w:rPr/>
      </w:pPr>
      <w:r>
        <w:rPr>
          <w:sz w:val="22"/>
          <w:szCs w:val="22"/>
          <w:rtl w:val="0"/>
        </w:rPr>
        <w:t xml:space="preserve">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rsidR="00000000" w:rsidDel="00000000" w:rsidP="00000000" w:rsidRDefault="00000000" w:rsidRPr="00000000" w14:paraId="00000130">
      <w:pPr>
        <w:keepNext w:val="1"/>
        <w:spacing w:after="0" w:before="720" w:line="480" w:lineRule="auto"/>
        <w:jc w:val="center"/>
        <w:rPr/>
      </w:pPr>
      <w:r>
        <w:rPr>
          <w:b w:val="1"/>
          <w:bCs w:val="1"/>
          <w:sz w:val="22"/>
          <w:szCs w:val="22"/>
          <w:rtl w:val="0"/>
        </w:rPr>
        <w:t xml:space="preserve">Table 5</w:t>
      </w:r>
      <w:r>
        <w:rPr>
          <w:rtl w:val="0"/>
        </w:rPr>
      </w:r>
    </w:p>
    <w:p w:rsidR="00000000" w:rsidDel="00000000" w:rsidP="00000000" w:rsidRDefault="00000000" w:rsidRPr="00000000" w14:paraId="00000131">
      <w:pPr>
        <w:keepNext w:val="1"/>
        <w:spacing w:after="60" w:before="0" w:line="480" w:lineRule="auto"/>
        <w:jc w:val="center"/>
        <w:rPr/>
      </w:pPr>
      <w:r>
        <w:rPr>
          <w:sz w:val="22"/>
          <w:szCs w:val="22"/>
          <w:rtl w:val="0"/>
        </w:rPr>
        <w:t xml:space="preserve">Hedge Frequency by Discipline</w:t>
      </w:r>
      <w:r>
        <w:rPr>
          <w:rtl w:val="0"/>
        </w:rPr>
      </w:r>
    </w:p>
    <w:tbl>
      <w:tblPr>
        <w:tblStyle w:val="Table5"/>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15"/>
        <w:gridCol w:w="1170"/>
        <w:gridCol w:w="900"/>
        <w:gridCol w:w="930"/>
        <w:gridCol w:w="600"/>
        <w:gridCol w:w="1355"/>
        <w:gridCol w:w="1000"/>
        <w:gridCol w:w="1185"/>
        <w:tblGridChange w:id="0">
          <w:tblGrid>
            <w:gridCol w:w="1215"/>
            <w:gridCol w:w="1170"/>
            <w:gridCol w:w="900"/>
            <w:gridCol w:w="930"/>
            <w:gridCol w:w="600"/>
            <w:gridCol w:w="1355"/>
            <w:gridCol w:w="1000"/>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32">
            <w:pPr>
              <w:spacing w:after="0" w:before="0" w:line="480" w:lineRule="auto"/>
              <w:rPr>
                <w:sz w:val="18"/>
                <w:szCs w:val="18"/>
              </w:rPr>
            </w:pPr>
            <w:r>
              <w:rPr>
                <w:b w:val="1"/>
                <w:bCs w:val="1"/>
                <w:i w:val="0"/>
                <w:iCs w:val="0"/>
                <w:sz w:val="18"/>
                <w:szCs w:val="18"/>
                <w:rtl w:val="0"/>
              </w:rPr>
              <w:t xml:space="preserve">Discipline</w:t>
            </w:r>
            <w:r>
              <w:rPr>
                <w:rtl w:val="0"/>
              </w:rPr>
            </w:r>
          </w:p>
        </w:tc>
        <w:tc>
          <w:tcPr>
            <w:tcBorders>
              <w:bottom w:color="000000" w:space="0" w:sz="4" w:val="single"/>
            </w:tcBorders>
          </w:tcPr>
          <w:p w:rsidR="00000000" w:rsidDel="00000000" w:rsidP="00000000" w:rsidRDefault="00000000" w:rsidRPr="00000000" w14:paraId="00000133">
            <w:pPr>
              <w:spacing w:after="0" w:before="0" w:line="480" w:lineRule="auto"/>
              <w:rPr>
                <w:sz w:val="18"/>
                <w:szCs w:val="18"/>
              </w:rPr>
            </w:pPr>
            <w:r>
              <w:rPr>
                <w:b w:val="1"/>
                <w:bCs w:val="1"/>
                <w:i w:val="0"/>
                <w:iCs w:val="0"/>
                <w:sz w:val="18"/>
                <w:szCs w:val="18"/>
                <w:rtl w:val="0"/>
              </w:rPr>
              <w:t xml:space="preserve">Abstracts</w:t>
            </w:r>
            <w:r>
              <w:rPr>
                <w:rtl w:val="0"/>
              </w:rPr>
            </w:r>
          </w:p>
        </w:tc>
        <w:tc>
          <w:tcPr>
            <w:tcBorders>
              <w:bottom w:color="000000" w:space="0" w:sz="4" w:val="single"/>
            </w:tcBorders>
          </w:tcPr>
          <w:p w:rsidR="00000000" w:rsidDel="00000000" w:rsidP="00000000" w:rsidRDefault="00000000" w:rsidRPr="00000000" w14:paraId="00000134">
            <w:pPr>
              <w:spacing w:after="0" w:before="0" w:line="480" w:lineRule="auto"/>
              <w:rPr>
                <w:sz w:val="18"/>
                <w:szCs w:val="18"/>
              </w:rPr>
            </w:pPr>
            <w:r>
              <w:rPr>
                <w:b w:val="1"/>
                <w:bCs w:val="1"/>
                <w:i w:val="0"/>
                <w:iCs w:val="0"/>
                <w:sz w:val="18"/>
                <w:szCs w:val="18"/>
                <w:rtl w:val="0"/>
              </w:rPr>
              <w:t xml:space="preserve">Words</w:t>
            </w:r>
            <w:r>
              <w:rPr>
                <w:rtl w:val="0"/>
              </w:rPr>
            </w:r>
          </w:p>
        </w:tc>
        <w:tc>
          <w:tcPr>
            <w:tcBorders>
              <w:bottom w:color="000000" w:space="0" w:sz="4" w:val="single"/>
            </w:tcBorders>
          </w:tcPr>
          <w:p w:rsidR="00000000" w:rsidDel="00000000" w:rsidP="00000000" w:rsidRDefault="00000000" w:rsidRPr="00000000" w14:paraId="00000135">
            <w:pPr>
              <w:spacing w:after="0" w:before="0" w:line="480" w:lineRule="auto"/>
              <w:rPr>
                <w:sz w:val="18"/>
                <w:szCs w:val="18"/>
              </w:rPr>
            </w:pPr>
            <w:r>
              <w:rPr>
                <w:b w:val="1"/>
                <w:bCs w:val="1"/>
                <w:i w:val="0"/>
                <w:iCs w:val="0"/>
                <w:sz w:val="18"/>
                <w:szCs w:val="18"/>
                <w:rtl w:val="0"/>
              </w:rPr>
              <w:t xml:space="preserve">Hedges</w:t>
            </w:r>
            <w:r>
              <w:rPr>
                <w:rtl w:val="0"/>
              </w:rPr>
            </w:r>
          </w:p>
        </w:tc>
        <w:tc>
          <w:tcPr>
            <w:tcBorders>
              <w:bottom w:color="000000" w:space="0" w:sz="4" w:val="single"/>
            </w:tcBorders>
          </w:tcPr>
          <w:p w:rsidR="00000000" w:rsidDel="00000000" w:rsidP="00000000" w:rsidRDefault="00000000" w:rsidRPr="00000000" w14:paraId="00000136">
            <w:pPr>
              <w:spacing w:after="0" w:before="0" w:line="480" w:lineRule="auto"/>
              <w:rPr>
                <w:sz w:val="18"/>
                <w:szCs w:val="18"/>
              </w:rPr>
            </w:pPr>
            <w:r>
              <w:rPr>
                <w:b w:val="1"/>
                <w:bCs w:val="1"/>
                <w:i w:val="0"/>
                <w:iCs w:val="0"/>
                <w:sz w:val="18"/>
                <w:szCs w:val="18"/>
                <w:rtl w:val="0"/>
              </w:rPr>
              <w:t xml:space="preserve">FPs</w:t>
            </w:r>
            <w:r>
              <w:rPr>
                <w:rtl w:val="0"/>
              </w:rPr>
            </w:r>
          </w:p>
        </w:tc>
        <w:tc>
          <w:tcPr>
            <w:tcBorders>
              <w:bottom w:color="000000" w:space="0" w:sz="4" w:val="single"/>
            </w:tcBorders>
          </w:tcPr>
          <w:p w:rsidR="00000000" w:rsidDel="00000000" w:rsidP="00000000" w:rsidRDefault="00000000" w:rsidRPr="00000000" w14:paraId="00000137">
            <w:pPr>
              <w:spacing w:after="0" w:before="0" w:line="480" w:lineRule="auto"/>
              <w:jc w:val="center"/>
              <w:rPr>
                <w:sz w:val="18"/>
                <w:szCs w:val="18"/>
              </w:rPr>
            </w:pPr>
            <w:r>
              <w:rPr>
                <w:b w:val="1"/>
                <w:bCs w:val="1"/>
                <w:i w:val="0"/>
                <w:iCs w:val="0"/>
                <w:sz w:val="18"/>
                <w:szCs w:val="18"/>
                <w:rtl w:val="0"/>
              </w:rPr>
              <w:t xml:space="preserve">Unhedged</w:t>
              <w:br w:type="textWrapping"/>
              <w:t xml:space="preserve">assertions</w:t>
            </w:r>
            <w:r>
              <w:rPr>
                <w:rtl w:val="0"/>
              </w:rPr>
            </w:r>
          </w:p>
        </w:tc>
        <w:tc>
          <w:tcPr>
            <w:tcBorders>
              <w:bottom w:color="000000" w:space="0" w:sz="4" w:val="single"/>
            </w:tcBorders>
          </w:tcPr>
          <w:p w:rsidR="00000000" w:rsidDel="00000000" w:rsidP="00000000" w:rsidRDefault="00000000" w:rsidRPr="00000000" w14:paraId="00000138">
            <w:pPr>
              <w:spacing w:after="0" w:before="0" w:line="480" w:lineRule="auto"/>
              <w:rPr>
                <w:b w:val="1"/>
                <w:bCs w:val="1"/>
                <w:sz w:val="18"/>
                <w:szCs w:val="18"/>
              </w:rPr>
            </w:pPr>
            <w:r>
              <w:rPr>
                <w:b w:val="1"/>
                <w:bCs w:val="1"/>
                <w:i w:val="0"/>
                <w:iCs w:val="0"/>
                <w:sz w:val="18"/>
                <w:szCs w:val="18"/>
                <w:rtl w:val="0"/>
              </w:rPr>
              <w:t xml:space="preserve">Zero-</w:t>
            </w:r>
            <w:r>
              <w:rPr>
                <w:rtl w:val="0"/>
              </w:rPr>
            </w:r>
          </w:p>
          <w:p w:rsidR="00000000" w:rsidDel="00000000" w:rsidP="00000000" w:rsidRDefault="00000000" w:rsidRPr="00000000" w14:paraId="00000139">
            <w:pPr>
              <w:spacing w:after="0" w:before="0" w:line="480" w:lineRule="auto"/>
              <w:rPr>
                <w:sz w:val="18"/>
                <w:szCs w:val="18"/>
              </w:rPr>
            </w:pPr>
            <w:r>
              <w:rPr>
                <w:b w:val="1"/>
                <w:bCs w:val="1"/>
                <w:i w:val="0"/>
                <w:iCs w:val="0"/>
                <w:sz w:val="18"/>
                <w:szCs w:val="18"/>
                <w:rtl w:val="0"/>
              </w:rPr>
              <w:t xml:space="preserve">Hedge</w:t>
            </w:r>
            <w:r>
              <w:rPr>
                <w:rtl w:val="0"/>
              </w:rPr>
            </w:r>
          </w:p>
        </w:tc>
        <w:tc>
          <w:tcPr>
            <w:tcBorders>
              <w:bottom w:color="000000" w:space="0" w:sz="4" w:val="single"/>
            </w:tcBorders>
          </w:tcPr>
          <w:p w:rsidR="00000000" w:rsidDel="00000000" w:rsidP="00000000" w:rsidRDefault="00000000" w:rsidRPr="00000000" w14:paraId="0000013A">
            <w:pPr>
              <w:spacing w:after="0" w:before="0" w:line="480" w:lineRule="auto"/>
              <w:rPr>
                <w:b w:val="1"/>
                <w:bCs w:val="1"/>
                <w:i w:val="0"/>
                <w:iCs w:val="0"/>
                <w:sz w:val="18"/>
                <w:szCs w:val="18"/>
              </w:rPr>
            </w:pPr>
            <w:r>
              <w:rPr>
                <w:b w:val="1"/>
                <w:bCs w:val="1"/>
                <w:i w:val="0"/>
                <w:iCs w:val="0"/>
                <w:sz w:val="18"/>
                <w:szCs w:val="18"/>
                <w:rtl w:val="0"/>
              </w:rPr>
              <w:t xml:space="preserve">Hedges/</w:t>
            </w:r>
          </w:p>
          <w:p w:rsidR="00000000" w:rsidDel="00000000" w:rsidP="00000000" w:rsidRDefault="00000000" w:rsidRPr="00000000" w14:paraId="0000013B">
            <w:pPr>
              <w:spacing w:after="0" w:before="0" w:line="480" w:lineRule="auto"/>
              <w:rPr>
                <w:sz w:val="18"/>
                <w:szCs w:val="18"/>
              </w:rPr>
            </w:pPr>
            <w:r>
              <w:rPr>
                <w:b w:val="1"/>
                <w:bCs w:val="1"/>
                <w:i w:val="0"/>
                <w:iCs w:val="0"/>
                <w:sz w:val="18"/>
                <w:szCs w:val="18"/>
                <w:rtl w:val="0"/>
              </w:rPr>
              <w:t xml:space="preserve">100w</w:t>
            </w:r>
            <w:r>
              <w:rPr>
                <w:rtl w:val="0"/>
              </w:rPr>
            </w:r>
          </w:p>
        </w:tc>
      </w:tr>
      <w:tr>
        <w:trPr>
          <w:cantSplit w:val="1"/>
          <w:tblHeader w:val="0"/>
        </w:trPr>
        <w:tc>
          <w:tcPr/>
          <w:p w:rsidR="00000000" w:rsidDel="00000000" w:rsidP="00000000" w:rsidRDefault="00000000" w:rsidRPr="00000000" w14:paraId="0000013C">
            <w:pPr>
              <w:spacing w:after="0" w:before="0" w:line="480" w:lineRule="auto"/>
              <w:rPr>
                <w:sz w:val="18"/>
                <w:szCs w:val="18"/>
              </w:rPr>
            </w:pPr>
            <w:r>
              <w:rPr>
                <w:i w:val="0"/>
                <w:iCs w:val="0"/>
                <w:sz w:val="18"/>
                <w:szCs w:val="18"/>
                <w:rtl w:val="0"/>
              </w:rPr>
              <w:t xml:space="preserve">Agriculture</w:t>
            </w:r>
            <w:r>
              <w:rPr>
                <w:rtl w:val="0"/>
              </w:rPr>
            </w:r>
          </w:p>
        </w:tc>
        <w:tc>
          <w:tcPr/>
          <w:p w:rsidR="00000000" w:rsidDel="00000000" w:rsidP="00000000" w:rsidRDefault="00000000" w:rsidRPr="00000000" w14:paraId="0000013D">
            <w:pPr>
              <w:spacing w:after="0" w:before="0" w:line="480" w:lineRule="auto"/>
              <w:rPr>
                <w:sz w:val="18"/>
                <w:szCs w:val="18"/>
              </w:rPr>
            </w:pPr>
            <w:r>
              <w:rPr>
                <w:i w:val="0"/>
                <w:iCs w:val="0"/>
                <w:sz w:val="18"/>
                <w:szCs w:val="18"/>
                <w:rtl w:val="0"/>
              </w:rPr>
              <w:t xml:space="preserve">20</w:t>
            </w:r>
            <w:r>
              <w:rPr>
                <w:rtl w:val="0"/>
              </w:rPr>
            </w:r>
          </w:p>
        </w:tc>
        <w:tc>
          <w:tcPr/>
          <w:p w:rsidR="00000000" w:rsidDel="00000000" w:rsidP="00000000" w:rsidRDefault="00000000" w:rsidRPr="00000000" w14:paraId="0000013E">
            <w:pPr>
              <w:spacing w:after="0" w:before="0" w:line="480" w:lineRule="auto"/>
              <w:rPr>
                <w:sz w:val="18"/>
                <w:szCs w:val="18"/>
              </w:rPr>
            </w:pPr>
            <w:r>
              <w:rPr>
                <w:i w:val="0"/>
                <w:iCs w:val="0"/>
                <w:sz w:val="18"/>
                <w:szCs w:val="18"/>
                <w:rtl w:val="0"/>
              </w:rPr>
              <w:t xml:space="preserve">4,300</w:t>
            </w:r>
            <w:r>
              <w:rPr>
                <w:rtl w:val="0"/>
              </w:rPr>
            </w:r>
          </w:p>
        </w:tc>
        <w:tc>
          <w:tcPr/>
          <w:p w:rsidR="00000000" w:rsidDel="00000000" w:rsidP="00000000" w:rsidRDefault="00000000" w:rsidRPr="00000000" w14:paraId="0000013F">
            <w:pPr>
              <w:spacing w:after="0" w:before="0" w:line="480" w:lineRule="auto"/>
              <w:rPr>
                <w:sz w:val="18"/>
                <w:szCs w:val="18"/>
              </w:rPr>
            </w:pPr>
            <w:r>
              <w:rPr>
                <w:i w:val="0"/>
                <w:iCs w:val="0"/>
                <w:sz w:val="18"/>
                <w:szCs w:val="18"/>
                <w:rtl w:val="0"/>
              </w:rPr>
              <w:t xml:space="preserve">27</w:t>
            </w:r>
            <w:r>
              <w:rPr>
                <w:rtl w:val="0"/>
              </w:rPr>
            </w:r>
          </w:p>
        </w:tc>
        <w:tc>
          <w:tcPr/>
          <w:p w:rsidR="00000000" w:rsidDel="00000000" w:rsidP="00000000" w:rsidRDefault="00000000" w:rsidRPr="00000000" w14:paraId="00000140">
            <w:pPr>
              <w:spacing w:after="0" w:before="0" w:line="480" w:lineRule="auto"/>
              <w:rPr>
                <w:sz w:val="18"/>
                <w:szCs w:val="18"/>
              </w:rPr>
            </w:pPr>
            <w:r>
              <w:rPr>
                <w:i w:val="0"/>
                <w:iCs w:val="0"/>
                <w:sz w:val="18"/>
                <w:szCs w:val="18"/>
                <w:rtl w:val="0"/>
              </w:rPr>
              <w:t xml:space="preserve">14</w:t>
            </w:r>
            <w:r>
              <w:rPr>
                <w:rtl w:val="0"/>
              </w:rPr>
            </w:r>
          </w:p>
        </w:tc>
        <w:tc>
          <w:tcPr/>
          <w:p w:rsidR="00000000" w:rsidDel="00000000" w:rsidP="00000000" w:rsidRDefault="00000000" w:rsidRPr="00000000" w14:paraId="00000141">
            <w:pPr>
              <w:spacing w:after="0" w:before="0" w:line="480" w:lineRule="auto"/>
              <w:rPr>
                <w:sz w:val="18"/>
                <w:szCs w:val="18"/>
              </w:rPr>
            </w:pPr>
            <w:r>
              <w:rPr>
                <w:i w:val="0"/>
                <w:iCs w:val="0"/>
                <w:sz w:val="18"/>
                <w:szCs w:val="18"/>
                <w:rtl w:val="0"/>
              </w:rPr>
              <w:t xml:space="preserve">6</w:t>
            </w:r>
            <w:r>
              <w:rPr>
                <w:rtl w:val="0"/>
              </w:rPr>
            </w:r>
          </w:p>
        </w:tc>
        <w:tc>
          <w:tcPr/>
          <w:p w:rsidR="00000000" w:rsidDel="00000000" w:rsidP="00000000" w:rsidRDefault="00000000" w:rsidRPr="00000000" w14:paraId="00000142">
            <w:pPr>
              <w:spacing w:after="0" w:before="0" w:line="480" w:lineRule="auto"/>
              <w:rPr>
                <w:sz w:val="18"/>
                <w:szCs w:val="18"/>
              </w:rPr>
            </w:pPr>
            <w:r>
              <w:rPr>
                <w:i w:val="0"/>
                <w:iCs w:val="0"/>
                <w:sz w:val="18"/>
                <w:szCs w:val="18"/>
                <w:rtl w:val="0"/>
              </w:rPr>
              <w:t xml:space="preserve">8</w:t>
            </w:r>
            <w:r>
              <w:rPr>
                <w:rtl w:val="0"/>
              </w:rPr>
            </w:r>
          </w:p>
        </w:tc>
        <w:tc>
          <w:tcPr/>
          <w:p w:rsidR="00000000" w:rsidDel="00000000" w:rsidP="00000000" w:rsidRDefault="00000000" w:rsidRPr="00000000" w14:paraId="00000143">
            <w:pPr>
              <w:spacing w:after="0" w:before="0" w:line="480" w:lineRule="auto"/>
              <w:rPr>
                <w:sz w:val="18"/>
                <w:szCs w:val="18"/>
              </w:rPr>
            </w:pPr>
            <w:r>
              <w:rPr>
                <w:i w:val="0"/>
                <w:iCs w:val="0"/>
                <w:sz w:val="18"/>
                <w:szCs w:val="18"/>
                <w:rtl w:val="0"/>
              </w:rPr>
              <w:t xml:space="preserve">0.63</w:t>
            </w:r>
            <w:r>
              <w:rPr>
                <w:rtl w:val="0"/>
              </w:rPr>
            </w:r>
          </w:p>
        </w:tc>
      </w:tr>
      <w:tr>
        <w:trPr>
          <w:cantSplit w:val="1"/>
          <w:tblHeader w:val="0"/>
        </w:trPr>
        <w:tc>
          <w:tcPr/>
          <w:p w:rsidR="00000000" w:rsidDel="00000000" w:rsidP="00000000" w:rsidRDefault="00000000" w:rsidRPr="00000000" w14:paraId="00000144">
            <w:pPr>
              <w:spacing w:after="0" w:before="0" w:line="480" w:lineRule="auto"/>
              <w:rPr>
                <w:sz w:val="18"/>
                <w:szCs w:val="18"/>
              </w:rPr>
            </w:pPr>
            <w:r>
              <w:rPr>
                <w:i w:val="0"/>
                <w:iCs w:val="0"/>
                <w:sz w:val="18"/>
                <w:szCs w:val="18"/>
                <w:rtl w:val="0"/>
              </w:rPr>
              <w:t xml:space="preserve">Biology</w:t>
            </w:r>
            <w:r>
              <w:rPr>
                <w:rtl w:val="0"/>
              </w:rPr>
            </w:r>
          </w:p>
        </w:tc>
        <w:tc>
          <w:tcPr/>
          <w:p w:rsidR="00000000" w:rsidDel="00000000" w:rsidP="00000000" w:rsidRDefault="00000000" w:rsidRPr="00000000" w14:paraId="00000145">
            <w:pPr>
              <w:spacing w:after="0" w:before="0" w:line="480" w:lineRule="auto"/>
              <w:rPr>
                <w:sz w:val="18"/>
                <w:szCs w:val="18"/>
              </w:rPr>
            </w:pPr>
            <w:r>
              <w:rPr>
                <w:i w:val="0"/>
                <w:iCs w:val="0"/>
                <w:sz w:val="18"/>
                <w:szCs w:val="18"/>
                <w:rtl w:val="0"/>
              </w:rPr>
              <w:t xml:space="preserve">20</w:t>
            </w:r>
            <w:r>
              <w:rPr>
                <w:rtl w:val="0"/>
              </w:rPr>
            </w:r>
          </w:p>
        </w:tc>
        <w:tc>
          <w:tcPr/>
          <w:p w:rsidR="00000000" w:rsidDel="00000000" w:rsidP="00000000" w:rsidRDefault="00000000" w:rsidRPr="00000000" w14:paraId="00000146">
            <w:pPr>
              <w:spacing w:after="0" w:before="0" w:line="480" w:lineRule="auto"/>
              <w:rPr>
                <w:sz w:val="18"/>
                <w:szCs w:val="18"/>
              </w:rPr>
            </w:pPr>
            <w:r>
              <w:rPr>
                <w:i w:val="0"/>
                <w:iCs w:val="0"/>
                <w:sz w:val="18"/>
                <w:szCs w:val="18"/>
                <w:rtl w:val="0"/>
              </w:rPr>
              <w:t xml:space="preserve">4,509</w:t>
            </w:r>
            <w:r>
              <w:rPr>
                <w:rtl w:val="0"/>
              </w:rPr>
            </w:r>
          </w:p>
        </w:tc>
        <w:tc>
          <w:tcPr/>
          <w:p w:rsidR="00000000" w:rsidDel="00000000" w:rsidP="00000000" w:rsidRDefault="00000000" w:rsidRPr="00000000" w14:paraId="00000147">
            <w:pPr>
              <w:spacing w:after="0" w:before="0" w:line="480" w:lineRule="auto"/>
              <w:rPr>
                <w:sz w:val="18"/>
                <w:szCs w:val="18"/>
              </w:rPr>
            </w:pPr>
            <w:r>
              <w:rPr>
                <w:i w:val="0"/>
                <w:iCs w:val="0"/>
                <w:sz w:val="18"/>
                <w:szCs w:val="18"/>
                <w:rtl w:val="0"/>
              </w:rPr>
              <w:t xml:space="preserve">28</w:t>
            </w:r>
            <w:r>
              <w:rPr>
                <w:rtl w:val="0"/>
              </w:rPr>
            </w:r>
          </w:p>
        </w:tc>
        <w:tc>
          <w:tcPr/>
          <w:p w:rsidR="00000000" w:rsidDel="00000000" w:rsidP="00000000" w:rsidRDefault="00000000" w:rsidRPr="00000000" w14:paraId="00000148">
            <w:pPr>
              <w:spacing w:after="0" w:before="0" w:line="480" w:lineRule="auto"/>
              <w:rPr>
                <w:sz w:val="18"/>
                <w:szCs w:val="18"/>
              </w:rPr>
            </w:pPr>
            <w:r>
              <w:rPr>
                <w:i w:val="0"/>
                <w:iCs w:val="0"/>
                <w:sz w:val="18"/>
                <w:szCs w:val="18"/>
                <w:rtl w:val="0"/>
              </w:rPr>
              <w:t xml:space="preserve">32</w:t>
            </w:r>
            <w:r>
              <w:rPr>
                <w:rtl w:val="0"/>
              </w:rPr>
            </w:r>
          </w:p>
        </w:tc>
        <w:tc>
          <w:tcPr/>
          <w:p w:rsidR="00000000" w:rsidDel="00000000" w:rsidP="00000000" w:rsidRDefault="00000000" w:rsidRPr="00000000" w14:paraId="00000149">
            <w:pPr>
              <w:spacing w:after="0" w:before="0" w:line="480" w:lineRule="auto"/>
              <w:rPr>
                <w:sz w:val="18"/>
                <w:szCs w:val="18"/>
              </w:rPr>
            </w:pPr>
            <w:r>
              <w:rPr>
                <w:i w:val="0"/>
                <w:iCs w:val="0"/>
                <w:sz w:val="18"/>
                <w:szCs w:val="18"/>
                <w:rtl w:val="0"/>
              </w:rPr>
              <w:t xml:space="preserve">4</w:t>
            </w:r>
            <w:r>
              <w:rPr>
                <w:rtl w:val="0"/>
              </w:rPr>
            </w:r>
          </w:p>
        </w:tc>
        <w:tc>
          <w:tcPr/>
          <w:p w:rsidR="00000000" w:rsidDel="00000000" w:rsidP="00000000" w:rsidRDefault="00000000" w:rsidRPr="00000000" w14:paraId="0000014A">
            <w:pPr>
              <w:spacing w:after="0" w:before="0" w:line="480" w:lineRule="auto"/>
              <w:rPr>
                <w:sz w:val="18"/>
                <w:szCs w:val="18"/>
              </w:rPr>
            </w:pPr>
            <w:r>
              <w:rPr>
                <w:i w:val="0"/>
                <w:iCs w:val="0"/>
                <w:sz w:val="18"/>
                <w:szCs w:val="18"/>
                <w:rtl w:val="0"/>
              </w:rPr>
              <w:t xml:space="preserve">5</w:t>
            </w:r>
            <w:r>
              <w:rPr>
                <w:rtl w:val="0"/>
              </w:rPr>
            </w:r>
          </w:p>
        </w:tc>
        <w:tc>
          <w:tcPr/>
          <w:p w:rsidR="00000000" w:rsidDel="00000000" w:rsidP="00000000" w:rsidRDefault="00000000" w:rsidRPr="00000000" w14:paraId="0000014B">
            <w:pPr>
              <w:spacing w:after="0" w:before="0" w:line="480" w:lineRule="auto"/>
              <w:rPr>
                <w:sz w:val="18"/>
                <w:szCs w:val="18"/>
              </w:rPr>
            </w:pPr>
            <w:r>
              <w:rPr>
                <w:i w:val="0"/>
                <w:iCs w:val="0"/>
                <w:sz w:val="18"/>
                <w:szCs w:val="18"/>
                <w:rtl w:val="0"/>
              </w:rPr>
              <w:t xml:space="preserve">0.62</w:t>
            </w:r>
            <w:r>
              <w:rPr>
                <w:rtl w:val="0"/>
              </w:rPr>
            </w:r>
          </w:p>
        </w:tc>
      </w:tr>
      <w:tr>
        <w:trPr>
          <w:cantSplit w:val="1"/>
          <w:tblHeader w:val="0"/>
        </w:trPr>
        <w:tc>
          <w:tcPr/>
          <w:p w:rsidR="00000000" w:rsidDel="00000000" w:rsidP="00000000" w:rsidRDefault="00000000" w:rsidRPr="00000000" w14:paraId="0000014C">
            <w:pPr>
              <w:spacing w:after="0" w:before="0" w:line="480" w:lineRule="auto"/>
              <w:rPr>
                <w:sz w:val="18"/>
                <w:szCs w:val="18"/>
              </w:rPr>
            </w:pPr>
            <w:r>
              <w:rPr>
                <w:i w:val="0"/>
                <w:iCs w:val="0"/>
                <w:sz w:val="18"/>
                <w:szCs w:val="18"/>
                <w:rtl w:val="0"/>
              </w:rPr>
              <w:t xml:space="preserve">Veterinary Medicine</w:t>
            </w:r>
            <w:r>
              <w:rPr>
                <w:rtl w:val="0"/>
              </w:rPr>
            </w:r>
          </w:p>
        </w:tc>
        <w:tc>
          <w:tcPr/>
          <w:p w:rsidR="00000000" w:rsidDel="00000000" w:rsidP="00000000" w:rsidRDefault="00000000" w:rsidRPr="00000000" w14:paraId="0000014D">
            <w:pPr>
              <w:spacing w:after="0" w:before="0" w:line="480" w:lineRule="auto"/>
              <w:rPr>
                <w:sz w:val="18"/>
                <w:szCs w:val="18"/>
              </w:rPr>
            </w:pPr>
            <w:r>
              <w:rPr>
                <w:i w:val="0"/>
                <w:iCs w:val="0"/>
                <w:sz w:val="18"/>
                <w:szCs w:val="18"/>
                <w:rtl w:val="0"/>
              </w:rPr>
              <w:t xml:space="preserve">20</w:t>
            </w:r>
            <w:r>
              <w:rPr>
                <w:rtl w:val="0"/>
              </w:rPr>
            </w:r>
          </w:p>
        </w:tc>
        <w:tc>
          <w:tcPr/>
          <w:p w:rsidR="00000000" w:rsidDel="00000000" w:rsidP="00000000" w:rsidRDefault="00000000" w:rsidRPr="00000000" w14:paraId="0000014E">
            <w:pPr>
              <w:spacing w:after="0" w:before="0" w:line="480" w:lineRule="auto"/>
              <w:rPr>
                <w:sz w:val="18"/>
                <w:szCs w:val="18"/>
              </w:rPr>
            </w:pPr>
            <w:r>
              <w:rPr>
                <w:i w:val="0"/>
                <w:iCs w:val="0"/>
                <w:sz w:val="18"/>
                <w:szCs w:val="18"/>
                <w:rtl w:val="0"/>
              </w:rPr>
              <w:t xml:space="preserve">5,060</w:t>
            </w:r>
            <w:r>
              <w:rPr>
                <w:rtl w:val="0"/>
              </w:rPr>
            </w:r>
          </w:p>
        </w:tc>
        <w:tc>
          <w:tcPr/>
          <w:p w:rsidR="00000000" w:rsidDel="00000000" w:rsidP="00000000" w:rsidRDefault="00000000" w:rsidRPr="00000000" w14:paraId="0000014F">
            <w:pPr>
              <w:spacing w:after="0" w:before="0" w:line="480" w:lineRule="auto"/>
              <w:rPr>
                <w:sz w:val="18"/>
                <w:szCs w:val="18"/>
              </w:rPr>
            </w:pPr>
            <w:r>
              <w:rPr>
                <w:i w:val="0"/>
                <w:iCs w:val="0"/>
                <w:sz w:val="18"/>
                <w:szCs w:val="18"/>
                <w:rtl w:val="0"/>
              </w:rPr>
              <w:t xml:space="preserve">10</w:t>
            </w:r>
            <w:r>
              <w:rPr>
                <w:rtl w:val="0"/>
              </w:rPr>
            </w:r>
          </w:p>
        </w:tc>
        <w:tc>
          <w:tcPr/>
          <w:p w:rsidR="00000000" w:rsidDel="00000000" w:rsidP="00000000" w:rsidRDefault="00000000" w:rsidRPr="00000000" w14:paraId="00000150">
            <w:pPr>
              <w:spacing w:after="0" w:before="0" w:line="480" w:lineRule="auto"/>
              <w:rPr>
                <w:sz w:val="18"/>
                <w:szCs w:val="18"/>
              </w:rPr>
            </w:pPr>
            <w:r>
              <w:rPr>
                <w:i w:val="0"/>
                <w:iCs w:val="0"/>
                <w:sz w:val="18"/>
                <w:szCs w:val="18"/>
                <w:rtl w:val="0"/>
              </w:rPr>
              <w:t xml:space="preserve">12</w:t>
            </w:r>
            <w:r>
              <w:rPr>
                <w:rtl w:val="0"/>
              </w:rPr>
            </w:r>
          </w:p>
        </w:tc>
        <w:tc>
          <w:tcPr/>
          <w:p w:rsidR="00000000" w:rsidDel="00000000" w:rsidP="00000000" w:rsidRDefault="00000000" w:rsidRPr="00000000" w14:paraId="00000151">
            <w:pPr>
              <w:spacing w:after="0" w:before="0" w:line="480" w:lineRule="auto"/>
              <w:rPr>
                <w:sz w:val="18"/>
                <w:szCs w:val="18"/>
              </w:rPr>
            </w:pPr>
            <w:r>
              <w:rPr>
                <w:i w:val="0"/>
                <w:iCs w:val="0"/>
                <w:sz w:val="18"/>
                <w:szCs w:val="18"/>
                <w:rtl w:val="0"/>
              </w:rPr>
              <w:t xml:space="preserve">4</w:t>
            </w:r>
            <w:r>
              <w:rPr>
                <w:rtl w:val="0"/>
              </w:rPr>
            </w:r>
          </w:p>
        </w:tc>
        <w:tc>
          <w:tcPr/>
          <w:p w:rsidR="00000000" w:rsidDel="00000000" w:rsidP="00000000" w:rsidRDefault="00000000" w:rsidRPr="00000000" w14:paraId="00000152">
            <w:pPr>
              <w:spacing w:after="0" w:before="0" w:line="480" w:lineRule="auto"/>
              <w:rPr>
                <w:sz w:val="18"/>
                <w:szCs w:val="18"/>
              </w:rPr>
            </w:pPr>
            <w:r>
              <w:rPr>
                <w:i w:val="0"/>
                <w:iCs w:val="0"/>
                <w:sz w:val="18"/>
                <w:szCs w:val="18"/>
                <w:rtl w:val="0"/>
              </w:rPr>
              <w:t xml:space="preserve">12</w:t>
            </w:r>
            <w:r>
              <w:rPr>
                <w:rtl w:val="0"/>
              </w:rPr>
            </w:r>
          </w:p>
        </w:tc>
        <w:tc>
          <w:tcPr/>
          <w:p w:rsidR="00000000" w:rsidDel="00000000" w:rsidP="00000000" w:rsidRDefault="00000000" w:rsidRPr="00000000" w14:paraId="00000153">
            <w:pPr>
              <w:spacing w:after="0" w:before="0" w:line="480" w:lineRule="auto"/>
              <w:rPr>
                <w:sz w:val="18"/>
                <w:szCs w:val="18"/>
              </w:rPr>
            </w:pPr>
            <w:r>
              <w:rPr>
                <w:i w:val="0"/>
                <w:iCs w:val="0"/>
                <w:sz w:val="18"/>
                <w:szCs w:val="18"/>
                <w:rtl w:val="0"/>
              </w:rPr>
              <w:t xml:space="preserve">0.20</w:t>
            </w:r>
            <w:r>
              <w:rPr>
                <w:rtl w:val="0"/>
              </w:rPr>
            </w:r>
          </w:p>
        </w:tc>
      </w:tr>
      <w:tr>
        <w:trPr>
          <w:cantSplit w:val="1"/>
          <w:tblHeader w:val="0"/>
        </w:trPr>
        <w:tc>
          <w:tcPr/>
          <w:p w:rsidR="00000000" w:rsidDel="00000000" w:rsidP="00000000" w:rsidRDefault="00000000" w:rsidRPr="00000000" w14:paraId="00000154">
            <w:pPr>
              <w:spacing w:after="0" w:before="0" w:line="480" w:lineRule="auto"/>
              <w:rPr>
                <w:sz w:val="18"/>
                <w:szCs w:val="18"/>
              </w:rPr>
            </w:pPr>
            <w:r>
              <w:rPr>
                <w:i w:val="0"/>
                <w:iCs w:val="0"/>
                <w:sz w:val="18"/>
                <w:szCs w:val="18"/>
                <w:rtl w:val="0"/>
              </w:rPr>
              <w:t xml:space="preserve">Total</w:t>
            </w:r>
            <w:r>
              <w:rPr>
                <w:rtl w:val="0"/>
              </w:rPr>
            </w:r>
          </w:p>
        </w:tc>
        <w:tc>
          <w:tcPr/>
          <w:p w:rsidR="00000000" w:rsidDel="00000000" w:rsidP="00000000" w:rsidRDefault="00000000" w:rsidRPr="00000000" w14:paraId="00000155">
            <w:pPr>
              <w:spacing w:after="0" w:before="0" w:line="480" w:lineRule="auto"/>
              <w:rPr>
                <w:sz w:val="18"/>
                <w:szCs w:val="18"/>
              </w:rPr>
            </w:pPr>
            <w:r>
              <w:rPr>
                <w:i w:val="0"/>
                <w:iCs w:val="0"/>
                <w:sz w:val="18"/>
                <w:szCs w:val="18"/>
                <w:rtl w:val="0"/>
              </w:rPr>
              <w:t xml:space="preserve">60</w:t>
            </w:r>
            <w:r>
              <w:rPr>
                <w:rtl w:val="0"/>
              </w:rPr>
            </w:r>
          </w:p>
        </w:tc>
        <w:tc>
          <w:tcPr/>
          <w:p w:rsidR="00000000" w:rsidDel="00000000" w:rsidP="00000000" w:rsidRDefault="00000000" w:rsidRPr="00000000" w14:paraId="00000156">
            <w:pPr>
              <w:spacing w:after="0" w:before="0" w:line="480" w:lineRule="auto"/>
              <w:rPr>
                <w:sz w:val="18"/>
                <w:szCs w:val="18"/>
              </w:rPr>
            </w:pPr>
            <w:r>
              <w:rPr>
                <w:i w:val="0"/>
                <w:iCs w:val="0"/>
                <w:sz w:val="18"/>
                <w:szCs w:val="18"/>
                <w:rtl w:val="0"/>
              </w:rPr>
              <w:t xml:space="preserve">13,869</w:t>
            </w:r>
            <w:r>
              <w:rPr>
                <w:rtl w:val="0"/>
              </w:rPr>
            </w:r>
          </w:p>
        </w:tc>
        <w:tc>
          <w:tcPr/>
          <w:p w:rsidR="00000000" w:rsidDel="00000000" w:rsidP="00000000" w:rsidRDefault="00000000" w:rsidRPr="00000000" w14:paraId="00000157">
            <w:pPr>
              <w:spacing w:after="0" w:before="0" w:line="480" w:lineRule="auto"/>
              <w:rPr>
                <w:sz w:val="18"/>
                <w:szCs w:val="18"/>
              </w:rPr>
            </w:pPr>
            <w:r>
              <w:rPr>
                <w:i w:val="0"/>
                <w:iCs w:val="0"/>
                <w:sz w:val="18"/>
                <w:szCs w:val="18"/>
                <w:rtl w:val="0"/>
              </w:rPr>
              <w:t xml:space="preserve">65</w:t>
            </w:r>
            <w:r>
              <w:rPr>
                <w:rtl w:val="0"/>
              </w:rPr>
            </w:r>
          </w:p>
        </w:tc>
        <w:tc>
          <w:tcPr/>
          <w:p w:rsidR="00000000" w:rsidDel="00000000" w:rsidP="00000000" w:rsidRDefault="00000000" w:rsidRPr="00000000" w14:paraId="00000158">
            <w:pPr>
              <w:spacing w:after="0" w:before="0" w:line="480" w:lineRule="auto"/>
              <w:rPr>
                <w:sz w:val="18"/>
                <w:szCs w:val="18"/>
              </w:rPr>
            </w:pPr>
            <w:r>
              <w:rPr>
                <w:i w:val="0"/>
                <w:iCs w:val="0"/>
                <w:sz w:val="18"/>
                <w:szCs w:val="18"/>
                <w:rtl w:val="0"/>
              </w:rPr>
              <w:t xml:space="preserve">58</w:t>
            </w:r>
            <w:r>
              <w:rPr>
                <w:rtl w:val="0"/>
              </w:rPr>
            </w:r>
          </w:p>
        </w:tc>
        <w:tc>
          <w:tcPr/>
          <w:p w:rsidR="00000000" w:rsidDel="00000000" w:rsidP="00000000" w:rsidRDefault="00000000" w:rsidRPr="00000000" w14:paraId="00000159">
            <w:pPr>
              <w:spacing w:after="0" w:before="0" w:line="480" w:lineRule="auto"/>
              <w:rPr>
                <w:sz w:val="18"/>
                <w:szCs w:val="18"/>
              </w:rPr>
            </w:pPr>
            <w:r>
              <w:rPr>
                <w:i w:val="0"/>
                <w:iCs w:val="0"/>
                <w:sz w:val="18"/>
                <w:szCs w:val="18"/>
                <w:rtl w:val="0"/>
              </w:rPr>
              <w:t xml:space="preserve">14</w:t>
            </w:r>
            <w:r>
              <w:rPr>
                <w:rtl w:val="0"/>
              </w:rPr>
            </w:r>
          </w:p>
        </w:tc>
        <w:tc>
          <w:tcPr/>
          <w:p w:rsidR="00000000" w:rsidDel="00000000" w:rsidP="00000000" w:rsidRDefault="00000000" w:rsidRPr="00000000" w14:paraId="0000015A">
            <w:pPr>
              <w:spacing w:after="0" w:before="0" w:line="480" w:lineRule="auto"/>
              <w:rPr>
                <w:sz w:val="18"/>
                <w:szCs w:val="18"/>
              </w:rPr>
            </w:pPr>
            <w:r>
              <w:rPr>
                <w:i w:val="0"/>
                <w:iCs w:val="0"/>
                <w:sz w:val="18"/>
                <w:szCs w:val="18"/>
                <w:rtl w:val="0"/>
              </w:rPr>
              <w:t xml:space="preserve">25</w:t>
            </w:r>
            <w:r>
              <w:rPr>
                <w:rtl w:val="0"/>
              </w:rPr>
            </w:r>
          </w:p>
        </w:tc>
        <w:tc>
          <w:tcPr/>
          <w:p w:rsidR="00000000" w:rsidDel="00000000" w:rsidP="00000000" w:rsidRDefault="00000000" w:rsidRPr="00000000" w14:paraId="0000015B">
            <w:pPr>
              <w:spacing w:after="0" w:before="0" w:line="480" w:lineRule="auto"/>
              <w:rPr>
                <w:sz w:val="18"/>
                <w:szCs w:val="18"/>
              </w:rPr>
            </w:pPr>
            <w:r>
              <w:rPr>
                <w:i w:val="0"/>
                <w:iCs w:val="0"/>
                <w:sz w:val="18"/>
                <w:szCs w:val="18"/>
                <w:rtl w:val="0"/>
              </w:rPr>
              <w:t xml:space="preserve">0.47</w:t>
            </w:r>
            <w:r>
              <w:rPr>
                <w:rtl w:val="0"/>
              </w:rPr>
            </w:r>
          </w:p>
        </w:tc>
      </w:tr>
    </w:tbl>
    <w:p w:rsidR="00000000" w:rsidDel="00000000" w:rsidP="00000000" w:rsidRDefault="00000000" w:rsidRPr="00000000" w14:paraId="0000015C">
      <w:pPr>
        <w:spacing w:after="0" w:before="240" w:line="480" w:lineRule="auto"/>
        <w:ind w:firstLine="720"/>
        <w:jc w:val="both"/>
        <w:rPr/>
      </w:pPr>
      <w:r>
        <w:rPr>
          <w:sz w:val="22"/>
          <w:szCs w:val="22"/>
          <w:rtl w:val="0"/>
        </w:rPr>
        <w:t xml:space="preserve">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5D">
      <w:pPr>
        <w:spacing w:after="0" w:before="0" w:line="480" w:lineRule="auto"/>
        <w:ind w:firstLine="720"/>
        <w:jc w:val="both"/>
        <w:rPr/>
      </w:pPr>
      <w:r>
        <w:rPr>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5E">
      <w:pPr>
        <w:spacing w:after="0" w:before="0" w:line="480" w:lineRule="auto"/>
        <w:ind w:firstLine="720"/>
        <w:jc w:val="both"/>
        <w:rPr/>
      </w:pPr>
      <w:r>
        <w:rPr>
          <w:sz w:val="22"/>
          <w:szCs w:val="22"/>
          <w:rtl w:val="0"/>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=.024. Post hoc Mann-Whitney tests on the same rates give Veterinary Medicine versus Biology p =.011, Veterinary Medicine versus Agriculture p =.034, and Agriculture versus Biology p =.72. With a Bonferroni correction for three pairwise tests (α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r>
        <w:rPr>
          <w:rtl w:val="0"/>
        </w:rPr>
      </w:r>
    </w:p>
    <w:p w:rsidR="00000000" w:rsidDel="00000000" w:rsidP="00000000" w:rsidRDefault="00000000" w:rsidRPr="00000000" w14:paraId="0000015F">
      <w:pPr>
        <w:spacing w:after="0" w:before="0" w:line="480" w:lineRule="auto"/>
        <w:ind w:firstLine="720"/>
        <w:jc w:val="both"/>
        <w:rPr/>
      </w:pPr>
      <w:r>
        <w:rPr>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60">
      <w:pPr>
        <w:spacing w:after="0" w:before="0" w:line="480" w:lineRule="auto"/>
        <w:ind w:firstLine="720"/>
        <w:jc w:val="both"/>
        <w:rPr/>
      </w:pPr>
      <w:r>
        <w:rPr>
          <w:sz w:val="22"/>
          <w:szCs w:val="22"/>
          <w:rtl w:val="0"/>
        </w:rPr>
        <w:t xml:space="preserve">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61">
      <w:pPr>
        <w:spacing w:after="0" w:before="0" w:line="480" w:lineRule="auto"/>
        <w:ind w:firstLine="720"/>
        <w:jc w:val="both"/>
        <w:rPr/>
      </w:pPr>
      <w:r>
        <w:rPr>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62">
      <w:pPr>
        <w:keepNext w:val="1"/>
        <w:spacing w:after="120" w:before="240" w:line="480" w:lineRule="auto"/>
        <w:ind w:firstLine="0"/>
        <w:rPr/>
      </w:pPr>
      <w:r>
        <w:rPr>
          <w:b w:val="1"/>
          <w:bCs w:val="1"/>
          <w:sz w:val="24"/>
          <w:szCs w:val="24"/>
          <w:rtl w:val="0"/>
        </w:rPr>
        <w:t xml:space="preserve">Part III: Rhetorical Functions of Hedging Devices</w:t>
      </w:r>
      <w:r>
        <w:rPr>
          <w:rtl w:val="0"/>
        </w:rPr>
      </w:r>
    </w:p>
    <w:p w:rsidR="00000000" w:rsidDel="00000000" w:rsidP="00000000" w:rsidRDefault="00000000" w:rsidRPr="00000000" w14:paraId="00000163">
      <w:pPr>
        <w:spacing w:after="0" w:before="0" w:line="480" w:lineRule="auto"/>
        <w:ind w:firstLine="720"/>
        <w:jc w:val="both"/>
        <w:rPr/>
      </w:pPr>
      <w:r>
        <w:rPr>
          <w:sz w:val="22"/>
          <w:szCs w:val="22"/>
          <w:rtl w:val="0"/>
        </w:rPr>
        <w:t xml:space="preserve">Table 6 summarizes Step 2 outcomes for the coding pool. Of the retained hedges, all 65 were coded Epistemic Caution (EC). Politeness/Deference is null (P = 0). False positives totaled 58 (FP-Gen 33, FP-Rec 15, FP-Cap 8, FP-Proc 2). FP is , the 58 failed the claim condition or both removal checks (reason codes: FP-Gen, FP-Rec, FP-Cap, FP-Proc). The direct comparison is therefore EC = 65, P = 0, FP = 58.</w:t>
      </w:r>
      <w:r>
        <w:rPr>
          <w:rtl w:val="0"/>
        </w:rPr>
      </w:r>
    </w:p>
    <w:p w:rsidR="00000000" w:rsidDel="00000000" w:rsidP="00000000" w:rsidRDefault="00000000" w:rsidRPr="00000000" w14:paraId="00000164">
      <w:pPr>
        <w:keepNext w:val="1"/>
        <w:spacing w:after="0" w:before="720" w:line="480" w:lineRule="auto"/>
        <w:jc w:val="center"/>
        <w:rPr/>
      </w:pPr>
      <w:r>
        <w:rPr>
          <w:b w:val="1"/>
          <w:bCs w:val="1"/>
          <w:sz w:val="22"/>
          <w:szCs w:val="22"/>
          <w:rtl w:val="0"/>
        </w:rPr>
        <w:t xml:space="preserve">Table 6</w:t>
      </w:r>
      <w:r>
        <w:rPr>
          <w:rtl w:val="0"/>
        </w:rPr>
      </w:r>
    </w:p>
    <w:p w:rsidR="00000000" w:rsidDel="00000000" w:rsidP="00000000" w:rsidRDefault="00000000" w:rsidRPr="00000000" w14:paraId="00000165">
      <w:pPr>
        <w:keepNext w:val="1"/>
        <w:spacing w:after="60" w:before="0" w:line="480" w:lineRule="auto"/>
        <w:jc w:val="center"/>
        <w:rPr/>
      </w:pPr>
      <w:r>
        <w:rPr>
          <w:sz w:val="22"/>
          <w:szCs w:val="22"/>
          <w:rtl w:val="0"/>
        </w:rPr>
        <w:t xml:space="preserve">Step 2 Outcomes: EC, P, and FP (Candidate Pool)</w:t>
      </w:r>
      <w:r>
        <w:rPr>
          <w:rtl w:val="0"/>
        </w:rPr>
      </w:r>
    </w:p>
    <w:tbl>
      <w:tblPr>
        <w:tblStyle w:val="Table6"/>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66">
            <w:pPr>
              <w:spacing w:after="0" w:before="0" w:line="480" w:lineRule="auto"/>
              <w:rPr>
                <w:sz w:val="18"/>
                <w:szCs w:val="18"/>
              </w:rPr>
            </w:pPr>
            <w:r>
              <w:rPr>
                <w:b w:val="1"/>
                <w:bCs w:val="1"/>
                <w:i w:val="0"/>
                <w:iCs w:val="0"/>
                <w:sz w:val="18"/>
                <w:szCs w:val="18"/>
                <w:rtl w:val="0"/>
              </w:rPr>
              <w:t xml:space="preserve">Step 2 outcome</w:t>
            </w:r>
            <w:r>
              <w:rPr>
                <w:rtl w:val="0"/>
              </w:rPr>
            </w:r>
          </w:p>
        </w:tc>
        <w:tc>
          <w:tcPr>
            <w:tcBorders>
              <w:bottom w:color="000000" w:space="0" w:sz="4" w:val="single"/>
            </w:tcBorders>
          </w:tcPr>
          <w:p w:rsidR="00000000" w:rsidDel="00000000" w:rsidP="00000000" w:rsidRDefault="00000000" w:rsidRPr="00000000" w14:paraId="00000167">
            <w:pPr>
              <w:spacing w:after="0" w:before="0" w:line="480" w:lineRule="auto"/>
              <w:rPr>
                <w:sz w:val="18"/>
                <w:szCs w:val="18"/>
              </w:rPr>
            </w:pPr>
            <w:r>
              <w:rPr>
                <w:b w:val="1"/>
                <w:bCs w:val="1"/>
                <w:i w:val="0"/>
                <w:iCs w:val="0"/>
                <w:sz w:val="18"/>
                <w:szCs w:val="18"/>
                <w:rtl w:val="0"/>
              </w:rPr>
              <w:t xml:space="preserve">Count</w:t>
            </w:r>
            <w:r>
              <w:rPr>
                <w:rtl w:val="0"/>
              </w:rPr>
            </w:r>
          </w:p>
        </w:tc>
        <w:tc>
          <w:tcPr>
            <w:tcBorders>
              <w:bottom w:color="000000" w:space="0" w:sz="4" w:val="single"/>
            </w:tcBorders>
          </w:tcPr>
          <w:p w:rsidR="00000000" w:rsidDel="00000000" w:rsidP="00000000" w:rsidRDefault="00000000" w:rsidRPr="00000000" w14:paraId="00000168">
            <w:pPr>
              <w:spacing w:after="0" w:before="0" w:line="480" w:lineRule="auto"/>
              <w:rPr>
                <w:sz w:val="18"/>
                <w:szCs w:val="18"/>
              </w:rPr>
            </w:pPr>
            <w:r>
              <w:rPr>
                <w:b w:val="1"/>
                <w:bCs w:val="1"/>
                <w:i w:val="0"/>
                <w:iCs w:val="0"/>
                <w:sz w:val="18"/>
                <w:szCs w:val="18"/>
                <w:rtl w:val="0"/>
              </w:rPr>
              <w:t xml:space="preserve">Note</w:t>
            </w:r>
            <w:r>
              <w:rPr>
                <w:rtl w:val="0"/>
              </w:rPr>
            </w:r>
          </w:p>
        </w:tc>
      </w:tr>
      <w:tr>
        <w:trPr>
          <w:cantSplit w:val="1"/>
          <w:tblHeader w:val="0"/>
        </w:trPr>
        <w:tc>
          <w:tcPr/>
          <w:p w:rsidR="00000000" w:rsidDel="00000000" w:rsidP="00000000" w:rsidRDefault="00000000" w:rsidRPr="00000000" w14:paraId="00000169">
            <w:pPr>
              <w:spacing w:after="0" w:before="0" w:line="480" w:lineRule="auto"/>
              <w:rPr>
                <w:sz w:val="18"/>
                <w:szCs w:val="18"/>
              </w:rPr>
            </w:pPr>
            <w:r>
              <w:rPr>
                <w:sz w:val="18"/>
                <w:szCs w:val="18"/>
                <w:rtl w:val="0"/>
              </w:rPr>
              <w:t xml:space="preserve">Epistemic Caution (EC) , retained</w:t>
            </w:r>
          </w:p>
        </w:tc>
        <w:tc>
          <w:tcPr/>
          <w:p w:rsidR="00000000" w:rsidDel="00000000" w:rsidP="00000000" w:rsidRDefault="00000000" w:rsidRPr="00000000" w14:paraId="0000016A">
            <w:pPr>
              <w:spacing w:after="0" w:before="0" w:line="480" w:lineRule="auto"/>
              <w:rPr>
                <w:sz w:val="18"/>
                <w:szCs w:val="18"/>
              </w:rPr>
            </w:pPr>
            <w:r>
              <w:rPr>
                <w:i w:val="0"/>
                <w:iCs w:val="0"/>
                <w:sz w:val="18"/>
                <w:szCs w:val="18"/>
                <w:rtl w:val="0"/>
              </w:rPr>
              <w:t xml:space="preserve">65</w:t>
            </w:r>
            <w:r>
              <w:rPr>
                <w:rtl w:val="0"/>
              </w:rPr>
            </w:r>
          </w:p>
        </w:tc>
        <w:tc>
          <w:tcPr/>
          <w:p w:rsidR="00000000" w:rsidDel="00000000" w:rsidP="00000000" w:rsidRDefault="00000000" w:rsidRPr="00000000" w14:paraId="0000016B">
            <w:pPr>
              <w:spacing w:after="0" w:before="0" w:line="480" w:lineRule="auto"/>
              <w:rPr>
                <w:sz w:val="18"/>
                <w:szCs w:val="18"/>
              </w:rPr>
            </w:pPr>
            <w:r>
              <w:rPr>
                <w:i w:val="0"/>
                <w:iCs w:val="0"/>
                <w:sz w:val="18"/>
                <w:szCs w:val="18"/>
                <w:rtl w:val="0"/>
              </w:rPr>
              <w:t xml:space="preserve">Passed Working Test</w:t>
            </w:r>
            <w:r>
              <w:rPr>
                <w:rtl w:val="0"/>
              </w:rPr>
            </w:r>
          </w:p>
        </w:tc>
      </w:tr>
      <w:tr>
        <w:trPr>
          <w:cantSplit w:val="1"/>
          <w:tblHeader w:val="0"/>
        </w:trPr>
        <w:tc>
          <w:tcPr/>
          <w:p w:rsidR="00000000" w:rsidDel="00000000" w:rsidP="00000000" w:rsidRDefault="00000000" w:rsidRPr="00000000" w14:paraId="0000016C">
            <w:pPr>
              <w:spacing w:after="0" w:before="0" w:line="480" w:lineRule="auto"/>
              <w:rPr>
                <w:sz w:val="18"/>
                <w:szCs w:val="18"/>
              </w:rPr>
            </w:pPr>
            <w:r>
              <w:rPr>
                <w:sz w:val="18"/>
                <w:szCs w:val="18"/>
                <w:rtl w:val="0"/>
              </w:rPr>
              <w:t xml:space="preserve">Politeness/Deference (P) , retained</w:t>
            </w:r>
          </w:p>
        </w:tc>
        <w:tc>
          <w:tcPr/>
          <w:p w:rsidR="00000000" w:rsidDel="00000000" w:rsidP="00000000" w:rsidRDefault="00000000" w:rsidRPr="00000000" w14:paraId="0000016D">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16E">
            <w:pPr>
              <w:spacing w:after="0" w:before="0" w:line="480" w:lineRule="auto"/>
              <w:rPr>
                <w:sz w:val="18"/>
                <w:szCs w:val="18"/>
              </w:rPr>
            </w:pPr>
            <w:r>
              <w:rPr>
                <w:i w:val="0"/>
                <w:iCs w:val="0"/>
                <w:sz w:val="18"/>
                <w:szCs w:val="18"/>
                <w:rtl w:val="0"/>
              </w:rPr>
              <w:t xml:space="preserve">Null in this sample</w:t>
            </w:r>
            <w:r>
              <w:rPr>
                <w:rtl w:val="0"/>
              </w:rPr>
            </w:r>
          </w:p>
        </w:tc>
      </w:tr>
      <w:tr>
        <w:trPr>
          <w:cantSplit w:val="1"/>
          <w:tblHeader w:val="0"/>
        </w:trPr>
        <w:tc>
          <w:tcPr/>
          <w:p w:rsidR="00000000" w:rsidDel="00000000" w:rsidP="00000000" w:rsidRDefault="00000000" w:rsidRPr="00000000" w14:paraId="0000016F">
            <w:pPr>
              <w:spacing w:after="0" w:before="0" w:line="480" w:lineRule="auto"/>
              <w:rPr>
                <w:sz w:val="18"/>
                <w:szCs w:val="18"/>
              </w:rPr>
            </w:pPr>
            <w:r>
              <w:rPr>
                <w:i w:val="0"/>
                <w:iCs w:val="0"/>
                <w:sz w:val="18"/>
                <w:szCs w:val="18"/>
                <w:rtl w:val="0"/>
              </w:rPr>
              <w:t xml:space="preserve">False positive (FP)</w:t>
            </w:r>
            <w:r>
              <w:rPr>
                <w:rtl w:val="0"/>
              </w:rPr>
            </w:r>
          </w:p>
        </w:tc>
        <w:tc>
          <w:tcPr/>
          <w:p w:rsidR="00000000" w:rsidDel="00000000" w:rsidP="00000000" w:rsidRDefault="00000000" w:rsidRPr="00000000" w14:paraId="00000170">
            <w:pPr>
              <w:spacing w:after="0" w:before="0" w:line="480" w:lineRule="auto"/>
              <w:rPr>
                <w:sz w:val="18"/>
                <w:szCs w:val="18"/>
              </w:rPr>
            </w:pPr>
            <w:r>
              <w:rPr>
                <w:i w:val="0"/>
                <w:iCs w:val="0"/>
                <w:sz w:val="18"/>
                <w:szCs w:val="18"/>
                <w:rtl w:val="0"/>
              </w:rPr>
              <w:t xml:space="preserve">58</w:t>
            </w:r>
            <w:r>
              <w:rPr>
                <w:rtl w:val="0"/>
              </w:rPr>
            </w:r>
          </w:p>
        </w:tc>
        <w:tc>
          <w:tcPr/>
          <w:p w:rsidR="00000000" w:rsidDel="00000000" w:rsidP="00000000" w:rsidRDefault="00000000" w:rsidRPr="00000000" w14:paraId="00000171">
            <w:pPr>
              <w:spacing w:after="0" w:before="0" w:line="480" w:lineRule="auto"/>
              <w:rPr>
                <w:sz w:val="18"/>
                <w:szCs w:val="18"/>
              </w:rPr>
            </w:pPr>
            <w:r>
              <w:rPr>
                <w:sz w:val="18"/>
                <w:szCs w:val="18"/>
                <w:rtl w:val="0"/>
              </w:rPr>
              <w:t xml:space="preserve">Not retained, not a function</w:t>
            </w:r>
          </w:p>
        </w:tc>
      </w:tr>
      <w:tr>
        <w:trPr>
          <w:cantSplit w:val="1"/>
          <w:tblHeader w:val="0"/>
        </w:trPr>
        <w:tc>
          <w:tcPr/>
          <w:p w:rsidR="00000000" w:rsidDel="00000000" w:rsidP="00000000" w:rsidRDefault="00000000" w:rsidRPr="00000000" w14:paraId="00000172">
            <w:pPr>
              <w:spacing w:after="0" w:before="0" w:line="480" w:lineRule="auto"/>
              <w:rPr>
                <w:sz w:val="18"/>
                <w:szCs w:val="18"/>
              </w:rPr>
            </w:pPr>
            <w:r>
              <w:rPr>
                <w:i w:val="0"/>
                <w:iCs w:val="0"/>
                <w:sz w:val="18"/>
                <w:szCs w:val="18"/>
                <w:rtl w:val="0"/>
              </w:rPr>
              <w:t xml:space="preserve">Total candidate decisions</w:t>
            </w:r>
            <w:r>
              <w:rPr>
                <w:rtl w:val="0"/>
              </w:rPr>
            </w:r>
          </w:p>
        </w:tc>
        <w:tc>
          <w:tcPr/>
          <w:p w:rsidR="00000000" w:rsidDel="00000000" w:rsidP="00000000" w:rsidRDefault="00000000" w:rsidRPr="00000000" w14:paraId="00000173">
            <w:pPr>
              <w:spacing w:after="0" w:before="0" w:line="480" w:lineRule="auto"/>
              <w:rPr>
                <w:sz w:val="18"/>
                <w:szCs w:val="18"/>
              </w:rPr>
            </w:pPr>
            <w:r>
              <w:rPr>
                <w:i w:val="0"/>
                <w:iCs w:val="0"/>
                <w:sz w:val="18"/>
                <w:szCs w:val="18"/>
                <w:rtl w:val="0"/>
              </w:rPr>
              <w:t xml:space="preserve">123</w:t>
            </w:r>
            <w:r>
              <w:rPr>
                <w:rtl w:val="0"/>
              </w:rPr>
            </w:r>
          </w:p>
        </w:tc>
        <w:tc>
          <w:tcPr/>
          <w:p w:rsidR="00000000" w:rsidDel="00000000" w:rsidP="00000000" w:rsidRDefault="00000000" w:rsidRPr="00000000" w14:paraId="00000174">
            <w:pPr>
              <w:spacing w:after="0" w:before="0" w:line="480" w:lineRule="auto"/>
              <w:rPr>
                <w:sz w:val="18"/>
                <w:szCs w:val="18"/>
              </w:rPr>
            </w:pPr>
            <w:r>
              <w:rPr>
                <w:i w:val="0"/>
                <w:iCs w:val="0"/>
                <w:sz w:val="18"/>
                <w:szCs w:val="18"/>
                <w:rtl w:val="0"/>
              </w:rPr>
              <w:t xml:space="preserve">Logged candidates only (65 retained + 58 FP), not every word in the corpus</w:t>
            </w:r>
            <w:r>
              <w:rPr>
                <w:rtl w:val="0"/>
              </w:rPr>
            </w:r>
          </w:p>
        </w:tc>
      </w:tr>
    </w:tbl>
    <w:p w:rsidR="00000000" w:rsidDel="00000000" w:rsidP="00000000" w:rsidRDefault="00000000" w:rsidRPr="00000000" w14:paraId="00000175">
      <w:pPr>
        <w:spacing w:after="0" w:before="240" w:line="480" w:lineRule="auto"/>
        <w:ind w:firstLine="720"/>
        <w:jc w:val="both"/>
        <w:rPr/>
      </w:pPr>
      <w:r>
        <w:rPr>
          <w:sz w:val="22"/>
          <w:szCs w:val="22"/>
          <w:rtl w:val="0"/>
        </w:rPr>
        <w:t xml:space="preserve">No retained hedge was independently labeled Politeness. Under the Step 2 rule (claim condition, then Working Test and Reader Test), only tokens attached to claims that pass at least one removal check enter the retained hedge set. Candidates that fail the claim condition or both checks, including recommendations and other non-claims, are logged as false positives and do not count in the 65. P = 0 refers to reader-oriented softening of claims. Softened directives were out of scope under the claim condition. P-only mitigation could in principle have been retained if the Reader Test held on a claim without a truth-commitment change. In this corpus no such P forms appeared (P = 0).</w:t>
      </w:r>
      <w:r>
        <w:rPr>
          <w:rtl w:val="0"/>
        </w:rPr>
      </w:r>
    </w:p>
    <w:p w:rsidR="00000000" w:rsidDel="00000000" w:rsidP="00000000" w:rsidRDefault="00000000" w:rsidRPr="00000000" w14:paraId="00000176">
      <w:pPr>
        <w:spacing w:after="0" w:before="0" w:line="480" w:lineRule="auto"/>
        <w:ind w:firstLine="720"/>
        <w:jc w:val="both"/>
        <w:rPr/>
      </w:pPr>
      <w:r>
        <w:rPr>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77">
      <w:pPr>
        <w:spacing w:after="0" w:before="0" w:line="480" w:lineRule="auto"/>
        <w:ind w:firstLine="720"/>
        <w:jc w:val="both"/>
        <w:rPr/>
      </w:pPr>
      <w:r>
        <w:rPr>
          <w:sz w:val="22"/>
          <w:szCs w:val="22"/>
          <w:rtl w:val="0"/>
        </w:rPr>
        <w:t xml:space="preserve">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2. In this sample no P candidates entered the retained set. Framing and sequencing forms that failed both removal checks sit outside the retained set. They are not included in the 58 category-coded FPs (FP-Gen, FP-Rec, FP-Cap, FP-Proc). The data support a claim about the functional profile of the retained set, not a claim that writers never mitigate interpersonally outside that set.</w:t>
      </w:r>
      <w:r>
        <w:rPr>
          <w:rtl w:val="0"/>
        </w:rPr>
      </w:r>
    </w:p>
    <w:p w:rsidR="00000000" w:rsidDel="00000000" w:rsidP="00000000" w:rsidRDefault="00000000" w:rsidRPr="00000000" w14:paraId="00000178">
      <w:pPr>
        <w:keepNext w:val="1"/>
        <w:spacing w:after="120" w:before="240" w:line="480" w:lineRule="auto"/>
        <w:ind w:firstLine="0"/>
        <w:rPr/>
      </w:pPr>
      <w:r>
        <w:rPr>
          <w:b w:val="1"/>
          <w:bCs w:val="1"/>
          <w:sz w:val="24"/>
          <w:szCs w:val="24"/>
          <w:rtl w:val="0"/>
        </w:rPr>
        <w:t xml:space="preserve">Part IV: Cross-Disciplinary Contrasts</w:t>
      </w:r>
      <w:r>
        <w:rPr>
          <w:rtl w:val="0"/>
        </w:rPr>
      </w:r>
    </w:p>
    <w:p w:rsidR="00000000" w:rsidDel="00000000" w:rsidP="00000000" w:rsidRDefault="00000000" w:rsidRPr="00000000" w14:paraId="00000179">
      <w:pPr>
        <w:spacing w:after="0" w:before="0" w:line="480" w:lineRule="auto"/>
        <w:ind w:firstLine="720"/>
        <w:jc w:val="both"/>
        <w:rPr/>
      </w:pPr>
      <w:r>
        <w:rPr>
          <w:sz w:val="22"/>
          <w:szCs w:val="22"/>
          <w:rtl w:val="0"/>
        </w:rPr>
        <w:t xml:space="preserve">Parts I through III established frequency, function, and density differences in this corpus. Part IV asks what those differences amount to once the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r>
        <w:rPr>
          <w:rtl w:val="0"/>
        </w:rPr>
      </w:r>
    </w:p>
    <w:p w:rsidR="00000000" w:rsidDel="00000000" w:rsidP="00000000" w:rsidRDefault="00000000" w:rsidRPr="00000000" w14:paraId="0000017A">
      <w:pPr>
        <w:keepNext w:val="1"/>
        <w:pageBreakBefore w:val="0"/>
        <w:spacing w:after="0" w:before="720" w:line="480" w:lineRule="auto"/>
        <w:jc w:val="center"/>
        <w:rPr/>
      </w:pPr>
      <w:r>
        <w:rPr>
          <w:b w:val="1"/>
          <w:bCs w:val="1"/>
          <w:sz w:val="22"/>
          <w:szCs w:val="22"/>
          <w:rtl w:val="0"/>
        </w:rPr>
        <w:t xml:space="preserve">Table 7</w:t>
      </w:r>
      <w:r>
        <w:rPr>
          <w:rtl w:val="0"/>
        </w:rPr>
      </w:r>
    </w:p>
    <w:p w:rsidR="00000000" w:rsidDel="00000000" w:rsidP="00000000" w:rsidRDefault="00000000" w:rsidRPr="00000000" w14:paraId="0000017B">
      <w:pPr>
        <w:keepNext w:val="1"/>
        <w:spacing w:after="60" w:before="0" w:line="480" w:lineRule="auto"/>
        <w:jc w:val="center"/>
        <w:rPr/>
      </w:pPr>
      <w:r>
        <w:rPr>
          <w:sz w:val="22"/>
          <w:szCs w:val="22"/>
          <w:rtl w:val="0"/>
        </w:rPr>
        <w:t xml:space="preserve">Outcome Type by Discipline</w:t>
      </w:r>
      <w:r>
        <w:rPr>
          <w:rtl w:val="0"/>
        </w:rPr>
      </w:r>
    </w:p>
    <w:tbl>
      <w:tblPr>
        <w:tblStyle w:val="Table7"/>
        <w:tblW w:w="830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bottom w:color="000000" w:space="0" w:sz="4" w:val="single"/>
            </w:tcBorders>
          </w:tcPr>
          <w:p w:rsidR="00000000" w:rsidDel="00000000" w:rsidP="00000000" w:rsidRDefault="00000000" w:rsidRPr="00000000" w14:paraId="0000017C">
            <w:pPr>
              <w:spacing w:after="0" w:before="0" w:line="480" w:lineRule="auto"/>
              <w:rPr>
                <w:sz w:val="18"/>
                <w:szCs w:val="18"/>
              </w:rPr>
            </w:pPr>
            <w:r>
              <w:rPr>
                <w:b w:val="1"/>
                <w:bCs w:val="1"/>
                <w:sz w:val="18"/>
                <w:szCs w:val="18"/>
                <w:rtl w:val="0"/>
              </w:rPr>
              <w:t xml:space="preserve">Outcome Type</w:t>
            </w:r>
            <w:r>
              <w:rPr>
                <w:rtl w:val="0"/>
              </w:rPr>
            </w:r>
          </w:p>
        </w:tc>
        <w:tc>
          <w:tcPr>
            <w:tcBorders>
              <w:bottom w:color="000000" w:space="0" w:sz="4" w:val="single"/>
            </w:tcBorders>
          </w:tcPr>
          <w:p w:rsidR="00000000" w:rsidDel="00000000" w:rsidP="00000000" w:rsidRDefault="00000000" w:rsidRPr="00000000" w14:paraId="0000017D">
            <w:pPr>
              <w:spacing w:after="0" w:before="0" w:line="480" w:lineRule="auto"/>
              <w:rPr>
                <w:sz w:val="18"/>
                <w:szCs w:val="18"/>
              </w:rPr>
            </w:pPr>
            <w:r>
              <w:rPr>
                <w:b w:val="1"/>
                <w:bCs w:val="1"/>
                <w:sz w:val="18"/>
                <w:szCs w:val="18"/>
                <w:rtl w:val="0"/>
              </w:rPr>
              <w:t xml:space="preserve">Agriculture</w:t>
            </w:r>
            <w:r>
              <w:rPr>
                <w:rtl w:val="0"/>
              </w:rPr>
            </w:r>
          </w:p>
        </w:tc>
        <w:tc>
          <w:tcPr>
            <w:tcBorders>
              <w:bottom w:color="000000" w:space="0" w:sz="4" w:val="single"/>
            </w:tcBorders>
          </w:tcPr>
          <w:p w:rsidR="00000000" w:rsidDel="00000000" w:rsidP="00000000" w:rsidRDefault="00000000" w:rsidRPr="00000000" w14:paraId="0000017E">
            <w:pPr>
              <w:spacing w:after="0" w:before="0" w:line="480" w:lineRule="auto"/>
              <w:rPr>
                <w:sz w:val="18"/>
                <w:szCs w:val="18"/>
              </w:rPr>
            </w:pPr>
            <w:r>
              <w:rPr>
                <w:b w:val="1"/>
                <w:bCs w:val="1"/>
                <w:sz w:val="18"/>
                <w:szCs w:val="18"/>
                <w:rtl w:val="0"/>
              </w:rPr>
              <w:t xml:space="preserve">Veterinary Medicine</w:t>
            </w:r>
            <w:r>
              <w:rPr>
                <w:rtl w:val="0"/>
              </w:rPr>
            </w:r>
          </w:p>
        </w:tc>
        <w:tc>
          <w:tcPr>
            <w:tcBorders>
              <w:bottom w:color="000000" w:space="0" w:sz="4" w:val="single"/>
            </w:tcBorders>
          </w:tcPr>
          <w:p w:rsidR="00000000" w:rsidDel="00000000" w:rsidP="00000000" w:rsidRDefault="00000000" w:rsidRPr="00000000" w14:paraId="0000017F">
            <w:pPr>
              <w:spacing w:after="0" w:before="0" w:line="480" w:lineRule="auto"/>
              <w:rPr>
                <w:sz w:val="18"/>
                <w:szCs w:val="18"/>
              </w:rPr>
            </w:pPr>
            <w:r>
              <w:rPr>
                <w:b w:val="1"/>
                <w:bCs w:val="1"/>
                <w:sz w:val="18"/>
                <w:szCs w:val="18"/>
                <w:rtl w:val="0"/>
              </w:rPr>
              <w:t xml:space="preserve">Biology</w:t>
            </w:r>
            <w:r>
              <w:rPr>
                <w:rtl w:val="0"/>
              </w:rPr>
            </w:r>
          </w:p>
        </w:tc>
        <w:tc>
          <w:tcPr>
            <w:tcBorders>
              <w:bottom w:color="000000" w:space="0" w:sz="4" w:val="single"/>
            </w:tcBorders>
          </w:tcPr>
          <w:p w:rsidR="00000000" w:rsidDel="00000000" w:rsidP="00000000" w:rsidRDefault="00000000" w:rsidRPr="00000000" w14:paraId="00000180">
            <w:pPr>
              <w:spacing w:after="0" w:before="0" w:line="480" w:lineRule="auto"/>
              <w:rPr>
                <w:sz w:val="18"/>
                <w:szCs w:val="18"/>
              </w:rPr>
            </w:pPr>
            <w:r>
              <w:rPr>
                <w:b w:val="1"/>
                <w:bCs w:val="1"/>
                <w:sz w:val="18"/>
                <w:szCs w:val="18"/>
                <w:rtl w:val="0"/>
              </w:rPr>
              <w:t xml:space="preserve">Total</w:t>
            </w:r>
            <w:r>
              <w:rPr>
                <w:rtl w:val="0"/>
              </w:rPr>
            </w:r>
          </w:p>
        </w:tc>
      </w:tr>
      <w:tr>
        <w:trPr>
          <w:cantSplit w:val="1"/>
          <w:tblHeader w:val="0"/>
        </w:trPr>
        <w:tc>
          <w:tcPr/>
          <w:p w:rsidR="00000000" w:rsidDel="00000000" w:rsidP="00000000" w:rsidRDefault="00000000" w:rsidRPr="00000000" w14:paraId="00000181">
            <w:pPr>
              <w:spacing w:after="0" w:before="0" w:line="480" w:lineRule="auto"/>
              <w:rPr>
                <w:sz w:val="18"/>
                <w:szCs w:val="18"/>
              </w:rPr>
            </w:pPr>
            <w:r>
              <w:rPr>
                <w:sz w:val="18"/>
                <w:szCs w:val="18"/>
                <w:rtl w:val="0"/>
              </w:rPr>
              <w:t xml:space="preserve">Binary</w:t>
            </w:r>
          </w:p>
        </w:tc>
        <w:tc>
          <w:tcPr/>
          <w:p w:rsidR="00000000" w:rsidDel="00000000" w:rsidP="00000000" w:rsidRDefault="00000000" w:rsidRPr="00000000" w14:paraId="00000182">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83">
            <w:pPr>
              <w:spacing w:after="0" w:before="0" w:line="480" w:lineRule="auto"/>
              <w:rPr>
                <w:sz w:val="18"/>
                <w:szCs w:val="18"/>
              </w:rPr>
            </w:pPr>
            <w:r>
              <w:rPr>
                <w:sz w:val="18"/>
                <w:szCs w:val="18"/>
                <w:rtl w:val="0"/>
              </w:rPr>
              <w:t xml:space="preserve">8</w:t>
            </w:r>
          </w:p>
        </w:tc>
        <w:tc>
          <w:tcPr/>
          <w:p w:rsidR="00000000" w:rsidDel="00000000" w:rsidP="00000000" w:rsidRDefault="00000000" w:rsidRPr="00000000" w14:paraId="00000184">
            <w:pPr>
              <w:spacing w:after="0" w:before="0" w:line="480" w:lineRule="auto"/>
              <w:rPr>
                <w:sz w:val="18"/>
                <w:szCs w:val="18"/>
              </w:rPr>
            </w:pPr>
            <w:r>
              <w:rPr>
                <w:sz w:val="18"/>
                <w:szCs w:val="18"/>
                <w:rtl w:val="0"/>
              </w:rPr>
              <w:t xml:space="preserve">7</w:t>
            </w:r>
          </w:p>
        </w:tc>
        <w:tc>
          <w:tcPr/>
          <w:p w:rsidR="00000000" w:rsidDel="00000000" w:rsidP="00000000" w:rsidRDefault="00000000" w:rsidRPr="00000000" w14:paraId="00000185">
            <w:pPr>
              <w:spacing w:after="0" w:before="0" w:line="480" w:lineRule="auto"/>
              <w:rPr>
                <w:sz w:val="18"/>
                <w:szCs w:val="18"/>
              </w:rPr>
            </w:pPr>
            <w:r>
              <w:rPr>
                <w:sz w:val="18"/>
                <w:szCs w:val="18"/>
                <w:rtl w:val="0"/>
              </w:rPr>
              <w:t xml:space="preserve">15</w:t>
            </w:r>
          </w:p>
        </w:tc>
      </w:tr>
      <w:tr>
        <w:trPr>
          <w:cantSplit w:val="1"/>
          <w:tblHeader w:val="0"/>
        </w:trPr>
        <w:tc>
          <w:tcPr/>
          <w:p w:rsidR="00000000" w:rsidDel="00000000" w:rsidP="00000000" w:rsidRDefault="00000000" w:rsidRPr="00000000" w14:paraId="00000186">
            <w:pPr>
              <w:spacing w:after="0" w:before="0" w:line="480" w:lineRule="auto"/>
              <w:rPr>
                <w:sz w:val="18"/>
                <w:szCs w:val="18"/>
              </w:rPr>
            </w:pPr>
            <w:r>
              <w:rPr>
                <w:sz w:val="18"/>
                <w:szCs w:val="18"/>
                <w:rtl w:val="0"/>
              </w:rPr>
              <w:t xml:space="preserve">Continuous</w:t>
            </w:r>
          </w:p>
        </w:tc>
        <w:tc>
          <w:tcPr/>
          <w:p w:rsidR="00000000" w:rsidDel="00000000" w:rsidP="00000000" w:rsidRDefault="00000000" w:rsidRPr="00000000" w14:paraId="00000187">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9">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A">
            <w:pPr>
              <w:spacing w:after="0" w:before="0" w:line="480" w:lineRule="auto"/>
              <w:rPr>
                <w:sz w:val="18"/>
                <w:szCs w:val="18"/>
              </w:rPr>
            </w:pPr>
            <w:r>
              <w:rPr>
                <w:sz w:val="18"/>
                <w:szCs w:val="18"/>
                <w:rtl w:val="0"/>
              </w:rPr>
              <w:t xml:space="preserve">10</w:t>
            </w:r>
          </w:p>
        </w:tc>
      </w:tr>
      <w:tr>
        <w:trPr>
          <w:cantSplit w:val="1"/>
          <w:tblHeader w:val="0"/>
        </w:trPr>
        <w:tc>
          <w:tcPr/>
          <w:p w:rsidR="00000000" w:rsidDel="00000000" w:rsidP="00000000" w:rsidRDefault="00000000" w:rsidRPr="00000000" w14:paraId="0000018B">
            <w:pPr>
              <w:spacing w:after="0" w:before="0" w:line="480" w:lineRule="auto"/>
              <w:rPr>
                <w:sz w:val="18"/>
                <w:szCs w:val="18"/>
              </w:rPr>
            </w:pPr>
            <w:r>
              <w:rPr>
                <w:sz w:val="18"/>
                <w:szCs w:val="18"/>
                <w:rtl w:val="0"/>
              </w:rPr>
              <w:t xml:space="preserve">Mixed</w:t>
            </w:r>
          </w:p>
        </w:tc>
        <w:tc>
          <w:tcPr/>
          <w:p w:rsidR="00000000" w:rsidDel="00000000" w:rsidP="00000000" w:rsidRDefault="00000000" w:rsidRPr="00000000" w14:paraId="0000018C">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D">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8E">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F">
            <w:pPr>
              <w:spacing w:after="0" w:before="0" w:line="480" w:lineRule="auto"/>
              <w:rPr>
                <w:sz w:val="18"/>
                <w:szCs w:val="18"/>
              </w:rPr>
            </w:pPr>
            <w:r>
              <w:rPr>
                <w:sz w:val="18"/>
                <w:szCs w:val="18"/>
                <w:rtl w:val="0"/>
              </w:rPr>
              <w:t xml:space="preserve">9</w:t>
            </w:r>
          </w:p>
        </w:tc>
      </w:tr>
      <w:tr>
        <w:trPr>
          <w:cantSplit w:val="1"/>
          <w:tblHeader w:val="0"/>
        </w:trPr>
        <w:tc>
          <w:tcPr/>
          <w:p w:rsidR="00000000" w:rsidDel="00000000" w:rsidP="00000000" w:rsidRDefault="00000000" w:rsidRPr="00000000" w14:paraId="00000190">
            <w:pPr>
              <w:spacing w:after="0" w:before="0" w:line="480" w:lineRule="auto"/>
              <w:rPr>
                <w:sz w:val="18"/>
                <w:szCs w:val="18"/>
              </w:rPr>
            </w:pPr>
            <w:r>
              <w:rPr>
                <w:sz w:val="18"/>
                <w:szCs w:val="18"/>
                <w:rtl w:val="0"/>
              </w:rPr>
              <w:t xml:space="preserve">Null/NS</w:t>
            </w:r>
          </w:p>
        </w:tc>
        <w:tc>
          <w:tcPr/>
          <w:p w:rsidR="00000000" w:rsidDel="00000000" w:rsidP="00000000" w:rsidRDefault="00000000" w:rsidRPr="00000000" w14:paraId="00000191">
            <w:pPr>
              <w:spacing w:after="0" w:before="0" w:line="480" w:lineRule="auto"/>
              <w:rPr>
                <w:sz w:val="18"/>
                <w:szCs w:val="18"/>
              </w:rPr>
            </w:pPr>
            <w:r>
              <w:rPr>
                <w:sz w:val="18"/>
                <w:szCs w:val="18"/>
                <w:rtl w:val="0"/>
              </w:rPr>
              <w:t xml:space="preserve">14</w:t>
            </w:r>
          </w:p>
        </w:tc>
        <w:tc>
          <w:tcPr/>
          <w:p w:rsidR="00000000" w:rsidDel="00000000" w:rsidP="00000000" w:rsidRDefault="00000000" w:rsidRPr="00000000" w14:paraId="00000192">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3">
            <w:pPr>
              <w:spacing w:after="0" w:before="0" w:line="480" w:lineRule="auto"/>
              <w:rPr>
                <w:sz w:val="18"/>
                <w:szCs w:val="18"/>
              </w:rPr>
            </w:pPr>
            <w:r>
              <w:rPr>
                <w:sz w:val="18"/>
                <w:szCs w:val="18"/>
                <w:rtl w:val="0"/>
              </w:rPr>
              <w:t xml:space="preserve">5</w:t>
            </w:r>
          </w:p>
        </w:tc>
        <w:tc>
          <w:tcPr/>
          <w:p w:rsidR="00000000" w:rsidDel="00000000" w:rsidP="00000000" w:rsidRDefault="00000000" w:rsidRPr="00000000" w14:paraId="00000194">
            <w:pPr>
              <w:spacing w:after="0" w:before="0" w:line="480" w:lineRule="auto"/>
              <w:rPr>
                <w:sz w:val="18"/>
                <w:szCs w:val="18"/>
              </w:rPr>
            </w:pPr>
            <w:r>
              <w:rPr>
                <w:sz w:val="18"/>
                <w:szCs w:val="18"/>
                <w:rtl w:val="0"/>
              </w:rPr>
              <w:t xml:space="preserve">21</w:t>
            </w:r>
          </w:p>
        </w:tc>
      </w:tr>
      <w:tr>
        <w:trPr>
          <w:cantSplit w:val="1"/>
          <w:tblHeader w:val="0"/>
        </w:trPr>
        <w:tc>
          <w:tcPr/>
          <w:p w:rsidR="00000000" w:rsidDel="00000000" w:rsidP="00000000" w:rsidRDefault="00000000" w:rsidRPr="00000000" w14:paraId="00000195">
            <w:pPr>
              <w:spacing w:after="0" w:before="0" w:line="480" w:lineRule="auto"/>
              <w:rPr>
                <w:sz w:val="18"/>
                <w:szCs w:val="18"/>
              </w:rPr>
            </w:pPr>
            <w:r>
              <w:rPr>
                <w:sz w:val="18"/>
                <w:szCs w:val="18"/>
                <w:rtl w:val="0"/>
              </w:rPr>
              <w:t xml:space="preserve">Other</w:t>
            </w:r>
          </w:p>
        </w:tc>
        <w:tc>
          <w:tcPr/>
          <w:p w:rsidR="00000000" w:rsidDel="00000000" w:rsidP="00000000" w:rsidRDefault="00000000" w:rsidRPr="00000000" w14:paraId="00000196">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97">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98">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9">
            <w:pPr>
              <w:spacing w:after="0" w:before="0" w:line="480" w:lineRule="auto"/>
              <w:rPr>
                <w:sz w:val="18"/>
                <w:szCs w:val="18"/>
              </w:rPr>
            </w:pPr>
            <w:r>
              <w:rPr>
                <w:sz w:val="18"/>
                <w:szCs w:val="18"/>
                <w:rtl w:val="0"/>
              </w:rPr>
              <w:t xml:space="preserve">5</w:t>
            </w:r>
          </w:p>
        </w:tc>
      </w:tr>
      <w:tr>
        <w:trPr>
          <w:cantSplit w:val="1"/>
          <w:tblHeader w:val="0"/>
        </w:trPr>
        <w:tc>
          <w:tcPr/>
          <w:p w:rsidR="00000000" w:rsidDel="00000000" w:rsidP="00000000" w:rsidRDefault="00000000" w:rsidRPr="00000000" w14:paraId="0000019A">
            <w:pPr>
              <w:spacing w:after="0" w:before="0" w:line="480" w:lineRule="auto"/>
              <w:rPr>
                <w:sz w:val="18"/>
                <w:szCs w:val="18"/>
              </w:rPr>
            </w:pPr>
            <w:r>
              <w:rPr>
                <w:sz w:val="18"/>
                <w:szCs w:val="18"/>
                <w:rtl w:val="0"/>
              </w:rPr>
              <w:t xml:space="preserve">Total</w:t>
            </w:r>
          </w:p>
        </w:tc>
        <w:tc>
          <w:tcPr/>
          <w:p w:rsidR="00000000" w:rsidDel="00000000" w:rsidP="00000000" w:rsidRDefault="00000000" w:rsidRPr="00000000" w14:paraId="0000019B">
            <w:pPr>
              <w:spacing w:after="0" w:before="0" w:line="480" w:lineRule="auto"/>
              <w:rPr>
                <w:sz w:val="18"/>
                <w:szCs w:val="18"/>
              </w:rPr>
            </w:pPr>
            <w:r>
              <w:rPr>
                <w:sz w:val="18"/>
                <w:szCs w:val="18"/>
                <w:rtl w:val="0"/>
              </w:rPr>
              <w:t xml:space="preserve">20</w:t>
            </w:r>
          </w:p>
        </w:tc>
        <w:tc>
          <w:tcPr/>
          <w:p w:rsidR="00000000" w:rsidDel="00000000" w:rsidP="00000000" w:rsidRDefault="00000000" w:rsidRPr="00000000" w14:paraId="0000019C">
            <w:pPr>
              <w:spacing w:after="0" w:before="0" w:line="480" w:lineRule="auto"/>
              <w:rPr>
                <w:sz w:val="18"/>
                <w:szCs w:val="18"/>
              </w:rPr>
            </w:pPr>
            <w:r>
              <w:rPr>
                <w:sz w:val="18"/>
                <w:szCs w:val="18"/>
                <w:rtl w:val="0"/>
              </w:rPr>
              <w:t xml:space="preserve">20</w:t>
            </w:r>
          </w:p>
        </w:tc>
        <w:tc>
          <w:tcPr/>
          <w:p w:rsidR="00000000" w:rsidDel="00000000" w:rsidP="00000000" w:rsidRDefault="00000000" w:rsidRPr="00000000" w14:paraId="0000019D">
            <w:pPr>
              <w:spacing w:after="0" w:before="0" w:line="480" w:lineRule="auto"/>
              <w:rPr>
                <w:sz w:val="18"/>
                <w:szCs w:val="18"/>
              </w:rPr>
            </w:pPr>
            <w:r>
              <w:rPr>
                <w:sz w:val="18"/>
                <w:szCs w:val="18"/>
                <w:rtl w:val="0"/>
              </w:rPr>
              <w:t xml:space="preserve">20</w:t>
            </w:r>
          </w:p>
        </w:tc>
        <w:tc>
          <w:tcPr/>
          <w:p w:rsidR="00000000" w:rsidDel="00000000" w:rsidP="00000000" w:rsidRDefault="00000000" w:rsidRPr="00000000" w14:paraId="0000019E">
            <w:pPr>
              <w:spacing w:after="0" w:before="0" w:line="480" w:lineRule="auto"/>
              <w:rPr>
                <w:sz w:val="18"/>
                <w:szCs w:val="18"/>
              </w:rPr>
            </w:pPr>
            <w:r>
              <w:rPr>
                <w:sz w:val="18"/>
                <w:szCs w:val="18"/>
                <w:rtl w:val="0"/>
              </w:rPr>
              <w:t xml:space="preserve">60</w:t>
            </w:r>
          </w:p>
        </w:tc>
      </w:tr>
    </w:tbl>
    <w:p w:rsidR="00000000" w:rsidDel="00000000" w:rsidP="00000000" w:rsidRDefault="00000000" w:rsidRPr="00000000" w14:paraId="0000019F">
      <w:pPr>
        <w:spacing w:after="0" w:before="240" w:line="480" w:lineRule="auto"/>
        <w:ind w:firstLine="720"/>
        <w:jc w:val="both"/>
        <w:rPr/>
      </w:pPr>
      <w:r>
        <w:rPr>
          <w:sz w:val="22"/>
          <w:szCs w:val="22"/>
          <w:rtl w:val="0"/>
        </w:rPr>
        <w:t xml:space="preserve">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r>
        <w:rPr>
          <w:rtl w:val="0"/>
        </w:rPr>
      </w:r>
    </w:p>
    <w:p w:rsidR="00000000" w:rsidDel="00000000" w:rsidP="00000000" w:rsidRDefault="00000000" w:rsidRPr="00000000" w14:paraId="000001A0">
      <w:pPr>
        <w:spacing w:after="0" w:before="0" w:line="480" w:lineRule="auto"/>
        <w:ind w:firstLine="720"/>
        <w:jc w:val="both"/>
        <w:rPr/>
      </w:pPr>
      <w:r>
        <w:rPr>
          <w:sz w:val="22"/>
          <w:szCs w:val="22"/>
          <w:rtl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That is a density pattern only. It is not the same as higher overclaiming: unhedged assertions were 4 in Veterinary Medicine, 4 in Biology, and 6 in Agriculture (Table 5), so Veterinary Medicine does not lead the corpus in sites where caution was warranted but absent. The study does not claim that Veterinary Medicine writers overclaim more, only that they hedge less in this sample. Hyland’s (2005) stance model is consistent with the density reading (fewer hedges mean less explicit softening of authorial commitment) without converting it into a finding about field-wide norms.</w:t>
      </w:r>
      <w:r>
        <w:rPr>
          <w:rtl w:val="0"/>
        </w:rPr>
      </w:r>
    </w:p>
    <w:p w:rsidR="00000000" w:rsidDel="00000000" w:rsidP="00000000" w:rsidRDefault="00000000" w:rsidRPr="00000000" w14:paraId="000001A1">
      <w:pPr>
        <w:spacing w:after="0" w:before="0" w:line="480" w:lineRule="auto"/>
        <w:ind w:firstLine="720"/>
        <w:jc w:val="both"/>
        <w:rPr/>
      </w:pPr>
      <w:r>
        <w:rPr>
          <w:sz w:val="22"/>
          <w:szCs w:val="22"/>
          <w:rtl w:val="0"/>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r>
        <w:rPr>
          <w:rtl w:val="0"/>
        </w:rPr>
      </w:r>
    </w:p>
    <w:p w:rsidR="00000000" w:rsidDel="00000000" w:rsidP="00000000" w:rsidRDefault="00000000" w:rsidRPr="00000000" w14:paraId="000001A2">
      <w:pPr>
        <w:spacing w:after="0" w:before="0" w:line="480" w:lineRule="auto"/>
        <w:ind w:firstLine="720"/>
        <w:jc w:val="both"/>
        <w:rPr/>
      </w:pPr>
      <w:r>
        <w:rPr>
          <w:sz w:val="22"/>
          <w:szCs w:val="22"/>
          <w:rtl w:val="0"/>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r>
        <w:rPr>
          <w:rtl w:val="0"/>
        </w:rPr>
      </w:r>
    </w:p>
    <w:p w:rsidR="00000000" w:rsidDel="00000000" w:rsidP="00000000" w:rsidRDefault="00000000" w:rsidRPr="00000000" w14:paraId="000001A3">
      <w:pPr>
        <w:spacing w:after="0" w:before="0" w:line="480" w:lineRule="auto"/>
        <w:ind w:firstLine="720"/>
        <w:jc w:val="both"/>
        <w:rPr/>
      </w:pPr>
      <w:r>
        <w:rPr>
          <w:rtl w:val="0"/>
        </w:rPr>
      </w:r>
    </w:p>
    <w:p w:rsidR="00000000" w:rsidDel="00000000" w:rsidP="00000000" w:rsidRDefault="00000000" w:rsidRPr="00000000" w14:paraId="000001A4">
      <w:pPr>
        <w:spacing w:after="0" w:before="0" w:line="480" w:lineRule="auto"/>
        <w:rPr/>
        <w:sectPr>
          <w:headerReference r:id="rId13" w:type="default"/>
          <w:headerReference r:id="rId14" w:type="first"/>
          <w:type w:val="nextPage"/>
          <w:pgSz w:h="16838" w:w="11906" w:orient="portrait"/>
          <w:pgMar w:bottom="1440" w:top="1440" w:left="2160" w:right="1440" w:header="720" w:footer="720"/>
          <w:titlePg w:val="1"/>
        </w:sectPr>
      </w:pPr>
      <w:r>
        <w:br w:type="page"/>
      </w:r>
      <w:r>
        <w:rPr>
          <w:rtl w:val="0"/>
        </w:rPr>
      </w:r>
    </w:p>
    <w:p w:rsidR="00000000" w:rsidDel="00000000" w:rsidP="00000000" w:rsidRDefault="00000000" w:rsidRPr="00000000" w14:paraId="000001A5">
      <w:pPr>
        <w:spacing w:after="240" w:before="720" w:line="480" w:lineRule="auto"/>
        <w:ind w:firstLine="0"/>
        <w:jc w:val="center"/>
        <w:rPr/>
      </w:pPr>
      <w:r>
        <w:rPr>
          <w:b w:val="1"/>
          <w:bCs w:val="1"/>
          <w:sz w:val="28"/>
          <w:szCs w:val="28"/>
          <w:rtl w:val="0"/>
        </w:rPr>
        <w:t xml:space="preserve">CONCLUSIONS AND RECOMMENDATIONS</w:t>
      </w:r>
      <w:r>
        <w:rPr>
          <w:rtl w:val="0"/>
        </w:rPr>
      </w:r>
    </w:p>
    <w:p w:rsidR="00000000" w:rsidDel="00000000" w:rsidP="00000000" w:rsidRDefault="00000000" w:rsidRPr="00000000" w14:paraId="000001A6">
      <w:pPr>
        <w:spacing w:after="0" w:before="0" w:line="480" w:lineRule="auto"/>
        <w:ind w:firstLine="720"/>
        <w:jc w:val="both"/>
        <w:rPr/>
      </w:pPr>
      <w:r>
        <w:rPr>
          <w:rtl w:val="0"/>
        </w:rPr>
      </w:r>
    </w:p>
    <w:p w:rsidR="00000000" w:rsidDel="00000000" w:rsidP="00000000" w:rsidRDefault="00000000" w:rsidRPr="00000000" w14:paraId="000001A7">
      <w:pPr>
        <w:spacing w:after="0" w:before="0" w:line="480" w:lineRule="auto"/>
        <w:ind w:firstLine="720"/>
        <w:jc w:val="both"/>
        <w:rPr/>
      </w:pPr>
      <w:r>
        <w:rPr>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A8">
      <w:pPr>
        <w:keepNext w:val="1"/>
        <w:spacing w:after="120" w:before="240" w:line="480" w:lineRule="auto"/>
        <w:ind w:firstLine="0"/>
        <w:rPr/>
      </w:pPr>
      <w:r>
        <w:rPr>
          <w:b w:val="1"/>
          <w:bCs w:val="1"/>
          <w:sz w:val="24"/>
          <w:szCs w:val="24"/>
          <w:rtl w:val="0"/>
        </w:rPr>
        <w:t xml:space="preserve">Conclusions</w:t>
      </w:r>
      <w:r>
        <w:rPr>
          <w:rtl w:val="0"/>
        </w:rPr>
      </w:r>
    </w:p>
    <w:p w:rsidR="00000000" w:rsidDel="00000000" w:rsidP="00000000" w:rsidRDefault="00000000" w:rsidRPr="00000000" w14:paraId="000001A9">
      <w:pPr>
        <w:spacing w:after="0" w:before="0" w:line="480" w:lineRule="auto"/>
        <w:ind w:firstLine="720"/>
        <w:jc w:val="both"/>
        <w:rPr/>
      </w:pPr>
      <w:r>
        <w:rPr>
          <w:sz w:val="22"/>
          <w:szCs w:val="22"/>
          <w:rtl w:val="0"/>
        </w:rPr>
        <w:t xml:space="preserve">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AA">
      <w:pPr>
        <w:spacing w:after="0" w:before="0" w:line="480" w:lineRule="auto"/>
        <w:ind w:firstLine="720"/>
        <w:jc w:val="both"/>
        <w:rPr/>
      </w:pPr>
      <w:r>
        <w:rPr>
          <w:sz w:val="22"/>
          <w:szCs w:val="22"/>
          <w:rtl w:val="0"/>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linguistics. These texts are supervised products. What looks like a writer’s caution profile may also be a program’s tolerance for soft claims in a high-stakes summary. The data cannot name the cause. They can show the textual outcome.</w:t>
      </w:r>
      <w:r>
        <w:rPr>
          <w:rtl w:val="0"/>
        </w:rPr>
      </w:r>
    </w:p>
    <w:p w:rsidR="00000000" w:rsidDel="00000000" w:rsidP="00000000" w:rsidRDefault="00000000" w:rsidRPr="00000000" w14:paraId="000001AB">
      <w:pPr>
        <w:spacing w:after="0" w:before="0" w:line="480" w:lineRule="auto"/>
        <w:ind w:firstLine="720"/>
        <w:jc w:val="both"/>
        <w:rPr/>
      </w:pPr>
      <w:r>
        <w:rPr>
          <w:sz w:val="22"/>
          <w:szCs w:val="22"/>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r>
        <w:rPr>
          <w:rtl w:val="0"/>
        </w:rPr>
      </w:r>
    </w:p>
    <w:p w:rsidR="00000000" w:rsidDel="00000000" w:rsidP="00000000" w:rsidRDefault="00000000" w:rsidRPr="00000000" w14:paraId="000001AC">
      <w:pPr>
        <w:keepNext w:val="1"/>
        <w:spacing w:after="120" w:before="240" w:line="480" w:lineRule="auto"/>
        <w:ind w:firstLine="0"/>
        <w:rPr/>
      </w:pPr>
      <w:r>
        <w:rPr>
          <w:b w:val="1"/>
          <w:bCs w:val="1"/>
          <w:sz w:val="24"/>
          <w:szCs w:val="24"/>
          <w:rtl w:val="0"/>
        </w:rPr>
        <w:t xml:space="preserve">Recommendations</w:t>
      </w:r>
      <w:r>
        <w:rPr>
          <w:rtl w:val="0"/>
        </w:rPr>
      </w:r>
    </w:p>
    <w:p w:rsidR="00000000" w:rsidDel="00000000" w:rsidP="00000000" w:rsidRDefault="00000000" w:rsidRPr="00000000" w14:paraId="000001AD">
      <w:pPr>
        <w:spacing w:after="0" w:before="0" w:line="480" w:lineRule="auto"/>
        <w:ind w:firstLine="720"/>
        <w:jc w:val="both"/>
        <w:rPr/>
      </w:pPr>
      <w:r>
        <w:rPr>
          <w:sz w:val="22"/>
          <w:szCs w:val="22"/>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r>
        <w:rPr>
          <w:rtl w:val="0"/>
        </w:rPr>
      </w:r>
    </w:p>
    <w:p w:rsidR="00000000" w:rsidDel="00000000" w:rsidP="00000000" w:rsidRDefault="00000000" w:rsidRPr="00000000" w14:paraId="000001AE">
      <w:pPr>
        <w:spacing w:after="0" w:before="0" w:line="480" w:lineRule="auto"/>
        <w:ind w:firstLine="720"/>
        <w:jc w:val="both"/>
        <w:rPr/>
      </w:pPr>
      <w:r>
        <w:rPr>
          <w:sz w:val="22"/>
          <w:szCs w:val="22"/>
          <w:rtl w:val="0"/>
        </w:rPr>
        <w:t xml:space="preserve">Teachers in the BAELS program and related writing courses may use the local pattern as a teaching resource. Many abstracts in the sample soften little. When they do, the work is concentrated in a narrow set of forms, mainly lexical items such as potential and suggest, with modal verbs in a supporting role. Instruction that assumes a full academic hedging repertoire will miss what this campus sample actually shows. Classroom tasks may instead train students to match the strength of a claim to the strength of the evidence in the same sentence.</w:t>
      </w:r>
      <w:r>
        <w:rPr>
          <w:rtl w:val="0"/>
        </w:rPr>
      </w:r>
    </w:p>
    <w:p w:rsidR="00000000" w:rsidDel="00000000" w:rsidP="00000000" w:rsidRDefault="00000000" w:rsidRPr="00000000" w14:paraId="000001AF">
      <w:pPr>
        <w:spacing w:after="0" w:before="0" w:line="480" w:lineRule="auto"/>
        <w:ind w:firstLine="720"/>
        <w:jc w:val="both"/>
        <w:rPr/>
      </w:pPr>
      <w:r>
        <w:rPr>
          <w:sz w:val="22"/>
          <w:szCs w:val="22"/>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r>
        <w:rPr>
          <w:rtl w:val="0"/>
        </w:rPr>
      </w:r>
    </w:p>
    <w:p w:rsidR="00000000" w:rsidDel="00000000" w:rsidP="00000000" w:rsidRDefault="00000000" w:rsidRPr="00000000" w14:paraId="000001B0">
      <w:pPr>
        <w:spacing w:after="0" w:before="0" w:line="480" w:lineRule="auto"/>
        <w:rPr/>
        <w:sectPr>
          <w:headerReference r:id="rId15" w:type="default"/>
          <w:headerReference r:id="rId16" w:type="first"/>
          <w:type w:val="nextPage"/>
          <w:pgSz w:h="16838" w:w="11906" w:orient="portrait"/>
          <w:pgMar w:bottom="1440" w:top="1440" w:left="2160" w:right="1440" w:header="720" w:footer="720"/>
          <w:titlePg w:val="1"/>
        </w:sectPr>
      </w:pPr>
      <w:r>
        <w:rPr>
          <w:sz w:val="22"/>
          <w:szCs w:val="22"/>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pPr>
      <w:r>
        <w:rPr>
          <w:b w:val="1"/>
          <w:bCs w:val="1"/>
          <w:sz w:val="28"/>
          <w:szCs w:val="28"/>
          <w:rtl w:val="0"/>
        </w:rPr>
        <w:t xml:space="preserve">REFERENCES</w:t>
      </w:r>
      <w:r>
        <w:rPr>
          <w:rtl w:val="0"/>
        </w:rPr>
      </w:r>
    </w:p>
    <w:p w:rsidR="00000000" w:rsidDel="00000000" w:rsidP="00000000" w:rsidRDefault="00000000" w:rsidRPr="00000000" w14:paraId="000001B2">
      <w:pPr>
        <w:spacing w:after="0" w:before="0" w:line="480" w:lineRule="auto"/>
        <w:ind w:left="720" w:firstLine="720"/>
        <w:jc w:val="both"/>
        <w:rPr/>
      </w:pPr>
      <w:r>
        <w:rPr>
          <w:rtl w:val="0"/>
        </w:rPr>
      </w:r>
    </w:p>
    <w:p w:rsidR="00000000" w:rsidDel="00000000" w:rsidP="00000000" w:rsidRDefault="00000000" w:rsidRPr="00000000" w14:paraId="000001B3">
      <w:pPr>
        <w:spacing w:after="0" w:before="0" w:line="480" w:lineRule="auto"/>
        <w:ind w:left="720" w:hanging="720"/>
        <w:jc w:val="both"/>
        <w:rPr/>
      </w:pPr>
      <w:r>
        <w:rPr>
          <w:sz w:val="22"/>
          <w:szCs w:val="22"/>
          <w:rtl w:val="0"/>
        </w:rPr>
        <w:t xml:space="preserve">Afshar, H. S., Moradi, M., &amp; Hamzavi, R. (2014). Frequency and type of hedging devices used in the research articles of humanities, basic sciences and agriculture. Procedia - Social and Behavioral Sciences, 136, 70-74. </w:t>
      </w:r>
      <w:hyperlink r:id="rId17">
        <w:r>
          <w:rPr>
            <w:color w:val="1155cc"/>
            <w:sz w:val="22"/>
            <w:szCs w:val="22"/>
            <w:u w:val="single"/>
            <w:rtl w:val="0"/>
          </w:rPr>
          <w:t xml:space="preserve">https://doi.org/10.1016/j.sbspro.2014.05.290</w:t>
        </w:r>
      </w:hyperlink>
      <w:r>
        <w:rPr>
          <w:rtl w:val="0"/>
        </w:rPr>
      </w:r>
    </w:p>
    <w:p w:rsidR="00000000" w:rsidDel="00000000" w:rsidP="00000000" w:rsidRDefault="00000000" w:rsidRPr="00000000" w14:paraId="000001B4">
      <w:pPr>
        <w:spacing w:after="0" w:before="0" w:line="480" w:lineRule="auto"/>
        <w:ind w:left="720" w:hanging="720"/>
        <w:jc w:val="both"/>
        <w:rPr/>
      </w:pPr>
      <w:r>
        <w:rPr>
          <w:sz w:val="22"/>
          <w:szCs w:val="22"/>
          <w:rtl w:val="0"/>
        </w:rPr>
        <w:t xml:space="preserve">Biber, D., Conrad, S., &amp; Reppen, R. (1998). </w:t>
      </w:r>
      <w:r>
        <w:rPr>
          <w:i w:val="1"/>
          <w:iCs w:val="1"/>
          <w:sz w:val="22"/>
          <w:szCs w:val="22"/>
          <w:rtl w:val="0"/>
        </w:rPr>
        <w:t xml:space="preserve">Corpus linguistics: Investigating language structure and use</w:t>
      </w:r>
      <w:r>
        <w:rPr>
          <w:sz w:val="22"/>
          <w:szCs w:val="22"/>
          <w:rtl w:val="0"/>
        </w:rPr>
        <w:t xml:space="preserve">. Cambridge University Press.</w:t>
      </w:r>
      <w:r>
        <w:rPr>
          <w:rtl w:val="0"/>
        </w:rPr>
      </w:r>
    </w:p>
    <w:p w:rsidR="00000000" w:rsidDel="00000000" w:rsidP="00000000" w:rsidRDefault="00000000" w:rsidRPr="00000000" w14:paraId="000001B5">
      <w:pPr>
        <w:spacing w:after="0" w:before="0" w:line="480" w:lineRule="auto"/>
        <w:ind w:left="720" w:hanging="720"/>
        <w:jc w:val="both"/>
        <w:rPr/>
      </w:pPr>
      <w:r>
        <w:rPr>
          <w:sz w:val="22"/>
          <w:szCs w:val="22"/>
          <w:rtl w:val="0"/>
        </w:rPr>
        <w:t xml:space="preserve">Crompton, P. (1997). Hedging in academic writing: Some theoretical problems. English for Specific Purposes, 16(4), 271-287. </w:t>
      </w:r>
      <w:hyperlink r:id="rId18">
        <w:r>
          <w:rPr>
            <w:color w:val="1155cc"/>
            <w:sz w:val="22"/>
            <w:szCs w:val="22"/>
            <w:u w:val="single"/>
            <w:rtl w:val="0"/>
          </w:rPr>
          <w:t xml:space="preserve">https://doi.org/10.1016/S0889-4906(97)00007-0</w:t>
        </w:r>
      </w:hyperlink>
      <w:r>
        <w:rPr>
          <w:rtl w:val="0"/>
        </w:rPr>
      </w:r>
    </w:p>
    <w:p w:rsidR="00000000" w:rsidDel="00000000" w:rsidP="00000000" w:rsidRDefault="00000000" w:rsidRPr="00000000" w14:paraId="000001B6">
      <w:pPr>
        <w:spacing w:after="0" w:before="0" w:line="480" w:lineRule="auto"/>
        <w:ind w:left="720" w:hanging="720"/>
        <w:jc w:val="both"/>
        <w:rPr/>
      </w:pPr>
      <w:r>
        <w:rPr>
          <w:sz w:val="22"/>
          <w:szCs w:val="22"/>
          <w:rtl w:val="0"/>
        </w:rPr>
        <w:t xml:space="preserve">Demir, C. (2018). Hedging and academic writing: An analysis of lexical hedges. Journal of Language and Linguistic Studies, 14(4), 74-92. </w:t>
      </w:r>
      <w:hyperlink r:id="rId19">
        <w:r>
          <w:rPr>
            <w:color w:val="1155cc"/>
            <w:sz w:val="22"/>
            <w:szCs w:val="22"/>
            <w:u w:val="single"/>
            <w:rtl w:val="0"/>
          </w:rPr>
          <w:t xml:space="preserve">https://files.eric.ed.gov/fulltext/EJ1201945.pdf</w:t>
        </w:r>
      </w:hyperlink>
      <w:r>
        <w:rPr>
          <w:rtl w:val="0"/>
        </w:rPr>
      </w:r>
    </w:p>
    <w:p w:rsidR="00000000" w:rsidDel="00000000" w:rsidP="00000000" w:rsidRDefault="00000000" w:rsidRPr="00000000" w14:paraId="000001B7">
      <w:pPr>
        <w:spacing w:after="0" w:before="0" w:line="480" w:lineRule="auto"/>
        <w:ind w:left="720" w:hanging="720"/>
        <w:jc w:val="both"/>
        <w:rPr/>
      </w:pPr>
      <w:r>
        <w:rPr>
          <w:sz w:val="22"/>
          <w:szCs w:val="22"/>
          <w:rtl w:val="0"/>
        </w:rPr>
        <w:t xml:space="preserve">Escalona, S. L. (2025). Hedges and boosters in college essays: A study of linguistic modulation in student writing. International Journal of English Literature and Social Sciences, 10(1), 7-17. </w:t>
      </w:r>
      <w:hyperlink r:id="rId20">
        <w:r>
          <w:rPr>
            <w:color w:val="1155cc"/>
            <w:sz w:val="22"/>
            <w:szCs w:val="22"/>
            <w:u w:val="single"/>
            <w:rtl w:val="0"/>
          </w:rPr>
          <w:t xml:space="preserve">https://doi.org/10.22161/ijels.101.2</w:t>
        </w:r>
      </w:hyperlink>
      <w:r>
        <w:rPr>
          <w:rtl w:val="0"/>
        </w:rPr>
      </w:r>
    </w:p>
    <w:p w:rsidR="00000000" w:rsidDel="00000000" w:rsidP="00000000" w:rsidRDefault="00000000" w:rsidRPr="00000000" w14:paraId="000001B8">
      <w:pPr>
        <w:spacing w:after="0" w:before="0" w:line="480" w:lineRule="auto"/>
        <w:ind w:left="720" w:hanging="720"/>
        <w:jc w:val="both"/>
        <w:rPr/>
      </w:pPr>
      <w:r>
        <w:rPr>
          <w:sz w:val="22"/>
          <w:szCs w:val="22"/>
          <w:rtl w:val="0"/>
        </w:rPr>
        <w:t xml:space="preserve">Ghia, E., Petrocelli, E., &amp; Pizziconi, S. (2022). Data possibly suggest… Hedging in second language writing: A study on advanced Italian EFL learners. Belgrade English Language and Literature Studies, 14, 47-72. </w:t>
      </w:r>
      <w:hyperlink r:id="rId21">
        <w:r>
          <w:rPr>
            <w:color w:val="1155cc"/>
            <w:sz w:val="22"/>
            <w:szCs w:val="22"/>
            <w:u w:val="single"/>
            <w:rtl w:val="0"/>
          </w:rPr>
          <w:t xml:space="preserve">https://doi.org/10.18485/bells.2022.14.2</w:t>
        </w:r>
      </w:hyperlink>
      <w:r>
        <w:rPr>
          <w:rtl w:val="0"/>
        </w:rPr>
      </w:r>
    </w:p>
    <w:p w:rsidR="00000000" w:rsidDel="00000000" w:rsidP="00000000" w:rsidRDefault="00000000" w:rsidRPr="00000000" w14:paraId="000001B9">
      <w:pPr>
        <w:spacing w:after="0" w:before="0" w:line="480" w:lineRule="auto"/>
        <w:ind w:left="720" w:hanging="720"/>
        <w:jc w:val="both"/>
        <w:rPr/>
      </w:pPr>
      <w:r>
        <w:rPr>
          <w:sz w:val="22"/>
          <w:szCs w:val="22"/>
          <w:rtl w:val="0"/>
        </w:rPr>
        <w:t xml:space="preserve">Hamidi, H., Najafi Sarem, S., &amp; Lotfi, A. H. (2025). Exploring hedging devices in scientific research papers: A content analysis study of the Medical Journal of the Islamic Republic of Iran. </w:t>
      </w:r>
      <w:r>
        <w:rPr>
          <w:i w:val="1"/>
          <w:iCs w:val="1"/>
          <w:sz w:val="22"/>
          <w:szCs w:val="22"/>
          <w:rtl w:val="0"/>
        </w:rPr>
        <w:t xml:space="preserve">Medical Journal of the Islamic Republic of Iran, 39</w:t>
      </w:r>
      <w:r>
        <w:rPr>
          <w:sz w:val="22"/>
          <w:szCs w:val="22"/>
          <w:rtl w:val="0"/>
        </w:rPr>
        <w:t xml:space="preserve">, Article 125. </w:t>
      </w:r>
      <w:hyperlink r:id="rId22">
        <w:r>
          <w:rPr>
            <w:color w:val="1155cc"/>
            <w:sz w:val="22"/>
            <w:szCs w:val="22"/>
            <w:u w:val="single"/>
            <w:rtl w:val="0"/>
          </w:rPr>
          <w:t xml:space="preserve">https://pmc.ncbi.nlm.nih.gov/articles/PMC12584097/</w:t>
        </w:r>
      </w:hyperlink>
      <w:r>
        <w:rPr>
          <w:rtl w:val="0"/>
        </w:rPr>
      </w:r>
    </w:p>
    <w:p w:rsidR="00000000" w:rsidDel="00000000" w:rsidP="00000000" w:rsidRDefault="00000000" w:rsidRPr="00000000" w14:paraId="000001BA">
      <w:pPr>
        <w:spacing w:after="0" w:before="0" w:line="480" w:lineRule="auto"/>
        <w:ind w:left="720" w:hanging="720"/>
        <w:jc w:val="both"/>
        <w:rPr/>
      </w:pPr>
      <w:r>
        <w:rPr>
          <w:sz w:val="22"/>
          <w:szCs w:val="22"/>
          <w:rtl w:val="0"/>
        </w:rPr>
        <w:t xml:space="preserve">Hu, G., &amp; Cao, F. (2011). Hedging and boosting in abstracts of applied linguistics articles: A comparative study of English- and Chinese-medium journals. Journal of Pragmatics, 43(11), 2795-2809. </w:t>
      </w:r>
      <w:hyperlink r:id="rId23">
        <w:r>
          <w:rPr>
            <w:color w:val="1155cc"/>
            <w:sz w:val="22"/>
            <w:szCs w:val="22"/>
            <w:u w:val="single"/>
            <w:rtl w:val="0"/>
          </w:rPr>
          <w:t xml:space="preserve">https://doi.org/10.1016/j.pragma.2011.04.007</w:t>
        </w:r>
      </w:hyperlink>
      <w:r>
        <w:rPr>
          <w:rtl w:val="0"/>
        </w:rPr>
      </w:r>
    </w:p>
    <w:p w:rsidR="00000000" w:rsidDel="00000000" w:rsidP="00000000" w:rsidRDefault="00000000" w:rsidRPr="00000000" w14:paraId="000001BB">
      <w:pPr>
        <w:spacing w:after="0" w:before="0" w:line="480" w:lineRule="auto"/>
        <w:ind w:left="720" w:hanging="720"/>
        <w:jc w:val="both"/>
        <w:rPr/>
      </w:pPr>
      <w:r>
        <w:rPr>
          <w:sz w:val="22"/>
          <w:szCs w:val="22"/>
          <w:rtl w:val="0"/>
        </w:rPr>
        <w:t xml:space="preserve">Hyland, K. (1996). Writing without conviction? Hedging in science research articles. Applied Linguistics, 17(4), 433-454. </w:t>
      </w:r>
      <w:hyperlink r:id="rId24">
        <w:r>
          <w:rPr>
            <w:color w:val="1155cc"/>
            <w:sz w:val="22"/>
            <w:szCs w:val="22"/>
            <w:u w:val="single"/>
            <w:rtl w:val="0"/>
          </w:rPr>
          <w:t xml:space="preserve">https://doi.org/10.1093/applin/17.4.433</w:t>
        </w:r>
      </w:hyperlink>
      <w:r>
        <w:rPr>
          <w:rtl w:val="0"/>
        </w:rPr>
      </w:r>
    </w:p>
    <w:p w:rsidR="00000000" w:rsidDel="00000000" w:rsidP="00000000" w:rsidRDefault="00000000" w:rsidRPr="00000000" w14:paraId="000001BC">
      <w:pPr>
        <w:spacing w:after="0" w:before="0" w:line="480" w:lineRule="auto"/>
        <w:ind w:left="720" w:hanging="720"/>
        <w:jc w:val="both"/>
        <w:rPr/>
      </w:pPr>
      <w:r>
        <w:rPr>
          <w:sz w:val="22"/>
          <w:szCs w:val="22"/>
          <w:rtl w:val="0"/>
        </w:rPr>
        <w:t xml:space="preserve">Hyland, K. (1998). </w:t>
      </w:r>
      <w:r>
        <w:rPr>
          <w:i w:val="1"/>
          <w:iCs w:val="1"/>
          <w:sz w:val="22"/>
          <w:szCs w:val="22"/>
          <w:rtl w:val="0"/>
        </w:rPr>
        <w:t xml:space="preserve">Hedging in scientific research articles</w:t>
      </w:r>
      <w:r>
        <w:rPr>
          <w:sz w:val="22"/>
          <w:szCs w:val="22"/>
          <w:rtl w:val="0"/>
        </w:rPr>
        <w:t xml:space="preserve">. John Benjamins Publishing.</w:t>
      </w:r>
      <w:r>
        <w:rPr>
          <w:rtl w:val="0"/>
        </w:rPr>
      </w:r>
    </w:p>
    <w:p w:rsidR="00000000" w:rsidDel="00000000" w:rsidP="00000000" w:rsidRDefault="00000000" w:rsidRPr="00000000" w14:paraId="000001BD">
      <w:pPr>
        <w:spacing w:after="0" w:before="0" w:line="480" w:lineRule="auto"/>
        <w:ind w:left="720" w:hanging="720"/>
        <w:jc w:val="both"/>
        <w:rPr/>
      </w:pPr>
      <w:r>
        <w:rPr>
          <w:sz w:val="22"/>
          <w:szCs w:val="22"/>
          <w:rtl w:val="0"/>
        </w:rPr>
        <w:t xml:space="preserve">Hyland, K. (2005). Stance and engagement: A model of interaction in academic discourse. Discourse Studies, 7(2), 173-192. </w:t>
      </w:r>
      <w:hyperlink r:id="rId25">
        <w:r>
          <w:rPr>
            <w:color w:val="1155cc"/>
            <w:sz w:val="22"/>
            <w:szCs w:val="22"/>
            <w:u w:val="single"/>
            <w:rtl w:val="0"/>
          </w:rPr>
          <w:t xml:space="preserve">https://doi.org/10.1177/1461445605050365</w:t>
        </w:r>
      </w:hyperlink>
      <w:r>
        <w:rPr>
          <w:rtl w:val="0"/>
        </w:rPr>
      </w:r>
    </w:p>
    <w:p w:rsidR="00000000" w:rsidDel="00000000" w:rsidP="00000000" w:rsidRDefault="00000000" w:rsidRPr="00000000" w14:paraId="000001BE">
      <w:pPr>
        <w:spacing w:after="0" w:before="0" w:line="480" w:lineRule="auto"/>
        <w:ind w:left="720" w:hanging="720"/>
        <w:jc w:val="both"/>
        <w:rPr/>
      </w:pPr>
      <w:r>
        <w:rPr>
          <w:sz w:val="22"/>
          <w:szCs w:val="22"/>
          <w:rtl w:val="0"/>
        </w:rPr>
        <w:t xml:space="preserve">Hyland, K., &amp; Milton, J. (1997). Qualification and certainty in L1 and L2 students’ writing. Journal of Second Language Writing, 6(2), 183-205. </w:t>
      </w:r>
      <w:hyperlink r:id="rId26">
        <w:r>
          <w:rPr>
            <w:color w:val="1155cc"/>
            <w:sz w:val="22"/>
            <w:szCs w:val="22"/>
            <w:u w:val="single"/>
            <w:rtl w:val="0"/>
          </w:rPr>
          <w:t xml:space="preserve">https://doi.org/10.1016/S1060-3743(97)90033-3</w:t>
        </w:r>
      </w:hyperlink>
      <w:r>
        <w:rPr>
          <w:rtl w:val="0"/>
        </w:rPr>
      </w:r>
    </w:p>
    <w:p w:rsidR="00000000" w:rsidDel="00000000" w:rsidP="00000000" w:rsidRDefault="00000000" w:rsidRPr="00000000" w14:paraId="000001BF">
      <w:pPr>
        <w:spacing w:after="0" w:before="0" w:line="480" w:lineRule="auto"/>
        <w:ind w:left="720" w:hanging="720"/>
        <w:jc w:val="both"/>
        <w:rPr/>
      </w:pPr>
      <w:r>
        <w:rPr>
          <w:sz w:val="22"/>
          <w:szCs w:val="22"/>
          <w:rtl w:val="0"/>
        </w:rPr>
        <w:t xml:space="preserve">Imataki, N., &amp; Kobayashi, Y. (2024). Analyzing disciplinary variation in abstracts: Linguistic features across scientific and technical fields. Linguistics and Literature Studies, 12(3), 19-28. </w:t>
      </w:r>
      <w:hyperlink r:id="rId27">
        <w:r>
          <w:rPr>
            <w:color w:val="1155cc"/>
            <w:sz w:val="22"/>
            <w:szCs w:val="22"/>
            <w:u w:val="single"/>
            <w:rtl w:val="0"/>
          </w:rPr>
          <w:t xml:space="preserve">https://doi.org/10.13189/lls.2024.120301</w:t>
        </w:r>
      </w:hyperlink>
      <w:r>
        <w:rPr>
          <w:rtl w:val="0"/>
        </w:rPr>
      </w:r>
    </w:p>
    <w:p w:rsidR="00000000" w:rsidDel="00000000" w:rsidP="00000000" w:rsidRDefault="00000000" w:rsidRPr="00000000" w14:paraId="000001C0">
      <w:pPr>
        <w:spacing w:after="0" w:before="0" w:line="480" w:lineRule="auto"/>
        <w:ind w:left="720" w:hanging="720"/>
        <w:jc w:val="both"/>
        <w:rPr/>
      </w:pPr>
      <w:r>
        <w:rPr>
          <w:sz w:val="22"/>
          <w:szCs w:val="22"/>
          <w:rtl w:val="0"/>
        </w:rPr>
        <w:t xml:space="preserve">Khunasathitchai, K., Sittironnarit, S., Sinturat, T., &amp; Kumdee, S. (2025). Move analysis and hedge use in the research paper abstracts of Thai EFL English-majored undergraduates. rEFLections, 32(2), 951-973. </w:t>
      </w:r>
      <w:hyperlink r:id="rId28">
        <w:r>
          <w:rPr>
            <w:color w:val="1155cc"/>
            <w:sz w:val="22"/>
            <w:szCs w:val="22"/>
            <w:u w:val="single"/>
            <w:rtl w:val="0"/>
          </w:rPr>
          <w:t xml:space="preserve">https://doi.org/10.61508/refl.v32i2.282512</w:t>
        </w:r>
      </w:hyperlink>
      <w:r>
        <w:rPr>
          <w:rtl w:val="0"/>
        </w:rPr>
      </w:r>
    </w:p>
    <w:p w:rsidR="00000000" w:rsidDel="00000000" w:rsidP="00000000" w:rsidRDefault="00000000" w:rsidRPr="00000000" w14:paraId="000001C1">
      <w:pPr>
        <w:spacing w:after="0" w:before="0" w:line="480" w:lineRule="auto"/>
        <w:ind w:left="720" w:hanging="720"/>
        <w:jc w:val="both"/>
        <w:rPr/>
      </w:pPr>
      <w:r>
        <w:rPr>
          <w:sz w:val="22"/>
          <w:szCs w:val="22"/>
          <w:rtl w:val="0"/>
        </w:rPr>
        <w:t xml:space="preserve">Landis, J. R., &amp; Koch, G. G. (1977). The measurement of observer agreement for categorical data. Biometrics, 33(1), 159-174. </w:t>
      </w:r>
      <w:hyperlink r:id="rId29">
        <w:r>
          <w:rPr>
            <w:color w:val="1155cc"/>
            <w:sz w:val="22"/>
            <w:szCs w:val="22"/>
            <w:u w:val="single"/>
            <w:rtl w:val="0"/>
          </w:rPr>
          <w:t xml:space="preserve">https://doi.org/10.2307/2529310</w:t>
        </w:r>
      </w:hyperlink>
      <w:r>
        <w:rPr>
          <w:rtl w:val="0"/>
        </w:rPr>
      </w:r>
    </w:p>
    <w:p w:rsidR="00000000" w:rsidDel="00000000" w:rsidP="00000000" w:rsidRDefault="00000000" w:rsidRPr="00000000" w14:paraId="000001C2">
      <w:pPr>
        <w:spacing w:after="0" w:before="0" w:line="480" w:lineRule="auto"/>
        <w:ind w:left="720" w:hanging="720"/>
        <w:jc w:val="both"/>
        <w:rPr/>
      </w:pPr>
      <w:r>
        <w:rPr>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30">
        <w:r>
          <w:rPr>
            <w:color w:val="1155cc"/>
            <w:sz w:val="22"/>
            <w:szCs w:val="22"/>
            <w:u w:val="single"/>
            <w:rtl w:val="0"/>
          </w:rPr>
          <w:t xml:space="preserve">https://doi.org/10.47772/IJRISS.2025.91100485</w:t>
        </w:r>
      </w:hyperlink>
      <w:r>
        <w:rPr>
          <w:rtl w:val="0"/>
        </w:rPr>
      </w:r>
    </w:p>
    <w:p w:rsidR="00000000" w:rsidDel="00000000" w:rsidP="00000000" w:rsidRDefault="00000000" w:rsidRPr="00000000" w14:paraId="000001C3">
      <w:pPr>
        <w:spacing w:after="0" w:before="0" w:line="480" w:lineRule="auto"/>
        <w:ind w:left="720" w:hanging="720"/>
        <w:jc w:val="both"/>
        <w:rPr/>
      </w:pPr>
      <w:r>
        <w:rPr>
          <w:sz w:val="22"/>
          <w:szCs w:val="22"/>
          <w:rtl w:val="0"/>
        </w:rPr>
        <w:t xml:space="preserve">Mazidah, E. N., Cahyani, W. I., &amp; Masruroh, L. (2022). Hedges and boosters in undergraduate thesis abstracts of Qomaruddin University students. Journal of Education, Humaniora and Social Sciences (JEHSS), 4(3), 1657-1663. </w:t>
      </w:r>
      <w:hyperlink r:id="rId31">
        <w:r>
          <w:rPr>
            <w:color w:val="1155cc"/>
            <w:sz w:val="22"/>
            <w:szCs w:val="22"/>
            <w:u w:val="single"/>
            <w:rtl w:val="0"/>
          </w:rPr>
          <w:t xml:space="preserve">https://doi.org/10.34007/jehss.v4i3.925</w:t>
        </w:r>
      </w:hyperlink>
      <w:r>
        <w:rPr>
          <w:rtl w:val="0"/>
        </w:rPr>
      </w:r>
    </w:p>
    <w:p w:rsidR="00000000" w:rsidDel="00000000" w:rsidP="00000000" w:rsidRDefault="00000000" w:rsidRPr="00000000" w14:paraId="000001C4">
      <w:pPr>
        <w:spacing w:after="0" w:before="0" w:line="480" w:lineRule="auto"/>
        <w:ind w:left="720" w:hanging="720"/>
        <w:jc w:val="both"/>
        <w:rPr/>
      </w:pPr>
      <w:r>
        <w:rPr>
          <w:sz w:val="22"/>
          <w:szCs w:val="22"/>
          <w:rtl w:val="0"/>
        </w:rPr>
        <w:t xml:space="preserve">Mohammed, S. J. (2011). </w:t>
      </w:r>
      <w:r>
        <w:rPr>
          <w:i w:val="1"/>
          <w:iCs w:val="1"/>
          <w:sz w:val="22"/>
          <w:szCs w:val="22"/>
          <w:rtl w:val="0"/>
        </w:rPr>
        <w:t xml:space="preserve">Lexical hedges: A study of cultural and disciplinary variation in academic research articles</w:t>
      </w:r>
      <w:r>
        <w:rPr>
          <w:sz w:val="22"/>
          <w:szCs w:val="22"/>
          <w:rtl w:val="0"/>
        </w:rPr>
        <w:t xml:space="preserve"> [Master’s thesis, Universiti Teknologi MARA]. CORE. </w:t>
      </w:r>
      <w:hyperlink r:id="rId32">
        <w:r>
          <w:rPr>
            <w:color w:val="1155cc"/>
            <w:sz w:val="22"/>
            <w:szCs w:val="22"/>
            <w:u w:val="single"/>
            <w:rtl w:val="0"/>
          </w:rPr>
          <w:t xml:space="preserve">https://core.ac.uk/download/78277430.pdf</w:t>
        </w:r>
      </w:hyperlink>
      <w:r>
        <w:rPr>
          <w:rtl w:val="0"/>
        </w:rPr>
      </w:r>
    </w:p>
    <w:p w:rsidR="00000000" w:rsidDel="00000000" w:rsidP="00000000" w:rsidRDefault="00000000" w:rsidRPr="00000000" w14:paraId="000001C5">
      <w:pPr>
        <w:spacing w:after="0" w:before="0" w:line="480" w:lineRule="auto"/>
        <w:ind w:left="720" w:hanging="720"/>
        <w:jc w:val="both"/>
        <w:rPr/>
      </w:pPr>
      <w:r>
        <w:rPr>
          <w:sz w:val="22"/>
          <w:szCs w:val="22"/>
          <w:rtl w:val="0"/>
        </w:rPr>
        <w:t xml:space="preserve">Ningrum, S., Puspita, H., &amp; Mulyadi, A. I. (2024). Hedges and boosters in academic writing of ASEAN EFL learners. Journal of English Education and Teaching, 8(1), 202-218. </w:t>
      </w:r>
      <w:hyperlink r:id="rId33">
        <w:r>
          <w:rPr>
            <w:color w:val="1155cc"/>
            <w:sz w:val="22"/>
            <w:szCs w:val="22"/>
            <w:u w:val="single"/>
            <w:rtl w:val="0"/>
          </w:rPr>
          <w:t xml:space="preserve">https://doi.org/10.33369/jeet.8.1.202-218</w:t>
        </w:r>
      </w:hyperlink>
      <w:r>
        <w:rPr>
          <w:rtl w:val="0"/>
        </w:rPr>
      </w:r>
    </w:p>
    <w:p w:rsidR="00000000" w:rsidDel="00000000" w:rsidP="00000000" w:rsidRDefault="00000000" w:rsidRPr="00000000" w14:paraId="000001C6">
      <w:pPr>
        <w:spacing w:after="0" w:before="0" w:line="480" w:lineRule="auto"/>
        <w:ind w:left="720" w:hanging="720"/>
        <w:jc w:val="both"/>
        <w:rPr/>
      </w:pPr>
      <w:r>
        <w:rPr>
          <w:sz w:val="22"/>
          <w:szCs w:val="22"/>
          <w:rtl w:val="0"/>
        </w:rPr>
        <w:t xml:space="preserve">Petchkij, W. (2019). Explicit teaching of hedges: Bringing hedging in academic writing into the Thai EFL classroom. Electronic Journal of Foreign Language Teaching, 16(1), 95-113. </w:t>
      </w:r>
      <w:hyperlink r:id="rId34">
        <w:r>
          <w:rPr>
            <w:color w:val="1155cc"/>
            <w:sz w:val="22"/>
            <w:szCs w:val="22"/>
            <w:u w:val="single"/>
            <w:rtl w:val="0"/>
          </w:rPr>
          <w:t xml:space="preserve">https://e-flt.nus.edu.sg/wp-content/uploads/2020/09/petchkij.pdf</w:t>
        </w:r>
      </w:hyperlink>
      <w:r>
        <w:rPr>
          <w:rtl w:val="0"/>
        </w:rPr>
      </w:r>
    </w:p>
    <w:p w:rsidR="00000000" w:rsidDel="00000000" w:rsidP="00000000" w:rsidRDefault="00000000" w:rsidRPr="00000000" w14:paraId="000001C7">
      <w:pPr>
        <w:spacing w:after="0" w:before="0" w:line="480" w:lineRule="auto"/>
        <w:ind w:left="720" w:hanging="720"/>
        <w:jc w:val="both"/>
        <w:rPr/>
      </w:pPr>
      <w:r>
        <w:rPr>
          <w:sz w:val="22"/>
          <w:szCs w:val="22"/>
          <w:rtl w:val="0"/>
        </w:rPr>
        <w:t xml:space="preserve">Salager-Meyer, F. (1994). Hedges and textual communicative function in medical English written discourse. English for Specific Purposes, 13(2), 149-170. </w:t>
      </w:r>
      <w:hyperlink r:id="rId35">
        <w:r>
          <w:rPr>
            <w:color w:val="1155cc"/>
            <w:sz w:val="22"/>
            <w:szCs w:val="22"/>
            <w:u w:val="single"/>
            <w:rtl w:val="0"/>
          </w:rPr>
          <w:t xml:space="preserve">https://doi.org/10.1016/0889-4906(94)90013-2</w:t>
        </w:r>
      </w:hyperlink>
      <w:r>
        <w:rPr>
          <w:rtl w:val="0"/>
        </w:rPr>
      </w:r>
    </w:p>
    <w:p w:rsidR="00000000" w:rsidDel="00000000" w:rsidP="00000000" w:rsidRDefault="00000000" w:rsidRPr="00000000" w14:paraId="000001C8">
      <w:pPr>
        <w:spacing w:after="0" w:before="0" w:line="480" w:lineRule="auto"/>
        <w:ind w:left="720" w:hanging="720"/>
        <w:jc w:val="both"/>
        <w:rPr/>
      </w:pPr>
      <w:r>
        <w:rPr>
          <w:sz w:val="22"/>
          <w:szCs w:val="22"/>
          <w:rtl w:val="0"/>
        </w:rPr>
        <w:t xml:space="preserve">Souici, F., &amp; Slougui, D. (2022). Hedges in biology research articles: What types and frequency do Algerian authors use? Journal of Human Sciences, 33(4), 49-59. </w:t>
      </w:r>
      <w:hyperlink r:id="rId36">
        <w:r>
          <w:rPr>
            <w:color w:val="1155cc"/>
            <w:sz w:val="22"/>
            <w:szCs w:val="22"/>
            <w:u w:val="single"/>
            <w:rtl w:val="0"/>
          </w:rPr>
          <w:t xml:space="preserve">https://revue.umc.edu.dz/h/article/view/4015</w:t>
        </w:r>
      </w:hyperlink>
      <w:r>
        <w:rPr>
          <w:rtl w:val="0"/>
        </w:rPr>
      </w:r>
    </w:p>
    <w:p w:rsidR="00000000" w:rsidDel="00000000" w:rsidP="00000000" w:rsidRDefault="00000000" w:rsidRPr="00000000" w14:paraId="000001C9">
      <w:pPr>
        <w:spacing w:after="0" w:before="0" w:line="480" w:lineRule="auto"/>
        <w:ind w:left="720" w:hanging="720"/>
        <w:jc w:val="both"/>
        <w:rPr/>
      </w:pPr>
      <w:r>
        <w:rPr>
          <w:sz w:val="22"/>
          <w:szCs w:val="22"/>
          <w:rtl w:val="0"/>
        </w:rPr>
        <w:t xml:space="preserve">Suratno, A., &amp; Aydawati, E. N. (2025). Hedging strategies in non-science theses: A corpus-based analysis of discussion sections. ETERNAL (English Teaching Journal), 16(1), 37-52. </w:t>
      </w:r>
      <w:hyperlink r:id="rId37">
        <w:r>
          <w:rPr>
            <w:color w:val="1155cc"/>
            <w:sz w:val="22"/>
            <w:szCs w:val="22"/>
            <w:u w:val="single"/>
            <w:rtl w:val="0"/>
          </w:rPr>
          <w:t xml:space="preserve">https://journal2.upgris.ac.id/index.php/eternal/article/view/1059</w:t>
        </w:r>
      </w:hyperlink>
      <w:r>
        <w:rPr>
          <w:rtl w:val="0"/>
        </w:rPr>
      </w:r>
    </w:p>
    <w:p w:rsidR="00000000" w:rsidDel="00000000" w:rsidP="00000000" w:rsidRDefault="00000000" w:rsidRPr="00000000" w14:paraId="000001CA">
      <w:pPr>
        <w:spacing w:after="0" w:before="0" w:line="480" w:lineRule="auto"/>
        <w:ind w:left="720" w:hanging="720"/>
        <w:jc w:val="both"/>
        <w:rPr/>
      </w:pPr>
      <w:r>
        <w:rPr>
          <w:sz w:val="22"/>
          <w:szCs w:val="22"/>
          <w:rtl w:val="0"/>
        </w:rPr>
        <w:t xml:space="preserve">Villanueva, V. S. (2014). Hedging devices in Philippine newspaper editorials. Asian Journal of English Language Studies, 2, 103-117. </w:t>
      </w:r>
      <w:hyperlink r:id="rId38">
        <w:r>
          <w:rPr>
            <w:color w:val="1155cc"/>
            <w:sz w:val="22"/>
            <w:szCs w:val="22"/>
            <w:u w:val="single"/>
            <w:rtl w:val="0"/>
          </w:rPr>
          <w:t xml:space="preserve">https://doi.org/10.59960/2.a5</w:t>
        </w:r>
      </w:hyperlink>
      <w:r>
        <w:rPr>
          <w:rtl w:val="0"/>
        </w:rPr>
      </w:r>
    </w:p>
    <w:p w:rsidR="00000000" w:rsidDel="00000000" w:rsidP="00000000" w:rsidRDefault="00000000" w:rsidRPr="00000000" w14:paraId="000001CB">
      <w:pPr>
        <w:spacing w:after="0" w:before="0" w:line="480" w:lineRule="auto"/>
        <w:ind w:left="720" w:hanging="720"/>
        <w:jc w:val="both"/>
        <w:rPr/>
      </w:pPr>
      <w:r>
        <w:rPr>
          <w:sz w:val="22"/>
          <w:szCs w:val="22"/>
          <w:rtl w:val="0"/>
        </w:rPr>
        <w:t xml:space="preserve">Wang, X. (2022). </w:t>
      </w:r>
      <w:r>
        <w:rPr>
          <w:i w:val="1"/>
          <w:iCs w:val="1"/>
          <w:sz w:val="22"/>
          <w:szCs w:val="22"/>
          <w:rtl w:val="0"/>
        </w:rPr>
        <w:t xml:space="preserve">Hedging in academic writing: Cross-disciplinary comparisons in the Michigan Corpus of Upper-Level Student Papers (MICUSP)</w:t>
      </w:r>
      <w:r>
        <w:rPr>
          <w:sz w:val="22"/>
          <w:szCs w:val="22"/>
          <w:rtl w:val="0"/>
        </w:rPr>
        <w:t xml:space="preserve"> [Preprint]. OSF Preprints. </w:t>
      </w:r>
      <w:hyperlink r:id="rId39">
        <w:r>
          <w:rPr>
            <w:color w:val="1155cc"/>
            <w:sz w:val="22"/>
            <w:szCs w:val="22"/>
            <w:u w:val="single"/>
            <w:rtl w:val="0"/>
          </w:rPr>
          <w:t xml:space="preserve">https://osf.io/preprints/edarxiv/5xj27</w:t>
        </w:r>
      </w:hyperlink>
      <w:r>
        <w:rPr>
          <w:rtl w:val="0"/>
        </w:rPr>
      </w:r>
    </w:p>
    <w:p w:rsidR="00000000" w:rsidDel="00000000" w:rsidP="00000000" w:rsidRDefault="00000000" w:rsidRPr="00000000" w14:paraId="000001CC">
      <w:pPr>
        <w:spacing w:after="0" w:before="0" w:line="480" w:lineRule="auto"/>
        <w:ind w:left="720" w:hanging="720"/>
        <w:jc w:val="both"/>
        <w:rPr/>
        <w:sectPr>
          <w:headerReference r:id="rId40" w:type="default"/>
          <w:headerReference r:id="rId41" w:type="first"/>
          <w:type w:val="nextPage"/>
          <w:pgSz w:h="16838" w:w="11906" w:orient="portrait"/>
          <w:pgMar w:bottom="1440" w:top="1440" w:left="2160" w:right="1440" w:header="720" w:footer="720"/>
          <w:titlePg w:val="1"/>
        </w:sectPr>
      </w:pPr>
      <w:r>
        <w:rPr>
          <w:sz w:val="22"/>
          <w:szCs w:val="22"/>
          <w:rtl w:val="0"/>
        </w:rPr>
        <w:t xml:space="preserve">Xie, S., &amp; Mi, C. (2023). Promotion and caution in research article abstracts: The use of positive, negative and hedge words across disciplines and rankings. Learned Publishing, 36(2), 249-265. https://doi.org/10.1002/leap.1515</w:t>
      </w:r>
      <w:r>
        <w:rPr>
          <w:rtl w:val="0"/>
        </w:rPr>
      </w:r>
    </w:p>
    <w:p w:rsidR="00000000" w:rsidDel="00000000" w:rsidP="00000000" w:rsidRDefault="00000000" w:rsidRPr="00000000" w14:paraId="000001CD">
      <w:pPr>
        <w:keepNext w:val="1"/>
        <w:spacing w:after="240" w:before="720" w:line="480" w:lineRule="auto"/>
        <w:ind w:firstLine="0"/>
        <w:jc w:val="center"/>
        <w:rPr/>
      </w:pPr>
      <w:r>
        <w:rPr>
          <w:b w:val="1"/>
          <w:bCs w:val="1"/>
          <w:sz w:val="28"/>
          <w:szCs w:val="28"/>
          <w:rtl w:val="0"/>
        </w:rPr>
        <w:t xml:space="preserve">APPENDICES</w:t>
      </w:r>
      <w:r>
        <w:rPr>
          <w:rtl w:val="0"/>
        </w:rPr>
      </w:r>
    </w:p>
    <w:p w:rsidR="00000000" w:rsidDel="00000000" w:rsidP="00000000" w:rsidRDefault="00000000" w:rsidRPr="00000000" w14:paraId="000001CE">
      <w:pPr>
        <w:spacing w:after="40" w:before="0" w:line="480" w:lineRule="auto"/>
        <w:jc w:val="left"/>
        <w:rPr>
          <w:b w:val="1"/>
          <w:bCs w:val="1"/>
        </w:rPr>
      </w:pPr>
      <w:r>
        <w:rPr>
          <w:rtl w:val="0"/>
        </w:rPr>
      </w:r>
    </w:p>
    <w:p w:rsidR="00000000" w:rsidDel="00000000" w:rsidP="00000000" w:rsidRDefault="00000000" w:rsidRPr="00000000" w14:paraId="000001CF">
      <w:pPr>
        <w:spacing w:after="40" w:before="0" w:line="480" w:lineRule="auto"/>
        <w:jc w:val="left"/>
        <w:rPr>
          <w:sz w:val="24"/>
          <w:szCs w:val="24"/>
        </w:rPr>
      </w:pPr>
      <w:r>
        <w:rPr>
          <w:b w:val="1"/>
          <w:bCs w:val="1"/>
          <w:sz w:val="24"/>
          <w:szCs w:val="24"/>
          <w:rtl w:val="0"/>
        </w:rPr>
        <w:t xml:space="preserve">APPENDIX A: HEDGING CODEBOOK</w:t>
      </w:r>
      <w:r>
        <w:rPr>
          <w:rtl w:val="0"/>
        </w:rPr>
      </w:r>
    </w:p>
    <w:p w:rsidR="00000000" w:rsidDel="00000000" w:rsidP="00000000" w:rsidRDefault="00000000" w:rsidRPr="00000000" w14:paraId="000001D0">
      <w:pPr>
        <w:spacing w:after="20" w:before="0" w:line="480" w:lineRule="auto"/>
        <w:ind w:left="360" w:firstLine="0"/>
        <w:jc w:val="both"/>
        <w:rPr/>
      </w:pPr>
      <w:r>
        <w:rPr>
          <w:b w:val="1"/>
          <w:bCs w:val="1"/>
          <w:rtl w:val="0"/>
        </w:rPr>
        <w:t xml:space="preserve">• Lookup: </w:t>
      </w:r>
      <w:r>
        <w:rPr>
          <w:rtl w:val="0"/>
        </w:rPr>
        <w:t xml:space="preserve">Quick-Reference + Legend (p. 1). Full Codebook from p. 2. Coding sheet columns at end.</w:t>
      </w:r>
    </w:p>
    <w:p w:rsidR="00000000" w:rsidDel="00000000" w:rsidP="00000000" w:rsidRDefault="00000000" w:rsidRPr="00000000" w14:paraId="000001D1">
      <w:pPr>
        <w:spacing w:after="20" w:before="120" w:line="480" w:lineRule="auto"/>
        <w:jc w:val="left"/>
        <w:rPr>
          <w:sz w:val="24"/>
          <w:szCs w:val="24"/>
        </w:rPr>
      </w:pPr>
      <w:r>
        <w:rPr>
          <w:b w:val="1"/>
          <w:bCs w:val="1"/>
          <w:sz w:val="24"/>
          <w:szCs w:val="24"/>
          <w:rtl w:val="0"/>
        </w:rPr>
        <w:t xml:space="preserve">QUICK-REFERENCE</w:t>
      </w:r>
      <w:r>
        <w:rPr>
          <w:rtl w:val="0"/>
        </w:rPr>
      </w:r>
    </w:p>
    <w:p w:rsidR="00000000" w:rsidDel="00000000" w:rsidP="00000000" w:rsidRDefault="00000000" w:rsidRPr="00000000" w14:paraId="000001D2">
      <w:pPr>
        <w:spacing w:after="20" w:before="0" w:line="480" w:lineRule="auto"/>
        <w:ind w:left="360" w:firstLine="0"/>
        <w:jc w:val="both"/>
        <w:rPr/>
      </w:pPr>
      <w:r>
        <w:rPr>
          <w:b w:val="1"/>
          <w:bCs w:val="1"/>
          <w:rtl w:val="0"/>
        </w:rPr>
        <w:t xml:space="preserve">• Context decides. </w:t>
      </w:r>
      <w:r>
        <w:rPr>
          <w:rtl w:val="0"/>
        </w:rPr>
        <w:t xml:space="preserve">A listed word is a hedge only when it works as one in the sentence.</w:t>
      </w:r>
    </w:p>
    <w:p w:rsidR="00000000" w:rsidDel="00000000" w:rsidP="00000000" w:rsidRDefault="00000000" w:rsidRPr="00000000" w14:paraId="000001D3">
      <w:pPr>
        <w:spacing w:after="20" w:before="0" w:line="480" w:lineRule="auto"/>
        <w:jc w:val="left"/>
        <w:rPr/>
      </w:pPr>
      <w:r>
        <w:rPr>
          <w:b w:val="1"/>
          <w:bCs w:val="1"/>
          <w:rtl w:val="0"/>
        </w:rPr>
        <w:t xml:space="preserve">Types</w:t>
      </w:r>
      <w:r>
        <w:rPr>
          <w:rtl w:val="0"/>
        </w:rPr>
      </w:r>
    </w:p>
    <w:p w:rsidR="00000000" w:rsidDel="00000000" w:rsidP="00000000" w:rsidRDefault="00000000" w:rsidRPr="00000000" w14:paraId="000001D4">
      <w:pPr>
        <w:spacing w:after="20" w:before="0" w:line="480" w:lineRule="auto"/>
        <w:ind w:left="360" w:firstLine="0"/>
        <w:jc w:val="both"/>
        <w:rPr/>
      </w:pPr>
      <w:r>
        <w:rPr>
          <w:b w:val="1"/>
          <w:bCs w:val="1"/>
          <w:rtl w:val="0"/>
        </w:rPr>
        <w:t xml:space="preserve">• Modal: </w:t>
      </w:r>
      <w:r>
        <w:rPr>
          <w:rtl w:val="0"/>
        </w:rPr>
        <w:t xml:space="preserve">may, might, could, would, should, can (possibility only, not capability or obligation).</w:t>
      </w:r>
    </w:p>
    <w:p w:rsidR="00000000" w:rsidDel="00000000" w:rsidP="00000000" w:rsidRDefault="00000000" w:rsidRPr="00000000" w14:paraId="000001D5">
      <w:pPr>
        <w:spacing w:after="20" w:before="0" w:line="480" w:lineRule="auto"/>
        <w:ind w:left="360" w:firstLine="0"/>
        <w:jc w:val="both"/>
        <w:rPr/>
      </w:pPr>
      <w:r>
        <w:rPr>
          <w:b w:val="1"/>
          <w:bCs w:val="1"/>
          <w:rtl w:val="0"/>
        </w:rPr>
        <w:t xml:space="preserve">• Lexical: </w:t>
      </w:r>
      <w:r>
        <w:rPr>
          <w:rtl w:val="0"/>
        </w:rPr>
        <w:t xml:space="preserve">suggest, indicate, appear, seem, possible, likely, potential (when they qualify a claim and pass Step 2).</w:t>
      </w:r>
    </w:p>
    <w:p w:rsidR="00000000" w:rsidDel="00000000" w:rsidP="00000000" w:rsidRDefault="00000000" w:rsidRPr="00000000" w14:paraId="000001D6">
      <w:pPr>
        <w:spacing w:after="20" w:before="0" w:line="480" w:lineRule="auto"/>
        <w:ind w:left="360" w:firstLine="0"/>
        <w:jc w:val="both"/>
        <w:rPr/>
      </w:pPr>
      <w:r>
        <w:rPr>
          <w:b w:val="1"/>
          <w:bCs w:val="1"/>
          <w:rtl w:val="0"/>
        </w:rPr>
        <w:t xml:space="preserve">• Adverbial: </w:t>
      </w:r>
      <w:r>
        <w:rPr>
          <w:rtl w:val="0"/>
        </w:rPr>
        <w:t xml:space="preserve">generally, typically, possibly, probably (scope or certainty, not procedural routine).</w:t>
      </w:r>
    </w:p>
    <w:p w:rsidR="00000000" w:rsidDel="00000000" w:rsidP="00000000" w:rsidRDefault="00000000" w:rsidRPr="00000000" w14:paraId="000001D7">
      <w:pPr>
        <w:spacing w:after="20" w:before="0" w:line="480" w:lineRule="auto"/>
        <w:ind w:left="360" w:firstLine="0"/>
        <w:jc w:val="both"/>
        <w:rPr/>
      </w:pPr>
      <w:r>
        <w:rPr>
          <w:b w:val="1"/>
          <w:bCs w:val="1"/>
          <w:rtl w:val="0"/>
        </w:rPr>
        <w:t xml:space="preserve">• Clause-level: </w:t>
      </w:r>
      <w:r>
        <w:rPr>
          <w:rtl w:val="0"/>
        </w:rPr>
        <w:t xml:space="preserve">it seems that, it is possible that, to some extent.</w:t>
      </w:r>
    </w:p>
    <w:p w:rsidR="00000000" w:rsidDel="00000000" w:rsidP="00000000" w:rsidRDefault="00000000" w:rsidRPr="00000000" w14:paraId="000001D8">
      <w:pPr>
        <w:spacing w:after="20" w:before="0" w:line="480" w:lineRule="auto"/>
        <w:ind w:firstLine="0"/>
        <w:jc w:val="both"/>
        <w:rPr/>
      </w:pPr>
      <w:r>
        <w:rPr>
          <w:rtl w:val="0"/>
        </w:rPr>
        <w:t xml:space="preserve">Functions: EC = uncertainty about a claim’s truth. P = interpersonal softening of a claim. FP = fails the claim condition or both checks.</w:t>
      </w:r>
    </w:p>
    <w:p w:rsidR="00000000" w:rsidDel="00000000" w:rsidP="00000000" w:rsidRDefault="00000000" w:rsidRPr="00000000" w14:paraId="000001D9">
      <w:pPr>
        <w:spacing w:after="20" w:before="0" w:line="480" w:lineRule="auto"/>
        <w:jc w:val="both"/>
        <w:rPr/>
      </w:pPr>
      <w:r>
        <w:rPr>
          <w:rFonts w:ascii="Cardo" w:cs="Cardo" w:eastAsia="Cardo" w:hAnsi="Cardo"/>
          <w:rtl w:val="0"/>
        </w:rPr>
        <w:t xml:space="preserve">Core rules: suggest/indicate finding→hedge, recommendation→FP-Rec, can/may possibility→hedge, capability→FP-Cap, generally/typically claim-limit→hedge, procedural→FP-Proc, appear/seem result-uncertainty→hedge, location→FP-Gen.</w:t>
      </w:r>
    </w:p>
    <w:p w:rsidR="00000000" w:rsidDel="00000000" w:rsidP="00000000" w:rsidRDefault="00000000" w:rsidRPr="00000000" w14:paraId="000001DA">
      <w:pPr>
        <w:spacing w:after="20" w:before="0" w:line="480" w:lineRule="auto"/>
        <w:jc w:val="both"/>
        <w:rPr/>
      </w:pPr>
      <w:r>
        <w:rPr>
          <w:rFonts w:ascii="Cardo" w:cs="Cardo" w:eastAsia="Cardo" w:hAnsi="Cardo"/>
          <w:rtl w:val="0"/>
        </w:rPr>
        <w:t xml:space="preserve">Steps 1-3: Step 1 wide-net candidates. Step 2 = claim condition, then Working Test + Reader Test → EC, P, or FP. Step 3 = type on retained P and EC only.</w:t>
      </w:r>
    </w:p>
    <w:p w:rsidR="00000000" w:rsidDel="00000000" w:rsidP="00000000" w:rsidRDefault="00000000" w:rsidRPr="00000000" w14:paraId="000001DB">
      <w:pPr>
        <w:pageBreakBefore w:val="1"/>
        <w:spacing w:after="20" w:before="120" w:line="480" w:lineRule="auto"/>
        <w:jc w:val="left"/>
        <w:rPr>
          <w:sz w:val="24"/>
          <w:szCs w:val="24"/>
        </w:rPr>
      </w:pPr>
      <w:r>
        <w:rPr>
          <w:b w:val="1"/>
          <w:bCs w:val="1"/>
          <w:sz w:val="24"/>
          <w:szCs w:val="24"/>
          <w:rtl w:val="0"/>
        </w:rPr>
        <w:t xml:space="preserve">QUICK-REFERENCE LEGEND</w:t>
      </w:r>
      <w:r>
        <w:rPr>
          <w:rtl w:val="0"/>
        </w:rPr>
      </w:r>
    </w:p>
    <w:p w:rsidR="00000000" w:rsidDel="00000000" w:rsidP="00000000" w:rsidRDefault="00000000" w:rsidRPr="00000000" w14:paraId="000001DC">
      <w:pPr>
        <w:spacing w:after="20" w:before="0" w:line="480" w:lineRule="auto"/>
        <w:ind w:left="360" w:firstLine="0"/>
        <w:jc w:val="both"/>
        <w:rPr/>
      </w:pPr>
      <w:r>
        <w:rPr>
          <w:b w:val="1"/>
          <w:bCs w:val="1"/>
          <w:rtl w:val="0"/>
        </w:rPr>
        <w:t xml:space="preserve">• Highlights = type background on the token. </w:t>
      </w:r>
      <w:r>
        <w:rPr>
          <w:rtl w:val="0"/>
        </w:rPr>
        <w:t xml:space="preserve">Colored text labels = function. Grey = unhedged verb. Strike + grey code = FP.</w:t>
      </w:r>
    </w:p>
    <w:tbl>
      <w:tblPr>
        <w:tblStyle w:val="Table8"/>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D">
            <w:pPr>
              <w:keepNext w:val="1"/>
              <w:spacing w:after="0" w:before="0" w:line="480" w:lineRule="auto"/>
              <w:jc w:val="both"/>
              <w:rPr>
                <w:sz w:val="18"/>
                <w:szCs w:val="18"/>
              </w:rPr>
            </w:pPr>
            <w:r>
              <w:rPr>
                <w:b w:val="1"/>
                <w:bCs w:val="1"/>
                <w:sz w:val="18"/>
                <w:szCs w:val="18"/>
                <w:rtl w:val="0"/>
              </w:rPr>
              <w:t xml:space="preserve">TYPE (Highlight)</w:t>
            </w:r>
            <w:r>
              <w:rPr>
                <w:rtl w:val="0"/>
              </w:rPr>
            </w:r>
          </w:p>
        </w:tc>
        <w:tc>
          <w:tcPr>
            <w:tcBorders>
              <w:bottom w:color="000000" w:space="0" w:sz="4" w:val="single"/>
            </w:tcBorders>
            <w:shd w:fill="f2f4f6" w:val="clear"/>
          </w:tcPr>
          <w:p w:rsidR="00000000" w:rsidDel="00000000" w:rsidP="00000000" w:rsidRDefault="00000000" w:rsidRPr="00000000" w14:paraId="000001DE">
            <w:pPr>
              <w:keepNext w:val="1"/>
              <w:spacing w:after="0" w:before="0" w:line="480" w:lineRule="auto"/>
              <w:jc w:val="both"/>
              <w:rPr>
                <w:sz w:val="18"/>
                <w:szCs w:val="18"/>
              </w:rPr>
            </w:pPr>
            <w:r>
              <w:rPr>
                <w:b w:val="1"/>
                <w:bCs w:val="1"/>
                <w:sz w:val="18"/>
                <w:szCs w:val="18"/>
                <w:rtl w:val="0"/>
              </w:rPr>
              <w:t xml:space="preserve">FUNCTION (Text)</w:t>
            </w:r>
            <w:r>
              <w:rPr>
                <w:rtl w:val="0"/>
              </w:rPr>
            </w:r>
          </w:p>
        </w:tc>
      </w:tr>
      <w:tr>
        <w:trPr>
          <w:cantSplit w:val="1"/>
          <w:tblHeader w:val="0"/>
        </w:trPr>
        <w:tc>
          <w:tcPr/>
          <w:p w:rsidR="00000000" w:rsidDel="00000000" w:rsidP="00000000" w:rsidRDefault="00000000" w:rsidRPr="00000000" w14:paraId="000001DF">
            <w:pPr>
              <w:keepNext w:val="1"/>
              <w:spacing w:after="0" w:before="0" w:line="480" w:lineRule="auto"/>
              <w:jc w:val="both"/>
              <w:rPr>
                <w:sz w:val="18"/>
                <w:szCs w:val="18"/>
              </w:rPr>
            </w:pPr>
            <w:r>
              <w:rPr>
                <w:sz w:val="18"/>
                <w:szCs w:val="18"/>
                <w:shd w:fill="00b0f0" w:val="clear"/>
                <w:rtl w:val="0"/>
              </w:rPr>
              <w:t xml:space="preserve">      </w:t>
            </w:r>
            <w:r>
              <w:rPr>
                <w:i w:val="0"/>
                <w:iCs w:val="0"/>
                <w:color w:val="000000"/>
                <w:sz w:val="18"/>
                <w:szCs w:val="18"/>
                <w:rtl w:val="0"/>
              </w:rPr>
              <w:t xml:space="preserve">  Modal Verbs</w:t>
            </w:r>
            <w:r>
              <w:rPr>
                <w:rtl w:val="0"/>
              </w:rPr>
            </w:r>
          </w:p>
          <w:p w:rsidR="00000000" w:rsidDel="00000000" w:rsidP="00000000" w:rsidRDefault="00000000" w:rsidRPr="00000000" w14:paraId="000001E0">
            <w:pPr>
              <w:keepNext w:val="1"/>
              <w:spacing w:after="0" w:before="0" w:line="480" w:lineRule="auto"/>
              <w:jc w:val="both"/>
              <w:rPr>
                <w:sz w:val="18"/>
                <w:szCs w:val="18"/>
              </w:rPr>
            </w:pPr>
            <w:r>
              <w:rPr>
                <w:sz w:val="18"/>
                <w:szCs w:val="18"/>
                <w:highlight w:val="red"/>
                <w:rtl w:val="0"/>
              </w:rPr>
              <w:t xml:space="preserve">      </w:t>
            </w:r>
            <w:r>
              <w:rPr>
                <w:i w:val="0"/>
                <w:iCs w:val="0"/>
                <w:color w:val="000000"/>
                <w:sz w:val="18"/>
                <w:szCs w:val="18"/>
                <w:rtl w:val="0"/>
              </w:rPr>
              <w:t xml:space="preserve">  Lexical Hedges</w:t>
            </w:r>
            <w:r>
              <w:rPr>
                <w:rtl w:val="0"/>
              </w:rPr>
            </w:r>
          </w:p>
          <w:p w:rsidR="00000000" w:rsidDel="00000000" w:rsidP="00000000" w:rsidRDefault="00000000" w:rsidRPr="00000000" w14:paraId="000001E1">
            <w:pPr>
              <w:keepNext w:val="1"/>
              <w:spacing w:after="0" w:before="0" w:line="480" w:lineRule="auto"/>
              <w:jc w:val="both"/>
              <w:rPr>
                <w:sz w:val="18"/>
                <w:szCs w:val="18"/>
              </w:rPr>
            </w:pPr>
            <w:r>
              <w:rPr>
                <w:sz w:val="18"/>
                <w:szCs w:val="18"/>
                <w:highlight w:val="yellow"/>
                <w:rtl w:val="0"/>
              </w:rPr>
              <w:t xml:space="preserve">      </w:t>
            </w:r>
            <w:r>
              <w:rPr>
                <w:i w:val="0"/>
                <w:iCs w:val="0"/>
                <w:color w:val="000000"/>
                <w:sz w:val="18"/>
                <w:szCs w:val="18"/>
                <w:rtl w:val="0"/>
              </w:rPr>
              <w:t xml:space="preserve">  Adverbial Hedges</w:t>
            </w:r>
            <w:r>
              <w:rPr>
                <w:rtl w:val="0"/>
              </w:rPr>
            </w:r>
          </w:p>
          <w:p w:rsidR="00000000" w:rsidDel="00000000" w:rsidP="00000000" w:rsidRDefault="00000000" w:rsidRPr="00000000" w14:paraId="000001E2">
            <w:pPr>
              <w:keepNext w:val="1"/>
              <w:spacing w:after="0" w:before="0" w:line="480" w:lineRule="auto"/>
              <w:jc w:val="both"/>
              <w:rPr>
                <w:sz w:val="18"/>
                <w:szCs w:val="18"/>
              </w:rPr>
            </w:pPr>
            <w:r>
              <w:rPr>
                <w:sz w:val="18"/>
                <w:szCs w:val="18"/>
                <w:shd w:fill="00b050" w:val="clear"/>
                <w:rtl w:val="0"/>
              </w:rPr>
              <w:t xml:space="preserve">      </w:t>
            </w:r>
            <w:r>
              <w:rPr>
                <w:i w:val="0"/>
                <w:iCs w:val="0"/>
                <w:color w:val="000000"/>
                <w:sz w:val="18"/>
                <w:szCs w:val="18"/>
                <w:rtl w:val="0"/>
              </w:rPr>
              <w:t xml:space="preserve">  Clause-Level Hedges</w:t>
            </w:r>
            <w:r>
              <w:rPr>
                <w:rtl w:val="0"/>
              </w:rPr>
            </w:r>
          </w:p>
        </w:tc>
        <w:tc>
          <w:tcPr/>
          <w:p w:rsidR="00000000" w:rsidDel="00000000" w:rsidP="00000000" w:rsidRDefault="00000000" w:rsidRPr="00000000" w14:paraId="000001E3">
            <w:pPr>
              <w:keepNext w:val="1"/>
              <w:spacing w:after="0" w:before="0" w:line="480" w:lineRule="auto"/>
              <w:jc w:val="both"/>
              <w:rPr>
                <w:sz w:val="18"/>
                <w:szCs w:val="18"/>
              </w:rPr>
            </w:pPr>
            <w:r>
              <w:rPr>
                <w:i w:val="0"/>
                <w:iCs w:val="0"/>
                <w:color w:val="ed7d31"/>
                <w:sz w:val="18"/>
                <w:szCs w:val="18"/>
                <w:rtl w:val="0"/>
              </w:rPr>
              <w:t xml:space="preserve">EC</w:t>
            </w:r>
            <w:r>
              <w:rPr>
                <w:i w:val="0"/>
                <w:iCs w:val="0"/>
                <w:color w:val="000000"/>
                <w:sz w:val="18"/>
                <w:szCs w:val="18"/>
                <w:rtl w:val="0"/>
              </w:rPr>
              <w:t xml:space="preserve">  Epistemic Caution</w:t>
            </w:r>
            <w:r>
              <w:rPr>
                <w:rtl w:val="0"/>
              </w:rPr>
            </w:r>
          </w:p>
          <w:p w:rsidR="00000000" w:rsidDel="00000000" w:rsidP="00000000" w:rsidRDefault="00000000" w:rsidRPr="00000000" w14:paraId="000001E4">
            <w:pPr>
              <w:keepNext w:val="1"/>
              <w:spacing w:after="0" w:before="0" w:line="480" w:lineRule="auto"/>
              <w:jc w:val="both"/>
              <w:rPr>
                <w:sz w:val="18"/>
                <w:szCs w:val="18"/>
              </w:rPr>
            </w:pPr>
            <w:r>
              <w:rPr>
                <w:i w:val="0"/>
                <w:iCs w:val="0"/>
                <w:color w:val="7030a0"/>
                <w:sz w:val="18"/>
                <w:szCs w:val="18"/>
                <w:rtl w:val="0"/>
              </w:rPr>
              <w:t xml:space="preserve">P</w:t>
            </w:r>
            <w:r>
              <w:rPr>
                <w:i w:val="0"/>
                <w:iCs w:val="0"/>
                <w:color w:val="000000"/>
                <w:sz w:val="18"/>
                <w:szCs w:val="18"/>
                <w:rtl w:val="0"/>
              </w:rPr>
              <w:t xml:space="preserve">  Politeness / Deference</w:t>
            </w:r>
            <w:r>
              <w:rPr>
                <w:rtl w:val="0"/>
              </w:rPr>
            </w:r>
          </w:p>
          <w:p w:rsidR="00000000" w:rsidDel="00000000" w:rsidP="00000000" w:rsidRDefault="00000000" w:rsidRPr="00000000" w14:paraId="000001E5">
            <w:pPr>
              <w:keepNext w:val="1"/>
              <w:spacing w:after="0" w:before="0" w:line="480" w:lineRule="auto"/>
              <w:jc w:val="both"/>
              <w:rPr>
                <w:sz w:val="18"/>
                <w:szCs w:val="18"/>
              </w:rPr>
            </w:pPr>
            <w:r>
              <w:rPr>
                <w:rtl w:val="0"/>
              </w:rPr>
            </w:r>
          </w:p>
        </w:tc>
      </w:tr>
      <w:tr>
        <w:trPr>
          <w:cantSplit w:val="1"/>
          <w:tblHeader w:val="0"/>
        </w:trPr>
        <w:tc>
          <w:tcPr/>
          <w:p w:rsidR="00000000" w:rsidDel="00000000" w:rsidP="00000000" w:rsidRDefault="00000000" w:rsidRPr="00000000" w14:paraId="000001E6">
            <w:pPr>
              <w:spacing w:after="0" w:before="0" w:line="480" w:lineRule="auto"/>
              <w:jc w:val="left"/>
              <w:rPr>
                <w:sz w:val="18"/>
                <w:szCs w:val="18"/>
              </w:rPr>
            </w:pPr>
            <w:r>
              <w:rPr>
                <w:b w:val="1"/>
                <w:bCs w:val="1"/>
                <w:i w:val="0"/>
                <w:iCs w:val="0"/>
                <w:color w:val="000000"/>
                <w:sz w:val="18"/>
                <w:szCs w:val="18"/>
                <w:rtl w:val="0"/>
              </w:rPr>
              <w:t xml:space="preserve">UNHEDGED ASSERTIONS (Grey Highlight, Optional)</w:t>
            </w:r>
            <w:r>
              <w:rPr>
                <w:rtl w:val="0"/>
              </w:rPr>
            </w:r>
          </w:p>
          <w:p w:rsidR="00000000" w:rsidDel="00000000" w:rsidP="00000000" w:rsidRDefault="00000000" w:rsidRPr="00000000" w14:paraId="000001E7">
            <w:pPr>
              <w:keepNext w:val="1"/>
              <w:spacing w:after="0" w:before="0" w:line="480" w:lineRule="auto"/>
              <w:jc w:val="both"/>
              <w:rPr>
                <w:sz w:val="18"/>
                <w:szCs w:val="18"/>
              </w:rPr>
            </w:pPr>
            <w:r>
              <w:rPr>
                <w:sz w:val="18"/>
                <w:szCs w:val="18"/>
                <w:rtl w:val="0"/>
              </w:rPr>
              <w:t xml:space="preserve">R = Result, G = Generalization, C = Causal. Bracket the subtype beside the mark.</w:t>
            </w:r>
          </w:p>
        </w:tc>
        <w:tc>
          <w:tcPr/>
          <w:p w:rsidR="00000000" w:rsidDel="00000000" w:rsidP="00000000" w:rsidRDefault="00000000" w:rsidRPr="00000000" w14:paraId="000001E8">
            <w:pPr>
              <w:keepNext w:val="1"/>
              <w:spacing w:after="0" w:before="0" w:line="480" w:lineRule="auto"/>
              <w:jc w:val="left"/>
              <w:rPr>
                <w:sz w:val="18"/>
                <w:szCs w:val="18"/>
              </w:rPr>
            </w:pPr>
            <w:r>
              <w:rPr>
                <w:b w:val="1"/>
                <w:bCs w:val="1"/>
                <w:i w:val="0"/>
                <w:iCs w:val="0"/>
                <w:color w:val="000000"/>
                <w:sz w:val="18"/>
                <w:szCs w:val="18"/>
                <w:rtl w:val="0"/>
              </w:rPr>
              <w:t xml:space="preserve">FALSE POSITIVE (Strikethrough)</w:t>
            </w:r>
            <w:r>
              <w:rPr>
                <w:rtl w:val="0"/>
              </w:rPr>
            </w:r>
          </w:p>
          <w:p w:rsidR="00000000" w:rsidDel="00000000" w:rsidP="00000000" w:rsidRDefault="00000000" w:rsidRPr="00000000" w14:paraId="000001E9">
            <w:pPr>
              <w:keepNext w:val="1"/>
              <w:spacing w:after="0" w:before="0" w:line="480" w:lineRule="auto"/>
              <w:jc w:val="both"/>
              <w:rPr>
                <w:sz w:val="18"/>
                <w:szCs w:val="18"/>
              </w:rPr>
            </w:pPr>
            <w:r>
              <w:rPr>
                <w:sz w:val="18"/>
                <w:szCs w:val="18"/>
                <w:rtl w:val="0"/>
              </w:rPr>
              <w:t xml:space="preserve">No highlight. Strike through the token and write the reason code in grey text.</w:t>
            </w:r>
          </w:p>
        </w:tc>
      </w:tr>
    </w:tbl>
    <w:p w:rsidR="00000000" w:rsidDel="00000000" w:rsidP="00000000" w:rsidRDefault="00000000" w:rsidRPr="00000000" w14:paraId="000001EA">
      <w:pPr>
        <w:keepNext w:val="1"/>
        <w:spacing w:after="20" w:before="60" w:line="480" w:lineRule="auto"/>
        <w:jc w:val="left"/>
        <w:rPr>
          <w:b w:val="1"/>
          <w:bCs w:val="1"/>
        </w:rPr>
      </w:pPr>
      <w:r>
        <w:rPr>
          <w:rtl w:val="0"/>
        </w:rPr>
      </w:r>
    </w:p>
    <w:p w:rsidR="00000000" w:rsidDel="00000000" w:rsidP="00000000" w:rsidRDefault="00000000" w:rsidRPr="00000000" w14:paraId="000001EB">
      <w:pPr>
        <w:keepNext w:val="1"/>
        <w:spacing w:after="20" w:before="60" w:line="480" w:lineRule="auto"/>
        <w:jc w:val="left"/>
        <w:rPr/>
      </w:pPr>
      <w:r>
        <w:rPr>
          <w:b w:val="1"/>
          <w:bCs w:val="1"/>
          <w:rtl w:val="0"/>
        </w:rPr>
        <w:t xml:space="preserve">COMBINED EXAMPLE</w:t>
      </w:r>
      <w:r>
        <w:rPr>
          <w:rtl w:val="0"/>
        </w:rPr>
      </w:r>
    </w:p>
    <w:p w:rsidR="00000000" w:rsidDel="00000000" w:rsidP="00000000" w:rsidRDefault="00000000" w:rsidRPr="00000000" w14:paraId="000001EC">
      <w:pPr>
        <w:keepNext w:val="1"/>
        <w:spacing w:after="20" w:before="0" w:line="480" w:lineRule="auto"/>
        <w:jc w:val="both"/>
        <w:rPr/>
      </w:pPr>
      <w:r>
        <w:rPr>
          <w:rtl w:val="0"/>
        </w:rPr>
        <w:t xml:space="preserve">“The results </w:t>
      </w:r>
      <w:r>
        <w:rPr>
          <w:shd w:fill="ff9999" w:val="clear"/>
          <w:rtl w:val="0"/>
        </w:rPr>
        <w:t xml:space="preserve">suggested</w:t>
      </w:r>
      <w:r>
        <w:rPr>
          <w:rtl w:val="0"/>
        </w:rPr>
        <w:t xml:space="preserve"> (Lexical, </w:t>
      </w:r>
      <w:r>
        <w:rPr>
          <w:color w:val="ed7d31"/>
          <w:rtl w:val="0"/>
        </w:rPr>
        <w:t xml:space="preserve">EC</w:t>
      </w:r>
      <w:r>
        <w:rPr>
          <w:rtl w:val="0"/>
        </w:rPr>
        <w:t xml:space="preserve">) that extracts are </w:t>
      </w:r>
      <w:r>
        <w:rPr>
          <w:shd w:fill="ff9999" w:val="clear"/>
          <w:rtl w:val="0"/>
        </w:rPr>
        <w:t xml:space="preserve">potential</w:t>
      </w:r>
      <w:r>
        <w:rPr>
          <w:rtl w:val="0"/>
        </w:rPr>
        <w:t xml:space="preserve"> (Lexical, </w:t>
      </w:r>
      <w:r>
        <w:rPr>
          <w:color w:val="ed7d31"/>
          <w:rtl w:val="0"/>
        </w:rPr>
        <w:t xml:space="preserve">EC</w:t>
      </w:r>
      <w:r>
        <w:rPr>
          <w:rtl w:val="0"/>
        </w:rPr>
        <w:t xml:space="preserve">) alternative stains. As prior studies </w:t>
      </w:r>
      <w:r>
        <w:rPr>
          <w:shd w:fill="ff9999" w:val="clear"/>
          <w:rtl w:val="0"/>
        </w:rPr>
        <w:t xml:space="preserve">indicated</w:t>
      </w:r>
      <w:r>
        <w:rPr>
          <w:rtl w:val="0"/>
        </w:rPr>
        <w:t xml:space="preserve"> (Lexical, </w:t>
      </w:r>
      <w:r>
        <w:rPr>
          <w:color w:val="7030a0"/>
          <w:rtl w:val="0"/>
        </w:rPr>
        <w:t xml:space="preserve">P</w:t>
      </w:r>
      <w:r>
        <w:rPr>
          <w:rtl w:val="0"/>
        </w:rPr>
        <w:t xml:space="preserve">), PCR </w:t>
      </w:r>
      <w:r>
        <w:rPr>
          <w:strike w:val="1"/>
          <w:rtl w:val="0"/>
        </w:rPr>
        <w:t xml:space="preserve">can</w:t>
      </w:r>
      <w:r>
        <w:rPr>
          <w:rtl w:val="0"/>
        </w:rPr>
        <w:t xml:space="preserve"> </w:t>
      </w:r>
      <w:r>
        <w:rPr>
          <w:color w:val="808080"/>
          <w:rtl w:val="0"/>
        </w:rPr>
        <w:t xml:space="preserve">(FP-Cap)</w:t>
      </w:r>
      <w:r>
        <w:rPr>
          <w:rtl w:val="0"/>
        </w:rPr>
        <w:t xml:space="preserve"> also detect low concentrations. Farmers </w:t>
      </w:r>
      <w:r>
        <w:rPr>
          <w:strike w:val="1"/>
          <w:rtl w:val="0"/>
        </w:rPr>
        <w:t xml:space="preserve">should</w:t>
      </w:r>
      <w:r>
        <w:rPr>
          <w:rtl w:val="0"/>
        </w:rPr>
        <w:t xml:space="preserve"> </w:t>
      </w:r>
      <w:r>
        <w:rPr>
          <w:color w:val="808080"/>
          <w:rtl w:val="0"/>
        </w:rPr>
        <w:t xml:space="preserve">(FP-Rec)</w:t>
      </w:r>
      <w:r>
        <w:rPr>
          <w:rtl w:val="0"/>
        </w:rPr>
        <w:t xml:space="preserve"> adopt the treatment. In conclusion, T3 produced the highest yield </w:t>
      </w:r>
      <w:r>
        <w:rPr>
          <w:color w:val="808080"/>
          <w:rtl w:val="0"/>
        </w:rPr>
        <w:t xml:space="preserve">(FP framing)</w:t>
      </w:r>
      <w:r>
        <w:rPr>
          <w:rtl w:val="0"/>
        </w:rPr>
        <w:t xml:space="preserve">. The treatment </w:t>
      </w:r>
      <w:r>
        <w:rPr>
          <w:shd w:fill="00b0f0" w:val="clear"/>
          <w:rtl w:val="0"/>
        </w:rPr>
        <w:t xml:space="preserve">may</w:t>
      </w:r>
      <w:r>
        <w:rPr>
          <w:rtl w:val="0"/>
        </w:rPr>
        <w:t xml:space="preserve"> (Modal, </w:t>
      </w:r>
      <w:r>
        <w:rPr>
          <w:color w:val="ed7d31"/>
          <w:rtl w:val="0"/>
        </w:rPr>
        <w:t xml:space="preserve">EC</w:t>
      </w:r>
      <w:r>
        <w:rPr>
          <w:rtl w:val="0"/>
        </w:rPr>
        <w:t xml:space="preserve">) reduce infection rates.”</w:t>
      </w:r>
    </w:p>
    <w:p w:rsidR="00000000" w:rsidDel="00000000" w:rsidP="00000000" w:rsidRDefault="00000000" w:rsidRPr="00000000" w14:paraId="000001ED">
      <w:pPr>
        <w:keepNext w:val="1"/>
        <w:spacing w:after="40" w:before="0" w:line="480" w:lineRule="auto"/>
        <w:jc w:val="both"/>
        <w:rPr>
          <w:i w:val="1"/>
          <w:iCs w:val="1"/>
        </w:rPr>
      </w:pPr>
      <w:r>
        <w:rPr>
          <w:b w:val="1"/>
          <w:bCs w:val="1"/>
          <w:color w:val="404040"/>
          <w:rtl w:val="0"/>
        </w:rPr>
        <w:t xml:space="preserve">Shows:</w:t>
      </w:r>
      <w:r>
        <w:rPr>
          <w:color w:val="404040"/>
          <w:rtl w:val="0"/>
        </w:rPr>
        <w:t xml:space="preserve"> </w:t>
      </w:r>
      <w:r>
        <w:rPr>
          <w:i w:val="1"/>
          <w:iCs w:val="1"/>
          <w:color w:val="404040"/>
          <w:rtl w:val="0"/>
        </w:rPr>
        <w:t xml:space="preserve">Lexical+Modal types. EC and P functions. FP-Cap, FP-Rec, and framing FP. Type = highlight on the token, function = colored label (EC/P). FP = strike + reason code. Not every abstract will contain P, the P slot is illustrated for coding practice.</w:t>
      </w:r>
      <w:r>
        <w:rPr>
          <w:rtl w:val="0"/>
        </w:rPr>
      </w:r>
    </w:p>
    <w:p w:rsidR="00000000" w:rsidDel="00000000" w:rsidP="00000000" w:rsidRDefault="00000000" w:rsidRPr="00000000" w14:paraId="000001EE">
      <w:pPr>
        <w:pageBreakBefore w:val="0"/>
        <w:spacing w:after="0" w:before="240" w:line="480" w:lineRule="auto"/>
        <w:jc w:val="left"/>
        <w:rPr>
          <w:sz w:val="24"/>
          <w:szCs w:val="24"/>
        </w:rPr>
      </w:pPr>
      <w:r>
        <w:br w:type="page"/>
      </w:r>
      <w:r>
        <w:rPr>
          <w:b w:val="1"/>
          <w:bCs w:val="1"/>
          <w:sz w:val="24"/>
          <w:szCs w:val="24"/>
          <w:rtl w:val="0"/>
        </w:rPr>
        <w:t xml:space="preserve">FULL CODEBOOK</w:t>
      </w:r>
      <w:r>
        <w:rPr>
          <w:rtl w:val="0"/>
        </w:rPr>
      </w:r>
    </w:p>
    <w:p w:rsidR="00000000" w:rsidDel="00000000" w:rsidP="00000000" w:rsidRDefault="00000000" w:rsidRPr="00000000" w14:paraId="000001EF">
      <w:pPr>
        <w:keepNext w:val="1"/>
        <w:spacing w:after="40" w:before="200" w:line="480" w:lineRule="auto"/>
        <w:ind w:firstLine="0"/>
        <w:jc w:val="left"/>
        <w:rPr>
          <w:sz w:val="24"/>
          <w:szCs w:val="24"/>
        </w:rPr>
      </w:pPr>
      <w:r>
        <w:rPr>
          <w:b w:val="1"/>
          <w:bCs w:val="1"/>
          <w:sz w:val="24"/>
          <w:szCs w:val="24"/>
          <w:rtl w:val="0"/>
        </w:rPr>
        <w:t xml:space="preserve">PURPOSE</w:t>
      </w:r>
      <w:r>
        <w:rPr>
          <w:rtl w:val="0"/>
        </w:rPr>
      </w:r>
    </w:p>
    <w:p w:rsidR="00000000" w:rsidDel="00000000" w:rsidP="00000000" w:rsidRDefault="00000000" w:rsidRPr="00000000" w14:paraId="000001F0">
      <w:pPr>
        <w:spacing w:after="40" w:before="0" w:line="480" w:lineRule="auto"/>
        <w:ind w:firstLine="0"/>
        <w:jc w:val="left"/>
        <w:rPr/>
      </w:pPr>
      <w:r>
        <w:rPr>
          <w:b w:val="1"/>
          <w:bCs w:val="1"/>
          <w:sz w:val="22"/>
          <w:szCs w:val="22"/>
          <w:rtl w:val="0"/>
        </w:rPr>
        <w:t xml:space="preserve">• Purpose. </w:t>
      </w:r>
      <w:r>
        <w:rPr>
          <w:sz w:val="22"/>
          <w:szCs w:val="22"/>
          <w:rtl w:val="0"/>
        </w:rPr>
        <w:t xml:space="preserve">Coding scheme for the PSAU undergraduate thesis abstract corpus, adapted from Hyland (1998) for type.</w:t>
      </w:r>
      <w:r>
        <w:rPr>
          <w:rtl w:val="0"/>
        </w:rPr>
      </w:r>
    </w:p>
    <w:p w:rsidR="00000000" w:rsidDel="00000000" w:rsidP="00000000" w:rsidRDefault="00000000" w:rsidRPr="00000000" w14:paraId="000001F1">
      <w:pPr>
        <w:keepNext w:val="1"/>
        <w:spacing w:after="40" w:before="200" w:line="480" w:lineRule="auto"/>
        <w:ind w:firstLine="0"/>
        <w:jc w:val="left"/>
        <w:rPr>
          <w:sz w:val="24"/>
          <w:szCs w:val="24"/>
        </w:rPr>
      </w:pPr>
      <w:r>
        <w:rPr>
          <w:b w:val="1"/>
          <w:bCs w:val="1"/>
          <w:sz w:val="24"/>
          <w:szCs w:val="24"/>
          <w:rtl w:val="0"/>
        </w:rPr>
        <w:t xml:space="preserve">STEPS 1-3</w:t>
      </w:r>
      <w:r>
        <w:rPr>
          <w:rtl w:val="0"/>
        </w:rPr>
      </w:r>
    </w:p>
    <w:p w:rsidR="00000000" w:rsidDel="00000000" w:rsidP="00000000" w:rsidRDefault="00000000" w:rsidRPr="00000000" w14:paraId="000001F2">
      <w:pPr>
        <w:spacing w:after="40" w:before="0" w:line="480" w:lineRule="auto"/>
        <w:ind w:firstLine="0"/>
        <w:jc w:val="left"/>
        <w:rPr/>
      </w:pPr>
      <w:r>
        <w:rPr>
          <w:b w:val="1"/>
          <w:bCs w:val="1"/>
          <w:sz w:val="22"/>
          <w:szCs w:val="22"/>
          <w:rtl w:val="0"/>
        </w:rPr>
        <w:t xml:space="preserve">• Step 1. </w:t>
      </w:r>
      <w:r>
        <w:rPr>
          <w:sz w:val="22"/>
          <w:szCs w:val="22"/>
          <w:rtl w:val="0"/>
        </w:rPr>
        <w:t xml:space="preserve">After a full read, mark all possible hedge candidates (wide net). Do not count retained hedges yet.</w:t>
      </w:r>
      <w:r>
        <w:rPr>
          <w:rtl w:val="0"/>
        </w:rPr>
      </w:r>
    </w:p>
    <w:p w:rsidR="00000000" w:rsidDel="00000000" w:rsidP="00000000" w:rsidRDefault="00000000" w:rsidRPr="00000000" w14:paraId="000001F3">
      <w:pPr>
        <w:spacing w:after="40" w:before="0" w:line="480" w:lineRule="auto"/>
        <w:ind w:firstLine="0"/>
        <w:jc w:val="left"/>
        <w:rPr/>
      </w:pPr>
      <w:r>
        <w:rPr>
          <w:b w:val="1"/>
          <w:bCs w:val="1"/>
          <w:sz w:val="22"/>
          <w:szCs w:val="22"/>
          <w:rtl w:val="0"/>
        </w:rPr>
        <w:t xml:space="preserve">• Step 2. </w:t>
      </w:r>
      <w:r>
        <w:rPr>
          <w:rFonts w:ascii="Cardo" w:cs="Cardo" w:eastAsia="Cardo" w:hAnsi="Cardo"/>
          <w:sz w:val="22"/>
          <w:szCs w:val="22"/>
          <w:rtl w:val="0"/>
        </w:rPr>
        <w:t xml:space="preserve">Claim condition: the device must attach to a claim (a statement about data, the world, or prior work that evidence could show to be wrong). Aims, directives, and routine procedure are excluded by kind. If not a claim, log FP with a reason code. Working Test: remove the device. If commitment to the claim’s truth rises → EC. Reader Test: remove the device. If truth commitment stays the same but the claim is blunter to the reader or the writer takes sole ownership against prior work → P. Neither → FP. Both may hold (EC+P).</w:t>
      </w:r>
      <w:r>
        <w:rPr>
          <w:rtl w:val="0"/>
        </w:rPr>
      </w:r>
    </w:p>
    <w:p w:rsidR="00000000" w:rsidDel="00000000" w:rsidP="00000000" w:rsidRDefault="00000000" w:rsidRPr="00000000" w14:paraId="000001F4">
      <w:pPr>
        <w:spacing w:after="40" w:before="0" w:line="480" w:lineRule="auto"/>
        <w:ind w:firstLine="0"/>
        <w:jc w:val="left"/>
        <w:rPr/>
      </w:pPr>
      <w:r>
        <w:rPr>
          <w:b w:val="1"/>
          <w:bCs w:val="1"/>
          <w:sz w:val="22"/>
          <w:szCs w:val="22"/>
          <w:rtl w:val="0"/>
        </w:rPr>
        <w:t xml:space="preserve">• Step 3. </w:t>
      </w:r>
      <w:r>
        <w:rPr>
          <w:sz w:val="22"/>
          <w:szCs w:val="22"/>
          <w:rtl w:val="0"/>
        </w:rPr>
        <w:t xml:space="preserve">On retained EC and P tokens only, assign type (modal, lexical, adverbial, clause-level).</w:t>
      </w:r>
      <w:r>
        <w:rPr>
          <w:rtl w:val="0"/>
        </w:rPr>
      </w:r>
    </w:p>
    <w:p w:rsidR="00000000" w:rsidDel="00000000" w:rsidP="00000000" w:rsidRDefault="00000000" w:rsidRPr="00000000" w14:paraId="000001F5">
      <w:pPr>
        <w:spacing w:after="40" w:before="0" w:line="480" w:lineRule="auto"/>
        <w:ind w:firstLine="0"/>
        <w:jc w:val="left"/>
        <w:rPr/>
      </w:pPr>
      <w:r>
        <w:rPr>
          <w:b w:val="1"/>
          <w:bCs w:val="1"/>
          <w:sz w:val="22"/>
          <w:szCs w:val="22"/>
          <w:rtl w:val="0"/>
        </w:rPr>
        <w:t xml:space="preserve">• Order. </w:t>
      </w:r>
      <w:r>
        <w:rPr>
          <w:rFonts w:ascii="Cardo" w:cs="Cardo" w:eastAsia="Cardo" w:hAnsi="Cardo"/>
          <w:sz w:val="22"/>
          <w:szCs w:val="22"/>
          <w:rtl w:val="0"/>
        </w:rPr>
        <w:t xml:space="preserve">Full abstract → Step 1 → Step 2 (claim condition, then Working Test and Reader Test) → reason codes on rejects → Step 3 type → Coder Notes.</w:t>
      </w:r>
      <w:r>
        <w:rPr>
          <w:rtl w:val="0"/>
        </w:rPr>
      </w:r>
    </w:p>
    <w:p w:rsidR="00000000" w:rsidDel="00000000" w:rsidP="00000000" w:rsidRDefault="00000000" w:rsidRPr="00000000" w14:paraId="000001F6">
      <w:pPr>
        <w:keepNext w:val="1"/>
        <w:spacing w:after="40" w:before="200" w:line="480" w:lineRule="auto"/>
        <w:ind w:firstLine="0"/>
        <w:jc w:val="left"/>
        <w:rPr>
          <w:sz w:val="24"/>
          <w:szCs w:val="24"/>
        </w:rPr>
      </w:pPr>
      <w:r>
        <w:rPr>
          <w:b w:val="1"/>
          <w:bCs w:val="1"/>
          <w:sz w:val="24"/>
          <w:szCs w:val="24"/>
          <w:rtl w:val="0"/>
        </w:rPr>
        <w:t xml:space="preserve">WORKING EXAMPLES</w:t>
      </w:r>
      <w:r>
        <w:rPr>
          <w:rtl w:val="0"/>
        </w:rPr>
      </w:r>
    </w:p>
    <w:p w:rsidR="00000000" w:rsidDel="00000000" w:rsidP="00000000" w:rsidRDefault="00000000" w:rsidRPr="00000000" w14:paraId="000001F7">
      <w:pPr>
        <w:spacing w:after="40" w:before="0" w:line="480" w:lineRule="auto"/>
        <w:ind w:firstLine="0"/>
        <w:jc w:val="left"/>
        <w:rPr/>
      </w:pPr>
      <w:r>
        <w:rPr>
          <w:b w:val="1"/>
          <w:bCs w:val="1"/>
          <w:sz w:val="22"/>
          <w:szCs w:val="22"/>
          <w:rtl w:val="0"/>
        </w:rPr>
        <w:t xml:space="preserve">• EC: </w:t>
      </w:r>
      <w:r>
        <w:rPr>
          <w:rFonts w:ascii="Cardo" w:cs="Cardo" w:eastAsia="Cardo" w:hAnsi="Cardo"/>
          <w:sz w:val="22"/>
          <w:szCs w:val="22"/>
          <w:rtl w:val="0"/>
        </w:rPr>
        <w:t xml:space="preserve">“The treatment may reduce infection rates.” Removing may raises truth commitment → EC.</w:t>
      </w:r>
      <w:r>
        <w:rPr>
          <w:rtl w:val="0"/>
        </w:rPr>
      </w:r>
    </w:p>
    <w:p w:rsidR="00000000" w:rsidDel="00000000" w:rsidP="00000000" w:rsidRDefault="00000000" w:rsidRPr="00000000" w14:paraId="000001F8">
      <w:pPr>
        <w:spacing w:after="40" w:before="0" w:line="480" w:lineRule="auto"/>
        <w:ind w:firstLine="0"/>
        <w:jc w:val="left"/>
        <w:rPr/>
      </w:pPr>
      <w:r>
        <w:rPr>
          <w:b w:val="1"/>
          <w:bCs w:val="1"/>
          <w:sz w:val="22"/>
          <w:szCs w:val="22"/>
          <w:rtl w:val="0"/>
        </w:rPr>
        <w:t xml:space="preserve">• FP-Cap: </w:t>
      </w:r>
      <w:r>
        <w:rPr>
          <w:sz w:val="22"/>
          <w:szCs w:val="22"/>
          <w:rtl w:val="0"/>
        </w:rPr>
        <w:t xml:space="preserve">“PCR can detect low concentrations.” can = capability, not uncertainty.</w:t>
      </w:r>
      <w:r>
        <w:rPr>
          <w:rtl w:val="0"/>
        </w:rPr>
      </w:r>
    </w:p>
    <w:p w:rsidR="00000000" w:rsidDel="00000000" w:rsidP="00000000" w:rsidRDefault="00000000" w:rsidRPr="00000000" w14:paraId="000001F9">
      <w:pPr>
        <w:spacing w:after="40" w:before="0" w:line="480" w:lineRule="auto"/>
        <w:ind w:firstLine="0"/>
        <w:jc w:val="left"/>
        <w:rPr/>
      </w:pPr>
      <w:r>
        <w:rPr>
          <w:b w:val="1"/>
          <w:bCs w:val="1"/>
          <w:sz w:val="22"/>
          <w:szCs w:val="22"/>
          <w:rtl w:val="0"/>
        </w:rPr>
        <w:t xml:space="preserve">• P: </w:t>
      </w:r>
      <w:r>
        <w:rPr>
          <w:rFonts w:ascii="Cardo" w:cs="Cardo" w:eastAsia="Cardo" w:hAnsi="Cardo"/>
          <w:sz w:val="22"/>
          <w:szCs w:val="22"/>
          <w:rtl w:val="0"/>
        </w:rPr>
        <w:t xml:space="preserve">“As suggested by previous researchers, the treatment is effective.” Removing the attribution leaves truth the same but sole ownership against prior work → P. “Farmers should adopt the treatment” is a directive → FP-Rec.</w:t>
      </w:r>
      <w:r>
        <w:rPr>
          <w:rtl w:val="0"/>
        </w:rPr>
      </w:r>
    </w:p>
    <w:p w:rsidR="00000000" w:rsidDel="00000000" w:rsidP="00000000" w:rsidRDefault="00000000" w:rsidRPr="00000000" w14:paraId="000001FA">
      <w:pPr>
        <w:spacing w:after="40" w:before="0" w:line="480" w:lineRule="auto"/>
        <w:ind w:firstLine="0"/>
        <w:jc w:val="left"/>
        <w:rPr/>
      </w:pPr>
      <w:r>
        <w:rPr>
          <w:b w:val="1"/>
          <w:bCs w:val="1"/>
          <w:sz w:val="22"/>
          <w:szCs w:val="22"/>
          <w:rtl w:val="0"/>
        </w:rPr>
        <w:t xml:space="preserve">• EC+P: </w:t>
      </w:r>
      <w:r>
        <w:rPr>
          <w:rFonts w:ascii="Cardo" w:cs="Cardo" w:eastAsia="Cardo" w:hAnsi="Cardo"/>
          <w:sz w:val="22"/>
          <w:szCs w:val="22"/>
          <w:rtl w:val="0"/>
        </w:rPr>
        <w:t xml:space="preserve">Both tests hold on one token → EC+P (or dominant label plus dual note).</w:t>
      </w:r>
      <w:r>
        <w:rPr>
          <w:rtl w:val="0"/>
        </w:rPr>
      </w:r>
    </w:p>
    <w:p w:rsidR="00000000" w:rsidDel="00000000" w:rsidP="00000000" w:rsidRDefault="00000000" w:rsidRPr="00000000" w14:paraId="000001FB">
      <w:pPr>
        <w:spacing w:after="40" w:before="0" w:line="480" w:lineRule="auto"/>
        <w:ind w:firstLine="0"/>
        <w:jc w:val="left"/>
        <w:rPr/>
      </w:pPr>
      <w:r>
        <w:rPr>
          <w:b w:val="1"/>
          <w:bCs w:val="1"/>
          <w:sz w:val="22"/>
          <w:szCs w:val="22"/>
          <w:rtl w:val="0"/>
        </w:rPr>
        <w:t xml:space="preserve">• FP: </w:t>
      </w:r>
      <w:r>
        <w:rPr>
          <w:rFonts w:ascii="Cardo" w:cs="Cardo" w:eastAsia="Cardo" w:hAnsi="Cardo"/>
          <w:sz w:val="22"/>
          <w:szCs w:val="22"/>
          <w:rtl w:val="0"/>
        </w:rPr>
        <w:t xml:space="preserve">“In conclusion, T3 produced the highest yield.” Removing the frame changes neither truth commitment nor interpersonal force → FP.</w:t>
      </w:r>
      <w:r>
        <w:rPr>
          <w:rtl w:val="0"/>
        </w:rPr>
      </w:r>
    </w:p>
    <w:p w:rsidR="00000000" w:rsidDel="00000000" w:rsidP="00000000" w:rsidRDefault="00000000" w:rsidRPr="00000000" w14:paraId="000001FC">
      <w:pPr>
        <w:spacing w:after="40" w:before="0" w:line="480" w:lineRule="auto"/>
        <w:ind w:firstLine="0"/>
        <w:jc w:val="left"/>
        <w:rPr/>
      </w:pPr>
      <w:r>
        <w:rPr>
          <w:b w:val="1"/>
          <w:bCs w:val="1"/>
          <w:sz w:val="22"/>
          <w:szCs w:val="22"/>
          <w:rtl w:val="0"/>
        </w:rPr>
        <w:t xml:space="preserve">• Frame + EC: </w:t>
      </w:r>
      <w:r>
        <w:rPr>
          <w:sz w:val="22"/>
          <w:szCs w:val="22"/>
          <w:rtl w:val="0"/>
        </w:rPr>
        <w:t xml:space="preserve">“It should be noted that the results may indicate growth.” Code may as EC. The frame alone is not a second hedge.</w:t>
      </w:r>
      <w:r>
        <w:rPr>
          <w:rtl w:val="0"/>
        </w:rPr>
      </w:r>
    </w:p>
    <w:p w:rsidR="00000000" w:rsidDel="00000000" w:rsidP="00000000" w:rsidRDefault="00000000" w:rsidRPr="00000000" w14:paraId="000001FD">
      <w:pPr>
        <w:spacing w:after="40" w:before="0" w:line="480" w:lineRule="auto"/>
        <w:ind w:firstLine="0"/>
        <w:jc w:val="left"/>
        <w:rPr>
          <w:sz w:val="24"/>
          <w:szCs w:val="24"/>
        </w:rPr>
      </w:pPr>
      <w:r>
        <w:rPr>
          <w:b w:val="1"/>
          <w:bCs w:val="1"/>
          <w:sz w:val="24"/>
          <w:szCs w:val="24"/>
          <w:rtl w:val="0"/>
        </w:rPr>
        <w:t xml:space="preserve">HEDGE TYPE (PRIMARY COLORS)</w:t>
      </w:r>
      <w:r>
        <w:rPr>
          <w:rtl w:val="0"/>
        </w:rPr>
      </w:r>
    </w:p>
    <w:p w:rsidR="00000000" w:rsidDel="00000000" w:rsidP="00000000" w:rsidRDefault="00000000" w:rsidRPr="00000000" w14:paraId="000001FE">
      <w:pPr>
        <w:spacing w:after="40" w:before="0" w:line="480" w:lineRule="auto"/>
        <w:ind w:firstLine="0"/>
        <w:jc w:val="left"/>
        <w:rPr/>
      </w:pPr>
      <w:r>
        <w:rPr>
          <w:sz w:val="22"/>
          <w:szCs w:val="22"/>
          <w:rtl w:val="0"/>
        </w:rPr>
        <w:t xml:space="preserve">Highlight each retained hedge token in the color for its grammatical form. Exclusions are in the Decision Rules table.</w:t>
      </w:r>
      <w:r>
        <w:rPr>
          <w:rtl w:val="0"/>
        </w:rPr>
      </w:r>
    </w:p>
    <w:tbl>
      <w:tblPr>
        <w:tblStyle w:val="Table9"/>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FF">
            <w:pPr>
              <w:spacing w:after="0" w:before="0" w:line="480" w:lineRule="auto"/>
              <w:jc w:val="both"/>
              <w:rPr>
                <w:sz w:val="18"/>
                <w:szCs w:val="18"/>
              </w:rPr>
            </w:pPr>
            <w:r>
              <w:rPr>
                <w:b w:val="1"/>
                <w:bCs w:val="1"/>
                <w:sz w:val="18"/>
                <w:szCs w:val="18"/>
                <w:rtl w:val="0"/>
              </w:rPr>
              <w:t xml:space="preserve">Color</w:t>
            </w:r>
            <w:r>
              <w:rPr>
                <w:rtl w:val="0"/>
              </w:rPr>
            </w:r>
          </w:p>
        </w:tc>
        <w:tc>
          <w:tcPr>
            <w:tcBorders>
              <w:bottom w:color="000000" w:space="0" w:sz="4" w:val="single"/>
            </w:tcBorders>
            <w:shd w:fill="f2f4f6" w:val="clear"/>
          </w:tcPr>
          <w:p w:rsidR="00000000" w:rsidDel="00000000" w:rsidP="00000000" w:rsidRDefault="00000000" w:rsidRPr="00000000" w14:paraId="00000200">
            <w:pPr>
              <w:spacing w:after="0" w:before="0" w:line="480" w:lineRule="auto"/>
              <w:jc w:val="both"/>
              <w:rPr>
                <w:sz w:val="18"/>
                <w:szCs w:val="18"/>
              </w:rPr>
            </w:pPr>
            <w:r>
              <w:rPr>
                <w:b w:val="1"/>
                <w:bCs w:val="1"/>
                <w:sz w:val="18"/>
                <w:szCs w:val="18"/>
                <w:rtl w:val="0"/>
              </w:rPr>
              <w:t xml:space="preserve">Type</w:t>
            </w:r>
            <w:r>
              <w:rPr>
                <w:rtl w:val="0"/>
              </w:rPr>
            </w:r>
          </w:p>
        </w:tc>
        <w:tc>
          <w:tcPr>
            <w:tcBorders>
              <w:bottom w:color="000000" w:space="0" w:sz="4" w:val="single"/>
            </w:tcBorders>
            <w:shd w:fill="f2f4f6" w:val="clear"/>
          </w:tcPr>
          <w:p w:rsidR="00000000" w:rsidDel="00000000" w:rsidP="00000000" w:rsidRDefault="00000000" w:rsidRPr="00000000" w14:paraId="00000201">
            <w:pPr>
              <w:spacing w:after="0" w:before="0" w:line="480" w:lineRule="auto"/>
              <w:jc w:val="both"/>
              <w:rPr>
                <w:sz w:val="18"/>
                <w:szCs w:val="18"/>
              </w:rPr>
            </w:pPr>
            <w:r>
              <w:rPr>
                <w:b w:val="1"/>
                <w:bCs w:val="1"/>
                <w:sz w:val="18"/>
                <w:szCs w:val="18"/>
                <w:rtl w:val="0"/>
              </w:rPr>
              <w:t xml:space="preserve">Definition</w:t>
            </w:r>
            <w:r>
              <w:rPr>
                <w:rtl w:val="0"/>
              </w:rPr>
            </w:r>
          </w:p>
        </w:tc>
        <w:tc>
          <w:tcPr>
            <w:tcBorders>
              <w:bottom w:color="000000" w:space="0" w:sz="4" w:val="single"/>
            </w:tcBorders>
            <w:shd w:fill="f2f4f6" w:val="clear"/>
          </w:tcPr>
          <w:p w:rsidR="00000000" w:rsidDel="00000000" w:rsidP="00000000" w:rsidRDefault="00000000" w:rsidRPr="00000000" w14:paraId="00000202">
            <w:pPr>
              <w:spacing w:after="0" w:before="0" w:line="480" w:lineRule="auto"/>
              <w:jc w:val="both"/>
              <w:rPr>
                <w:sz w:val="18"/>
                <w:szCs w:val="18"/>
              </w:rPr>
            </w:pPr>
            <w:r>
              <w:rPr>
                <w:b w:val="1"/>
                <w:bCs w:val="1"/>
                <w:sz w:val="18"/>
                <w:szCs w:val="18"/>
                <w:rtl w:val="0"/>
              </w:rPr>
              <w:t xml:space="preserve">Highlighted Example</w:t>
            </w:r>
            <w:r>
              <w:rPr>
                <w:rtl w:val="0"/>
              </w:rPr>
            </w:r>
          </w:p>
        </w:tc>
      </w:tr>
      <w:tr>
        <w:trPr>
          <w:cantSplit w:val="1"/>
          <w:tblHeader w:val="0"/>
        </w:trPr>
        <w:tc>
          <w:tcPr>
            <w:shd w:fill="00b0f0" w:val="clear"/>
          </w:tcPr>
          <w:p w:rsidR="00000000" w:rsidDel="00000000" w:rsidP="00000000" w:rsidRDefault="00000000" w:rsidRPr="00000000" w14:paraId="00000203">
            <w:pPr>
              <w:spacing w:after="0" w:before="0" w:line="480" w:lineRule="auto"/>
              <w:jc w:val="left"/>
              <w:rPr>
                <w:sz w:val="18"/>
                <w:szCs w:val="18"/>
              </w:rPr>
            </w:pPr>
            <w:r>
              <w:rPr>
                <w:sz w:val="18"/>
                <w:szCs w:val="18"/>
                <w:shd w:fill="00b0f0" w:val="clear"/>
                <w:rtl w:val="0"/>
              </w:rPr>
              <w:t xml:space="preserve">      </w:t>
            </w:r>
            <w:r>
              <w:rPr>
                <w:rtl w:val="0"/>
              </w:rPr>
            </w:r>
          </w:p>
        </w:tc>
        <w:tc>
          <w:tcPr/>
          <w:p w:rsidR="00000000" w:rsidDel="00000000" w:rsidP="00000000" w:rsidRDefault="00000000" w:rsidRPr="00000000" w14:paraId="00000204">
            <w:pPr>
              <w:spacing w:after="0" w:before="0" w:line="480" w:lineRule="auto"/>
              <w:jc w:val="both"/>
              <w:rPr>
                <w:sz w:val="18"/>
                <w:szCs w:val="18"/>
              </w:rPr>
            </w:pPr>
            <w:r>
              <w:rPr>
                <w:sz w:val="18"/>
                <w:szCs w:val="18"/>
                <w:rtl w:val="0"/>
              </w:rPr>
              <w:t xml:space="preserve">Modal Verbs</w:t>
            </w:r>
          </w:p>
        </w:tc>
        <w:tc>
          <w:tcPr/>
          <w:p w:rsidR="00000000" w:rsidDel="00000000" w:rsidP="00000000" w:rsidRDefault="00000000" w:rsidRPr="00000000" w14:paraId="00000205">
            <w:pPr>
              <w:spacing w:after="0" w:before="0" w:line="480" w:lineRule="auto"/>
              <w:jc w:val="both"/>
              <w:rPr>
                <w:sz w:val="18"/>
                <w:szCs w:val="18"/>
              </w:rPr>
            </w:pPr>
            <w:r>
              <w:rPr>
                <w:sz w:val="18"/>
                <w:szCs w:val="18"/>
                <w:rtl w:val="0"/>
              </w:rPr>
              <w:t xml:space="preserve">Expresses possibility, probability, or a condition under which something may happen.</w:t>
            </w:r>
          </w:p>
        </w:tc>
        <w:tc>
          <w:tcPr/>
          <w:p w:rsidR="00000000" w:rsidDel="00000000" w:rsidP="00000000" w:rsidRDefault="00000000" w:rsidRPr="00000000" w14:paraId="00000206">
            <w:pPr>
              <w:spacing w:after="0" w:before="0" w:line="480" w:lineRule="auto"/>
              <w:jc w:val="both"/>
              <w:rPr>
                <w:sz w:val="18"/>
                <w:szCs w:val="18"/>
              </w:rPr>
            </w:pPr>
            <w:r>
              <w:rPr>
                <w:i w:val="0"/>
                <w:iCs w:val="0"/>
                <w:color w:val="000000"/>
                <w:sz w:val="18"/>
                <w:szCs w:val="18"/>
                <w:rtl w:val="0"/>
              </w:rPr>
              <w:t xml:space="preserve">“This </w:t>
            </w:r>
            <w:r>
              <w:rPr>
                <w:b w:val="1"/>
                <w:bCs w:val="1"/>
                <w:strike w:val="0"/>
                <w:color w:val="000000"/>
                <w:sz w:val="18"/>
                <w:szCs w:val="18"/>
                <w:shd w:fill="00b0f0" w:val="clear"/>
                <w:rtl w:val="0"/>
              </w:rPr>
              <w:t xml:space="preserve">may</w:t>
            </w:r>
            <w:r>
              <w:rPr>
                <w:i w:val="0"/>
                <w:iCs w:val="0"/>
                <w:color w:val="000000"/>
                <w:sz w:val="18"/>
                <w:szCs w:val="18"/>
                <w:rtl w:val="0"/>
              </w:rPr>
              <w:t xml:space="preserve"> indicate disease resistance.”</w:t>
            </w:r>
            <w:r>
              <w:rPr>
                <w:rtl w:val="0"/>
              </w:rPr>
            </w:r>
          </w:p>
        </w:tc>
      </w:tr>
      <w:tr>
        <w:trPr>
          <w:cantSplit w:val="1"/>
          <w:tblHeader w:val="0"/>
        </w:trPr>
        <w:tc>
          <w:tcPr>
            <w:shd w:fill="ff0000" w:val="clear"/>
          </w:tcPr>
          <w:p w:rsidR="00000000" w:rsidDel="00000000" w:rsidP="00000000" w:rsidRDefault="00000000" w:rsidRPr="00000000" w14:paraId="00000207">
            <w:pPr>
              <w:spacing w:after="0" w:before="0" w:line="480" w:lineRule="auto"/>
              <w:jc w:val="left"/>
              <w:rPr>
                <w:sz w:val="18"/>
                <w:szCs w:val="18"/>
              </w:rPr>
            </w:pPr>
            <w:r>
              <w:rPr>
                <w:sz w:val="18"/>
                <w:szCs w:val="18"/>
                <w:highlight w:val="red"/>
                <w:rtl w:val="0"/>
              </w:rPr>
              <w:t xml:space="preserve">      </w:t>
            </w:r>
            <w:r>
              <w:rPr>
                <w:rtl w:val="0"/>
              </w:rPr>
            </w:r>
          </w:p>
        </w:tc>
        <w:tc>
          <w:tcPr/>
          <w:p w:rsidR="00000000" w:rsidDel="00000000" w:rsidP="00000000" w:rsidRDefault="00000000" w:rsidRPr="00000000" w14:paraId="00000208">
            <w:pPr>
              <w:spacing w:after="0" w:before="0" w:line="480" w:lineRule="auto"/>
              <w:jc w:val="both"/>
              <w:rPr>
                <w:sz w:val="18"/>
                <w:szCs w:val="18"/>
              </w:rPr>
            </w:pPr>
            <w:r>
              <w:rPr>
                <w:sz w:val="18"/>
                <w:szCs w:val="18"/>
                <w:rtl w:val="0"/>
              </w:rPr>
              <w:t xml:space="preserve">Lexical Hedges</w:t>
            </w:r>
          </w:p>
        </w:tc>
        <w:tc>
          <w:tcPr/>
          <w:p w:rsidR="00000000" w:rsidDel="00000000" w:rsidP="00000000" w:rsidRDefault="00000000" w:rsidRPr="00000000" w14:paraId="00000209">
            <w:pPr>
              <w:spacing w:after="0" w:before="0" w:line="480" w:lineRule="auto"/>
              <w:jc w:val="both"/>
              <w:rPr>
                <w:sz w:val="18"/>
                <w:szCs w:val="18"/>
              </w:rPr>
            </w:pPr>
            <w:r>
              <w:rPr>
                <w:sz w:val="18"/>
                <w:szCs w:val="18"/>
                <w:rtl w:val="0"/>
              </w:rPr>
              <w:t xml:space="preserve">Verbs, adjectives, or nouns that make a claim less certain or more cautious.</w:t>
            </w:r>
          </w:p>
        </w:tc>
        <w:tc>
          <w:tcPr/>
          <w:p w:rsidR="00000000" w:rsidDel="00000000" w:rsidP="00000000" w:rsidRDefault="00000000" w:rsidRPr="00000000" w14:paraId="0000020A">
            <w:pPr>
              <w:spacing w:after="0" w:before="0" w:line="480" w:lineRule="auto"/>
              <w:jc w:val="both"/>
              <w:rPr>
                <w:sz w:val="18"/>
                <w:szCs w:val="18"/>
              </w:rPr>
            </w:pPr>
            <w:r>
              <w:rPr>
                <w:i w:val="0"/>
                <w:iCs w:val="0"/>
                <w:color w:val="000000"/>
                <w:sz w:val="18"/>
                <w:szCs w:val="18"/>
                <w:rtl w:val="0"/>
              </w:rPr>
              <w:t xml:space="preserve">“Data </w:t>
            </w:r>
            <w:r>
              <w:rPr>
                <w:b w:val="1"/>
                <w:bCs w:val="1"/>
                <w:strike w:val="0"/>
                <w:color w:val="ffffff"/>
                <w:sz w:val="18"/>
                <w:szCs w:val="18"/>
                <w:highlight w:val="red"/>
                <w:rtl w:val="0"/>
              </w:rPr>
              <w:t xml:space="preserve">suggests</w:t>
            </w:r>
            <w:r>
              <w:rPr>
                <w:i w:val="0"/>
                <w:iCs w:val="0"/>
                <w:color w:val="000000"/>
                <w:sz w:val="18"/>
                <w:szCs w:val="18"/>
                <w:rtl w:val="0"/>
              </w:rPr>
              <w:t xml:space="preserve"> a correlation.”</w:t>
            </w:r>
            <w:r>
              <w:rPr>
                <w:rtl w:val="0"/>
              </w:rPr>
            </w:r>
          </w:p>
        </w:tc>
      </w:tr>
      <w:tr>
        <w:trPr>
          <w:cantSplit w:val="1"/>
          <w:tblHeader w:val="0"/>
        </w:trPr>
        <w:tc>
          <w:tcPr>
            <w:shd w:fill="ffff00" w:val="clear"/>
          </w:tcPr>
          <w:p w:rsidR="00000000" w:rsidDel="00000000" w:rsidP="00000000" w:rsidRDefault="00000000" w:rsidRPr="00000000" w14:paraId="0000020B">
            <w:pPr>
              <w:spacing w:after="0" w:before="0" w:line="480" w:lineRule="auto"/>
              <w:jc w:val="left"/>
              <w:rPr>
                <w:sz w:val="18"/>
                <w:szCs w:val="18"/>
              </w:rPr>
            </w:pPr>
            <w:r>
              <w:rPr>
                <w:sz w:val="18"/>
                <w:szCs w:val="18"/>
                <w:highlight w:val="yellow"/>
                <w:rtl w:val="0"/>
              </w:rPr>
              <w:t xml:space="preserve">      </w:t>
            </w:r>
            <w:r>
              <w:rPr>
                <w:rtl w:val="0"/>
              </w:rPr>
            </w:r>
          </w:p>
        </w:tc>
        <w:tc>
          <w:tcPr/>
          <w:p w:rsidR="00000000" w:rsidDel="00000000" w:rsidP="00000000" w:rsidRDefault="00000000" w:rsidRPr="00000000" w14:paraId="0000020C">
            <w:pPr>
              <w:spacing w:after="0" w:before="0" w:line="480" w:lineRule="auto"/>
              <w:jc w:val="both"/>
              <w:rPr>
                <w:sz w:val="18"/>
                <w:szCs w:val="18"/>
              </w:rPr>
            </w:pPr>
            <w:r>
              <w:rPr>
                <w:sz w:val="18"/>
                <w:szCs w:val="18"/>
                <w:rtl w:val="0"/>
              </w:rPr>
              <w:t xml:space="preserve">Adverbial Hedges</w:t>
            </w:r>
          </w:p>
        </w:tc>
        <w:tc>
          <w:tcPr/>
          <w:p w:rsidR="00000000" w:rsidDel="00000000" w:rsidP="00000000" w:rsidRDefault="00000000" w:rsidRPr="00000000" w14:paraId="0000020D">
            <w:pPr>
              <w:spacing w:after="0" w:before="0" w:line="480" w:lineRule="auto"/>
              <w:jc w:val="both"/>
              <w:rPr>
                <w:sz w:val="18"/>
                <w:szCs w:val="18"/>
              </w:rPr>
            </w:pPr>
            <w:r>
              <w:rPr>
                <w:sz w:val="18"/>
                <w:szCs w:val="18"/>
                <w:rtl w:val="0"/>
              </w:rPr>
              <w:t xml:space="preserve">Adverbs that qualify how broadly, how often, or how certainly a claim applies.</w:t>
            </w:r>
          </w:p>
        </w:tc>
        <w:tc>
          <w:tcPr/>
          <w:p w:rsidR="00000000" w:rsidDel="00000000" w:rsidP="00000000" w:rsidRDefault="00000000" w:rsidRPr="00000000" w14:paraId="0000020E">
            <w:pPr>
              <w:spacing w:after="0" w:before="0" w:line="480" w:lineRule="auto"/>
              <w:jc w:val="both"/>
              <w:rPr>
                <w:sz w:val="18"/>
                <w:szCs w:val="18"/>
              </w:rPr>
            </w:pPr>
            <w:r>
              <w:rPr>
                <w:i w:val="0"/>
                <w:iCs w:val="0"/>
                <w:color w:val="000000"/>
                <w:sz w:val="18"/>
                <w:szCs w:val="18"/>
                <w:rtl w:val="0"/>
              </w:rPr>
              <w:t xml:space="preserve">“Plants </w:t>
            </w:r>
            <w:r>
              <w:rPr>
                <w:b w:val="1"/>
                <w:bCs w:val="1"/>
                <w:strike w:val="0"/>
                <w:color w:val="000000"/>
                <w:sz w:val="18"/>
                <w:szCs w:val="18"/>
                <w:highlight w:val="yellow"/>
                <w:rtl w:val="0"/>
              </w:rPr>
              <w:t xml:space="preserve">generally</w:t>
            </w:r>
            <w:r>
              <w:rPr>
                <w:i w:val="0"/>
                <w:iCs w:val="0"/>
                <w:color w:val="000000"/>
                <w:sz w:val="18"/>
                <w:szCs w:val="18"/>
                <w:rtl w:val="0"/>
              </w:rPr>
              <w:t xml:space="preserve"> respond to drought.”</w:t>
            </w:r>
            <w:r>
              <w:rPr>
                <w:rtl w:val="0"/>
              </w:rPr>
            </w:r>
          </w:p>
        </w:tc>
      </w:tr>
      <w:tr>
        <w:trPr>
          <w:cantSplit w:val="1"/>
          <w:tblHeader w:val="0"/>
        </w:trPr>
        <w:tc>
          <w:tcPr>
            <w:shd w:fill="00b050" w:val="clear"/>
          </w:tcPr>
          <w:p w:rsidR="00000000" w:rsidDel="00000000" w:rsidP="00000000" w:rsidRDefault="00000000" w:rsidRPr="00000000" w14:paraId="0000020F">
            <w:pPr>
              <w:spacing w:after="0" w:before="0" w:line="480" w:lineRule="auto"/>
              <w:jc w:val="left"/>
              <w:rPr>
                <w:sz w:val="18"/>
                <w:szCs w:val="18"/>
              </w:rPr>
            </w:pPr>
            <w:r>
              <w:rPr>
                <w:sz w:val="18"/>
                <w:szCs w:val="18"/>
                <w:shd w:fill="00b050" w:val="clear"/>
                <w:rtl w:val="0"/>
              </w:rPr>
              <w:t xml:space="preserve">      </w:t>
            </w:r>
            <w:r>
              <w:rPr>
                <w:rtl w:val="0"/>
              </w:rPr>
            </w:r>
          </w:p>
        </w:tc>
        <w:tc>
          <w:tcPr/>
          <w:p w:rsidR="00000000" w:rsidDel="00000000" w:rsidP="00000000" w:rsidRDefault="00000000" w:rsidRPr="00000000" w14:paraId="00000210">
            <w:pPr>
              <w:spacing w:after="0" w:before="0" w:line="480" w:lineRule="auto"/>
              <w:jc w:val="both"/>
              <w:rPr>
                <w:sz w:val="18"/>
                <w:szCs w:val="18"/>
              </w:rPr>
            </w:pPr>
            <w:r>
              <w:rPr>
                <w:sz w:val="18"/>
                <w:szCs w:val="18"/>
                <w:rtl w:val="0"/>
              </w:rPr>
              <w:t xml:space="preserve">Clause-Level Hedges</w:t>
            </w:r>
          </w:p>
        </w:tc>
        <w:tc>
          <w:tcPr/>
          <w:p w:rsidR="00000000" w:rsidDel="00000000" w:rsidP="00000000" w:rsidRDefault="00000000" w:rsidRPr="00000000" w14:paraId="00000211">
            <w:pPr>
              <w:spacing w:after="0" w:before="0" w:line="480" w:lineRule="auto"/>
              <w:jc w:val="both"/>
              <w:rPr>
                <w:sz w:val="18"/>
                <w:szCs w:val="18"/>
              </w:rPr>
            </w:pPr>
            <w:r>
              <w:rPr>
                <w:sz w:val="18"/>
                <w:szCs w:val="18"/>
                <w:rtl w:val="0"/>
              </w:rPr>
              <w:t xml:space="preserve">Clause-level phrases framing a claim as tentative.</w:t>
            </w:r>
          </w:p>
        </w:tc>
        <w:tc>
          <w:tcPr/>
          <w:p w:rsidR="00000000" w:rsidDel="00000000" w:rsidP="00000000" w:rsidRDefault="00000000" w:rsidRPr="00000000" w14:paraId="00000212">
            <w:pPr>
              <w:spacing w:after="0" w:before="0" w:line="480" w:lineRule="auto"/>
              <w:jc w:val="both"/>
              <w:rPr>
                <w:sz w:val="18"/>
                <w:szCs w:val="18"/>
              </w:rPr>
            </w:pPr>
            <w:r>
              <w:rPr>
                <w:i w:val="0"/>
                <w:iCs w:val="0"/>
                <w:color w:val="000000"/>
                <w:sz w:val="18"/>
                <w:szCs w:val="18"/>
                <w:rtl w:val="0"/>
              </w:rPr>
              <w:t xml:space="preserve">“</w:t>
            </w:r>
            <w:r>
              <w:rPr>
                <w:b w:val="1"/>
                <w:bCs w:val="1"/>
                <w:strike w:val="0"/>
                <w:color w:val="ffffff"/>
                <w:sz w:val="18"/>
                <w:szCs w:val="18"/>
                <w:shd w:fill="00b050" w:val="clear"/>
                <w:rtl w:val="0"/>
              </w:rPr>
              <w:t xml:space="preserve">It seems that</w:t>
            </w:r>
            <w:r>
              <w:rPr>
                <w:i w:val="0"/>
                <w:iCs w:val="0"/>
                <w:color w:val="000000"/>
                <w:sz w:val="18"/>
                <w:szCs w:val="18"/>
                <w:rtl w:val="0"/>
              </w:rPr>
              <w:t xml:space="preserve"> the pathogen is host-specific.”</w:t>
            </w:r>
            <w:r>
              <w:rPr>
                <w:rtl w:val="0"/>
              </w:rPr>
            </w:r>
          </w:p>
        </w:tc>
      </w:tr>
    </w:tbl>
    <w:p w:rsidR="00000000" w:rsidDel="00000000" w:rsidP="00000000" w:rsidRDefault="00000000" w:rsidRPr="00000000" w14:paraId="00000213">
      <w:pPr>
        <w:spacing w:after="40" w:before="0" w:line="480" w:lineRule="auto"/>
        <w:ind w:firstLine="0"/>
        <w:jc w:val="left"/>
        <w:rPr>
          <w:b w:val="1"/>
          <w:bCs w:val="1"/>
        </w:rPr>
      </w:pPr>
      <w:r>
        <w:rPr>
          <w:rtl w:val="0"/>
        </w:rPr>
      </w:r>
    </w:p>
    <w:p w:rsidR="00000000" w:rsidDel="00000000" w:rsidP="00000000" w:rsidRDefault="00000000" w:rsidRPr="00000000" w14:paraId="00000214">
      <w:pPr>
        <w:spacing w:after="40" w:before="0" w:line="480" w:lineRule="auto"/>
        <w:ind w:firstLine="0"/>
        <w:jc w:val="left"/>
        <w:rPr/>
      </w:pPr>
      <w:r>
        <w:rPr>
          <w:b w:val="1"/>
          <w:bCs w:val="1"/>
          <w:sz w:val="22"/>
          <w:szCs w:val="22"/>
          <w:rtl w:val="0"/>
        </w:rPr>
        <w:t xml:space="preserve">• Type notes. </w:t>
      </w:r>
      <w:r>
        <w:rPr>
          <w:sz w:val="22"/>
          <w:szCs w:val="22"/>
          <w:rtl w:val="0"/>
        </w:rPr>
        <w:t xml:space="preserve">imply/implies/implying = suggest. can be concluded/derived/stated = inferential hedge (not capability can). potentially = adverbial. potential + noun: topic-naming in aims/methods = FP-Gen, qualifying a finding in results/conclusion = Lexical EC if removal changes commitment.</w:t>
      </w:r>
      <w:r>
        <w:rPr>
          <w:rtl w:val="0"/>
        </w:rPr>
      </w:r>
    </w:p>
    <w:p w:rsidR="00000000" w:rsidDel="00000000" w:rsidP="00000000" w:rsidRDefault="00000000" w:rsidRPr="00000000" w14:paraId="00000215">
      <w:pPr>
        <w:keepNext w:val="1"/>
        <w:spacing w:after="40" w:before="200" w:line="480" w:lineRule="auto"/>
        <w:ind w:firstLine="0"/>
        <w:jc w:val="left"/>
        <w:rPr>
          <w:sz w:val="24"/>
          <w:szCs w:val="24"/>
        </w:rPr>
      </w:pPr>
      <w:r>
        <w:rPr>
          <w:b w:val="1"/>
          <w:bCs w:val="1"/>
          <w:sz w:val="24"/>
          <w:szCs w:val="24"/>
          <w:rtl w:val="0"/>
        </w:rPr>
        <w:t xml:space="preserve">HEDGE FUNCTION (COLORED TEXT LABELS)</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16">
            <w:pPr>
              <w:spacing w:after="0" w:before="0" w:line="480" w:lineRule="auto"/>
              <w:jc w:val="both"/>
              <w:rPr>
                <w:sz w:val="18"/>
                <w:szCs w:val="18"/>
              </w:rPr>
            </w:pPr>
            <w:r>
              <w:rPr>
                <w:b w:val="1"/>
                <w:bCs w:val="1"/>
                <w:sz w:val="18"/>
                <w:szCs w:val="18"/>
                <w:rtl w:val="0"/>
              </w:rPr>
              <w:t xml:space="preserve">Label</w:t>
            </w:r>
            <w:r>
              <w:rPr>
                <w:rtl w:val="0"/>
              </w:rPr>
            </w:r>
          </w:p>
        </w:tc>
        <w:tc>
          <w:tcPr>
            <w:tcBorders>
              <w:bottom w:color="000000" w:space="0" w:sz="4" w:val="single"/>
            </w:tcBorders>
            <w:shd w:fill="f2f4f6" w:val="clear"/>
          </w:tcPr>
          <w:p w:rsidR="00000000" w:rsidDel="00000000" w:rsidP="00000000" w:rsidRDefault="00000000" w:rsidRPr="00000000" w14:paraId="00000217">
            <w:pPr>
              <w:spacing w:after="0" w:before="0" w:line="480" w:lineRule="auto"/>
              <w:jc w:val="both"/>
              <w:rPr>
                <w:sz w:val="18"/>
                <w:szCs w:val="18"/>
              </w:rPr>
            </w:pPr>
            <w:r>
              <w:rPr>
                <w:b w:val="1"/>
                <w:bCs w:val="1"/>
                <w:sz w:val="18"/>
                <w:szCs w:val="18"/>
                <w:rtl w:val="0"/>
              </w:rPr>
              <w:t xml:space="preserve">Function</w:t>
            </w:r>
            <w:r>
              <w:rPr>
                <w:rtl w:val="0"/>
              </w:rPr>
            </w:r>
          </w:p>
        </w:tc>
        <w:tc>
          <w:tcPr>
            <w:tcBorders>
              <w:bottom w:color="000000" w:space="0" w:sz="4" w:val="single"/>
            </w:tcBorders>
            <w:shd w:fill="f2f4f6" w:val="clear"/>
          </w:tcPr>
          <w:p w:rsidR="00000000" w:rsidDel="00000000" w:rsidP="00000000" w:rsidRDefault="00000000" w:rsidRPr="00000000" w14:paraId="00000218">
            <w:pPr>
              <w:spacing w:after="0" w:before="0" w:line="480" w:lineRule="auto"/>
              <w:jc w:val="both"/>
              <w:rPr>
                <w:sz w:val="18"/>
                <w:szCs w:val="18"/>
              </w:rPr>
            </w:pPr>
            <w:r>
              <w:rPr>
                <w:b w:val="1"/>
                <w:bCs w:val="1"/>
                <w:sz w:val="18"/>
                <w:szCs w:val="18"/>
                <w:rtl w:val="0"/>
              </w:rPr>
              <w:t xml:space="preserve">Definition</w:t>
            </w:r>
            <w:r>
              <w:rPr>
                <w:rtl w:val="0"/>
              </w:rPr>
            </w:r>
          </w:p>
        </w:tc>
        <w:tc>
          <w:tcPr>
            <w:tcBorders>
              <w:bottom w:color="000000" w:space="0" w:sz="4" w:val="single"/>
            </w:tcBorders>
            <w:shd w:fill="f2f4f6" w:val="clear"/>
          </w:tcPr>
          <w:p w:rsidR="00000000" w:rsidDel="00000000" w:rsidP="00000000" w:rsidRDefault="00000000" w:rsidRPr="00000000" w14:paraId="00000219">
            <w:pPr>
              <w:spacing w:after="0" w:before="0" w:line="480" w:lineRule="auto"/>
              <w:jc w:val="both"/>
              <w:rPr>
                <w:sz w:val="18"/>
                <w:szCs w:val="18"/>
              </w:rPr>
            </w:pPr>
            <w:r>
              <w:rPr>
                <w:b w:val="1"/>
                <w:bCs w:val="1"/>
                <w:sz w:val="18"/>
                <w:szCs w:val="18"/>
                <w:rtl w:val="0"/>
              </w:rPr>
              <w:t xml:space="preserve">Marked Example</w:t>
            </w:r>
            <w:r>
              <w:rPr>
                <w:rtl w:val="0"/>
              </w:rPr>
            </w:r>
          </w:p>
        </w:tc>
      </w:tr>
      <w:tr>
        <w:trPr>
          <w:cantSplit w:val="1"/>
          <w:tblHeader w:val="0"/>
        </w:trPr>
        <w:tc>
          <w:tcPr/>
          <w:p w:rsidR="00000000" w:rsidDel="00000000" w:rsidP="00000000" w:rsidRDefault="00000000" w:rsidRPr="00000000" w14:paraId="0000021A">
            <w:pPr>
              <w:spacing w:after="0" w:before="0" w:line="480" w:lineRule="auto"/>
              <w:jc w:val="left"/>
              <w:rPr>
                <w:sz w:val="18"/>
                <w:szCs w:val="18"/>
              </w:rPr>
            </w:pPr>
            <w:r>
              <w:rPr>
                <w:b w:val="1"/>
                <w:bCs w:val="1"/>
                <w:i w:val="0"/>
                <w:iCs w:val="0"/>
                <w:color w:val="ed7d31"/>
                <w:sz w:val="18"/>
                <w:szCs w:val="18"/>
                <w:rtl w:val="0"/>
              </w:rPr>
              <w:t xml:space="preserve">EC</w:t>
            </w:r>
            <w:r>
              <w:rPr>
                <w:rtl w:val="0"/>
              </w:rPr>
            </w:r>
          </w:p>
        </w:tc>
        <w:tc>
          <w:tcPr/>
          <w:p w:rsidR="00000000" w:rsidDel="00000000" w:rsidP="00000000" w:rsidRDefault="00000000" w:rsidRPr="00000000" w14:paraId="0000021B">
            <w:pPr>
              <w:spacing w:after="0" w:before="0" w:line="480" w:lineRule="auto"/>
              <w:jc w:val="both"/>
              <w:rPr>
                <w:sz w:val="18"/>
                <w:szCs w:val="18"/>
              </w:rPr>
            </w:pPr>
            <w:r>
              <w:rPr>
                <w:sz w:val="18"/>
                <w:szCs w:val="18"/>
                <w:rtl w:val="0"/>
              </w:rPr>
              <w:t xml:space="preserve">Epistemic Caution</w:t>
            </w:r>
          </w:p>
        </w:tc>
        <w:tc>
          <w:tcPr/>
          <w:p w:rsidR="00000000" w:rsidDel="00000000" w:rsidP="00000000" w:rsidRDefault="00000000" w:rsidRPr="00000000" w14:paraId="0000021C">
            <w:pPr>
              <w:spacing w:after="0" w:before="0" w:line="480" w:lineRule="auto"/>
              <w:jc w:val="both"/>
              <w:rPr>
                <w:sz w:val="18"/>
                <w:szCs w:val="18"/>
              </w:rPr>
            </w:pPr>
            <w:r>
              <w:rPr>
                <w:sz w:val="18"/>
                <w:szCs w:val="18"/>
                <w:rtl w:val="0"/>
              </w:rPr>
              <w:t xml:space="preserve">Expresses uncertainty about a claim’s truth.</w:t>
            </w:r>
          </w:p>
        </w:tc>
        <w:tc>
          <w:tcPr/>
          <w:p w:rsidR="00000000" w:rsidDel="00000000" w:rsidP="00000000" w:rsidRDefault="00000000" w:rsidRPr="00000000" w14:paraId="0000021D">
            <w:pPr>
              <w:spacing w:after="0" w:before="0" w:line="480" w:lineRule="auto"/>
              <w:jc w:val="both"/>
              <w:rPr>
                <w:sz w:val="18"/>
                <w:szCs w:val="18"/>
              </w:rPr>
            </w:pPr>
            <w:r>
              <w:rPr>
                <w:i w:val="0"/>
                <w:iCs w:val="0"/>
                <w:color w:val="000000"/>
                <w:sz w:val="18"/>
                <w:szCs w:val="18"/>
                <w:rtl w:val="0"/>
              </w:rPr>
              <w:t xml:space="preserve">“The treatment </w:t>
            </w:r>
            <w:r>
              <w:rPr>
                <w:b w:val="1"/>
                <w:bCs w:val="1"/>
                <w:strike w:val="0"/>
                <w:color w:val="000000"/>
                <w:sz w:val="18"/>
                <w:szCs w:val="18"/>
                <w:shd w:fill="00b0f0" w:val="clear"/>
                <w:rtl w:val="0"/>
              </w:rPr>
              <w:t xml:space="preserve">may</w:t>
            </w:r>
            <w:r>
              <w:rPr>
                <w:i w:val="0"/>
                <w:iCs w:val="0"/>
                <w:color w:val="000000"/>
                <w:sz w:val="18"/>
                <w:szCs w:val="18"/>
                <w:rtl w:val="0"/>
              </w:rPr>
              <w:t xml:space="preserve"> reduce infection rates. </w:t>
            </w:r>
            <w:r>
              <w:rPr>
                <w:b w:val="1"/>
                <w:bCs w:val="1"/>
                <w:i w:val="0"/>
                <w:iCs w:val="0"/>
                <w:color w:val="ed7d31"/>
                <w:sz w:val="18"/>
                <w:szCs w:val="18"/>
                <w:rtl w:val="0"/>
              </w:rPr>
              <w:t xml:space="preserve">(EC)</w:t>
            </w:r>
            <w:r>
              <w:rPr>
                <w:i w:val="0"/>
                <w:iCs w:val="0"/>
                <w:color w:val="000000"/>
                <w:sz w:val="18"/>
                <w:szCs w:val="18"/>
                <w:rtl w:val="0"/>
              </w:rPr>
              <w:t xml:space="preserve">”</w:t>
            </w:r>
            <w:r>
              <w:rPr>
                <w:rtl w:val="0"/>
              </w:rPr>
            </w:r>
          </w:p>
        </w:tc>
      </w:tr>
      <w:tr>
        <w:trPr>
          <w:cantSplit w:val="1"/>
          <w:tblHeader w:val="0"/>
        </w:trPr>
        <w:tc>
          <w:tcPr/>
          <w:p w:rsidR="00000000" w:rsidDel="00000000" w:rsidP="00000000" w:rsidRDefault="00000000" w:rsidRPr="00000000" w14:paraId="0000021E">
            <w:pPr>
              <w:spacing w:after="0" w:before="0" w:line="480" w:lineRule="auto"/>
              <w:jc w:val="left"/>
              <w:rPr>
                <w:sz w:val="18"/>
                <w:szCs w:val="18"/>
              </w:rPr>
            </w:pPr>
            <w:r>
              <w:rPr>
                <w:b w:val="1"/>
                <w:bCs w:val="1"/>
                <w:i w:val="0"/>
                <w:iCs w:val="0"/>
                <w:color w:val="7030a0"/>
                <w:sz w:val="18"/>
                <w:szCs w:val="18"/>
                <w:rtl w:val="0"/>
              </w:rPr>
              <w:t xml:space="preserve">P</w:t>
            </w:r>
            <w:r>
              <w:rPr>
                <w:rtl w:val="0"/>
              </w:rPr>
            </w:r>
          </w:p>
        </w:tc>
        <w:tc>
          <w:tcPr/>
          <w:p w:rsidR="00000000" w:rsidDel="00000000" w:rsidP="00000000" w:rsidRDefault="00000000" w:rsidRPr="00000000" w14:paraId="0000021F">
            <w:pPr>
              <w:spacing w:after="0" w:before="0" w:line="480" w:lineRule="auto"/>
              <w:jc w:val="both"/>
              <w:rPr>
                <w:sz w:val="18"/>
                <w:szCs w:val="18"/>
              </w:rPr>
            </w:pPr>
            <w:r>
              <w:rPr>
                <w:sz w:val="18"/>
                <w:szCs w:val="18"/>
                <w:rtl w:val="0"/>
              </w:rPr>
              <w:t xml:space="preserve">Politeness / Deference</w:t>
            </w:r>
          </w:p>
        </w:tc>
        <w:tc>
          <w:tcPr/>
          <w:p w:rsidR="00000000" w:rsidDel="00000000" w:rsidP="00000000" w:rsidRDefault="00000000" w:rsidRPr="00000000" w14:paraId="00000220">
            <w:pPr>
              <w:spacing w:after="0" w:before="0" w:line="480" w:lineRule="auto"/>
              <w:jc w:val="both"/>
              <w:rPr>
                <w:sz w:val="18"/>
                <w:szCs w:val="18"/>
              </w:rPr>
            </w:pPr>
            <w:r>
              <w:rPr>
                <w:sz w:val="18"/>
                <w:szCs w:val="18"/>
                <w:rtl w:val="0"/>
              </w:rPr>
              <w:t xml:space="preserve">Shows respect to readers or prior research.</w:t>
            </w:r>
          </w:p>
        </w:tc>
        <w:tc>
          <w:tcPr/>
          <w:p w:rsidR="00000000" w:rsidDel="00000000" w:rsidP="00000000" w:rsidRDefault="00000000" w:rsidRPr="00000000" w14:paraId="00000221">
            <w:pPr>
              <w:spacing w:after="0" w:before="0" w:line="480" w:lineRule="auto"/>
              <w:jc w:val="both"/>
              <w:rPr>
                <w:sz w:val="18"/>
                <w:szCs w:val="18"/>
              </w:rPr>
            </w:pPr>
            <w:r>
              <w:rPr>
                <w:i w:val="0"/>
                <w:iCs w:val="0"/>
                <w:color w:val="000000"/>
                <w:sz w:val="18"/>
                <w:szCs w:val="18"/>
                <w:rtl w:val="0"/>
              </w:rPr>
              <w:t xml:space="preserve">“As </w:t>
            </w:r>
            <w:r>
              <w:rPr>
                <w:b w:val="1"/>
                <w:bCs w:val="1"/>
                <w:strike w:val="0"/>
                <w:color w:val="ffffff"/>
                <w:sz w:val="18"/>
                <w:szCs w:val="18"/>
                <w:highlight w:val="red"/>
                <w:rtl w:val="0"/>
              </w:rPr>
              <w:t xml:space="preserve">suggested</w:t>
            </w:r>
            <w:r>
              <w:rPr>
                <w:i w:val="0"/>
                <w:iCs w:val="0"/>
                <w:color w:val="000000"/>
                <w:sz w:val="18"/>
                <w:szCs w:val="18"/>
                <w:rtl w:val="0"/>
              </w:rPr>
              <w:t xml:space="preserve"> by Hyland (1998). </w:t>
            </w:r>
            <w:r>
              <w:rPr>
                <w:b w:val="1"/>
                <w:bCs w:val="1"/>
                <w:i w:val="0"/>
                <w:iCs w:val="0"/>
                <w:color w:val="7030a0"/>
                <w:sz w:val="18"/>
                <w:szCs w:val="18"/>
                <w:rtl w:val="0"/>
              </w:rPr>
              <w:t xml:space="preserve">(P)</w:t>
            </w:r>
            <w:r>
              <w:rPr>
                <w:i w:val="0"/>
                <w:iCs w:val="0"/>
                <w:color w:val="000000"/>
                <w:sz w:val="18"/>
                <w:szCs w:val="18"/>
                <w:rtl w:val="0"/>
              </w:rPr>
              <w:t xml:space="preserve">”</w:t>
            </w:r>
            <w:r>
              <w:rPr>
                <w:rtl w:val="0"/>
              </w:rPr>
            </w:r>
          </w:p>
        </w:tc>
      </w:tr>
      <w:tr>
        <w:trPr>
          <w:cantSplit w:val="1"/>
          <w:tblHeader w:val="0"/>
        </w:trPr>
        <w:tc>
          <w:tcPr/>
          <w:p w:rsidR="00000000" w:rsidDel="00000000" w:rsidP="00000000" w:rsidRDefault="00000000" w:rsidRPr="00000000" w14:paraId="00000222">
            <w:pPr>
              <w:spacing w:after="0" w:before="0" w:line="480" w:lineRule="auto"/>
              <w:jc w:val="left"/>
              <w:rPr>
                <w:sz w:val="18"/>
                <w:szCs w:val="18"/>
              </w:rPr>
            </w:pPr>
            <w:r>
              <w:rPr>
                <w:b w:val="1"/>
                <w:bCs w:val="1"/>
                <w:i w:val="0"/>
                <w:iCs w:val="0"/>
                <w:color w:val="8b4513"/>
                <w:sz w:val="18"/>
                <w:szCs w:val="18"/>
                <w:rtl w:val="0"/>
              </w:rPr>
              <w:t xml:space="preserve">FP</w:t>
            </w:r>
            <w:r>
              <w:rPr>
                <w:rtl w:val="0"/>
              </w:rPr>
            </w:r>
          </w:p>
        </w:tc>
        <w:tc>
          <w:tcPr/>
          <w:p w:rsidR="00000000" w:rsidDel="00000000" w:rsidP="00000000" w:rsidRDefault="00000000" w:rsidRPr="00000000" w14:paraId="00000223">
            <w:pPr>
              <w:spacing w:after="0" w:before="0" w:line="480" w:lineRule="auto"/>
              <w:jc w:val="both"/>
              <w:rPr>
                <w:sz w:val="18"/>
                <w:szCs w:val="18"/>
              </w:rPr>
            </w:pPr>
            <w:r>
              <w:rPr>
                <w:sz w:val="18"/>
                <w:szCs w:val="18"/>
                <w:rtl w:val="0"/>
              </w:rPr>
              <w:t xml:space="preserve">(not a function)</w:t>
            </w:r>
          </w:p>
        </w:tc>
        <w:tc>
          <w:tcPr/>
          <w:p w:rsidR="00000000" w:rsidDel="00000000" w:rsidP="00000000" w:rsidRDefault="00000000" w:rsidRPr="00000000" w14:paraId="00000224">
            <w:pPr>
              <w:spacing w:after="0" w:before="0" w:line="480" w:lineRule="auto"/>
              <w:jc w:val="both"/>
              <w:rPr>
                <w:sz w:val="18"/>
                <w:szCs w:val="18"/>
              </w:rPr>
            </w:pPr>
            <w:r>
              <w:rPr>
                <w:sz w:val="18"/>
                <w:szCs w:val="18"/>
                <w:rtl w:val="0"/>
              </w:rPr>
              <w:t xml:space="preserve">Fails Working Test and Reader Test</w:t>
            </w:r>
          </w:p>
        </w:tc>
        <w:tc>
          <w:tcPr/>
          <w:p w:rsidR="00000000" w:rsidDel="00000000" w:rsidP="00000000" w:rsidRDefault="00000000" w:rsidRPr="00000000" w14:paraId="00000225">
            <w:pPr>
              <w:spacing w:after="0" w:before="0" w:line="480" w:lineRule="auto"/>
              <w:jc w:val="both"/>
              <w:rPr>
                <w:sz w:val="18"/>
                <w:szCs w:val="18"/>
              </w:rPr>
            </w:pPr>
            <w:r>
              <w:rPr>
                <w:i w:val="0"/>
                <w:iCs w:val="0"/>
                <w:color w:val="000000"/>
                <w:sz w:val="18"/>
                <w:szCs w:val="18"/>
                <w:rtl w:val="0"/>
              </w:rPr>
              <w:t xml:space="preserve">“In conclusion, T3 produced the highest yield.”</w:t>
            </w:r>
            <w:r>
              <w:rPr>
                <w:rtl w:val="0"/>
              </w:rPr>
            </w:r>
          </w:p>
        </w:tc>
      </w:tr>
    </w:tbl>
    <w:p w:rsidR="00000000" w:rsidDel="00000000" w:rsidP="00000000" w:rsidRDefault="00000000" w:rsidRPr="00000000" w14:paraId="00000226">
      <w:pPr>
        <w:keepNext w:val="1"/>
        <w:spacing w:after="40" w:before="200" w:line="480" w:lineRule="auto"/>
        <w:ind w:firstLine="0"/>
        <w:jc w:val="left"/>
        <w:rPr>
          <w:b w:val="1"/>
          <w:bCs w:val="1"/>
        </w:rPr>
      </w:pPr>
      <w:r>
        <w:rPr>
          <w:rtl w:val="0"/>
        </w:rPr>
      </w:r>
    </w:p>
    <w:p w:rsidR="00000000" w:rsidDel="00000000" w:rsidP="00000000" w:rsidRDefault="00000000" w:rsidRPr="00000000" w14:paraId="00000227">
      <w:pPr>
        <w:keepNext w:val="1"/>
        <w:spacing w:after="40" w:before="200" w:line="480" w:lineRule="auto"/>
        <w:ind w:firstLine="0"/>
        <w:jc w:val="left"/>
        <w:rPr>
          <w:sz w:val="24"/>
          <w:szCs w:val="24"/>
        </w:rPr>
      </w:pPr>
      <w:r>
        <w:rPr>
          <w:b w:val="1"/>
          <w:bCs w:val="1"/>
          <w:sz w:val="24"/>
          <w:szCs w:val="24"/>
          <w:rtl w:val="0"/>
        </w:rPr>
        <w:t xml:space="preserve">DECISION RULES FOR AMBIGUOUS CASES</w:t>
      </w:r>
      <w:r>
        <w:rPr>
          <w:rtl w:val="0"/>
        </w:rPr>
      </w:r>
    </w:p>
    <w:p w:rsidR="00000000" w:rsidDel="00000000" w:rsidP="00000000" w:rsidRDefault="00000000" w:rsidRPr="00000000" w14:paraId="00000228">
      <w:pPr>
        <w:spacing w:after="40" w:before="0" w:line="480" w:lineRule="auto"/>
        <w:ind w:firstLine="0"/>
        <w:jc w:val="left"/>
        <w:rPr/>
      </w:pPr>
      <w:r>
        <w:rPr>
          <w:sz w:val="22"/>
          <w:szCs w:val="22"/>
          <w:rtl w:val="0"/>
        </w:rPr>
        <w:t xml:space="preserve">Use the table below for FP reason codes after the claim condition or both tests fail.</w:t>
      </w:r>
      <w:r>
        <w:rPr>
          <w:rtl w:val="0"/>
        </w:rPr>
      </w:r>
    </w:p>
    <w:tbl>
      <w:tblPr>
        <w:tblStyle w:val="Table11"/>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9">
            <w:pPr>
              <w:spacing w:after="0" w:before="0" w:line="480" w:lineRule="auto"/>
              <w:jc w:val="both"/>
              <w:rPr>
                <w:sz w:val="18"/>
                <w:szCs w:val="18"/>
              </w:rPr>
            </w:pPr>
            <w:r>
              <w:rPr>
                <w:b w:val="1"/>
                <w:bCs w:val="1"/>
                <w:sz w:val="18"/>
                <w:szCs w:val="18"/>
                <w:rtl w:val="0"/>
              </w:rPr>
              <w:t xml:space="preserve">Token</w:t>
            </w:r>
            <w:r>
              <w:rPr>
                <w:rtl w:val="0"/>
              </w:rPr>
            </w:r>
          </w:p>
        </w:tc>
        <w:tc>
          <w:tcPr>
            <w:tcBorders>
              <w:bottom w:color="000000" w:space="0" w:sz="4" w:val="single"/>
            </w:tcBorders>
            <w:shd w:fill="f2f4f6" w:val="clear"/>
          </w:tcPr>
          <w:p w:rsidR="00000000" w:rsidDel="00000000" w:rsidP="00000000" w:rsidRDefault="00000000" w:rsidRPr="00000000" w14:paraId="0000022A">
            <w:pPr>
              <w:spacing w:after="0" w:before="0" w:line="480" w:lineRule="auto"/>
              <w:jc w:val="both"/>
              <w:rPr>
                <w:sz w:val="18"/>
                <w:szCs w:val="18"/>
              </w:rPr>
            </w:pPr>
            <w:r>
              <w:rPr>
                <w:b w:val="1"/>
                <w:bCs w:val="1"/>
                <w:sz w:val="18"/>
                <w:szCs w:val="18"/>
                <w:rtl w:val="0"/>
              </w:rPr>
              <w:t xml:space="preserve">Hedge When</w:t>
            </w:r>
            <w:r>
              <w:rPr>
                <w:rtl w:val="0"/>
              </w:rPr>
            </w:r>
          </w:p>
        </w:tc>
        <w:tc>
          <w:tcPr>
            <w:tcBorders>
              <w:bottom w:color="000000" w:space="0" w:sz="4" w:val="single"/>
            </w:tcBorders>
            <w:shd w:fill="f2f4f6" w:val="clear"/>
          </w:tcPr>
          <w:p w:rsidR="00000000" w:rsidDel="00000000" w:rsidP="00000000" w:rsidRDefault="00000000" w:rsidRPr="00000000" w14:paraId="0000022B">
            <w:pPr>
              <w:spacing w:after="0" w:before="0" w:line="480" w:lineRule="auto"/>
              <w:jc w:val="both"/>
              <w:rPr>
                <w:sz w:val="18"/>
                <w:szCs w:val="18"/>
              </w:rPr>
            </w:pPr>
            <w:r>
              <w:rPr>
                <w:b w:val="1"/>
                <w:bCs w:val="1"/>
                <w:sz w:val="18"/>
                <w:szCs w:val="18"/>
                <w:rtl w:val="0"/>
              </w:rPr>
              <w:t xml:space="preserve">Not a Hedge When</w:t>
            </w:r>
            <w:r>
              <w:rPr>
                <w:rtl w:val="0"/>
              </w:rPr>
            </w:r>
          </w:p>
        </w:tc>
      </w:tr>
      <w:tr>
        <w:trPr>
          <w:cantSplit w:val="1"/>
          <w:tblHeader w:val="0"/>
        </w:trPr>
        <w:tc>
          <w:tcPr/>
          <w:p w:rsidR="00000000" w:rsidDel="00000000" w:rsidP="00000000" w:rsidRDefault="00000000" w:rsidRPr="00000000" w14:paraId="0000022C">
            <w:pPr>
              <w:spacing w:after="0" w:before="0" w:line="480" w:lineRule="auto"/>
              <w:jc w:val="both"/>
              <w:rPr>
                <w:sz w:val="18"/>
                <w:szCs w:val="18"/>
              </w:rPr>
            </w:pPr>
            <w:r>
              <w:rPr>
                <w:b w:val="1"/>
                <w:bCs w:val="1"/>
                <w:i w:val="0"/>
                <w:iCs w:val="0"/>
                <w:color w:val="000000"/>
                <w:sz w:val="18"/>
                <w:szCs w:val="18"/>
                <w:rtl w:val="0"/>
              </w:rPr>
              <w:t xml:space="preserve">suggest / indicate</w:t>
            </w:r>
            <w:r>
              <w:rPr>
                <w:rtl w:val="0"/>
              </w:rPr>
            </w:r>
          </w:p>
        </w:tc>
        <w:tc>
          <w:tcPr/>
          <w:p w:rsidR="00000000" w:rsidDel="00000000" w:rsidP="00000000" w:rsidRDefault="00000000" w:rsidRPr="00000000" w14:paraId="0000022D">
            <w:pPr>
              <w:spacing w:after="0" w:before="0" w:line="480" w:lineRule="auto"/>
              <w:jc w:val="both"/>
              <w:rPr>
                <w:sz w:val="18"/>
                <w:szCs w:val="18"/>
              </w:rPr>
            </w:pPr>
            <w:r>
              <w:rPr>
                <w:sz w:val="18"/>
                <w:szCs w:val="18"/>
                <w:rtl w:val="0"/>
              </w:rPr>
              <w:t xml:space="preserve">Expresses uncertainty about a finding or conclusion</w:t>
            </w:r>
          </w:p>
        </w:tc>
        <w:tc>
          <w:tcPr/>
          <w:p w:rsidR="00000000" w:rsidDel="00000000" w:rsidP="00000000" w:rsidRDefault="00000000" w:rsidRPr="00000000" w14:paraId="0000022E">
            <w:pPr>
              <w:spacing w:after="0" w:before="0" w:line="480" w:lineRule="auto"/>
              <w:jc w:val="both"/>
              <w:rPr>
                <w:sz w:val="18"/>
                <w:szCs w:val="18"/>
              </w:rPr>
            </w:pPr>
            <w:r>
              <w:rPr>
                <w:sz w:val="18"/>
                <w:szCs w:val="18"/>
                <w:rtl w:val="0"/>
              </w:rPr>
              <w:t xml:space="preserve">Introduces a recommendation or action</w:t>
            </w:r>
          </w:p>
        </w:tc>
      </w:tr>
      <w:tr>
        <w:trPr>
          <w:cantSplit w:val="1"/>
          <w:tblHeader w:val="0"/>
        </w:trPr>
        <w:tc>
          <w:tcPr/>
          <w:p w:rsidR="00000000" w:rsidDel="00000000" w:rsidP="00000000" w:rsidRDefault="00000000" w:rsidRPr="00000000" w14:paraId="0000022F">
            <w:pPr>
              <w:spacing w:after="0" w:before="0" w:line="480" w:lineRule="auto"/>
              <w:jc w:val="both"/>
              <w:rPr>
                <w:sz w:val="18"/>
                <w:szCs w:val="18"/>
              </w:rPr>
            </w:pPr>
            <w:r>
              <w:rPr>
                <w:b w:val="1"/>
                <w:bCs w:val="1"/>
                <w:i w:val="0"/>
                <w:iCs w:val="0"/>
                <w:color w:val="000000"/>
                <w:sz w:val="18"/>
                <w:szCs w:val="18"/>
                <w:rtl w:val="0"/>
              </w:rPr>
              <w:t xml:space="preserve">suggest / indicate + need for</w:t>
            </w:r>
            <w:r>
              <w:rPr>
                <w:rtl w:val="0"/>
              </w:rPr>
            </w:r>
          </w:p>
        </w:tc>
        <w:tc>
          <w:tcPr/>
          <w:p w:rsidR="00000000" w:rsidDel="00000000" w:rsidP="00000000" w:rsidRDefault="00000000" w:rsidRPr="00000000" w14:paraId="00000230">
            <w:pPr>
              <w:spacing w:after="0" w:before="0" w:line="480" w:lineRule="auto"/>
              <w:jc w:val="both"/>
              <w:rPr>
                <w:sz w:val="18"/>
                <w:szCs w:val="18"/>
              </w:rPr>
            </w:pPr>
            <w:r>
              <w:rPr>
                <w:sz w:val="18"/>
                <w:szCs w:val="18"/>
                <w:rtl w:val="0"/>
              </w:rPr>
              <w:t xml:space="preserve">Says the evidence suggests a need may exist</w:t>
            </w:r>
          </w:p>
        </w:tc>
        <w:tc>
          <w:tcPr/>
          <w:p w:rsidR="00000000" w:rsidDel="00000000" w:rsidP="00000000" w:rsidRDefault="00000000" w:rsidRPr="00000000" w14:paraId="00000231">
            <w:pPr>
              <w:spacing w:after="0" w:before="0" w:line="480" w:lineRule="auto"/>
              <w:jc w:val="both"/>
              <w:rPr>
                <w:sz w:val="18"/>
                <w:szCs w:val="18"/>
              </w:rPr>
            </w:pPr>
            <w:r>
              <w:rPr>
                <w:sz w:val="18"/>
                <w:szCs w:val="18"/>
                <w:rtl w:val="0"/>
              </w:rPr>
              <w:t xml:space="preserve">Says what should be done or is needed</w:t>
            </w:r>
          </w:p>
        </w:tc>
      </w:tr>
      <w:tr>
        <w:trPr>
          <w:cantSplit w:val="1"/>
          <w:tblHeader w:val="0"/>
        </w:trPr>
        <w:tc>
          <w:tcPr/>
          <w:p w:rsidR="00000000" w:rsidDel="00000000" w:rsidP="00000000" w:rsidRDefault="00000000" w:rsidRPr="00000000" w14:paraId="00000232">
            <w:pPr>
              <w:spacing w:after="0" w:before="0" w:line="480" w:lineRule="auto"/>
              <w:jc w:val="both"/>
              <w:rPr>
                <w:sz w:val="18"/>
                <w:szCs w:val="18"/>
              </w:rPr>
            </w:pPr>
            <w:r>
              <w:rPr>
                <w:b w:val="1"/>
                <w:bCs w:val="1"/>
                <w:i w:val="0"/>
                <w:iCs w:val="0"/>
                <w:color w:val="000000"/>
                <w:sz w:val="18"/>
                <w:szCs w:val="18"/>
                <w:rtl w:val="0"/>
              </w:rPr>
              <w:t xml:space="preserve">indicated by</w:t>
            </w:r>
            <w:r>
              <w:rPr>
                <w:rtl w:val="0"/>
              </w:rPr>
            </w:r>
          </w:p>
        </w:tc>
        <w:tc>
          <w:tcPr/>
          <w:p w:rsidR="00000000" w:rsidDel="00000000" w:rsidP="00000000" w:rsidRDefault="00000000" w:rsidRPr="00000000" w14:paraId="00000233">
            <w:pPr>
              <w:spacing w:after="0" w:before="0" w:line="480" w:lineRule="auto"/>
              <w:jc w:val="both"/>
              <w:rPr>
                <w:sz w:val="18"/>
                <w:szCs w:val="18"/>
              </w:rPr>
            </w:pPr>
            <w:r>
              <w:rPr>
                <w:sz w:val="18"/>
                <w:szCs w:val="18"/>
                <w:rtl w:val="0"/>
              </w:rPr>
              <w:t xml:space="preserve">Introduces a conclusion drawn from evidence</w:t>
            </w:r>
          </w:p>
        </w:tc>
        <w:tc>
          <w:tcPr/>
          <w:p w:rsidR="00000000" w:rsidDel="00000000" w:rsidP="00000000" w:rsidRDefault="00000000" w:rsidRPr="00000000" w14:paraId="00000234">
            <w:pPr>
              <w:spacing w:after="0" w:before="0" w:line="480" w:lineRule="auto"/>
              <w:jc w:val="both"/>
              <w:rPr>
                <w:sz w:val="18"/>
                <w:szCs w:val="18"/>
              </w:rPr>
            </w:pPr>
            <w:r>
              <w:rPr>
                <w:sz w:val="18"/>
                <w:szCs w:val="18"/>
                <w:rtl w:val="0"/>
              </w:rPr>
              <w:t xml:space="preserve">Points to evidence for a claim already stated</w:t>
            </w:r>
          </w:p>
        </w:tc>
      </w:tr>
      <w:tr>
        <w:trPr>
          <w:cantSplit w:val="1"/>
          <w:tblHeader w:val="0"/>
        </w:trPr>
        <w:tc>
          <w:tcPr/>
          <w:p w:rsidR="00000000" w:rsidDel="00000000" w:rsidP="00000000" w:rsidRDefault="00000000" w:rsidRPr="00000000" w14:paraId="00000235">
            <w:pPr>
              <w:spacing w:after="0" w:before="0" w:line="480" w:lineRule="auto"/>
              <w:jc w:val="both"/>
              <w:rPr>
                <w:sz w:val="18"/>
                <w:szCs w:val="18"/>
              </w:rPr>
            </w:pPr>
            <w:r>
              <w:rPr>
                <w:b w:val="1"/>
                <w:bCs w:val="1"/>
                <w:i w:val="0"/>
                <w:iCs w:val="0"/>
                <w:color w:val="000000"/>
                <w:sz w:val="18"/>
                <w:szCs w:val="18"/>
                <w:rtl w:val="0"/>
              </w:rPr>
              <w:t xml:space="preserve">indicate / indicates that</w:t>
            </w:r>
            <w:r>
              <w:rPr>
                <w:rtl w:val="0"/>
              </w:rPr>
            </w:r>
          </w:p>
        </w:tc>
        <w:tc>
          <w:tcPr/>
          <w:p w:rsidR="00000000" w:rsidDel="00000000" w:rsidP="00000000" w:rsidRDefault="00000000" w:rsidRPr="00000000" w14:paraId="00000236">
            <w:pPr>
              <w:spacing w:after="0" w:before="0" w:line="480" w:lineRule="auto"/>
              <w:jc w:val="both"/>
              <w:rPr>
                <w:sz w:val="18"/>
                <w:szCs w:val="18"/>
              </w:rPr>
            </w:pPr>
            <w:r>
              <w:rPr>
                <w:sz w:val="18"/>
                <w:szCs w:val="18"/>
                <w:rtl w:val="0"/>
              </w:rPr>
              <w:t xml:space="preserve">Introduces an inferential conclusion drawn from analysis</w:t>
            </w:r>
          </w:p>
        </w:tc>
        <w:tc>
          <w:tcPr/>
          <w:p w:rsidR="00000000" w:rsidDel="00000000" w:rsidP="00000000" w:rsidRDefault="00000000" w:rsidRPr="00000000" w14:paraId="00000237">
            <w:pPr>
              <w:spacing w:after="0" w:before="0" w:line="480" w:lineRule="auto"/>
              <w:jc w:val="both"/>
              <w:rPr>
                <w:sz w:val="18"/>
                <w:szCs w:val="18"/>
              </w:rPr>
            </w:pPr>
            <w:r>
              <w:rPr>
                <w:sz w:val="18"/>
                <w:szCs w:val="18"/>
                <w:rtl w:val="0"/>
              </w:rPr>
              <w:t xml:space="preserve">Used as a synonym for showed/demonstrated (factive reporting)</w:t>
            </w:r>
          </w:p>
        </w:tc>
      </w:tr>
      <w:tr>
        <w:trPr>
          <w:cantSplit w:val="1"/>
          <w:tblHeader w:val="0"/>
        </w:trPr>
        <w:tc>
          <w:tcPr/>
          <w:p w:rsidR="00000000" w:rsidDel="00000000" w:rsidP="00000000" w:rsidRDefault="00000000" w:rsidRPr="00000000" w14:paraId="00000238">
            <w:pPr>
              <w:spacing w:after="0" w:before="0" w:line="480" w:lineRule="auto"/>
              <w:jc w:val="both"/>
              <w:rPr>
                <w:sz w:val="18"/>
                <w:szCs w:val="18"/>
              </w:rPr>
            </w:pPr>
            <w:r>
              <w:rPr>
                <w:b w:val="1"/>
                <w:bCs w:val="1"/>
                <w:i w:val="0"/>
                <w:iCs w:val="0"/>
                <w:color w:val="000000"/>
                <w:sz w:val="18"/>
                <w:szCs w:val="18"/>
                <w:rtl w:val="0"/>
              </w:rPr>
              <w:t xml:space="preserve">indicating (participial)</w:t>
            </w:r>
            <w:r>
              <w:rPr>
                <w:rtl w:val="0"/>
              </w:rPr>
            </w:r>
          </w:p>
        </w:tc>
        <w:tc>
          <w:tcPr/>
          <w:p w:rsidR="00000000" w:rsidDel="00000000" w:rsidP="00000000" w:rsidRDefault="00000000" w:rsidRPr="00000000" w14:paraId="00000239">
            <w:pPr>
              <w:spacing w:after="0" w:before="0" w:line="480" w:lineRule="auto"/>
              <w:jc w:val="both"/>
              <w:rPr>
                <w:sz w:val="18"/>
                <w:szCs w:val="18"/>
              </w:rPr>
            </w:pPr>
            <w:r>
              <w:rPr>
                <w:sz w:val="18"/>
                <w:szCs w:val="18"/>
                <w:rtl w:val="0"/>
              </w:rPr>
              <w:t xml:space="preserve">Introduces an inference beyond the operational definition of the result</w:t>
            </w:r>
          </w:p>
        </w:tc>
        <w:tc>
          <w:tcPr/>
          <w:p w:rsidR="00000000" w:rsidDel="00000000" w:rsidP="00000000" w:rsidRDefault="00000000" w:rsidRPr="00000000" w14:paraId="0000023A">
            <w:pPr>
              <w:spacing w:after="0" w:before="0" w:line="480" w:lineRule="auto"/>
              <w:jc w:val="both"/>
              <w:rPr>
                <w:sz w:val="18"/>
                <w:szCs w:val="18"/>
              </w:rPr>
            </w:pPr>
            <w:r>
              <w:rPr>
                <w:sz w:val="18"/>
                <w:szCs w:val="18"/>
                <w:rtl w:val="0"/>
              </w:rPr>
              <w:t xml:space="preserve">Restates the operational meaning of statistical significance</w:t>
            </w:r>
          </w:p>
        </w:tc>
      </w:tr>
      <w:tr>
        <w:trPr>
          <w:cantSplit w:val="1"/>
          <w:tblHeader w:val="0"/>
        </w:trPr>
        <w:tc>
          <w:tcPr/>
          <w:p w:rsidR="00000000" w:rsidDel="00000000" w:rsidP="00000000" w:rsidRDefault="00000000" w:rsidRPr="00000000" w14:paraId="0000023B">
            <w:pPr>
              <w:spacing w:after="0" w:before="0" w:line="480" w:lineRule="auto"/>
              <w:jc w:val="both"/>
              <w:rPr>
                <w:sz w:val="18"/>
                <w:szCs w:val="18"/>
              </w:rPr>
            </w:pPr>
            <w:r>
              <w:rPr>
                <w:b w:val="1"/>
                <w:bCs w:val="1"/>
                <w:i w:val="0"/>
                <w:iCs w:val="0"/>
                <w:color w:val="000000"/>
                <w:sz w:val="18"/>
                <w:szCs w:val="18"/>
                <w:rtl w:val="0"/>
              </w:rPr>
              <w:t xml:space="preserve">can / may</w:t>
            </w:r>
            <w:r>
              <w:rPr>
                <w:rtl w:val="0"/>
              </w:rPr>
            </w:r>
          </w:p>
        </w:tc>
        <w:tc>
          <w:tcPr/>
          <w:p w:rsidR="00000000" w:rsidDel="00000000" w:rsidP="00000000" w:rsidRDefault="00000000" w:rsidRPr="00000000" w14:paraId="0000023C">
            <w:pPr>
              <w:spacing w:after="0" w:before="0" w:line="480" w:lineRule="auto"/>
              <w:jc w:val="both"/>
              <w:rPr>
                <w:sz w:val="18"/>
                <w:szCs w:val="18"/>
              </w:rPr>
            </w:pPr>
            <w:r>
              <w:rPr>
                <w:sz w:val="18"/>
                <w:szCs w:val="18"/>
                <w:rtl w:val="0"/>
              </w:rPr>
              <w:t xml:space="preserve">Expresses possibility</w:t>
            </w:r>
          </w:p>
        </w:tc>
        <w:tc>
          <w:tcPr/>
          <w:p w:rsidR="00000000" w:rsidDel="00000000" w:rsidP="00000000" w:rsidRDefault="00000000" w:rsidRPr="00000000" w14:paraId="0000023D">
            <w:pPr>
              <w:spacing w:after="0" w:before="0" w:line="480" w:lineRule="auto"/>
              <w:jc w:val="both"/>
              <w:rPr>
                <w:sz w:val="18"/>
                <w:szCs w:val="18"/>
              </w:rPr>
            </w:pPr>
            <w:r>
              <w:rPr>
                <w:sz w:val="18"/>
                <w:szCs w:val="18"/>
                <w:rtl w:val="0"/>
              </w:rPr>
              <w:t xml:space="preserve">Expresses capability</w:t>
            </w:r>
          </w:p>
        </w:tc>
      </w:tr>
      <w:tr>
        <w:trPr>
          <w:cantSplit w:val="1"/>
          <w:tblHeader w:val="0"/>
        </w:trPr>
        <w:tc>
          <w:tcPr/>
          <w:p w:rsidR="00000000" w:rsidDel="00000000" w:rsidP="00000000" w:rsidRDefault="00000000" w:rsidRPr="00000000" w14:paraId="0000023E">
            <w:pPr>
              <w:spacing w:after="0" w:before="0" w:line="480" w:lineRule="auto"/>
              <w:jc w:val="both"/>
              <w:rPr>
                <w:sz w:val="18"/>
                <w:szCs w:val="18"/>
              </w:rPr>
            </w:pPr>
            <w:r>
              <w:rPr>
                <w:b w:val="1"/>
                <w:bCs w:val="1"/>
                <w:i w:val="0"/>
                <w:iCs w:val="0"/>
                <w:color w:val="000000"/>
                <w:sz w:val="18"/>
                <w:szCs w:val="18"/>
                <w:rtl w:val="0"/>
              </w:rPr>
              <w:t xml:space="preserve">generally / typically</w:t>
            </w:r>
            <w:r>
              <w:rPr>
                <w:rtl w:val="0"/>
              </w:rPr>
            </w:r>
          </w:p>
        </w:tc>
        <w:tc>
          <w:tcPr/>
          <w:p w:rsidR="00000000" w:rsidDel="00000000" w:rsidP="00000000" w:rsidRDefault="00000000" w:rsidRPr="00000000" w14:paraId="0000023F">
            <w:pPr>
              <w:spacing w:after="0" w:before="0" w:line="480" w:lineRule="auto"/>
              <w:jc w:val="both"/>
              <w:rPr>
                <w:sz w:val="18"/>
                <w:szCs w:val="18"/>
              </w:rPr>
            </w:pPr>
            <w:r>
              <w:rPr>
                <w:sz w:val="18"/>
                <w:szCs w:val="18"/>
                <w:rtl w:val="0"/>
              </w:rPr>
              <w:t xml:space="preserve">Qualifies scope</w:t>
            </w:r>
          </w:p>
        </w:tc>
        <w:tc>
          <w:tcPr/>
          <w:p w:rsidR="00000000" w:rsidDel="00000000" w:rsidP="00000000" w:rsidRDefault="00000000" w:rsidRPr="00000000" w14:paraId="00000240">
            <w:pPr>
              <w:spacing w:after="0" w:before="0" w:line="480" w:lineRule="auto"/>
              <w:jc w:val="both"/>
              <w:rPr>
                <w:sz w:val="18"/>
                <w:szCs w:val="18"/>
              </w:rPr>
            </w:pPr>
            <w:r>
              <w:rPr>
                <w:sz w:val="18"/>
                <w:szCs w:val="18"/>
                <w:rtl w:val="0"/>
              </w:rPr>
              <w:t xml:space="preserve">Describes a procedural norm</w:t>
            </w:r>
          </w:p>
        </w:tc>
      </w:tr>
      <w:tr>
        <w:trPr>
          <w:cantSplit w:val="1"/>
          <w:tblHeader w:val="0"/>
        </w:trPr>
        <w:tc>
          <w:tcPr/>
          <w:p w:rsidR="00000000" w:rsidDel="00000000" w:rsidP="00000000" w:rsidRDefault="00000000" w:rsidRPr="00000000" w14:paraId="00000241">
            <w:pPr>
              <w:spacing w:after="0" w:before="0" w:line="480" w:lineRule="auto"/>
              <w:jc w:val="both"/>
              <w:rPr>
                <w:sz w:val="18"/>
                <w:szCs w:val="18"/>
              </w:rPr>
            </w:pPr>
            <w:r>
              <w:rPr>
                <w:b w:val="1"/>
                <w:bCs w:val="1"/>
                <w:i w:val="0"/>
                <w:iCs w:val="0"/>
                <w:color w:val="000000"/>
                <w:sz w:val="18"/>
                <w:szCs w:val="18"/>
                <w:rtl w:val="0"/>
              </w:rPr>
              <w:t xml:space="preserve">appear / seem</w:t>
            </w:r>
            <w:r>
              <w:rPr>
                <w:rtl w:val="0"/>
              </w:rPr>
            </w:r>
          </w:p>
        </w:tc>
        <w:tc>
          <w:tcPr/>
          <w:p w:rsidR="00000000" w:rsidDel="00000000" w:rsidP="00000000" w:rsidRDefault="00000000" w:rsidRPr="00000000" w14:paraId="00000242">
            <w:pPr>
              <w:spacing w:after="0" w:before="0" w:line="480" w:lineRule="auto"/>
              <w:jc w:val="both"/>
              <w:rPr>
                <w:sz w:val="18"/>
                <w:szCs w:val="18"/>
              </w:rPr>
            </w:pPr>
            <w:r>
              <w:rPr>
                <w:sz w:val="18"/>
                <w:szCs w:val="18"/>
                <w:rtl w:val="0"/>
              </w:rPr>
              <w:t xml:space="preserve">Expresses result uncertainty</w:t>
            </w:r>
          </w:p>
        </w:tc>
        <w:tc>
          <w:tcPr/>
          <w:p w:rsidR="00000000" w:rsidDel="00000000" w:rsidP="00000000" w:rsidRDefault="00000000" w:rsidRPr="00000000" w14:paraId="00000243">
            <w:pPr>
              <w:spacing w:after="0" w:before="0" w:line="480" w:lineRule="auto"/>
              <w:jc w:val="both"/>
              <w:rPr>
                <w:sz w:val="18"/>
                <w:szCs w:val="18"/>
              </w:rPr>
            </w:pPr>
            <w:r>
              <w:rPr>
                <w:sz w:val="18"/>
                <w:szCs w:val="18"/>
                <w:rtl w:val="0"/>
              </w:rPr>
              <w:t xml:space="preserve">Indicates location</w:t>
            </w:r>
          </w:p>
        </w:tc>
      </w:tr>
    </w:tbl>
    <w:p w:rsidR="00000000" w:rsidDel="00000000" w:rsidP="00000000" w:rsidRDefault="00000000" w:rsidRPr="00000000" w14:paraId="00000244">
      <w:pPr>
        <w:spacing w:after="40" w:before="0" w:line="480" w:lineRule="auto"/>
        <w:ind w:firstLine="0"/>
        <w:jc w:val="left"/>
        <w:rPr/>
      </w:pPr>
      <w:r>
        <w:rPr>
          <w:rtl w:val="0"/>
        </w:rPr>
      </w:r>
    </w:p>
    <w:p w:rsidR="00000000" w:rsidDel="00000000" w:rsidP="00000000" w:rsidRDefault="00000000" w:rsidRPr="00000000" w14:paraId="00000245">
      <w:pPr>
        <w:spacing w:after="40" w:before="0" w:line="480" w:lineRule="auto"/>
        <w:ind w:firstLine="0"/>
        <w:jc w:val="left"/>
        <w:rPr/>
      </w:pPr>
      <w:r>
        <w:rPr>
          <w:sz w:val="22"/>
          <w:szCs w:val="22"/>
          <w:rtl w:val="0"/>
        </w:rPr>
        <w:t xml:space="preserve">Never hedges: ability, future procedure, and procedural necessity (a step required by the method itself).</w:t>
      </w:r>
      <w:r>
        <w:rPr>
          <w:rtl w:val="0"/>
        </w:rPr>
      </w:r>
    </w:p>
    <w:p w:rsidR="00000000" w:rsidDel="00000000" w:rsidP="00000000" w:rsidRDefault="00000000" w:rsidRPr="00000000" w14:paraId="00000246">
      <w:pPr>
        <w:spacing w:after="40" w:before="0" w:line="480" w:lineRule="auto"/>
        <w:ind w:firstLine="0"/>
        <w:jc w:val="left"/>
        <w:rPr>
          <w:b w:val="1"/>
          <w:bCs w:val="1"/>
        </w:rPr>
      </w:pPr>
      <w:r>
        <w:rPr>
          <w:sz w:val="22"/>
          <w:szCs w:val="22"/>
          <w:rtl w:val="0"/>
        </w:rPr>
        <w:t xml:space="preserve">Quick test for suggest/indicate: “Might this be true?” = hedge. “Should this be done?” = FP-Rec.</w:t>
      </w:r>
      <w:r>
        <w:rPr>
          <w:rtl w:val="0"/>
        </w:rPr>
      </w:r>
    </w:p>
    <w:p w:rsidR="00000000" w:rsidDel="00000000" w:rsidP="00000000" w:rsidRDefault="00000000" w:rsidRPr="00000000" w14:paraId="00000247">
      <w:pPr>
        <w:keepNext w:val="1"/>
        <w:spacing w:after="40" w:before="200" w:line="480" w:lineRule="auto"/>
        <w:ind w:firstLine="0"/>
        <w:jc w:val="left"/>
        <w:rPr>
          <w:sz w:val="24"/>
          <w:szCs w:val="24"/>
        </w:rPr>
      </w:pPr>
      <w:r>
        <w:rPr>
          <w:b w:val="1"/>
          <w:bCs w:val="1"/>
          <w:sz w:val="24"/>
          <w:szCs w:val="24"/>
          <w:rtl w:val="0"/>
        </w:rPr>
        <w:t xml:space="preserve">MARKING FALSE POSITIVES</w:t>
      </w:r>
      <w:r>
        <w:rPr>
          <w:rtl w:val="0"/>
        </w:rPr>
      </w:r>
    </w:p>
    <w:p w:rsidR="00000000" w:rsidDel="00000000" w:rsidP="00000000" w:rsidRDefault="00000000" w:rsidRPr="00000000" w14:paraId="00000248">
      <w:pPr>
        <w:spacing w:after="40" w:before="0" w:line="480" w:lineRule="auto"/>
        <w:ind w:firstLine="0"/>
        <w:jc w:val="left"/>
        <w:rPr/>
      </w:pPr>
      <w:r>
        <w:rPr>
          <w:sz w:val="22"/>
          <w:szCs w:val="22"/>
          <w:rtl w:val="0"/>
        </w:rPr>
        <w:t xml:space="preserve">Strike through the token. Write the reason code beside it in grey text.</w:t>
      </w:r>
      <w:r>
        <w:rPr>
          <w:rtl w:val="0"/>
        </w:rPr>
      </w:r>
    </w:p>
    <w:tbl>
      <w:tblPr>
        <w:tblStyle w:val="Table12"/>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after="0" w:before="0" w:line="480" w:lineRule="auto"/>
              <w:jc w:val="both"/>
              <w:rPr>
                <w:sz w:val="18"/>
                <w:szCs w:val="18"/>
              </w:rPr>
            </w:pPr>
            <w:r>
              <w:rPr>
                <w:b w:val="1"/>
                <w:bCs w:val="1"/>
                <w:sz w:val="18"/>
                <w:szCs w:val="18"/>
                <w:rtl w:val="0"/>
              </w:rPr>
              <w:t xml:space="preserve">Code</w:t>
            </w:r>
            <w:r>
              <w:rPr>
                <w:rtl w:val="0"/>
              </w:rPr>
            </w:r>
          </w:p>
        </w:tc>
        <w:tc>
          <w:tcPr>
            <w:tcBorders>
              <w:bottom w:color="000000" w:space="0" w:sz="4" w:val="single"/>
            </w:tcBorders>
            <w:shd w:fill="f2f4f6" w:val="clear"/>
          </w:tcPr>
          <w:p w:rsidR="00000000" w:rsidDel="00000000" w:rsidP="00000000" w:rsidRDefault="00000000" w:rsidRPr="00000000" w14:paraId="0000024A">
            <w:pPr>
              <w:spacing w:after="0" w:before="0" w:line="480" w:lineRule="auto"/>
              <w:jc w:val="both"/>
              <w:rPr>
                <w:sz w:val="18"/>
                <w:szCs w:val="18"/>
              </w:rPr>
            </w:pPr>
            <w:r>
              <w:rPr>
                <w:b w:val="1"/>
                <w:bCs w:val="1"/>
                <w:sz w:val="18"/>
                <w:szCs w:val="18"/>
                <w:rtl w:val="0"/>
              </w:rPr>
              <w:t xml:space="preserve">Reason</w:t>
            </w:r>
            <w:r>
              <w:rPr>
                <w:rtl w:val="0"/>
              </w:rPr>
            </w:r>
          </w:p>
        </w:tc>
        <w:tc>
          <w:tcPr>
            <w:tcBorders>
              <w:bottom w:color="000000" w:space="0" w:sz="4" w:val="single"/>
            </w:tcBorders>
            <w:shd w:fill="f2f4f6" w:val="clear"/>
          </w:tcPr>
          <w:p w:rsidR="00000000" w:rsidDel="00000000" w:rsidP="00000000" w:rsidRDefault="00000000" w:rsidRPr="00000000" w14:paraId="0000024B">
            <w:pPr>
              <w:spacing w:after="0" w:before="0" w:line="480" w:lineRule="auto"/>
              <w:jc w:val="both"/>
              <w:rPr>
                <w:sz w:val="18"/>
                <w:szCs w:val="18"/>
              </w:rPr>
            </w:pPr>
            <w:r>
              <w:rPr>
                <w:b w:val="1"/>
                <w:bCs w:val="1"/>
                <w:sz w:val="18"/>
                <w:szCs w:val="18"/>
                <w:rtl w:val="0"/>
              </w:rPr>
              <w:t xml:space="preserve">Marked Example</w:t>
            </w:r>
            <w:r>
              <w:rPr>
                <w:rtl w:val="0"/>
              </w:rPr>
            </w:r>
          </w:p>
        </w:tc>
      </w:tr>
      <w:tr>
        <w:trPr>
          <w:cantSplit w:val="1"/>
          <w:tblHeader w:val="0"/>
        </w:trPr>
        <w:tc>
          <w:tcPr/>
          <w:p w:rsidR="00000000" w:rsidDel="00000000" w:rsidP="00000000" w:rsidRDefault="00000000" w:rsidRPr="00000000" w14:paraId="0000024C">
            <w:pPr>
              <w:spacing w:after="0" w:before="0" w:line="480" w:lineRule="auto"/>
              <w:jc w:val="both"/>
              <w:rPr>
                <w:sz w:val="18"/>
                <w:szCs w:val="18"/>
              </w:rPr>
            </w:pPr>
            <w:r>
              <w:rPr>
                <w:b w:val="1"/>
                <w:bCs w:val="1"/>
                <w:i w:val="0"/>
                <w:iCs w:val="0"/>
                <w:color w:val="808080"/>
                <w:sz w:val="18"/>
                <w:szCs w:val="18"/>
                <w:rtl w:val="0"/>
              </w:rPr>
              <w:t xml:space="preserve">FP-Cap</w:t>
            </w:r>
            <w:r>
              <w:rPr>
                <w:rtl w:val="0"/>
              </w:rPr>
            </w:r>
          </w:p>
        </w:tc>
        <w:tc>
          <w:tcPr/>
          <w:p w:rsidR="00000000" w:rsidDel="00000000" w:rsidP="00000000" w:rsidRDefault="00000000" w:rsidRPr="00000000" w14:paraId="0000024D">
            <w:pPr>
              <w:spacing w:after="0" w:before="0" w:line="480" w:lineRule="auto"/>
              <w:jc w:val="both"/>
              <w:rPr>
                <w:sz w:val="18"/>
                <w:szCs w:val="18"/>
              </w:rPr>
            </w:pPr>
            <w:r>
              <w:rPr>
                <w:sz w:val="18"/>
                <w:szCs w:val="18"/>
                <w:rtl w:val="0"/>
              </w:rPr>
              <w:t xml:space="preserve">Capability: describes what something is able to do, not uncertainty about whether it will happen. Distinct from inferential “can be concluded / derived / stated / attributed to / seen as,” which stays a hedge.</w:t>
            </w:r>
          </w:p>
        </w:tc>
        <w:tc>
          <w:tcPr/>
          <w:p w:rsidR="00000000" w:rsidDel="00000000" w:rsidP="00000000" w:rsidRDefault="00000000" w:rsidRPr="00000000" w14:paraId="0000024E">
            <w:pPr>
              <w:spacing w:after="0" w:before="0" w:line="480" w:lineRule="auto"/>
              <w:jc w:val="both"/>
              <w:rPr>
                <w:sz w:val="18"/>
                <w:szCs w:val="18"/>
              </w:rPr>
            </w:pPr>
            <w:r>
              <w:rPr>
                <w:i w:val="0"/>
                <w:iCs w:val="0"/>
                <w:color w:val="000000"/>
                <w:sz w:val="18"/>
                <w:szCs w:val="18"/>
                <w:rtl w:val="0"/>
              </w:rPr>
              <w:t xml:space="preserve">“PCR </w:t>
            </w:r>
            <w:r>
              <w:rPr>
                <w:b w:val="1"/>
                <w:bCs w:val="1"/>
                <w:strike w:val="1"/>
                <w:color w:val="000000"/>
                <w:sz w:val="18"/>
                <w:szCs w:val="18"/>
                <w:rtl w:val="0"/>
              </w:rPr>
              <w:t xml:space="preserve">can</w:t>
            </w:r>
            <w:r>
              <w:rPr>
                <w:i w:val="0"/>
                <w:iCs w:val="0"/>
                <w:color w:val="000000"/>
                <w:sz w:val="18"/>
                <w:szCs w:val="18"/>
                <w:rtl w:val="0"/>
              </w:rPr>
              <w:t xml:space="preserve"> (FP-Cap) detect low concentrations.”</w:t>
            </w:r>
            <w:r>
              <w:rPr>
                <w:rtl w:val="0"/>
              </w:rPr>
            </w:r>
          </w:p>
        </w:tc>
      </w:tr>
      <w:tr>
        <w:trPr>
          <w:cantSplit w:val="1"/>
          <w:tblHeader w:val="0"/>
        </w:trPr>
        <w:tc>
          <w:tcPr/>
          <w:p w:rsidR="00000000" w:rsidDel="00000000" w:rsidP="00000000" w:rsidRDefault="00000000" w:rsidRPr="00000000" w14:paraId="0000024F">
            <w:pPr>
              <w:spacing w:after="0" w:before="0" w:line="480" w:lineRule="auto"/>
              <w:jc w:val="both"/>
              <w:rPr>
                <w:sz w:val="18"/>
                <w:szCs w:val="18"/>
              </w:rPr>
            </w:pPr>
            <w:r>
              <w:rPr>
                <w:b w:val="1"/>
                <w:bCs w:val="1"/>
                <w:i w:val="0"/>
                <w:iCs w:val="0"/>
                <w:color w:val="808080"/>
                <w:sz w:val="18"/>
                <w:szCs w:val="18"/>
                <w:rtl w:val="0"/>
              </w:rPr>
              <w:t xml:space="preserve">FP-Rec</w:t>
            </w:r>
            <w:r>
              <w:rPr>
                <w:rtl w:val="0"/>
              </w:rPr>
            </w:r>
          </w:p>
        </w:tc>
        <w:tc>
          <w:tcPr/>
          <w:p w:rsidR="00000000" w:rsidDel="00000000" w:rsidP="00000000" w:rsidRDefault="00000000" w:rsidRPr="00000000" w14:paraId="00000250">
            <w:pPr>
              <w:spacing w:after="0" w:before="0" w:line="480" w:lineRule="auto"/>
              <w:jc w:val="both"/>
              <w:rPr>
                <w:sz w:val="18"/>
                <w:szCs w:val="18"/>
              </w:rPr>
            </w:pPr>
            <w:r>
              <w:rPr>
                <w:sz w:val="18"/>
                <w:szCs w:val="18"/>
                <w:rtl w:val="0"/>
              </w:rPr>
              <w:t xml:space="preserve">Recommendation: expresses what should, needs to, or ought to be done, not uncertainty about a claim.</w:t>
            </w:r>
          </w:p>
        </w:tc>
        <w:tc>
          <w:tcPr/>
          <w:p w:rsidR="00000000" w:rsidDel="00000000" w:rsidP="00000000" w:rsidRDefault="00000000" w:rsidRPr="00000000" w14:paraId="00000251">
            <w:pPr>
              <w:spacing w:after="0" w:before="0" w:line="480" w:lineRule="auto"/>
              <w:jc w:val="both"/>
              <w:rPr>
                <w:sz w:val="18"/>
                <w:szCs w:val="18"/>
              </w:rPr>
            </w:pPr>
            <w:r>
              <w:rPr>
                <w:i w:val="0"/>
                <w:iCs w:val="0"/>
                <w:color w:val="000000"/>
                <w:sz w:val="18"/>
                <w:szCs w:val="18"/>
                <w:rtl w:val="0"/>
              </w:rPr>
              <w:t xml:space="preserve">“We </w:t>
            </w:r>
            <w:r>
              <w:rPr>
                <w:b w:val="1"/>
                <w:bCs w:val="1"/>
                <w:strike w:val="1"/>
                <w:color w:val="000000"/>
                <w:sz w:val="18"/>
                <w:szCs w:val="18"/>
                <w:rtl w:val="0"/>
              </w:rPr>
              <w:t xml:space="preserve">suggest</w:t>
            </w:r>
            <w:r>
              <w:rPr>
                <w:i w:val="0"/>
                <w:iCs w:val="0"/>
                <w:color w:val="000000"/>
                <w:sz w:val="18"/>
                <w:szCs w:val="18"/>
                <w:rtl w:val="0"/>
              </w:rPr>
              <w:t xml:space="preserve"> (FP-Rec) further research.”</w:t>
            </w:r>
            <w:r>
              <w:rPr>
                <w:rtl w:val="0"/>
              </w:rPr>
            </w:r>
          </w:p>
        </w:tc>
      </w:tr>
      <w:tr>
        <w:trPr>
          <w:cantSplit w:val="1"/>
          <w:tblHeader w:val="0"/>
        </w:trPr>
        <w:tc>
          <w:tcPr/>
          <w:p w:rsidR="00000000" w:rsidDel="00000000" w:rsidP="00000000" w:rsidRDefault="00000000" w:rsidRPr="00000000" w14:paraId="00000252">
            <w:pPr>
              <w:spacing w:after="0" w:before="0" w:line="480" w:lineRule="auto"/>
              <w:jc w:val="both"/>
              <w:rPr>
                <w:sz w:val="18"/>
                <w:szCs w:val="18"/>
              </w:rPr>
            </w:pPr>
            <w:r>
              <w:rPr>
                <w:b w:val="1"/>
                <w:bCs w:val="1"/>
                <w:i w:val="0"/>
                <w:iCs w:val="0"/>
                <w:color w:val="808080"/>
                <w:sz w:val="18"/>
                <w:szCs w:val="18"/>
                <w:rtl w:val="0"/>
              </w:rPr>
              <w:t xml:space="preserve">FP-Proc</w:t>
            </w:r>
            <w:r>
              <w:rPr>
                <w:rtl w:val="0"/>
              </w:rPr>
            </w:r>
          </w:p>
        </w:tc>
        <w:tc>
          <w:tcPr/>
          <w:p w:rsidR="00000000" w:rsidDel="00000000" w:rsidP="00000000" w:rsidRDefault="00000000" w:rsidRPr="00000000" w14:paraId="00000253">
            <w:pPr>
              <w:spacing w:after="0" w:before="0" w:line="480" w:lineRule="auto"/>
              <w:jc w:val="both"/>
              <w:rPr>
                <w:sz w:val="18"/>
                <w:szCs w:val="18"/>
              </w:rPr>
            </w:pPr>
            <w:r>
              <w:rPr>
                <w:sz w:val="18"/>
                <w:szCs w:val="18"/>
                <w:rtl w:val="0"/>
              </w:rPr>
              <w:t xml:space="preserve">Procedural norm: describes a routine, standard, or established procedure rather than uncertainty about a claim.</w:t>
            </w:r>
          </w:p>
        </w:tc>
        <w:tc>
          <w:tcPr/>
          <w:p w:rsidR="00000000" w:rsidDel="00000000" w:rsidP="00000000" w:rsidRDefault="00000000" w:rsidRPr="00000000" w14:paraId="00000254">
            <w:pPr>
              <w:spacing w:after="0" w:before="0" w:line="480" w:lineRule="auto"/>
              <w:jc w:val="both"/>
              <w:rPr>
                <w:sz w:val="18"/>
                <w:szCs w:val="18"/>
              </w:rPr>
            </w:pPr>
            <w:r>
              <w:rPr>
                <w:i w:val="0"/>
                <w:iCs w:val="0"/>
                <w:color w:val="000000"/>
                <w:sz w:val="18"/>
                <w:szCs w:val="18"/>
                <w:rtl w:val="0"/>
              </w:rPr>
              <w:t xml:space="preserve">“Samples were </w:t>
            </w:r>
            <w:r>
              <w:rPr>
                <w:b w:val="1"/>
                <w:bCs w:val="1"/>
                <w:strike w:val="1"/>
                <w:color w:val="000000"/>
                <w:sz w:val="18"/>
                <w:szCs w:val="18"/>
                <w:rtl w:val="0"/>
              </w:rPr>
              <w:t xml:space="preserve">generally</w:t>
            </w:r>
            <w:r>
              <w:rPr>
                <w:i w:val="0"/>
                <w:iCs w:val="0"/>
                <w:color w:val="000000"/>
                <w:sz w:val="18"/>
                <w:szCs w:val="18"/>
                <w:rtl w:val="0"/>
              </w:rPr>
              <w:t xml:space="preserve"> (FP-Proc) stored at 4°C.”</w:t>
            </w:r>
            <w:r>
              <w:rPr>
                <w:rtl w:val="0"/>
              </w:rPr>
            </w:r>
          </w:p>
        </w:tc>
      </w:tr>
      <w:tr>
        <w:trPr>
          <w:cantSplit w:val="1"/>
          <w:tblHeader w:val="0"/>
        </w:trPr>
        <w:tc>
          <w:tcPr/>
          <w:p w:rsidR="00000000" w:rsidDel="00000000" w:rsidP="00000000" w:rsidRDefault="00000000" w:rsidRPr="00000000" w14:paraId="00000255">
            <w:pPr>
              <w:spacing w:after="0" w:before="0" w:line="480" w:lineRule="auto"/>
              <w:jc w:val="both"/>
              <w:rPr>
                <w:sz w:val="18"/>
                <w:szCs w:val="18"/>
              </w:rPr>
            </w:pPr>
            <w:r>
              <w:rPr>
                <w:b w:val="1"/>
                <w:bCs w:val="1"/>
                <w:i w:val="0"/>
                <w:iCs w:val="0"/>
                <w:color w:val="808080"/>
                <w:sz w:val="18"/>
                <w:szCs w:val="18"/>
                <w:rtl w:val="0"/>
              </w:rPr>
              <w:t xml:space="preserve">FP-Loc</w:t>
            </w:r>
            <w:r>
              <w:rPr>
                <w:rtl w:val="0"/>
              </w:rPr>
            </w:r>
          </w:p>
        </w:tc>
        <w:tc>
          <w:tcPr/>
          <w:p w:rsidR="00000000" w:rsidDel="00000000" w:rsidP="00000000" w:rsidRDefault="00000000" w:rsidRPr="00000000" w14:paraId="00000256">
            <w:pPr>
              <w:spacing w:after="0" w:before="0" w:line="480" w:lineRule="auto"/>
              <w:jc w:val="both"/>
              <w:rPr>
                <w:sz w:val="18"/>
                <w:szCs w:val="18"/>
              </w:rPr>
            </w:pPr>
            <w:r>
              <w:rPr>
                <w:sz w:val="18"/>
                <w:szCs w:val="18"/>
                <w:rtl w:val="0"/>
              </w:rPr>
              <w:t xml:space="preserve">Location: indicates physical or textual location.</w:t>
            </w:r>
          </w:p>
        </w:tc>
        <w:tc>
          <w:tcPr/>
          <w:p w:rsidR="00000000" w:rsidDel="00000000" w:rsidP="00000000" w:rsidRDefault="00000000" w:rsidRPr="00000000" w14:paraId="00000257">
            <w:pPr>
              <w:spacing w:after="0" w:before="0" w:line="480" w:lineRule="auto"/>
              <w:jc w:val="both"/>
              <w:rPr>
                <w:sz w:val="18"/>
                <w:szCs w:val="18"/>
              </w:rPr>
            </w:pPr>
            <w:r>
              <w:rPr>
                <w:i w:val="0"/>
                <w:iCs w:val="0"/>
                <w:color w:val="000000"/>
                <w:sz w:val="18"/>
                <w:szCs w:val="18"/>
                <w:rtl w:val="0"/>
              </w:rPr>
              <w:t xml:space="preserve">“The results </w:t>
            </w:r>
            <w:r>
              <w:rPr>
                <w:b w:val="1"/>
                <w:bCs w:val="1"/>
                <w:strike w:val="1"/>
                <w:color w:val="000000"/>
                <w:sz w:val="18"/>
                <w:szCs w:val="18"/>
                <w:rtl w:val="0"/>
              </w:rPr>
              <w:t xml:space="preserve">appear</w:t>
            </w:r>
            <w:r>
              <w:rPr>
                <w:i w:val="0"/>
                <w:iCs w:val="0"/>
                <w:color w:val="000000"/>
                <w:sz w:val="18"/>
                <w:szCs w:val="18"/>
                <w:rtl w:val="0"/>
              </w:rPr>
              <w:t xml:space="preserve"> (FP-Loc) in Table 1.”</w:t>
            </w:r>
            <w:r>
              <w:rPr>
                <w:rtl w:val="0"/>
              </w:rPr>
            </w:r>
          </w:p>
        </w:tc>
      </w:tr>
      <w:tr>
        <w:trPr>
          <w:cantSplit w:val="1"/>
          <w:tblHeader w:val="0"/>
        </w:trPr>
        <w:tc>
          <w:tcPr/>
          <w:p w:rsidR="00000000" w:rsidDel="00000000" w:rsidP="00000000" w:rsidRDefault="00000000" w:rsidRPr="00000000" w14:paraId="00000258">
            <w:pPr>
              <w:spacing w:after="0" w:before="0" w:line="480" w:lineRule="auto"/>
              <w:jc w:val="both"/>
              <w:rPr>
                <w:sz w:val="18"/>
                <w:szCs w:val="18"/>
              </w:rPr>
            </w:pPr>
            <w:r>
              <w:rPr>
                <w:b w:val="1"/>
                <w:bCs w:val="1"/>
                <w:i w:val="0"/>
                <w:iCs w:val="0"/>
                <w:color w:val="808080"/>
                <w:sz w:val="18"/>
                <w:szCs w:val="18"/>
                <w:rtl w:val="0"/>
              </w:rPr>
              <w:t xml:space="preserve">FP-Gen</w:t>
            </w:r>
            <w:r>
              <w:rPr>
                <w:rtl w:val="0"/>
              </w:rPr>
            </w:r>
          </w:p>
        </w:tc>
        <w:tc>
          <w:tcPr/>
          <w:p w:rsidR="00000000" w:rsidDel="00000000" w:rsidP="00000000" w:rsidRDefault="00000000" w:rsidRPr="00000000" w14:paraId="00000259">
            <w:pPr>
              <w:spacing w:after="0" w:before="0" w:line="480" w:lineRule="auto"/>
              <w:jc w:val="both"/>
              <w:rPr>
                <w:sz w:val="18"/>
                <w:szCs w:val="18"/>
              </w:rPr>
            </w:pPr>
            <w:r>
              <w:rPr>
                <w:sz w:val="18"/>
                <w:szCs w:val="18"/>
                <w:rtl w:val="0"/>
              </w:rPr>
              <w:t xml:space="preserve">General exclusion: doesn’t fit the codes above. Use for expressions that look hedge-like but don’t express uncertainty (e.g., naming a research topic, pointing to evidence). Note the specific reason in Coder Notes.</w:t>
            </w:r>
          </w:p>
        </w:tc>
        <w:tc>
          <w:tcPr/>
          <w:p w:rsidR="00000000" w:rsidDel="00000000" w:rsidP="00000000" w:rsidRDefault="00000000" w:rsidRPr="00000000" w14:paraId="0000025A">
            <w:pPr>
              <w:spacing w:after="0" w:before="0" w:line="480" w:lineRule="auto"/>
              <w:jc w:val="both"/>
              <w:rPr>
                <w:sz w:val="18"/>
                <w:szCs w:val="18"/>
              </w:rPr>
            </w:pPr>
            <w:r>
              <w:rPr>
                <w:i w:val="0"/>
                <w:iCs w:val="0"/>
                <w:color w:val="000000"/>
                <w:sz w:val="18"/>
                <w:szCs w:val="18"/>
                <w:rtl w:val="0"/>
              </w:rPr>
              <w:t xml:space="preserve">“...demonstrated notable antioxidant activity, as </w:t>
            </w:r>
            <w:r>
              <w:rPr>
                <w:b w:val="1"/>
                <w:bCs w:val="1"/>
                <w:strike w:val="1"/>
                <w:color w:val="000000"/>
                <w:sz w:val="18"/>
                <w:szCs w:val="18"/>
                <w:rtl w:val="0"/>
              </w:rPr>
              <w:t xml:space="preserve">indicated</w:t>
            </w:r>
            <w:r>
              <w:rPr>
                <w:i w:val="0"/>
                <w:iCs w:val="0"/>
                <w:color w:val="000000"/>
                <w:sz w:val="18"/>
                <w:szCs w:val="18"/>
                <w:rtl w:val="0"/>
              </w:rPr>
              <w:t xml:space="preserve"> (FP-Gen) by the reduction of DPPH radicals.”</w:t>
            </w:r>
            <w:r>
              <w:rPr>
                <w:rtl w:val="0"/>
              </w:rPr>
            </w:r>
          </w:p>
        </w:tc>
      </w:tr>
    </w:tbl>
    <w:p w:rsidR="00000000" w:rsidDel="00000000" w:rsidP="00000000" w:rsidRDefault="00000000" w:rsidRPr="00000000" w14:paraId="0000025B">
      <w:pPr>
        <w:keepNext w:val="1"/>
        <w:spacing w:after="40" w:before="200" w:line="480" w:lineRule="auto"/>
        <w:ind w:firstLine="0"/>
        <w:jc w:val="left"/>
        <w:rPr>
          <w:b w:val="1"/>
          <w:bCs w:val="1"/>
        </w:rPr>
      </w:pPr>
      <w:r>
        <w:rPr>
          <w:rtl w:val="0"/>
        </w:rPr>
      </w:r>
    </w:p>
    <w:p w:rsidR="00000000" w:rsidDel="00000000" w:rsidP="00000000" w:rsidRDefault="00000000" w:rsidRPr="00000000" w14:paraId="0000025C">
      <w:pPr>
        <w:keepNext w:val="1"/>
        <w:spacing w:after="40" w:before="200" w:line="480" w:lineRule="auto"/>
        <w:ind w:firstLine="0"/>
        <w:jc w:val="left"/>
        <w:rPr>
          <w:sz w:val="24"/>
          <w:szCs w:val="24"/>
        </w:rPr>
      </w:pPr>
      <w:r>
        <w:rPr>
          <w:b w:val="1"/>
          <w:bCs w:val="1"/>
          <w:sz w:val="24"/>
          <w:szCs w:val="24"/>
          <w:rtl w:val="0"/>
        </w:rPr>
        <w:t xml:space="preserve">UNHEDGED ASSERTIONS (WARRANTED CAUTION, NEUTRAL GREY)</w:t>
      </w:r>
      <w:r>
        <w:rPr>
          <w:rtl w:val="0"/>
        </w:rPr>
      </w:r>
    </w:p>
    <w:p w:rsidR="00000000" w:rsidDel="00000000" w:rsidP="00000000" w:rsidRDefault="00000000" w:rsidRPr="00000000" w14:paraId="0000025D">
      <w:pPr>
        <w:spacing w:after="40" w:before="0" w:line="480" w:lineRule="auto"/>
        <w:ind w:firstLine="0"/>
        <w:jc w:val="left"/>
        <w:rPr/>
      </w:pPr>
      <w:r>
        <w:rPr>
          <w:b w:val="1"/>
          <w:bCs w:val="1"/>
          <w:sz w:val="22"/>
          <w:szCs w:val="22"/>
          <w:rtl w:val="0"/>
        </w:rPr>
        <w:t xml:space="preserve">• Mark. </w:t>
      </w:r>
      <w:r>
        <w:rPr>
          <w:sz w:val="22"/>
          <w:szCs w:val="22"/>
          <w:rtl w:val="0"/>
        </w:rPr>
        <w:t xml:space="preserve">Grey-highlight the main assertive verb. Place [G] or [C] beside it (same placement as (EC) on hedges).</w:t>
      </w:r>
      <w:r>
        <w:rPr>
          <w:rtl w:val="0"/>
        </w:rPr>
      </w:r>
    </w:p>
    <w:p w:rsidR="00000000" w:rsidDel="00000000" w:rsidP="00000000" w:rsidRDefault="00000000" w:rsidRPr="00000000" w14:paraId="0000025E">
      <w:pPr>
        <w:spacing w:after="40" w:before="0" w:line="480" w:lineRule="auto"/>
        <w:ind w:firstLine="0"/>
        <w:jc w:val="left"/>
        <w:rPr/>
      </w:pPr>
      <w:r>
        <w:rPr>
          <w:b w:val="1"/>
          <w:bCs w:val="1"/>
          <w:sz w:val="22"/>
          <w:szCs w:val="22"/>
          <w:rtl w:val="0"/>
        </w:rPr>
        <w:t xml:space="preserve">• Scope. </w:t>
      </w:r>
      <w:r>
        <w:rPr>
          <w:sz w:val="22"/>
          <w:szCs w:val="22"/>
          <w:rtl w:val="0"/>
        </w:rPr>
        <w:t xml:space="preserve">Only where caution was warranted but absent. Bare trial results, measured findings, and procedure are not marked.</w:t>
      </w:r>
      <w:r>
        <w:rPr>
          <w:rtl w:val="0"/>
        </w:rPr>
      </w:r>
    </w:p>
    <w:p w:rsidR="00000000" w:rsidDel="00000000" w:rsidP="00000000" w:rsidRDefault="00000000" w:rsidRPr="00000000" w14:paraId="0000025F">
      <w:pPr>
        <w:spacing w:after="40" w:before="0" w:line="480" w:lineRule="auto"/>
        <w:ind w:firstLine="0"/>
        <w:jc w:val="left"/>
        <w:rPr/>
      </w:pPr>
      <w:r>
        <w:rPr>
          <w:b w:val="1"/>
          <w:bCs w:val="1"/>
          <w:sz w:val="22"/>
          <w:szCs w:val="22"/>
          <w:rtl w:val="0"/>
        </w:rPr>
        <w:t xml:space="preserve">• [G]. </w:t>
      </w:r>
      <w:r>
        <w:rPr>
          <w:sz w:val="22"/>
          <w:szCs w:val="22"/>
          <w:rtl w:val="0"/>
        </w:rPr>
        <w:t xml:space="preserve">Generalization or evaluative ranking beyond the data.</w:t>
      </w:r>
      <w:r>
        <w:rPr>
          <w:rtl w:val="0"/>
        </w:rPr>
      </w:r>
    </w:p>
    <w:p w:rsidR="00000000" w:rsidDel="00000000" w:rsidP="00000000" w:rsidRDefault="00000000" w:rsidRPr="00000000" w14:paraId="00000260">
      <w:pPr>
        <w:spacing w:after="40" w:before="0" w:line="480" w:lineRule="auto"/>
        <w:ind w:firstLine="0"/>
        <w:jc w:val="left"/>
        <w:rPr/>
      </w:pPr>
      <w:r>
        <w:rPr>
          <w:b w:val="1"/>
          <w:bCs w:val="1"/>
          <w:sz w:val="22"/>
          <w:szCs w:val="22"/>
          <w:rtl w:val="0"/>
        </w:rPr>
        <w:t xml:space="preserve">• [C]. </w:t>
      </w:r>
      <w:r>
        <w:rPr>
          <w:sz w:val="22"/>
          <w:szCs w:val="22"/>
          <w:rtl w:val="0"/>
        </w:rPr>
        <w:t xml:space="preserve">Cause-effect or impact stronger than the design supports.</w:t>
      </w:r>
      <w:r>
        <w:rPr>
          <w:rtl w:val="0"/>
        </w:rPr>
      </w:r>
    </w:p>
    <w:p w:rsidR="00000000" w:rsidDel="00000000" w:rsidP="00000000" w:rsidRDefault="00000000" w:rsidRPr="00000000" w14:paraId="00000261">
      <w:pPr>
        <w:spacing w:after="40" w:before="0" w:line="480" w:lineRule="auto"/>
        <w:ind w:firstLine="0"/>
        <w:jc w:val="left"/>
        <w:rPr/>
      </w:pPr>
      <w:r>
        <w:rPr>
          <w:b w:val="1"/>
          <w:bCs w:val="1"/>
          <w:sz w:val="22"/>
          <w:szCs w:val="22"/>
          <w:rtl w:val="0"/>
        </w:rPr>
        <w:t xml:space="preserve">• Record. </w:t>
      </w:r>
      <w:r>
        <w:rPr>
          <w:sz w:val="22"/>
          <w:szCs w:val="22"/>
          <w:rtl w:val="0"/>
        </w:rPr>
        <w:t xml:space="preserve">Full clause in the coding sheet.</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2">
            <w:pPr>
              <w:spacing w:after="0" w:before="0" w:line="480" w:lineRule="auto"/>
              <w:jc w:val="both"/>
              <w:rPr>
                <w:sz w:val="18"/>
                <w:szCs w:val="18"/>
              </w:rPr>
            </w:pPr>
            <w:r>
              <w:rPr>
                <w:b w:val="1"/>
                <w:bCs w:val="1"/>
                <w:sz w:val="18"/>
                <w:szCs w:val="18"/>
                <w:rtl w:val="0"/>
              </w:rPr>
              <w:t xml:space="preserve">Color</w:t>
            </w:r>
            <w:r>
              <w:rPr>
                <w:rtl w:val="0"/>
              </w:rPr>
            </w:r>
          </w:p>
        </w:tc>
        <w:tc>
          <w:tcPr>
            <w:tcBorders>
              <w:bottom w:color="000000" w:space="0" w:sz="4" w:val="single"/>
            </w:tcBorders>
            <w:shd w:fill="f2f4f6" w:val="clear"/>
          </w:tcPr>
          <w:p w:rsidR="00000000" w:rsidDel="00000000" w:rsidP="00000000" w:rsidRDefault="00000000" w:rsidRPr="00000000" w14:paraId="00000263">
            <w:pPr>
              <w:spacing w:after="0" w:before="0" w:line="480" w:lineRule="auto"/>
              <w:jc w:val="both"/>
              <w:rPr>
                <w:sz w:val="18"/>
                <w:szCs w:val="18"/>
              </w:rPr>
            </w:pPr>
            <w:r>
              <w:rPr>
                <w:b w:val="1"/>
                <w:bCs w:val="1"/>
                <w:sz w:val="18"/>
                <w:szCs w:val="18"/>
                <w:rtl w:val="0"/>
              </w:rPr>
              <w:t xml:space="preserve">Subtype</w:t>
            </w:r>
            <w:r>
              <w:rPr>
                <w:rtl w:val="0"/>
              </w:rPr>
            </w:r>
          </w:p>
        </w:tc>
        <w:tc>
          <w:tcPr>
            <w:tcBorders>
              <w:bottom w:color="000000" w:space="0" w:sz="4" w:val="single"/>
            </w:tcBorders>
            <w:shd w:fill="f2f4f6" w:val="clear"/>
          </w:tcPr>
          <w:p w:rsidR="00000000" w:rsidDel="00000000" w:rsidP="00000000" w:rsidRDefault="00000000" w:rsidRPr="00000000" w14:paraId="00000264">
            <w:pPr>
              <w:spacing w:after="0" w:before="0" w:line="480" w:lineRule="auto"/>
              <w:jc w:val="both"/>
              <w:rPr>
                <w:sz w:val="18"/>
                <w:szCs w:val="18"/>
              </w:rPr>
            </w:pPr>
            <w:r>
              <w:rPr>
                <w:b w:val="1"/>
                <w:bCs w:val="1"/>
                <w:sz w:val="18"/>
                <w:szCs w:val="18"/>
                <w:rtl w:val="0"/>
              </w:rPr>
              <w:t xml:space="preserve">Definition</w:t>
            </w:r>
            <w:r>
              <w:rPr>
                <w:rtl w:val="0"/>
              </w:rPr>
            </w:r>
          </w:p>
        </w:tc>
        <w:tc>
          <w:tcPr>
            <w:tcBorders>
              <w:bottom w:color="000000" w:space="0" w:sz="4" w:val="single"/>
            </w:tcBorders>
            <w:shd w:fill="f2f4f6" w:val="clear"/>
          </w:tcPr>
          <w:p w:rsidR="00000000" w:rsidDel="00000000" w:rsidP="00000000" w:rsidRDefault="00000000" w:rsidRPr="00000000" w14:paraId="00000265">
            <w:pPr>
              <w:spacing w:after="0" w:before="0" w:line="480" w:lineRule="auto"/>
              <w:jc w:val="both"/>
              <w:rPr>
                <w:sz w:val="18"/>
                <w:szCs w:val="18"/>
              </w:rPr>
            </w:pPr>
            <w:r>
              <w:rPr>
                <w:b w:val="1"/>
                <w:bCs w:val="1"/>
                <w:sz w:val="18"/>
                <w:szCs w:val="18"/>
                <w:rtl w:val="0"/>
              </w:rPr>
              <w:t xml:space="preserve">Highlighted Example</w:t>
            </w:r>
            <w:r>
              <w:rPr>
                <w:rtl w:val="0"/>
              </w:rPr>
            </w:r>
          </w:p>
        </w:tc>
      </w:tr>
      <w:tr>
        <w:trPr>
          <w:cantSplit w:val="1"/>
          <w:tblHeader w:val="0"/>
        </w:trPr>
        <w:tc>
          <w:tcPr>
            <w:shd w:fill="bfbfbf" w:val="clear"/>
          </w:tcPr>
          <w:p w:rsidR="00000000" w:rsidDel="00000000" w:rsidP="00000000" w:rsidRDefault="00000000" w:rsidRPr="00000000" w14:paraId="00000266">
            <w:pPr>
              <w:spacing w:after="0" w:before="0" w:line="480" w:lineRule="auto"/>
              <w:jc w:val="left"/>
              <w:rPr>
                <w:sz w:val="18"/>
                <w:szCs w:val="18"/>
              </w:rPr>
            </w:pPr>
            <w:r>
              <w:rPr>
                <w:sz w:val="18"/>
                <w:szCs w:val="18"/>
                <w:shd w:fill="bfbfbf" w:val="clear"/>
                <w:rtl w:val="0"/>
              </w:rPr>
              <w:t xml:space="preserve">      </w:t>
            </w:r>
            <w:r>
              <w:rPr>
                <w:rtl w:val="0"/>
              </w:rPr>
            </w:r>
          </w:p>
        </w:tc>
        <w:tc>
          <w:tcPr/>
          <w:p w:rsidR="00000000" w:rsidDel="00000000" w:rsidP="00000000" w:rsidRDefault="00000000" w:rsidRPr="00000000" w14:paraId="00000267">
            <w:pPr>
              <w:spacing w:after="0" w:before="0" w:line="480" w:lineRule="auto"/>
              <w:jc w:val="both"/>
              <w:rPr>
                <w:sz w:val="18"/>
                <w:szCs w:val="18"/>
              </w:rPr>
            </w:pPr>
            <w:r>
              <w:rPr>
                <w:sz w:val="18"/>
                <w:szCs w:val="18"/>
                <w:rtl w:val="0"/>
              </w:rPr>
              <w:t xml:space="preserve">Result Claim [R] , Not markable (bare results).</w:t>
            </w:r>
          </w:p>
        </w:tc>
        <w:tc>
          <w:tcPr/>
          <w:p w:rsidR="00000000" w:rsidDel="00000000" w:rsidP="00000000" w:rsidRDefault="00000000" w:rsidRPr="00000000" w14:paraId="00000268">
            <w:pPr>
              <w:spacing w:after="0" w:before="0" w:line="480" w:lineRule="auto"/>
              <w:jc w:val="both"/>
              <w:rPr>
                <w:sz w:val="18"/>
                <w:szCs w:val="18"/>
              </w:rPr>
            </w:pPr>
            <w:r>
              <w:rPr>
                <w:sz w:val="18"/>
                <w:szCs w:val="18"/>
                <w:rtl w:val="0"/>
              </w:rPr>
              <w:t xml:space="preserve">Not markable.</w:t>
            </w:r>
          </w:p>
        </w:tc>
        <w:tc>
          <w:tcPr/>
          <w:p w:rsidR="00000000" w:rsidDel="00000000" w:rsidP="00000000" w:rsidRDefault="00000000" w:rsidRPr="00000000" w14:paraId="00000269">
            <w:pPr>
              <w:spacing w:after="0" w:before="0" w:line="480" w:lineRule="auto"/>
              <w:jc w:val="both"/>
              <w:rPr>
                <w:sz w:val="18"/>
                <w:szCs w:val="18"/>
              </w:rPr>
            </w:pPr>
            <w:r>
              <w:rPr>
                <w:sz w:val="18"/>
                <w:szCs w:val="18"/>
                <w:rtl w:val="0"/>
              </w:rPr>
              <w:t xml:space="preserve">“</w:t>
            </w:r>
            <w:r>
              <w:rPr>
                <w:sz w:val="18"/>
                <w:szCs w:val="18"/>
                <w:shd w:fill="bfbfbf" w:val="clear"/>
                <w:rtl w:val="0"/>
              </w:rPr>
              <w:t xml:space="preserve">was</w:t>
            </w:r>
            <w:r>
              <w:rPr>
                <w:sz w:val="18"/>
                <w:szCs w:val="18"/>
                <w:rtl w:val="0"/>
              </w:rPr>
              <w:t xml:space="preserve"> [G] the most compelling…” (mark) vs “Yield higher (p &lt; .05)” (omit).</w:t>
            </w:r>
          </w:p>
        </w:tc>
      </w:tr>
      <w:tr>
        <w:trPr>
          <w:cantSplit w:val="1"/>
          <w:tblHeader w:val="0"/>
        </w:trPr>
        <w:tc>
          <w:tcPr>
            <w:shd w:fill="bfbfbf" w:val="clear"/>
          </w:tcPr>
          <w:p w:rsidR="00000000" w:rsidDel="00000000" w:rsidP="00000000" w:rsidRDefault="00000000" w:rsidRPr="00000000" w14:paraId="0000026A">
            <w:pPr>
              <w:spacing w:after="0" w:before="0" w:line="480" w:lineRule="auto"/>
              <w:jc w:val="left"/>
              <w:rPr>
                <w:sz w:val="18"/>
                <w:szCs w:val="18"/>
              </w:rPr>
            </w:pPr>
            <w:r>
              <w:rPr>
                <w:sz w:val="18"/>
                <w:szCs w:val="18"/>
                <w:shd w:fill="bfbfbf" w:val="clear"/>
                <w:rtl w:val="0"/>
              </w:rPr>
              <w:t xml:space="preserve">      </w:t>
            </w:r>
            <w:r>
              <w:rPr>
                <w:rtl w:val="0"/>
              </w:rPr>
            </w:r>
          </w:p>
        </w:tc>
        <w:tc>
          <w:tcPr/>
          <w:p w:rsidR="00000000" w:rsidDel="00000000" w:rsidP="00000000" w:rsidRDefault="00000000" w:rsidRPr="00000000" w14:paraId="0000026B">
            <w:pPr>
              <w:spacing w:after="0" w:before="0" w:line="480" w:lineRule="auto"/>
              <w:jc w:val="both"/>
              <w:rPr>
                <w:sz w:val="18"/>
                <w:szCs w:val="18"/>
              </w:rPr>
            </w:pPr>
            <w:r>
              <w:rPr>
                <w:sz w:val="18"/>
                <w:szCs w:val="18"/>
                <w:rtl w:val="0"/>
              </w:rPr>
              <w:t xml:space="preserve">Generalization [G]</w:t>
            </w:r>
          </w:p>
        </w:tc>
        <w:tc>
          <w:tcPr/>
          <w:p w:rsidR="00000000" w:rsidDel="00000000" w:rsidP="00000000" w:rsidRDefault="00000000" w:rsidRPr="00000000" w14:paraId="0000026C">
            <w:pPr>
              <w:spacing w:after="0" w:before="0" w:line="480" w:lineRule="auto"/>
              <w:jc w:val="both"/>
              <w:rPr>
                <w:sz w:val="18"/>
                <w:szCs w:val="18"/>
              </w:rPr>
            </w:pPr>
            <w:r>
              <w:rPr>
                <w:sz w:val="18"/>
                <w:szCs w:val="18"/>
                <w:rtl w:val="0"/>
              </w:rPr>
              <w:t xml:space="preserve">Inference or ranking beyond the data.</w:t>
            </w:r>
          </w:p>
        </w:tc>
        <w:tc>
          <w:tcPr/>
          <w:p w:rsidR="00000000" w:rsidDel="00000000" w:rsidP="00000000" w:rsidRDefault="00000000" w:rsidRPr="00000000" w14:paraId="0000026D">
            <w:pPr>
              <w:spacing w:after="0" w:before="0" w:line="480" w:lineRule="auto"/>
              <w:jc w:val="both"/>
              <w:rPr>
                <w:sz w:val="18"/>
                <w:szCs w:val="18"/>
              </w:rPr>
            </w:pPr>
            <w:r>
              <w:rPr>
                <w:sz w:val="18"/>
                <w:szCs w:val="18"/>
                <w:rtl w:val="0"/>
              </w:rPr>
              <w:t xml:space="preserve">“This </w:t>
            </w:r>
            <w:r>
              <w:rPr>
                <w:sz w:val="18"/>
                <w:szCs w:val="18"/>
                <w:shd w:fill="bfbfbf" w:val="clear"/>
                <w:rtl w:val="0"/>
              </w:rPr>
              <w:t xml:space="preserve">led</w:t>
            </w:r>
            <w:r>
              <w:rPr>
                <w:sz w:val="18"/>
                <w:szCs w:val="18"/>
                <w:rtl w:val="0"/>
              </w:rPr>
              <w:t xml:space="preserve"> [G] to the conclusion that all farms were free of it.”</w:t>
            </w:r>
          </w:p>
        </w:tc>
      </w:tr>
      <w:tr>
        <w:trPr>
          <w:cantSplit w:val="1"/>
          <w:tblHeader w:val="0"/>
        </w:trPr>
        <w:tc>
          <w:tcPr>
            <w:shd w:fill="bfbfbf" w:val="clear"/>
          </w:tcPr>
          <w:p w:rsidR="00000000" w:rsidDel="00000000" w:rsidP="00000000" w:rsidRDefault="00000000" w:rsidRPr="00000000" w14:paraId="0000026E">
            <w:pPr>
              <w:spacing w:after="0" w:before="0" w:line="480" w:lineRule="auto"/>
              <w:jc w:val="left"/>
              <w:rPr>
                <w:sz w:val="18"/>
                <w:szCs w:val="18"/>
              </w:rPr>
            </w:pPr>
            <w:r>
              <w:rPr>
                <w:sz w:val="18"/>
                <w:szCs w:val="18"/>
                <w:shd w:fill="bfbfbf" w:val="clear"/>
                <w:rtl w:val="0"/>
              </w:rPr>
              <w:t xml:space="preserve">      </w:t>
            </w:r>
            <w:r>
              <w:rPr>
                <w:rtl w:val="0"/>
              </w:rPr>
            </w:r>
          </w:p>
        </w:tc>
        <w:tc>
          <w:tcPr/>
          <w:p w:rsidR="00000000" w:rsidDel="00000000" w:rsidP="00000000" w:rsidRDefault="00000000" w:rsidRPr="00000000" w14:paraId="0000026F">
            <w:pPr>
              <w:spacing w:after="0" w:before="0" w:line="480" w:lineRule="auto"/>
              <w:jc w:val="both"/>
              <w:rPr>
                <w:sz w:val="18"/>
                <w:szCs w:val="18"/>
              </w:rPr>
            </w:pPr>
            <w:r>
              <w:rPr>
                <w:sz w:val="18"/>
                <w:szCs w:val="18"/>
                <w:rtl w:val="0"/>
              </w:rPr>
              <w:t xml:space="preserve">Causal Claim [C]</w:t>
            </w:r>
          </w:p>
        </w:tc>
        <w:tc>
          <w:tcPr/>
          <w:p w:rsidR="00000000" w:rsidDel="00000000" w:rsidP="00000000" w:rsidRDefault="00000000" w:rsidRPr="00000000" w14:paraId="00000270">
            <w:pPr>
              <w:spacing w:after="0" w:before="0" w:line="480" w:lineRule="auto"/>
              <w:jc w:val="both"/>
              <w:rPr>
                <w:sz w:val="18"/>
                <w:szCs w:val="18"/>
              </w:rPr>
            </w:pPr>
            <w:r>
              <w:rPr>
                <w:sz w:val="18"/>
                <w:szCs w:val="18"/>
                <w:rtl w:val="0"/>
              </w:rPr>
              <w:t xml:space="preserve">Cause-effect stated as established.</w:t>
            </w:r>
          </w:p>
        </w:tc>
        <w:tc>
          <w:tcPr/>
          <w:p w:rsidR="00000000" w:rsidDel="00000000" w:rsidP="00000000" w:rsidRDefault="00000000" w:rsidRPr="00000000" w14:paraId="00000271">
            <w:pPr>
              <w:spacing w:after="0" w:before="0" w:line="480" w:lineRule="auto"/>
              <w:jc w:val="both"/>
              <w:rPr>
                <w:sz w:val="18"/>
                <w:szCs w:val="18"/>
              </w:rPr>
            </w:pPr>
            <w:r>
              <w:rPr>
                <w:sz w:val="18"/>
                <w:szCs w:val="18"/>
                <w:rtl w:val="0"/>
              </w:rPr>
              <w:t xml:space="preserve">“Extracts </w:t>
            </w:r>
            <w:r>
              <w:rPr>
                <w:sz w:val="18"/>
                <w:szCs w:val="18"/>
                <w:shd w:fill="bfbfbf" w:val="clear"/>
                <w:rtl w:val="0"/>
              </w:rPr>
              <w:t xml:space="preserve">produce</w:t>
            </w:r>
            <w:r>
              <w:rPr>
                <w:sz w:val="18"/>
                <w:szCs w:val="18"/>
                <w:rtl w:val="0"/>
              </w:rPr>
              <w:t xml:space="preserve"> [C] comparable staining because they contain similar compounds.”</w:t>
            </w:r>
          </w:p>
        </w:tc>
      </w:tr>
    </w:tbl>
    <w:p w:rsidR="00000000" w:rsidDel="00000000" w:rsidP="00000000" w:rsidRDefault="00000000" w:rsidRPr="00000000" w14:paraId="00000272">
      <w:pPr>
        <w:keepNext w:val="1"/>
        <w:pageBreakBefore w:val="1"/>
        <w:spacing w:after="40" w:before="200" w:line="480" w:lineRule="auto"/>
        <w:ind w:firstLine="0"/>
        <w:jc w:val="left"/>
        <w:rPr>
          <w:sz w:val="24"/>
          <w:szCs w:val="24"/>
        </w:rPr>
      </w:pPr>
      <w:r>
        <w:rPr>
          <w:b w:val="1"/>
          <w:bCs w:val="1"/>
          <w:sz w:val="24"/>
          <w:szCs w:val="24"/>
          <w:rtl w:val="0"/>
        </w:rPr>
        <w:t xml:space="preserve">CODING SHEET COLUMNS</w:t>
      </w:r>
      <w:r>
        <w:rPr>
          <w:rtl w:val="0"/>
        </w:rPr>
      </w:r>
    </w:p>
    <w:tbl>
      <w:tblPr>
        <w:tblStyle w:val="Table14"/>
        <w:tblW w:w="8304.0" w:type="dxa"/>
        <w:jc w:val="left"/>
        <w:tblInd w:w="-40.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73">
            <w:pPr>
              <w:spacing w:after="0" w:before="0" w:line="480" w:lineRule="auto"/>
              <w:jc w:val="both"/>
              <w:rPr>
                <w:sz w:val="18"/>
                <w:szCs w:val="18"/>
              </w:rPr>
            </w:pPr>
            <w:r>
              <w:rPr>
                <w:b w:val="1"/>
                <w:bCs w:val="1"/>
                <w:sz w:val="18"/>
                <w:szCs w:val="18"/>
                <w:rtl w:val="0"/>
              </w:rPr>
              <w:t xml:space="preserve">Abstract ID</w:t>
            </w:r>
            <w:r>
              <w:rPr>
                <w:rtl w:val="0"/>
              </w:rPr>
            </w:r>
          </w:p>
        </w:tc>
        <w:tc>
          <w:tcPr>
            <w:tcBorders>
              <w:bottom w:color="000000" w:space="0" w:sz="4" w:val="single"/>
            </w:tcBorders>
            <w:shd w:fill="f2f4f6" w:val="clear"/>
          </w:tcPr>
          <w:p w:rsidR="00000000" w:rsidDel="00000000" w:rsidP="00000000" w:rsidRDefault="00000000" w:rsidRPr="00000000" w14:paraId="00000274">
            <w:pPr>
              <w:spacing w:after="0" w:before="0" w:line="480" w:lineRule="auto"/>
              <w:jc w:val="both"/>
              <w:rPr>
                <w:sz w:val="18"/>
                <w:szCs w:val="18"/>
              </w:rPr>
            </w:pPr>
            <w:r>
              <w:rPr>
                <w:b w:val="1"/>
                <w:bCs w:val="1"/>
                <w:sz w:val="18"/>
                <w:szCs w:val="18"/>
                <w:rtl w:val="0"/>
              </w:rPr>
              <w:t xml:space="preserve">Sentence #</w:t>
            </w:r>
            <w:r>
              <w:rPr>
                <w:rtl w:val="0"/>
              </w:rPr>
            </w:r>
          </w:p>
        </w:tc>
        <w:tc>
          <w:tcPr>
            <w:tcBorders>
              <w:bottom w:color="000000" w:space="0" w:sz="4" w:val="single"/>
            </w:tcBorders>
            <w:shd w:fill="f2f4f6" w:val="clear"/>
          </w:tcPr>
          <w:p w:rsidR="00000000" w:rsidDel="00000000" w:rsidP="00000000" w:rsidRDefault="00000000" w:rsidRPr="00000000" w14:paraId="00000275">
            <w:pPr>
              <w:spacing w:after="0" w:before="0" w:line="480" w:lineRule="auto"/>
              <w:jc w:val="both"/>
              <w:rPr>
                <w:sz w:val="18"/>
                <w:szCs w:val="18"/>
              </w:rPr>
            </w:pPr>
            <w:r>
              <w:rPr>
                <w:b w:val="1"/>
                <w:bCs w:val="1"/>
                <w:sz w:val="18"/>
                <w:szCs w:val="18"/>
                <w:rtl w:val="0"/>
              </w:rPr>
              <w:t xml:space="preserve">Clause</w:t>
            </w:r>
            <w:r>
              <w:rPr>
                <w:rtl w:val="0"/>
              </w:rPr>
            </w:r>
          </w:p>
        </w:tc>
        <w:tc>
          <w:tcPr>
            <w:tcBorders>
              <w:bottom w:color="000000" w:space="0" w:sz="4" w:val="single"/>
            </w:tcBorders>
            <w:shd w:fill="f2f4f6" w:val="clear"/>
          </w:tcPr>
          <w:p w:rsidR="00000000" w:rsidDel="00000000" w:rsidP="00000000" w:rsidRDefault="00000000" w:rsidRPr="00000000" w14:paraId="00000276">
            <w:pPr>
              <w:spacing w:after="0" w:before="0" w:line="480" w:lineRule="auto"/>
              <w:jc w:val="both"/>
              <w:rPr>
                <w:sz w:val="18"/>
                <w:szCs w:val="18"/>
              </w:rPr>
            </w:pPr>
            <w:r>
              <w:rPr>
                <w:b w:val="1"/>
                <w:bCs w:val="1"/>
                <w:sz w:val="18"/>
                <w:szCs w:val="18"/>
                <w:rtl w:val="0"/>
              </w:rPr>
              <w:t xml:space="preserve">Token</w:t>
            </w:r>
            <w:r>
              <w:rPr>
                <w:rtl w:val="0"/>
              </w:rPr>
            </w:r>
          </w:p>
        </w:tc>
        <w:tc>
          <w:tcPr>
            <w:tcBorders>
              <w:bottom w:color="000000" w:space="0" w:sz="4" w:val="single"/>
            </w:tcBorders>
            <w:shd w:fill="f2f4f6" w:val="clear"/>
          </w:tcPr>
          <w:p w:rsidR="00000000" w:rsidDel="00000000" w:rsidP="00000000" w:rsidRDefault="00000000" w:rsidRPr="00000000" w14:paraId="00000277">
            <w:pPr>
              <w:spacing w:after="0" w:before="0" w:line="480" w:lineRule="auto"/>
              <w:jc w:val="both"/>
              <w:rPr>
                <w:sz w:val="18"/>
                <w:szCs w:val="18"/>
              </w:rPr>
            </w:pPr>
            <w:r>
              <w:rPr>
                <w:b w:val="1"/>
                <w:bCs w:val="1"/>
                <w:sz w:val="18"/>
                <w:szCs w:val="18"/>
                <w:rtl w:val="0"/>
              </w:rPr>
              <w:t xml:space="preserve">Reason Code</w:t>
            </w:r>
            <w:r>
              <w:rPr>
                <w:rtl w:val="0"/>
              </w:rPr>
            </w:r>
          </w:p>
        </w:tc>
        <w:tc>
          <w:tcPr>
            <w:tcBorders>
              <w:bottom w:color="000000" w:space="0" w:sz="4" w:val="single"/>
            </w:tcBorders>
            <w:shd w:fill="f2f4f6" w:val="clear"/>
          </w:tcPr>
          <w:p w:rsidR="00000000" w:rsidDel="00000000" w:rsidP="00000000" w:rsidRDefault="00000000" w:rsidRPr="00000000" w14:paraId="00000278">
            <w:pPr>
              <w:spacing w:after="0" w:before="0" w:line="480" w:lineRule="auto"/>
              <w:jc w:val="both"/>
              <w:rPr>
                <w:sz w:val="18"/>
                <w:szCs w:val="18"/>
              </w:rPr>
            </w:pPr>
            <w:r>
              <w:rPr>
                <w:b w:val="1"/>
                <w:bCs w:val="1"/>
                <w:sz w:val="18"/>
                <w:szCs w:val="18"/>
                <w:rtl w:val="0"/>
              </w:rPr>
              <w:t xml:space="preserve">Coder Notes</w:t>
            </w:r>
            <w:r>
              <w:rPr>
                <w:rtl w:val="0"/>
              </w:rPr>
            </w:r>
          </w:p>
        </w:tc>
      </w:tr>
      <w:tr>
        <w:trPr>
          <w:cantSplit w:val="1"/>
          <w:tblHeader w:val="0"/>
        </w:trPr>
        <w:tc>
          <w:tcPr/>
          <w:p w:rsidR="00000000" w:rsidDel="00000000" w:rsidP="00000000" w:rsidRDefault="00000000" w:rsidRPr="00000000" w14:paraId="00000279">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7A">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7B">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7C">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7D">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7E">
            <w:pPr>
              <w:spacing w:after="0" w:before="0" w:line="480" w:lineRule="auto"/>
              <w:jc w:val="left"/>
              <w:rPr>
                <w:sz w:val="18"/>
                <w:szCs w:val="18"/>
              </w:rPr>
            </w:pPr>
            <w:r>
              <w:rPr>
                <w:sz w:val="18"/>
                <w:szCs w:val="18"/>
                <w:rtl w:val="0"/>
              </w:rPr>
              <w:t xml:space="preserve"> </w:t>
            </w:r>
          </w:p>
        </w:tc>
      </w:tr>
    </w:tbl>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pPr>
      <w:r>
        <w:rPr>
          <w:rtl w:val="0"/>
        </w:rPr>
      </w:r>
    </w:p>
    <w:tbl>
      <w:tblPr>
        <w:tblStyle w:val="Table15"/>
        <w:tblW w:w="8304.0" w:type="dxa"/>
        <w:jc w:val="left"/>
        <w:tblInd w:w="-40.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80">
            <w:pPr>
              <w:spacing w:after="0" w:before="0" w:line="480" w:lineRule="auto"/>
              <w:jc w:val="both"/>
              <w:rPr>
                <w:sz w:val="18"/>
                <w:szCs w:val="18"/>
              </w:rPr>
            </w:pPr>
            <w:r>
              <w:rPr>
                <w:b w:val="1"/>
                <w:bCs w:val="1"/>
                <w:sz w:val="18"/>
                <w:szCs w:val="18"/>
                <w:rtl w:val="0"/>
              </w:rPr>
              <w:t xml:space="preserve">Abstract ID</w:t>
            </w:r>
            <w:r>
              <w:rPr>
                <w:rtl w:val="0"/>
              </w:rPr>
            </w:r>
          </w:p>
        </w:tc>
        <w:tc>
          <w:tcPr>
            <w:tcBorders>
              <w:bottom w:color="000000" w:space="0" w:sz="4" w:val="single"/>
            </w:tcBorders>
            <w:shd w:fill="f2f4f6" w:val="clear"/>
          </w:tcPr>
          <w:p w:rsidR="00000000" w:rsidDel="00000000" w:rsidP="00000000" w:rsidRDefault="00000000" w:rsidRPr="00000000" w14:paraId="00000281">
            <w:pPr>
              <w:spacing w:after="0" w:before="0" w:line="480" w:lineRule="auto"/>
              <w:jc w:val="both"/>
              <w:rPr>
                <w:sz w:val="18"/>
                <w:szCs w:val="18"/>
              </w:rPr>
            </w:pPr>
            <w:r>
              <w:rPr>
                <w:b w:val="1"/>
                <w:bCs w:val="1"/>
                <w:sz w:val="18"/>
                <w:szCs w:val="18"/>
                <w:rtl w:val="0"/>
              </w:rPr>
              <w:t xml:space="preserve">Sentence #</w:t>
            </w:r>
            <w:r>
              <w:rPr>
                <w:rtl w:val="0"/>
              </w:rPr>
            </w:r>
          </w:p>
        </w:tc>
        <w:tc>
          <w:tcPr>
            <w:tcBorders>
              <w:bottom w:color="000000" w:space="0" w:sz="4" w:val="single"/>
            </w:tcBorders>
            <w:shd w:fill="f2f4f6" w:val="clear"/>
          </w:tcPr>
          <w:p w:rsidR="00000000" w:rsidDel="00000000" w:rsidP="00000000" w:rsidRDefault="00000000" w:rsidRPr="00000000" w14:paraId="00000282">
            <w:pPr>
              <w:spacing w:after="0" w:before="0" w:line="480" w:lineRule="auto"/>
              <w:jc w:val="both"/>
              <w:rPr>
                <w:sz w:val="18"/>
                <w:szCs w:val="18"/>
              </w:rPr>
            </w:pPr>
            <w:r>
              <w:rPr>
                <w:b w:val="1"/>
                <w:bCs w:val="1"/>
                <w:sz w:val="18"/>
                <w:szCs w:val="18"/>
                <w:rtl w:val="0"/>
              </w:rPr>
              <w:t xml:space="preserve">Clause</w:t>
            </w:r>
            <w:r>
              <w:rPr>
                <w:rtl w:val="0"/>
              </w:rPr>
            </w:r>
          </w:p>
        </w:tc>
        <w:tc>
          <w:tcPr>
            <w:tcBorders>
              <w:bottom w:color="000000" w:space="0" w:sz="4" w:val="single"/>
            </w:tcBorders>
            <w:shd w:fill="f2f4f6" w:val="clear"/>
          </w:tcPr>
          <w:p w:rsidR="00000000" w:rsidDel="00000000" w:rsidP="00000000" w:rsidRDefault="00000000" w:rsidRPr="00000000" w14:paraId="00000283">
            <w:pPr>
              <w:spacing w:after="0" w:before="0" w:line="480" w:lineRule="auto"/>
              <w:jc w:val="both"/>
              <w:rPr>
                <w:sz w:val="18"/>
                <w:szCs w:val="18"/>
              </w:rPr>
            </w:pPr>
            <w:r>
              <w:rPr>
                <w:b w:val="1"/>
                <w:bCs w:val="1"/>
                <w:sz w:val="18"/>
                <w:szCs w:val="18"/>
                <w:rtl w:val="0"/>
              </w:rPr>
              <w:t xml:space="preserve">Subtype</w:t>
            </w:r>
            <w:r>
              <w:rPr>
                <w:rtl w:val="0"/>
              </w:rPr>
            </w:r>
          </w:p>
        </w:tc>
        <w:tc>
          <w:tcPr>
            <w:tcBorders>
              <w:bottom w:color="000000" w:space="0" w:sz="4" w:val="single"/>
            </w:tcBorders>
            <w:shd w:fill="f2f4f6" w:val="clear"/>
          </w:tcPr>
          <w:p w:rsidR="00000000" w:rsidDel="00000000" w:rsidP="00000000" w:rsidRDefault="00000000" w:rsidRPr="00000000" w14:paraId="00000284">
            <w:pPr>
              <w:spacing w:after="0" w:before="0" w:line="480" w:lineRule="auto"/>
              <w:jc w:val="both"/>
              <w:rPr>
                <w:sz w:val="18"/>
                <w:szCs w:val="18"/>
              </w:rPr>
            </w:pPr>
            <w:r>
              <w:rPr>
                <w:b w:val="1"/>
                <w:bCs w:val="1"/>
                <w:sz w:val="18"/>
                <w:szCs w:val="18"/>
                <w:rtl w:val="0"/>
              </w:rPr>
              <w:t xml:space="preserve">Reverse Test (Y/N)</w:t>
            </w:r>
            <w:r>
              <w:rPr>
                <w:rtl w:val="0"/>
              </w:rPr>
            </w:r>
          </w:p>
        </w:tc>
        <w:tc>
          <w:tcPr>
            <w:tcBorders>
              <w:bottom w:color="000000" w:space="0" w:sz="4" w:val="single"/>
            </w:tcBorders>
            <w:shd w:fill="f2f4f6" w:val="clear"/>
          </w:tcPr>
          <w:p w:rsidR="00000000" w:rsidDel="00000000" w:rsidP="00000000" w:rsidRDefault="00000000" w:rsidRPr="00000000" w14:paraId="00000285">
            <w:pPr>
              <w:spacing w:after="0" w:before="0" w:line="480" w:lineRule="auto"/>
              <w:jc w:val="both"/>
              <w:rPr>
                <w:sz w:val="18"/>
                <w:szCs w:val="18"/>
              </w:rPr>
            </w:pPr>
            <w:r>
              <w:rPr>
                <w:b w:val="1"/>
                <w:bCs w:val="1"/>
                <w:sz w:val="18"/>
                <w:szCs w:val="18"/>
                <w:rtl w:val="0"/>
              </w:rPr>
              <w:t xml:space="preserve">Coder Notes</w:t>
            </w:r>
            <w:r>
              <w:rPr>
                <w:rtl w:val="0"/>
              </w:rPr>
            </w:r>
          </w:p>
        </w:tc>
      </w:tr>
      <w:tr>
        <w:trPr>
          <w:cantSplit w:val="1"/>
          <w:tblHeader w:val="0"/>
        </w:trPr>
        <w:tc>
          <w:tcPr/>
          <w:p w:rsidR="00000000" w:rsidDel="00000000" w:rsidP="00000000" w:rsidRDefault="00000000" w:rsidRPr="00000000" w14:paraId="00000286">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87">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88">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89">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8A">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8B">
            <w:pPr>
              <w:spacing w:after="0" w:before="0" w:line="480" w:lineRule="auto"/>
              <w:jc w:val="left"/>
              <w:rPr>
                <w:sz w:val="18"/>
                <w:szCs w:val="18"/>
              </w:rPr>
            </w:pPr>
            <w:r>
              <w:rPr>
                <w:sz w:val="18"/>
                <w:szCs w:val="18"/>
                <w:rtl w:val="0"/>
              </w:rPr>
              <w:t xml:space="preserve"> </w:t>
            </w:r>
          </w:p>
        </w:tc>
      </w:tr>
    </w:tbl>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pPr>
      <w:r>
        <w:rPr>
          <w:rtl w:val="0"/>
        </w:rPr>
      </w:r>
    </w:p>
    <w:tbl>
      <w:tblPr>
        <w:tblStyle w:val="Table16"/>
        <w:tblW w:w="8291.999999999998" w:type="dxa"/>
        <w:jc w:val="left"/>
        <w:tblInd w:w="-40.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215"/>
        <w:gridCol w:w="1110"/>
        <w:gridCol w:w="915"/>
        <w:gridCol w:w="900"/>
        <w:gridCol w:w="1038"/>
        <w:gridCol w:w="1038"/>
        <w:gridCol w:w="1038"/>
        <w:gridCol w:w="1038"/>
        <w:tblGridChange w:id="0">
          <w:tblGrid>
            <w:gridCol w:w="1215"/>
            <w:gridCol w:w="1110"/>
            <w:gridCol w:w="915"/>
            <w:gridCol w:w="900"/>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8D">
            <w:pPr>
              <w:spacing w:after="0" w:before="0" w:line="480" w:lineRule="auto"/>
              <w:jc w:val="both"/>
              <w:rPr>
                <w:sz w:val="18"/>
                <w:szCs w:val="18"/>
              </w:rPr>
            </w:pPr>
            <w:r>
              <w:rPr>
                <w:b w:val="1"/>
                <w:bCs w:val="1"/>
                <w:sz w:val="18"/>
                <w:szCs w:val="18"/>
                <w:rtl w:val="0"/>
              </w:rPr>
              <w:t xml:space="preserve">Abstract ID</w:t>
            </w:r>
            <w:r>
              <w:rPr>
                <w:rtl w:val="0"/>
              </w:rPr>
            </w:r>
          </w:p>
        </w:tc>
        <w:tc>
          <w:tcPr>
            <w:tcBorders>
              <w:bottom w:color="000000" w:space="0" w:sz="4" w:val="single"/>
            </w:tcBorders>
            <w:shd w:fill="f2f4f6" w:val="clear"/>
          </w:tcPr>
          <w:p w:rsidR="00000000" w:rsidDel="00000000" w:rsidP="00000000" w:rsidRDefault="00000000" w:rsidRPr="00000000" w14:paraId="0000028E">
            <w:pPr>
              <w:spacing w:after="0" w:before="0" w:line="480" w:lineRule="auto"/>
              <w:jc w:val="both"/>
              <w:rPr>
                <w:sz w:val="18"/>
                <w:szCs w:val="18"/>
              </w:rPr>
            </w:pPr>
            <w:r>
              <w:rPr>
                <w:b w:val="1"/>
                <w:bCs w:val="1"/>
                <w:sz w:val="18"/>
                <w:szCs w:val="18"/>
                <w:rtl w:val="0"/>
              </w:rPr>
              <w:t xml:space="preserve">Sentence #</w:t>
            </w:r>
            <w:r>
              <w:rPr>
                <w:rtl w:val="0"/>
              </w:rPr>
            </w:r>
          </w:p>
        </w:tc>
        <w:tc>
          <w:tcPr>
            <w:tcBorders>
              <w:bottom w:color="000000" w:space="0" w:sz="4" w:val="single"/>
            </w:tcBorders>
            <w:shd w:fill="f2f4f6" w:val="clear"/>
          </w:tcPr>
          <w:p w:rsidR="00000000" w:rsidDel="00000000" w:rsidP="00000000" w:rsidRDefault="00000000" w:rsidRPr="00000000" w14:paraId="0000028F">
            <w:pPr>
              <w:spacing w:after="0" w:before="0" w:line="480" w:lineRule="auto"/>
              <w:jc w:val="both"/>
              <w:rPr>
                <w:sz w:val="18"/>
                <w:szCs w:val="18"/>
              </w:rPr>
            </w:pPr>
            <w:r>
              <w:rPr>
                <w:b w:val="1"/>
                <w:bCs w:val="1"/>
                <w:sz w:val="18"/>
                <w:szCs w:val="18"/>
                <w:rtl w:val="0"/>
              </w:rPr>
              <w:t xml:space="preserve">Clause</w:t>
            </w:r>
            <w:r>
              <w:rPr>
                <w:rtl w:val="0"/>
              </w:rPr>
            </w:r>
          </w:p>
        </w:tc>
        <w:tc>
          <w:tcPr>
            <w:tcBorders>
              <w:bottom w:color="000000" w:space="0" w:sz="4" w:val="single"/>
            </w:tcBorders>
            <w:shd w:fill="f2f4f6" w:val="clear"/>
          </w:tcPr>
          <w:p w:rsidR="00000000" w:rsidDel="00000000" w:rsidP="00000000" w:rsidRDefault="00000000" w:rsidRPr="00000000" w14:paraId="00000290">
            <w:pPr>
              <w:spacing w:after="0" w:before="0" w:line="480" w:lineRule="auto"/>
              <w:jc w:val="both"/>
              <w:rPr>
                <w:sz w:val="18"/>
                <w:szCs w:val="18"/>
              </w:rPr>
            </w:pPr>
            <w:r>
              <w:rPr>
                <w:b w:val="1"/>
                <w:bCs w:val="1"/>
                <w:sz w:val="18"/>
                <w:szCs w:val="18"/>
                <w:rtl w:val="0"/>
              </w:rPr>
              <w:t xml:space="preserve">Hedge Token</w:t>
            </w:r>
            <w:r>
              <w:rPr>
                <w:rtl w:val="0"/>
              </w:rPr>
            </w:r>
          </w:p>
        </w:tc>
        <w:tc>
          <w:tcPr>
            <w:tcBorders>
              <w:bottom w:color="000000" w:space="0" w:sz="4" w:val="single"/>
            </w:tcBorders>
            <w:shd w:fill="f2f4f6" w:val="clear"/>
          </w:tcPr>
          <w:p w:rsidR="00000000" w:rsidDel="00000000" w:rsidP="00000000" w:rsidRDefault="00000000" w:rsidRPr="00000000" w14:paraId="00000291">
            <w:pPr>
              <w:spacing w:after="0" w:before="0" w:line="480" w:lineRule="auto"/>
              <w:jc w:val="both"/>
              <w:rPr>
                <w:sz w:val="18"/>
                <w:szCs w:val="18"/>
              </w:rPr>
            </w:pPr>
            <w:r>
              <w:rPr>
                <w:b w:val="1"/>
                <w:bCs w:val="1"/>
                <w:sz w:val="18"/>
                <w:szCs w:val="18"/>
                <w:rtl w:val="0"/>
              </w:rPr>
              <w:t xml:space="preserve">Type</w:t>
            </w:r>
            <w:r>
              <w:rPr>
                <w:rtl w:val="0"/>
              </w:rPr>
            </w:r>
          </w:p>
        </w:tc>
        <w:tc>
          <w:tcPr>
            <w:tcBorders>
              <w:bottom w:color="000000" w:space="0" w:sz="4" w:val="single"/>
            </w:tcBorders>
            <w:shd w:fill="f2f4f6" w:val="clear"/>
          </w:tcPr>
          <w:p w:rsidR="00000000" w:rsidDel="00000000" w:rsidP="00000000" w:rsidRDefault="00000000" w:rsidRPr="00000000" w14:paraId="00000292">
            <w:pPr>
              <w:spacing w:after="0" w:before="0" w:line="480" w:lineRule="auto"/>
              <w:jc w:val="both"/>
              <w:rPr>
                <w:sz w:val="18"/>
                <w:szCs w:val="18"/>
              </w:rPr>
            </w:pPr>
            <w:r>
              <w:rPr>
                <w:b w:val="1"/>
                <w:bCs w:val="1"/>
                <w:sz w:val="18"/>
                <w:szCs w:val="18"/>
                <w:rtl w:val="0"/>
              </w:rPr>
              <w:t xml:space="preserve">Function</w:t>
            </w:r>
            <w:r>
              <w:rPr>
                <w:rtl w:val="0"/>
              </w:rPr>
            </w:r>
          </w:p>
        </w:tc>
        <w:tc>
          <w:tcPr>
            <w:tcBorders>
              <w:bottom w:color="000000" w:space="0" w:sz="4" w:val="single"/>
            </w:tcBorders>
            <w:shd w:fill="f2f4f6" w:val="clear"/>
          </w:tcPr>
          <w:p w:rsidR="00000000" w:rsidDel="00000000" w:rsidP="00000000" w:rsidRDefault="00000000" w:rsidRPr="00000000" w14:paraId="00000293">
            <w:pPr>
              <w:spacing w:after="0" w:before="0" w:line="480" w:lineRule="auto"/>
              <w:jc w:val="both"/>
              <w:rPr>
                <w:sz w:val="18"/>
                <w:szCs w:val="18"/>
              </w:rPr>
            </w:pPr>
            <w:r>
              <w:rPr>
                <w:b w:val="1"/>
                <w:bCs w:val="1"/>
                <w:sz w:val="18"/>
                <w:szCs w:val="18"/>
                <w:rtl w:val="0"/>
              </w:rPr>
              <w:t xml:space="preserve">Word Count</w:t>
            </w:r>
            <w:r>
              <w:rPr>
                <w:rtl w:val="0"/>
              </w:rPr>
            </w:r>
          </w:p>
        </w:tc>
        <w:tc>
          <w:tcPr>
            <w:tcBorders>
              <w:bottom w:color="000000" w:space="0" w:sz="4" w:val="single"/>
            </w:tcBorders>
            <w:shd w:fill="f2f4f6" w:val="clear"/>
          </w:tcPr>
          <w:p w:rsidR="00000000" w:rsidDel="00000000" w:rsidP="00000000" w:rsidRDefault="00000000" w:rsidRPr="00000000" w14:paraId="00000294">
            <w:pPr>
              <w:spacing w:after="0" w:before="0" w:line="480" w:lineRule="auto"/>
              <w:jc w:val="both"/>
              <w:rPr>
                <w:sz w:val="18"/>
                <w:szCs w:val="18"/>
              </w:rPr>
            </w:pPr>
            <w:r>
              <w:rPr>
                <w:b w:val="1"/>
                <w:bCs w:val="1"/>
                <w:sz w:val="18"/>
                <w:szCs w:val="18"/>
                <w:rtl w:val="0"/>
              </w:rPr>
              <w:t xml:space="preserve">Coder Notes</w:t>
            </w:r>
            <w:r>
              <w:rPr>
                <w:rtl w:val="0"/>
              </w:rPr>
            </w:r>
          </w:p>
        </w:tc>
      </w:tr>
      <w:tr>
        <w:trPr>
          <w:cantSplit w:val="1"/>
          <w:tblHeader w:val="0"/>
        </w:trPr>
        <w:tc>
          <w:tcPr/>
          <w:p w:rsidR="00000000" w:rsidDel="00000000" w:rsidP="00000000" w:rsidRDefault="00000000" w:rsidRPr="00000000" w14:paraId="00000295">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96">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97">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98">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99">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9A">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9B">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9C">
            <w:pPr>
              <w:spacing w:after="0" w:before="0" w:line="480" w:lineRule="auto"/>
              <w:jc w:val="left"/>
              <w:rPr>
                <w:sz w:val="18"/>
                <w:szCs w:val="18"/>
              </w:rPr>
            </w:pPr>
            <w:r>
              <w:rPr>
                <w:sz w:val="18"/>
                <w:szCs w:val="18"/>
                <w:rtl w:val="0"/>
              </w:rPr>
              <w:t xml:space="preserve"> </w:t>
            </w:r>
          </w:p>
        </w:tc>
      </w:tr>
    </w:tbl>
    <w:p w:rsidR="00000000" w:rsidDel="00000000" w:rsidP="00000000" w:rsidRDefault="00000000" w:rsidRPr="00000000" w14:paraId="0000029D">
      <w:pPr>
        <w:spacing w:after="40" w:before="0" w:line="480" w:lineRule="auto"/>
        <w:ind w:firstLine="0"/>
        <w:jc w:val="left"/>
        <w:rPr>
          <w:b w:val="1"/>
          <w:bCs w:val="1"/>
        </w:rPr>
      </w:pPr>
      <w:r>
        <w:rPr>
          <w:rtl w:val="0"/>
        </w:rPr>
      </w:r>
    </w:p>
    <w:p w:rsidR="00000000" w:rsidDel="00000000" w:rsidP="00000000" w:rsidRDefault="00000000" w:rsidRPr="00000000" w14:paraId="0000029E">
      <w:pPr>
        <w:spacing w:after="40" w:before="0" w:line="480" w:lineRule="auto"/>
        <w:ind w:firstLine="0"/>
        <w:jc w:val="left"/>
        <w:rPr/>
      </w:pPr>
      <w:r>
        <w:rPr>
          <w:b w:val="1"/>
          <w:bCs w:val="1"/>
          <w:sz w:val="22"/>
          <w:szCs w:val="22"/>
          <w:rtl w:val="0"/>
        </w:rPr>
        <w:t xml:space="preserve">• Primary record. </w:t>
      </w:r>
      <w:r>
        <w:rPr>
          <w:sz w:val="22"/>
          <w:szCs w:val="22"/>
          <w:rtl w:val="0"/>
        </w:rPr>
        <w:t xml:space="preserve">Highlighted abstract. Spreadsheet is for tallying and analysis only.</w:t>
      </w:r>
      <w:r>
        <w:rPr>
          <w:rtl w:val="0"/>
        </w:rPr>
      </w:r>
    </w:p>
    <w:p w:rsidR="00000000" w:rsidDel="00000000" w:rsidP="00000000" w:rsidRDefault="00000000" w:rsidRPr="00000000" w14:paraId="0000029F">
      <w:pPr>
        <w:spacing w:after="40" w:before="0" w:line="480" w:lineRule="auto"/>
        <w:ind w:firstLine="0"/>
        <w:jc w:val="left"/>
        <w:rPr/>
      </w:pPr>
      <w:r>
        <w:rPr>
          <w:b w:val="1"/>
          <w:bCs w:val="1"/>
          <w:sz w:val="22"/>
          <w:szCs w:val="22"/>
          <w:rtl w:val="0"/>
        </w:rPr>
        <w:t xml:space="preserve">• IDs. </w:t>
      </w:r>
      <w:r>
        <w:rPr>
          <w:sz w:val="22"/>
          <w:szCs w:val="22"/>
          <w:rtl w:val="0"/>
        </w:rPr>
        <w:t xml:space="preserve">Acs1-Acs10, Aas1-Aas10 (Agriculture). VM1-VM20. B1-B20 (Biology).</w:t>
      </w:r>
      <w:r>
        <w:rPr>
          <w:rtl w:val="0"/>
        </w:rPr>
      </w:r>
    </w:p>
    <w:p w:rsidR="00000000" w:rsidDel="00000000" w:rsidP="00000000" w:rsidRDefault="00000000" w:rsidRPr="00000000" w14:paraId="000002A0">
      <w:pPr>
        <w:spacing w:after="40" w:before="0" w:line="480" w:lineRule="auto"/>
        <w:ind w:firstLine="0"/>
        <w:jc w:val="left"/>
        <w:rPr/>
      </w:pPr>
      <w:r>
        <w:rPr>
          <w:b w:val="1"/>
          <w:bCs w:val="1"/>
          <w:sz w:val="22"/>
          <w:szCs w:val="22"/>
          <w:rtl w:val="0"/>
        </w:rPr>
        <w:t xml:space="preserve">• Unhedged rows. </w:t>
      </w:r>
      <w:r>
        <w:rPr>
          <w:sz w:val="22"/>
          <w:szCs w:val="22"/>
          <w:rtl w:val="0"/>
        </w:rPr>
        <w:t xml:space="preserve">Separate from hedge tallies. [G]/[C] only for warranted-but-absent caution.</w:t>
      </w:r>
      <w:r>
        <w:rPr>
          <w:rtl w:val="0"/>
        </w:rPr>
      </w:r>
    </w:p>
    <w:p w:rsidR="00000000" w:rsidDel="00000000" w:rsidP="00000000" w:rsidRDefault="00000000" w:rsidRPr="00000000" w14:paraId="000002A1">
      <w:pPr>
        <w:spacing w:after="40" w:before="0" w:line="480" w:lineRule="auto"/>
        <w:ind w:firstLine="0"/>
        <w:jc w:val="left"/>
        <w:rPr/>
      </w:pPr>
      <w:r>
        <w:rPr>
          <w:b w:val="1"/>
          <w:bCs w:val="1"/>
          <w:sz w:val="22"/>
          <w:szCs w:val="22"/>
          <w:rtl w:val="0"/>
        </w:rPr>
        <w:t xml:space="preserve">• FP tab. </w:t>
      </w:r>
      <w:r>
        <w:rPr>
          <w:sz w:val="22"/>
          <w:szCs w:val="22"/>
          <w:rtl w:val="0"/>
        </w:rPr>
        <w:t xml:space="preserve">Optional Rejected Candidates tab for FP traceability.</w:t>
      </w:r>
      <w:r>
        <w:rPr>
          <w:rtl w:val="0"/>
        </w:rPr>
      </w:r>
    </w:p>
    <w:p w:rsidR="00000000" w:rsidDel="00000000" w:rsidP="00000000" w:rsidRDefault="00000000" w:rsidRPr="00000000" w14:paraId="000002A2">
      <w:pPr>
        <w:pageBreakBefore w:val="1"/>
        <w:spacing w:after="120" w:before="240" w:line="480" w:lineRule="auto"/>
        <w:ind w:firstLine="0"/>
        <w:jc w:val="center"/>
        <w:rPr>
          <w:b w:val="1"/>
          <w:bCs w:val="1"/>
          <w:sz w:val="28"/>
          <w:szCs w:val="28"/>
        </w:rPr>
      </w:pPr>
      <w:r>
        <w:rPr>
          <w:rtl w:val="0"/>
        </w:rPr>
      </w:r>
    </w:p>
    <w:p w:rsidR="00000000" w:rsidDel="00000000" w:rsidP="00000000" w:rsidRDefault="00000000" w:rsidRPr="00000000" w14:paraId="000002A3">
      <w:pPr>
        <w:spacing w:after="120" w:before="240" w:line="480" w:lineRule="auto"/>
        <w:ind w:firstLine="0"/>
        <w:jc w:val="center"/>
        <w:rPr/>
      </w:pPr>
      <w:r>
        <w:rPr>
          <w:b w:val="1"/>
          <w:bCs w:val="1"/>
          <w:sz w:val="28"/>
          <w:szCs w:val="28"/>
          <w:rtl w:val="0"/>
        </w:rPr>
        <w:t xml:space="preserve">APPENDIX B: PILOT SAMPLE ANALYSIS AND CODING VERIFICATION</w:t>
      </w:r>
      <w:r>
        <w:rPr>
          <w:rtl w:val="0"/>
        </w:rPr>
      </w:r>
    </w:p>
    <w:p w:rsidR="00000000" w:rsidDel="00000000" w:rsidP="00000000" w:rsidRDefault="00000000" w:rsidRPr="00000000" w14:paraId="000002A4">
      <w:pPr>
        <w:spacing w:after="0" w:before="0" w:line="480" w:lineRule="auto"/>
        <w:ind w:firstLine="720"/>
        <w:jc w:val="both"/>
        <w:rPr/>
      </w:pPr>
      <w:r>
        <w:rPr>
          <w:rtl w:val="0"/>
        </w:rPr>
      </w:r>
    </w:p>
    <w:p w:rsidR="00000000" w:rsidDel="00000000" w:rsidP="00000000" w:rsidRDefault="00000000" w:rsidRPr="00000000" w14:paraId="000002A5">
      <w:pPr>
        <w:spacing w:after="0" w:before="0" w:line="480" w:lineRule="auto"/>
        <w:ind w:firstLine="720"/>
        <w:jc w:val="both"/>
        <w:rPr/>
      </w:pPr>
      <w:r>
        <w:rPr>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A6">
      <w:pPr>
        <w:spacing w:after="0" w:before="120" w:line="480" w:lineRule="auto"/>
        <w:jc w:val="both"/>
        <w:rPr/>
      </w:pPr>
      <w:r>
        <w:rPr>
          <w:i w:val="1"/>
          <w:iCs w:val="1"/>
          <w:sz w:val="22"/>
          <w:szCs w:val="22"/>
          <w:rtl w:val="0"/>
        </w:rPr>
        <w:t xml:space="preserve">Sample 1: Biology</w:t>
      </w:r>
      <w:r>
        <w:rPr>
          <w:rtl w:val="0"/>
        </w:rPr>
      </w:r>
    </w:p>
    <w:p w:rsidR="00000000" w:rsidDel="00000000" w:rsidP="00000000" w:rsidRDefault="00000000" w:rsidRPr="00000000" w14:paraId="000002A7">
      <w:pPr>
        <w:spacing w:after="0" w:before="0" w:line="480" w:lineRule="auto"/>
        <w:ind w:firstLine="720"/>
        <w:jc w:val="both"/>
        <w:rPr/>
      </w:pPr>
      <w:r>
        <w:rPr>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A8">
      <w:pPr>
        <w:spacing w:after="0" w:before="0" w:line="480" w:lineRule="auto"/>
        <w:ind w:firstLine="720"/>
        <w:jc w:val="both"/>
        <w:rPr/>
      </w:pPr>
      <w:r>
        <w:rPr>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A9">
      <w:pPr>
        <w:spacing w:after="0" w:before="0" w:line="480" w:lineRule="auto"/>
        <w:ind w:firstLine="720"/>
        <w:jc w:val="both"/>
        <w:rPr/>
      </w:pPr>
      <w:r>
        <w:rPr>
          <w:b w:val="1"/>
          <w:bCs w:val="1"/>
          <w:sz w:val="22"/>
          <w:szCs w:val="22"/>
          <w:rtl w:val="0"/>
        </w:rPr>
        <w:t xml:space="preserve">Hedge Count: 0</w:t>
      </w:r>
      <w:r>
        <w:rPr>
          <w:rtl w:val="0"/>
        </w:rPr>
      </w:r>
    </w:p>
    <w:p w:rsidR="00000000" w:rsidDel="00000000" w:rsidP="00000000" w:rsidRDefault="00000000" w:rsidRPr="00000000" w14:paraId="000002AA">
      <w:pPr>
        <w:spacing w:after="0" w:before="0" w:line="480" w:lineRule="auto"/>
        <w:ind w:firstLine="720"/>
        <w:jc w:val="both"/>
        <w:rPr/>
      </w:pPr>
      <w:r>
        <w:rPr>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AB">
      <w:pPr>
        <w:spacing w:after="0" w:before="0" w:line="480" w:lineRule="auto"/>
        <w:ind w:firstLine="720"/>
        <w:jc w:val="both"/>
        <w:rPr/>
      </w:pPr>
      <w:r>
        <w:rPr>
          <w:b w:val="1"/>
          <w:bCs w:val="1"/>
          <w:sz w:val="22"/>
          <w:szCs w:val="22"/>
          <w:rtl w:val="0"/>
        </w:rPr>
        <w:t xml:space="preserve">Key Excerpt: </w:t>
      </w:r>
      <w:r>
        <w:rPr>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AC">
      <w:pPr>
        <w:spacing w:after="0" w:before="120" w:line="480" w:lineRule="auto"/>
        <w:jc w:val="both"/>
        <w:rPr/>
      </w:pPr>
      <w:r>
        <w:rPr>
          <w:i w:val="1"/>
          <w:iCs w:val="1"/>
          <w:sz w:val="22"/>
          <w:szCs w:val="22"/>
          <w:rtl w:val="0"/>
        </w:rPr>
        <w:t xml:space="preserve">Sample 2: Veterinary Medicine</w:t>
      </w:r>
      <w:r>
        <w:rPr>
          <w:rtl w:val="0"/>
        </w:rPr>
      </w:r>
    </w:p>
    <w:p w:rsidR="00000000" w:rsidDel="00000000" w:rsidP="00000000" w:rsidRDefault="00000000" w:rsidRPr="00000000" w14:paraId="000002AD">
      <w:pPr>
        <w:spacing w:after="0" w:before="0" w:line="480" w:lineRule="auto"/>
        <w:ind w:firstLine="720"/>
        <w:jc w:val="both"/>
        <w:rPr/>
      </w:pPr>
      <w:r>
        <w:rPr>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AE">
      <w:pPr>
        <w:spacing w:after="0" w:before="0" w:line="480" w:lineRule="auto"/>
        <w:ind w:firstLine="720"/>
        <w:jc w:val="both"/>
        <w:rPr/>
      </w:pPr>
      <w:r>
        <w:rPr>
          <w:b w:val="1"/>
          <w:bCs w:val="1"/>
          <w:sz w:val="22"/>
          <w:szCs w:val="22"/>
          <w:rtl w:val="0"/>
        </w:rPr>
        <w:t xml:space="preserve">Hedge Count: 2</w:t>
      </w:r>
      <w:r>
        <w:rPr>
          <w:rtl w:val="0"/>
        </w:rPr>
      </w:r>
    </w:p>
    <w:p w:rsidR="00000000" w:rsidDel="00000000" w:rsidP="00000000" w:rsidRDefault="00000000" w:rsidRPr="00000000" w14:paraId="000002AF">
      <w:pPr>
        <w:spacing w:after="0" w:before="0" w:line="480" w:lineRule="auto"/>
        <w:ind w:firstLine="720"/>
        <w:jc w:val="both"/>
        <w:rPr/>
      </w:pPr>
      <w:r>
        <w:rPr>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B0">
      <w:pPr>
        <w:spacing w:after="0" w:before="0" w:line="480" w:lineRule="auto"/>
        <w:ind w:firstLine="720"/>
        <w:jc w:val="both"/>
        <w:rPr/>
      </w:pPr>
      <w:r>
        <w:rPr>
          <w:b w:val="1"/>
          <w:bCs w:val="1"/>
          <w:sz w:val="22"/>
          <w:szCs w:val="22"/>
          <w:rtl w:val="0"/>
        </w:rPr>
        <w:t xml:space="preserve">Coded Instances:</w:t>
      </w:r>
      <w:r>
        <w:rPr>
          <w:rtl w:val="0"/>
        </w:rPr>
      </w:r>
    </w:p>
    <w:p w:rsidR="00000000" w:rsidDel="00000000" w:rsidP="00000000" w:rsidRDefault="00000000" w:rsidRPr="00000000" w14:paraId="000002B1">
      <w:pPr>
        <w:spacing w:after="0" w:before="0" w:line="480" w:lineRule="auto"/>
        <w:ind w:firstLine="720"/>
        <w:jc w:val="both"/>
        <w:rPr/>
      </w:pPr>
      <w:r>
        <w:rPr>
          <w:sz w:val="22"/>
          <w:szCs w:val="22"/>
          <w:rtl w:val="0"/>
        </w:rPr>
        <w:t xml:space="preserve">“The results suggested that..” (Lexical Verb - Epistemic Caution)</w:t>
      </w:r>
      <w:r>
        <w:rPr>
          <w:rtl w:val="0"/>
        </w:rPr>
      </w:r>
    </w:p>
    <w:p w:rsidR="00000000" w:rsidDel="00000000" w:rsidP="00000000" w:rsidRDefault="00000000" w:rsidRPr="00000000" w14:paraId="000002B2">
      <w:pPr>
        <w:spacing w:after="0" w:before="0" w:line="480" w:lineRule="auto"/>
        <w:ind w:firstLine="720"/>
        <w:jc w:val="both"/>
        <w:rPr/>
      </w:pPr>
      <w:r>
        <w:rPr>
          <w:sz w:val="22"/>
          <w:szCs w:val="22"/>
          <w:rtl w:val="0"/>
        </w:rPr>
        <w:t xml:space="preserve">“..extracts are potential alternative stains..” (Lexical Adjective - Epistemic Caution)</w:t>
      </w:r>
      <w:r>
        <w:rPr>
          <w:rtl w:val="0"/>
        </w:rPr>
      </w:r>
    </w:p>
    <w:p w:rsidR="00000000" w:rsidDel="00000000" w:rsidP="00000000" w:rsidRDefault="00000000" w:rsidRPr="00000000" w14:paraId="000002B3">
      <w:pPr>
        <w:spacing w:after="0" w:before="0" w:line="480" w:lineRule="auto"/>
        <w:ind w:firstLine="720"/>
        <w:jc w:val="both"/>
        <w:rPr/>
      </w:pPr>
      <w:r>
        <w:rPr>
          <w:b w:val="1"/>
          <w:bCs w:val="1"/>
          <w:sz w:val="22"/>
          <w:szCs w:val="22"/>
          <w:rtl w:val="0"/>
        </w:rPr>
        <w:t xml:space="preserve">Excluded: </w:t>
      </w:r>
      <w:r>
        <w:rPr>
          <w:sz w:val="22"/>
          <w:szCs w:val="22"/>
          <w:rtl w:val="0"/>
        </w:rPr>
        <w:t xml:space="preserve">“approximately two and one-half” (Procedural measurement, not epistemic).</w:t>
      </w:r>
      <w:r>
        <w:rPr>
          <w:rtl w:val="0"/>
        </w:rPr>
      </w:r>
    </w:p>
    <w:p w:rsidR="00000000" w:rsidDel="00000000" w:rsidP="00000000" w:rsidRDefault="00000000" w:rsidRPr="00000000" w14:paraId="000002B4">
      <w:pPr>
        <w:spacing w:after="0" w:before="120" w:line="480" w:lineRule="auto"/>
        <w:jc w:val="both"/>
        <w:rPr/>
      </w:pPr>
      <w:r>
        <w:rPr>
          <w:i w:val="1"/>
          <w:iCs w:val="1"/>
          <w:sz w:val="22"/>
          <w:szCs w:val="22"/>
          <w:rtl w:val="0"/>
        </w:rPr>
        <w:t xml:space="preserve">Sample 3: Agriculture (Animal Science)</w:t>
      </w:r>
      <w:r>
        <w:rPr>
          <w:rtl w:val="0"/>
        </w:rPr>
      </w:r>
    </w:p>
    <w:p w:rsidR="00000000" w:rsidDel="00000000" w:rsidP="00000000" w:rsidRDefault="00000000" w:rsidRPr="00000000" w14:paraId="000002B5">
      <w:pPr>
        <w:spacing w:after="0" w:before="0" w:line="480" w:lineRule="auto"/>
        <w:ind w:firstLine="720"/>
        <w:jc w:val="both"/>
        <w:rPr/>
      </w:pPr>
      <w:r>
        <w:rPr>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B6">
      <w:pPr>
        <w:spacing w:after="0" w:before="0" w:line="480" w:lineRule="auto"/>
        <w:ind w:firstLine="720"/>
        <w:jc w:val="both"/>
        <w:rPr/>
      </w:pPr>
      <w:r>
        <w:rPr>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of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B7">
      <w:pPr>
        <w:spacing w:after="0" w:before="0" w:line="480" w:lineRule="auto"/>
        <w:ind w:firstLine="720"/>
        <w:jc w:val="both"/>
        <w:rPr/>
      </w:pPr>
      <w:r>
        <w:rPr>
          <w:b w:val="1"/>
          <w:bCs w:val="1"/>
          <w:sz w:val="22"/>
          <w:szCs w:val="22"/>
          <w:rtl w:val="0"/>
        </w:rPr>
        <w:t xml:space="preserve">Hedge Count: 0</w:t>
      </w:r>
      <w:r>
        <w:rPr>
          <w:rtl w:val="0"/>
        </w:rPr>
      </w:r>
    </w:p>
    <w:p w:rsidR="00000000" w:rsidDel="00000000" w:rsidP="00000000" w:rsidRDefault="00000000" w:rsidRPr="00000000" w14:paraId="000002B8">
      <w:pPr>
        <w:spacing w:after="0" w:before="0" w:line="480" w:lineRule="auto"/>
        <w:ind w:firstLine="720"/>
        <w:jc w:val="both"/>
        <w:rPr/>
      </w:pPr>
      <w:r>
        <w:rPr>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B9">
      <w:pPr>
        <w:spacing w:after="0" w:before="0" w:line="480" w:lineRule="auto"/>
        <w:ind w:firstLine="720"/>
        <w:jc w:val="both"/>
        <w:rPr/>
      </w:pPr>
      <w:r>
        <w:rPr>
          <w:b w:val="1"/>
          <w:bCs w:val="1"/>
          <w:sz w:val="22"/>
          <w:szCs w:val="22"/>
          <w:rtl w:val="0"/>
        </w:rPr>
        <w:t xml:space="preserve">Key Excerpt: </w:t>
      </w:r>
      <w:r>
        <w:rPr>
          <w:sz w:val="22"/>
          <w:szCs w:val="22"/>
          <w:rtl w:val="0"/>
        </w:rPr>
        <w:t xml:space="preserve">“Results of the study showed that Comparison on Curing Methods…”</w:t>
      </w:r>
      <w:r>
        <w:rPr>
          <w:rtl w:val="0"/>
        </w:rPr>
      </w:r>
    </w:p>
    <w:p w:rsidR="00000000" w:rsidDel="00000000" w:rsidP="00000000" w:rsidRDefault="00000000" w:rsidRPr="00000000" w14:paraId="000002BA">
      <w:pPr>
        <w:spacing w:after="0" w:before="120" w:line="480" w:lineRule="auto"/>
        <w:jc w:val="both"/>
        <w:rPr/>
      </w:pPr>
      <w:r>
        <w:rPr>
          <w:i w:val="1"/>
          <w:iCs w:val="1"/>
          <w:sz w:val="22"/>
          <w:szCs w:val="22"/>
          <w:rtl w:val="0"/>
        </w:rPr>
        <w:t xml:space="preserve">Sample 4: Agriculture (Crop Science)</w:t>
      </w:r>
      <w:r>
        <w:rPr>
          <w:rtl w:val="0"/>
        </w:rPr>
      </w:r>
    </w:p>
    <w:p w:rsidR="00000000" w:rsidDel="00000000" w:rsidP="00000000" w:rsidRDefault="00000000" w:rsidRPr="00000000" w14:paraId="000002BB">
      <w:pPr>
        <w:spacing w:after="0" w:before="0" w:line="480" w:lineRule="auto"/>
        <w:ind w:firstLine="720"/>
        <w:jc w:val="both"/>
        <w:rPr/>
      </w:pPr>
      <w:r>
        <w:rPr>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BC">
      <w:pPr>
        <w:spacing w:after="0" w:before="0" w:line="480" w:lineRule="auto"/>
        <w:ind w:firstLine="720"/>
        <w:jc w:val="both"/>
        <w:rPr/>
      </w:pPr>
      <w:r>
        <w:rPr>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BD">
      <w:pPr>
        <w:spacing w:after="0" w:before="0" w:line="480" w:lineRule="auto"/>
        <w:ind w:firstLine="720"/>
        <w:jc w:val="both"/>
        <w:rPr/>
      </w:pPr>
      <w:r>
        <w:rPr>
          <w:b w:val="1"/>
          <w:bCs w:val="1"/>
          <w:sz w:val="22"/>
          <w:szCs w:val="22"/>
          <w:rtl w:val="0"/>
        </w:rPr>
        <w:t xml:space="preserve">Hedge Count: 0</w:t>
      </w:r>
      <w:r>
        <w:rPr>
          <w:rtl w:val="0"/>
        </w:rPr>
      </w:r>
    </w:p>
    <w:p w:rsidR="00000000" w:rsidDel="00000000" w:rsidP="00000000" w:rsidRDefault="00000000" w:rsidRPr="00000000" w14:paraId="000002BE">
      <w:pPr>
        <w:spacing w:after="0" w:before="0" w:line="480" w:lineRule="auto"/>
        <w:ind w:firstLine="720"/>
        <w:jc w:val="both"/>
        <w:rPr/>
      </w:pPr>
      <w:r>
        <w:rPr>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BF">
      <w:pPr>
        <w:spacing w:after="0" w:before="0" w:line="480" w:lineRule="auto"/>
        <w:ind w:firstLine="720"/>
        <w:jc w:val="both"/>
        <w:rPr/>
      </w:pPr>
      <w:r>
        <w:rPr>
          <w:sz w:val="22"/>
          <w:szCs w:val="22"/>
          <w:rtl w:val="0"/>
        </w:rPr>
        <w:t xml:space="preserve">Key Excerpt: “Results of the study revealed significant differences.. The highest ROI was obtained…”</w:t>
      </w:r>
      <w:r>
        <w:rPr>
          <w:rtl w:val="0"/>
        </w:rPr>
      </w:r>
    </w:p>
    <w:p w:rsidR="00000000" w:rsidDel="00000000" w:rsidP="00000000" w:rsidRDefault="00000000" w:rsidRPr="00000000" w14:paraId="000002C0">
      <w:pPr>
        <w:spacing w:after="0" w:before="0" w:line="480" w:lineRule="auto"/>
        <w:jc w:val="both"/>
        <w:rPr/>
      </w:pPr>
      <w:r>
        <w:rPr>
          <w:b w:val="1"/>
          <w:bCs w:val="1"/>
          <w:sz w:val="22"/>
          <w:szCs w:val="22"/>
          <w:rtl w:val="0"/>
        </w:rPr>
        <w:t xml:space="preserve">General observation from the pilot</w:t>
      </w:r>
      <w:r>
        <w:rPr>
          <w:rtl w:val="0"/>
        </w:rPr>
      </w:r>
    </w:p>
    <w:p w:rsidR="00000000" w:rsidDel="00000000" w:rsidP="00000000" w:rsidRDefault="00000000" w:rsidRPr="00000000" w14:paraId="000002C1">
      <w:pPr>
        <w:spacing w:after="0" w:before="0" w:line="480" w:lineRule="auto"/>
        <w:ind w:firstLine="720"/>
        <w:jc w:val="both"/>
        <w:rPr/>
        <w:sectPr>
          <w:headerReference r:id="rId42" w:type="default"/>
          <w:headerReference r:id="rId43" w:type="first"/>
          <w:type w:val="nextPage"/>
          <w:pgSz w:h="16838" w:w="11906" w:orient="portrait"/>
          <w:pgMar w:bottom="1440" w:top="1440" w:left="2160" w:right="1440" w:header="720" w:footer="720"/>
          <w:titlePg w:val="1"/>
        </w:sectPr>
      </w:pPr>
      <w:r>
        <w:rPr>
          <w:sz w:val="22"/>
          <w:szCs w:val="22"/>
          <w:rtl w:val="0"/>
        </w:rPr>
        <w:t xml:space="preserve">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C2">
      <w:pPr>
        <w:keepNext w:val="1"/>
        <w:pageBreakBefore w:val="1"/>
        <w:spacing w:after="120" w:before="240" w:line="480" w:lineRule="auto"/>
        <w:ind w:firstLine="0"/>
        <w:jc w:val="center"/>
        <w:rPr>
          <w:b w:val="1"/>
          <w:bCs w:val="1"/>
          <w:sz w:val="28"/>
          <w:szCs w:val="28"/>
        </w:rPr>
      </w:pPr>
      <w:r>
        <w:rPr>
          <w:rtl w:val="0"/>
        </w:rPr>
      </w:r>
    </w:p>
    <w:p w:rsidR="00000000" w:rsidDel="00000000" w:rsidP="00000000" w:rsidRDefault="00000000" w:rsidRPr="00000000" w14:paraId="000002C3">
      <w:pPr>
        <w:keepNext w:val="1"/>
        <w:spacing w:after="120" w:before="240" w:line="480" w:lineRule="auto"/>
        <w:ind w:firstLine="0"/>
        <w:jc w:val="center"/>
        <w:rPr/>
      </w:pPr>
      <w:r>
        <w:rPr>
          <w:b w:val="1"/>
          <w:bCs w:val="1"/>
          <w:sz w:val="28"/>
          <w:szCs w:val="28"/>
          <w:rtl w:val="0"/>
        </w:rPr>
        <w:t xml:space="preserve">APPENDIX C: CODED CORPUS WITH HIGHLIGHTS</w:t>
      </w:r>
      <w:r>
        <w:rPr>
          <w:rtl w:val="0"/>
        </w:rPr>
      </w:r>
    </w:p>
    <w:p w:rsidR="00000000" w:rsidDel="00000000" w:rsidP="00000000" w:rsidRDefault="00000000" w:rsidRPr="00000000" w14:paraId="000002C4">
      <w:pPr>
        <w:spacing w:after="0" w:before="0" w:line="480" w:lineRule="auto"/>
        <w:ind w:firstLine="720"/>
        <w:jc w:val="both"/>
        <w:rPr/>
      </w:pPr>
      <w:r>
        <w:rPr>
          <w:rtl w:val="0"/>
        </w:rPr>
      </w:r>
    </w:p>
    <w:p w:rsidR="00000000" w:rsidDel="00000000" w:rsidP="00000000" w:rsidRDefault="00000000" w:rsidRPr="00000000" w14:paraId="000002C5">
      <w:pPr>
        <w:spacing w:after="0" w:before="0" w:line="480" w:lineRule="auto"/>
        <w:ind w:firstLine="720"/>
        <w:jc w:val="both"/>
        <w:rPr/>
      </w:pPr>
      <w:r>
        <w:rPr>
          <w:sz w:val="22"/>
          <w:szCs w:val="22"/>
          <w:rtl w:val="0"/>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Unhedged assertions = grey highlight + [G]/[C] bracket (warranted-but-absent caution only).</w:t>
      </w:r>
      <w:r>
        <w:rPr>
          <w:rtl w:val="0"/>
        </w:rPr>
      </w:r>
    </w:p>
    <w:p w:rsidR="00000000" w:rsidDel="00000000" w:rsidP="00000000" w:rsidRDefault="00000000" w:rsidRPr="00000000" w14:paraId="000002C6">
      <w:pPr>
        <w:keepNext w:val="1"/>
        <w:keepLines w:val="1"/>
        <w:spacing w:after="0" w:before="240" w:line="480" w:lineRule="auto"/>
        <w:ind w:left="0" w:firstLine="0"/>
        <w:jc w:val="both"/>
        <w:rPr>
          <w:sz w:val="24"/>
          <w:szCs w:val="24"/>
        </w:rPr>
      </w:pPr>
      <w:r>
        <w:rPr>
          <w:b w:val="1"/>
          <w:bCs w:val="1"/>
          <w:sz w:val="24"/>
          <w:szCs w:val="24"/>
          <w:rtl w:val="0"/>
        </w:rPr>
        <w:t xml:space="preserve">Biology (B1–B20)</w:t>
      </w:r>
      <w:r>
        <w:rPr>
          <w:rtl w:val="0"/>
        </w:rPr>
      </w:r>
    </w:p>
    <w:p w:rsidR="00000000" w:rsidDel="00000000" w:rsidP="00000000" w:rsidRDefault="00000000" w:rsidRPr="00000000" w14:paraId="000002C7">
      <w:pPr>
        <w:keepNext w:val="1"/>
        <w:spacing w:after="0" w:before="0" w:line="480" w:lineRule="auto"/>
        <w:ind w:firstLine="720"/>
        <w:jc w:val="both"/>
        <w:rPr>
          <w:b w:val="1"/>
          <w:bCs w:val="1"/>
        </w:rPr>
      </w:pPr>
      <w:r>
        <w:rPr>
          <w:b w:val="1"/>
          <w:bCs w:val="1"/>
          <w:sz w:val="22"/>
          <w:szCs w:val="22"/>
          <w:rtl w:val="0"/>
        </w:rPr>
        <w:t xml:space="preserve">B1 · 258 words · 2 hedges · 0.78 per 100 words</w:t>
      </w:r>
      <w:r>
        <w:rPr>
          <w:rtl w:val="0"/>
        </w:rPr>
      </w:r>
    </w:p>
    <w:p w:rsidR="00000000" w:rsidDel="00000000" w:rsidP="00000000" w:rsidRDefault="00000000" w:rsidRPr="00000000" w14:paraId="000002C8">
      <w:pPr>
        <w:spacing w:after="0" w:before="0" w:line="480" w:lineRule="auto"/>
        <w:ind w:firstLine="720"/>
        <w:jc w:val="both"/>
        <w:rPr/>
      </w:pPr>
      <w:r>
        <w:rPr>
          <w:strike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Bacillus subtilis BIOTECH 1679 was assessed under greenhouse conditions. Results </w:t>
      </w:r>
      <w:r>
        <w:rPr>
          <w:strike w:val="1"/>
          <w:color w:val="000000"/>
          <w:sz w:val="22"/>
          <w:szCs w:val="22"/>
          <w:rtl w:val="0"/>
        </w:rPr>
        <w:t xml:space="preserve">indicated</w:t>
      </w:r>
      <w:r>
        <w:rPr>
          <w:strike w:val="0"/>
          <w:color w:val="808080"/>
          <w:sz w:val="22"/>
          <w:szCs w:val="22"/>
          <w:rtl w:val="0"/>
        </w:rPr>
        <w:t xml:space="preserve"> (FP-Gen)</w:t>
      </w:r>
      <w:r>
        <w:rPr>
          <w:rFonts w:ascii="Caudex" w:cs="Caudex" w:eastAsia="Caudex" w:hAnsi="Caudex"/>
          <w:strike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strike w:val="0"/>
          <w:color w:val="ffffff"/>
          <w:sz w:val="22"/>
          <w:szCs w:val="22"/>
          <w:highlight w:val="red"/>
          <w:rtl w:val="0"/>
        </w:rPr>
        <w:t xml:space="preserve">implies</w:t>
      </w:r>
      <w:r>
        <w:rPr>
          <w:strike w:val="0"/>
          <w:color w:val="ed7d31"/>
          <w:sz w:val="22"/>
          <w:szCs w:val="22"/>
          <w:rtl w:val="0"/>
        </w:rPr>
        <w:t xml:space="preserve"> (EC)</w:t>
      </w:r>
      <w:r>
        <w:rPr>
          <w:rFonts w:ascii="Gungsuh" w:cs="Gungsuh" w:eastAsia="Gungsuh" w:hAnsi="Gungsuh"/>
          <w:strike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C9">
      <w:pPr>
        <w:keepNext w:val="1"/>
        <w:spacing w:after="0" w:before="0" w:line="480" w:lineRule="auto"/>
        <w:ind w:firstLine="720"/>
        <w:jc w:val="both"/>
        <w:rPr>
          <w:b w:val="1"/>
          <w:bCs w:val="1"/>
        </w:rPr>
      </w:pPr>
      <w:r>
        <w:rPr>
          <w:b w:val="1"/>
          <w:bCs w:val="1"/>
          <w:sz w:val="22"/>
          <w:szCs w:val="22"/>
          <w:rtl w:val="0"/>
        </w:rPr>
        <w:t xml:space="preserve">B2 · 189 words · 0 hedges · 0.0 per 100 words</w:t>
      </w:r>
      <w:r>
        <w:rPr>
          <w:rtl w:val="0"/>
        </w:rPr>
      </w:r>
    </w:p>
    <w:p w:rsidR="00000000" w:rsidDel="00000000" w:rsidP="00000000" w:rsidRDefault="00000000" w:rsidRPr="00000000" w14:paraId="000002CA">
      <w:pPr>
        <w:spacing w:after="0" w:before="0" w:line="480" w:lineRule="auto"/>
        <w:ind w:firstLine="720"/>
        <w:jc w:val="both"/>
        <w:rPr/>
      </w:pPr>
      <w:r>
        <w:rPr>
          <w:strike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indicate (FP-Proc) the zone of inhibition in the evaluation of Antibacterial potential (FP-Gen) of Balitbitan on Mueller Hinton Agar. The treatment was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r>
        <w:rPr>
          <w:strike w:val="1"/>
          <w:color w:val="000000"/>
          <w:sz w:val="22"/>
          <w:szCs w:val="22"/>
          <w:rtl w:val="0"/>
        </w:rPr>
        <w:t xml:space="preserve"/>
      </w:r>
      <w:r>
        <w:rPr>
          <w:strike w:val="0"/>
          <w:color w:val="808080"/>
          <w:sz w:val="22"/>
          <w:szCs w:val="22"/>
          <w:rtl w:val="0"/>
        </w:rPr>
        <w:t xml:space="preserve"/>
      </w:r>
      <w:r>
        <w:rPr>
          <w:strike w:val="0"/>
          <w:color w:val="000000"/>
          <w:sz w:val="22"/>
          <w:szCs w:val="22"/>
          <w:rtl w:val="0"/>
        </w:rPr>
        <w:t xml:space="preserve"/>
      </w:r>
      <w:r>
        <w:rPr>
          <w:strike w:val="1"/>
          <w:color w:val="000000"/>
          <w:sz w:val="22"/>
          <w:szCs w:val="22"/>
          <w:rtl w:val="0"/>
        </w:rPr>
        <w:t xml:space="preserve"/>
      </w:r>
      <w:r>
        <w:rPr>
          <w:strike w:val="0"/>
          <w:color w:val="808080"/>
          <w:sz w:val="22"/>
          <w:szCs w:val="22"/>
          <w:rtl w:val="0"/>
        </w:rPr>
        <w:t xml:space="preserve"/>
      </w:r>
      <w:r>
        <w:rPr>
          <w:strike w:val="0"/>
          <w:color w:val="000000"/>
          <w:sz w:val="22"/>
          <w:szCs w:val="22"/>
          <w:rtl w:val="0"/>
        </w:rPr>
        <w:t xml:space="preserve"/>
      </w:r>
      <w:r>
        <w:rPr>
          <w:rtl w:val="0"/>
        </w:rPr>
      </w:r>
    </w:p>
    <w:p w:rsidR="00000000" w:rsidDel="00000000" w:rsidP="00000000" w:rsidRDefault="00000000" w:rsidRPr="00000000" w14:paraId="000002CB">
      <w:pPr>
        <w:keepNext w:val="1"/>
        <w:spacing w:after="0" w:before="0" w:line="480" w:lineRule="auto"/>
        <w:ind w:firstLine="720"/>
        <w:jc w:val="both"/>
        <w:rPr>
          <w:b w:val="1"/>
          <w:bCs w:val="1"/>
        </w:rPr>
      </w:pPr>
      <w:r>
        <w:rPr>
          <w:b w:val="1"/>
          <w:bCs w:val="1"/>
          <w:sz w:val="22"/>
          <w:szCs w:val="22"/>
          <w:rtl w:val="0"/>
        </w:rPr>
        <w:t xml:space="preserve">B3 · 142 words · 1 hedges · 0.7 per 100 words</w:t>
      </w:r>
      <w:r>
        <w:rPr>
          <w:rtl w:val="0"/>
        </w:rPr>
      </w:r>
    </w:p>
    <w:p w:rsidR="00000000" w:rsidDel="00000000" w:rsidP="00000000" w:rsidRDefault="00000000" w:rsidRPr="00000000" w14:paraId="000002CC">
      <w:pPr>
        <w:spacing w:after="0" w:before="0" w:line="480" w:lineRule="auto"/>
        <w:ind w:firstLine="720"/>
        <w:jc w:val="both"/>
        <w:rPr/>
      </w:pPr>
      <w:r>
        <w:rPr>
          <w:strike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strike w:val="0"/>
          <w:color w:val="ffffff"/>
          <w:sz w:val="22"/>
          <w:szCs w:val="22"/>
          <w:highlight w:val="red"/>
          <w:rtl w:val="0"/>
        </w:rPr>
        <w:t xml:space="preserve">indicating</w:t>
      </w:r>
      <w:r>
        <w:rPr>
          <w:strike w:val="0"/>
          <w:color w:val="ed7d31"/>
          <w:sz w:val="22"/>
          <w:szCs w:val="22"/>
          <w:rtl w:val="0"/>
        </w:rPr>
        <w:t xml:space="preserve"> (EC)</w:t>
      </w:r>
      <w:r>
        <w:rPr>
          <w:strike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CD">
      <w:pPr>
        <w:keepNext w:val="1"/>
        <w:spacing w:after="0" w:before="0" w:line="480" w:lineRule="auto"/>
        <w:ind w:firstLine="720"/>
        <w:jc w:val="both"/>
        <w:rPr>
          <w:b w:val="1"/>
          <w:bCs w:val="1"/>
        </w:rPr>
      </w:pPr>
      <w:r>
        <w:rPr>
          <w:b w:val="1"/>
          <w:bCs w:val="1"/>
          <w:sz w:val="22"/>
          <w:szCs w:val="22"/>
          <w:rtl w:val="0"/>
        </w:rPr>
        <w:t xml:space="preserve">B4 · 231 words · 3 hedges · 1.3 per 100 words</w:t>
      </w:r>
      <w:r>
        <w:rPr>
          <w:rtl w:val="0"/>
        </w:rPr>
      </w:r>
    </w:p>
    <w:p w:rsidR="00000000" w:rsidDel="00000000" w:rsidP="00000000" w:rsidRDefault="00000000" w:rsidRPr="00000000" w14:paraId="000002CE">
      <w:pPr>
        <w:spacing w:after="0" w:before="0" w:line="480" w:lineRule="auto"/>
        <w:ind w:firstLine="720"/>
        <w:jc w:val="both"/>
        <w:rPr/>
      </w:pPr>
      <w:r>
        <w:rPr>
          <w:strike w:val="0"/>
          <w:color w:val="000000"/>
          <w:sz w:val="22"/>
          <w:szCs w:val="22"/>
          <w:rtl w:val="0"/>
        </w:rPr>
        <w:t xml:space="preserve">This study evaluated the acute toxicity and antitussive activity of Mimosa pudica (Makahiya) ethanolic extract in ICR mice to assess its safety and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strike w:val="1"/>
          <w:color w:val="000000"/>
          <w:sz w:val="22"/>
          <w:szCs w:val="22"/>
          <w:rtl w:val="0"/>
        </w:rPr>
        <w:t xml:space="preserve">indicating</w:t>
      </w:r>
      <w:r>
        <w:rPr>
          <w:strike w:val="0"/>
          <w:color w:val="808080"/>
          <w:sz w:val="22"/>
          <w:szCs w:val="22"/>
          <w:rtl w:val="0"/>
        </w:rPr>
        <w:t xml:space="preserve"> (FP-Gen)</w:t>
      </w:r>
      <w:r>
        <w:rPr>
          <w:strike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strike w:val="0"/>
          <w:color w:val="ffffff"/>
          <w:sz w:val="22"/>
          <w:szCs w:val="22"/>
          <w:highlight w:val="red"/>
          <w:rtl w:val="0"/>
        </w:rPr>
        <w:t xml:space="preserve">suggest</w:t>
      </w:r>
      <w:r>
        <w:rPr>
          <w:strike w:val="0"/>
          <w:color w:val="ed7d31"/>
          <w:sz w:val="22"/>
          <w:szCs w:val="22"/>
          <w:rtl w:val="0"/>
        </w:rPr>
        <w:t xml:space="preserve"> (EC)</w:t>
      </w:r>
      <w:r>
        <w:rPr>
          <w:strike w:val="0"/>
          <w:color w:val="000000"/>
          <w:sz w:val="22"/>
          <w:szCs w:val="22"/>
          <w:rtl w:val="0"/>
        </w:rPr>
        <w:t xml:space="preserve"> that Mimosa pudica has promising antitussive properties and a wide safety margin, supporting its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as an accessible herbal alternative for managing cough. The presence of bioactive compounds such as flavonoids and saponins </w:t>
      </w:r>
      <w:r>
        <w:rPr>
          <w:strike w:val="0"/>
          <w:color w:val="000000"/>
          <w:sz w:val="22"/>
          <w:szCs w:val="22"/>
          <w:shd w:fill="00b0f0" w:val="clear"/>
          <w:rtl w:val="0"/>
        </w:rPr>
        <w:t xml:space="preserve">may</w:t>
      </w:r>
      <w:r>
        <w:rPr>
          <w:strike w:val="0"/>
          <w:color w:val="ed7d31"/>
          <w:sz w:val="22"/>
          <w:szCs w:val="22"/>
          <w:rtl w:val="0"/>
        </w:rPr>
        <w:t xml:space="preserve"> (EC)</w:t>
      </w:r>
      <w:r>
        <w:rPr>
          <w:strike w:val="0"/>
          <w:color w:val="000000"/>
          <w:sz w:val="22"/>
          <w:szCs w:val="22"/>
          <w:rtl w:val="0"/>
        </w:rPr>
        <w:t xml:space="preserve"> contribute to its therapeutic effects. Further studies are </w:t>
      </w:r>
      <w:r>
        <w:rPr>
          <w:strike w:val="1"/>
          <w:color w:val="000000"/>
          <w:sz w:val="22"/>
          <w:szCs w:val="22"/>
          <w:rtl w:val="0"/>
        </w:rPr>
        <w:t xml:space="preserve">recommended</w:t>
      </w:r>
      <w:r>
        <w:rPr>
          <w:strike w:val="0"/>
          <w:color w:val="808080"/>
          <w:sz w:val="22"/>
          <w:szCs w:val="22"/>
          <w:rtl w:val="0"/>
        </w:rPr>
        <w:t xml:space="preserve"> (FP-Rec)</w:t>
      </w:r>
      <w:r>
        <w:rPr>
          <w:strike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CF">
      <w:pPr>
        <w:keepNext w:val="1"/>
        <w:spacing w:after="0" w:before="0" w:line="480" w:lineRule="auto"/>
        <w:ind w:firstLine="720"/>
        <w:jc w:val="both"/>
        <w:rPr>
          <w:b w:val="1"/>
          <w:bCs w:val="1"/>
        </w:rPr>
      </w:pPr>
      <w:r>
        <w:rPr>
          <w:b w:val="1"/>
          <w:bCs w:val="1"/>
          <w:sz w:val="22"/>
          <w:szCs w:val="22"/>
          <w:rtl w:val="0"/>
        </w:rPr>
        <w:t xml:space="preserve">B5 · 245 words · 1 hedges · 0.41 per 100 words</w:t>
      </w:r>
      <w:r>
        <w:rPr>
          <w:rtl w:val="0"/>
        </w:rPr>
      </w:r>
    </w:p>
    <w:p w:rsidR="00000000" w:rsidDel="00000000" w:rsidP="00000000" w:rsidRDefault="00000000" w:rsidRPr="00000000" w14:paraId="000002D0">
      <w:pPr>
        <w:spacing w:after="0" w:before="0" w:line="480" w:lineRule="auto"/>
        <w:ind w:firstLine="720"/>
        <w:jc w:val="both"/>
        <w:rPr/>
      </w:pPr>
      <w:r>
        <w:rPr>
          <w:strike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strike w:val="1"/>
          <w:color w:val="000000"/>
          <w:sz w:val="22"/>
          <w:szCs w:val="22"/>
          <w:rtl w:val="0"/>
        </w:rPr>
        <w:t xml:space="preserve">indicating</w:t>
      </w:r>
      <w:r>
        <w:rPr>
          <w:strike w:val="0"/>
          <w:color w:val="808080"/>
          <w:sz w:val="22"/>
          <w:szCs w:val="22"/>
          <w:rtl w:val="0"/>
        </w:rPr>
        <w:t xml:space="preserve"> (FP-Gen)</w:t>
      </w:r>
      <w:r>
        <w:rPr>
          <w:strike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antioxidant and antibacterial sources.</w:t>
      </w:r>
      <w:r>
        <w:rPr>
          <w:rtl w:val="0"/>
        </w:rPr>
      </w:r>
    </w:p>
    <w:p w:rsidR="00000000" w:rsidDel="00000000" w:rsidP="00000000" w:rsidRDefault="00000000" w:rsidRPr="00000000" w14:paraId="000002D1">
      <w:pPr>
        <w:keepNext w:val="1"/>
        <w:spacing w:after="0" w:before="0" w:line="480" w:lineRule="auto"/>
        <w:ind w:firstLine="720"/>
        <w:jc w:val="both"/>
        <w:rPr>
          <w:b w:val="1"/>
          <w:bCs w:val="1"/>
        </w:rPr>
      </w:pPr>
      <w:r>
        <w:rPr>
          <w:b w:val="1"/>
          <w:bCs w:val="1"/>
          <w:sz w:val="22"/>
          <w:szCs w:val="22"/>
          <w:rtl w:val="0"/>
        </w:rPr>
        <w:t xml:space="preserve">B6 · 232 words · 0 hedges · 0.0 per 100 words</w:t>
      </w:r>
      <w:r>
        <w:rPr>
          <w:rtl w:val="0"/>
        </w:rPr>
      </w:r>
    </w:p>
    <w:p w:rsidR="00000000" w:rsidDel="00000000" w:rsidP="00000000" w:rsidRDefault="00000000" w:rsidRPr="00000000" w14:paraId="000002D2">
      <w:pPr>
        <w:spacing w:after="0" w:before="0" w:line="480" w:lineRule="auto"/>
        <w:ind w:firstLine="720"/>
        <w:jc w:val="both"/>
        <w:rPr/>
      </w:pPr>
      <w:r>
        <w:rPr>
          <w:strike w:val="0"/>
          <w:color w:val="000000"/>
          <w:sz w:val="22"/>
          <w:szCs w:val="22"/>
          <w:rtl w:val="0"/>
        </w:rPr>
        <w:t xml:space="preserve">The study </w:t>
      </w:r>
      <w:r>
        <w:rPr>
          <w:strike w:val="1"/>
          <w:color w:val="000000"/>
          <w:sz w:val="22"/>
          <w:szCs w:val="22"/>
          <w:rtl w:val="0"/>
        </w:rPr>
        <w:t xml:space="preserve">would</w:t>
      </w:r>
      <w:r>
        <w:rPr>
          <w:strike w:val="0"/>
          <w:color w:val="808080"/>
          <w:sz w:val="22"/>
          <w:szCs w:val="22"/>
          <w:rtl w:val="0"/>
        </w:rPr>
        <w:t xml:space="preserve"> (FP-Gen)</w:t>
      </w:r>
      <w:r>
        <w:rPr>
          <w:strike w:val="0"/>
          <w:color w:val="000000"/>
          <w:sz w:val="22"/>
          <w:szCs w:val="22"/>
          <w:rtl w:val="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t>
      </w:r>
      <w:r>
        <w:rPr>
          <w:strike w:val="0"/>
          <w:color w:val="000000"/>
          <w:sz w:val="22"/>
          <w:szCs w:val="22"/>
          <w:shd w:fill="bfbfbf" w:val="clear"/>
          <w:rtl w:val="0"/>
        </w:rPr>
        <w:t xml:space="preserve">was</w:t>
      </w:r>
      <w:r>
        <w:rPr>
          <w:strike w:val="0"/>
          <w:color w:val="000000"/>
          <w:sz w:val="22"/>
          <w:szCs w:val="22"/>
          <w:rtl w:val="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Pr>
          <w:strike w:val="1"/>
          <w:color w:val="000000"/>
          <w:sz w:val="22"/>
          <w:szCs w:val="22"/>
          <w:rtl w:val="0"/>
        </w:rPr>
        <w:t xml:space="preserve">will</w:t>
      </w:r>
      <w:r>
        <w:rPr>
          <w:strike w:val="0"/>
          <w:color w:val="808080"/>
          <w:sz w:val="22"/>
          <w:szCs w:val="22"/>
          <w:rtl w:val="0"/>
        </w:rPr>
        <w:t xml:space="preserve"> (FP-Gen)</w:t>
      </w:r>
      <w:r>
        <w:rPr>
          <w:strike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D3">
      <w:pPr>
        <w:keepNext w:val="1"/>
        <w:spacing w:after="0" w:before="0" w:line="480" w:lineRule="auto"/>
        <w:ind w:firstLine="720"/>
        <w:jc w:val="both"/>
        <w:rPr>
          <w:b w:val="1"/>
          <w:bCs w:val="1"/>
        </w:rPr>
      </w:pPr>
      <w:r>
        <w:rPr>
          <w:b w:val="1"/>
          <w:bCs w:val="1"/>
          <w:sz w:val="22"/>
          <w:szCs w:val="22"/>
          <w:rtl w:val="0"/>
        </w:rPr>
        <w:t xml:space="preserve">B7 · 266 words · 3 hedges · 1.13 per 100 words</w:t>
      </w:r>
      <w:r>
        <w:rPr>
          <w:rtl w:val="0"/>
        </w:rPr>
      </w:r>
    </w:p>
    <w:p w:rsidR="00000000" w:rsidDel="00000000" w:rsidP="00000000" w:rsidRDefault="00000000" w:rsidRPr="00000000" w14:paraId="000002D4">
      <w:pPr>
        <w:spacing w:after="0" w:before="0" w:line="480" w:lineRule="auto"/>
        <w:ind w:firstLine="720"/>
        <w:jc w:val="both"/>
        <w:rPr/>
      </w:pPr>
      <w:r>
        <w:rPr>
          <w:strike w:val="0"/>
          <w:color w:val="000000"/>
          <w:sz w:val="22"/>
          <w:szCs w:val="22"/>
          <w:rtl w:val="0"/>
        </w:rPr>
        <w:t xml:space="preserve">The study </w:t>
      </w:r>
      <w:r>
        <w:rPr>
          <w:strike w:val="1"/>
          <w:color w:val="000000"/>
          <w:sz w:val="22"/>
          <w:szCs w:val="22"/>
          <w:rtl w:val="0"/>
        </w:rPr>
        <w:t xml:space="preserve">generally</w:t>
      </w:r>
      <w:r>
        <w:rPr>
          <w:strike w:val="0"/>
          <w:color w:val="808080"/>
          <w:sz w:val="22"/>
          <w:szCs w:val="22"/>
          <w:rtl w:val="0"/>
        </w:rPr>
        <w:t xml:space="preserve"> (FP-Proc)</w:t>
      </w:r>
      <w:r>
        <w:rPr>
          <w:strike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strike w:val="0"/>
          <w:color w:val="ffffff"/>
          <w:sz w:val="22"/>
          <w:szCs w:val="22"/>
          <w:highlight w:val="red"/>
          <w:rtl w:val="0"/>
        </w:rPr>
        <w:t xml:space="preserve">suggesting</w:t>
      </w:r>
      <w:r>
        <w:rPr>
          <w:strike w:val="0"/>
          <w:color w:val="ed7d31"/>
          <w:sz w:val="22"/>
          <w:szCs w:val="22"/>
          <w:rtl w:val="0"/>
        </w:rPr>
        <w:t xml:space="preserve"> (EC)</w:t>
      </w:r>
      <w:r>
        <w:rPr>
          <w:strike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strike w:val="0"/>
          <w:color w:val="ffffff"/>
          <w:sz w:val="22"/>
          <w:szCs w:val="22"/>
          <w:highlight w:val="red"/>
          <w:rtl w:val="0"/>
        </w:rPr>
        <w:t xml:space="preserve">inferring</w:t>
      </w:r>
      <w:r>
        <w:rPr>
          <w:strike w:val="0"/>
          <w:color w:val="ed7d31"/>
          <w:sz w:val="22"/>
          <w:szCs w:val="22"/>
          <w:rtl w:val="0"/>
        </w:rPr>
        <w:t xml:space="preserve"> (EC)</w:t>
      </w:r>
      <w:r>
        <w:rPr>
          <w:strike w:val="0"/>
          <w:color w:val="000000"/>
          <w:sz w:val="22"/>
          <w:szCs w:val="22"/>
          <w:rtl w:val="0"/>
        </w:rPr>
        <w:t xml:space="preserve"> that such observation was induced by the Z. talanai-infused nanozeolite pellet suspension. Hence, the biosynthesis of Z. talanai-infused nanozeolite pellets is feasible and </w:t>
      </w:r>
      <w:r>
        <w:rPr>
          <w:strike w:val="0"/>
          <w:color w:val="000000"/>
          <w:sz w:val="22"/>
          <w:szCs w:val="22"/>
          <w:shd w:fill="00b0f0" w:val="clear"/>
          <w:rtl w:val="0"/>
        </w:rPr>
        <w:t xml:space="preserve">may</w:t>
      </w:r>
      <w:r>
        <w:rPr>
          <w:strike w:val="0"/>
          <w:color w:val="ed7d31"/>
          <w:sz w:val="22"/>
          <w:szCs w:val="22"/>
          <w:rtl w:val="0"/>
        </w:rPr>
        <w:t xml:space="preserve"> (EC)</w:t>
      </w:r>
      <w:r>
        <w:rPr>
          <w:strike w:val="0"/>
          <w:color w:val="000000"/>
          <w:sz w:val="22"/>
          <w:szCs w:val="22"/>
          <w:rtl w:val="0"/>
        </w:rPr>
        <w:t xml:space="preserve"> affect the overall development of D. rerio embryos.</w:t>
      </w:r>
      <w:r>
        <w:rPr>
          <w:rtl w:val="0"/>
        </w:rPr>
      </w:r>
    </w:p>
    <w:p w:rsidR="00000000" w:rsidDel="00000000" w:rsidP="00000000" w:rsidRDefault="00000000" w:rsidRPr="00000000" w14:paraId="000002D5">
      <w:pPr>
        <w:keepNext w:val="1"/>
        <w:spacing w:after="0" w:before="0" w:line="480" w:lineRule="auto"/>
        <w:ind w:firstLine="720"/>
        <w:jc w:val="both"/>
        <w:rPr>
          <w:b w:val="1"/>
          <w:bCs w:val="1"/>
        </w:rPr>
      </w:pPr>
      <w:r>
        <w:rPr>
          <w:b w:val="1"/>
          <w:bCs w:val="1"/>
          <w:sz w:val="22"/>
          <w:szCs w:val="22"/>
          <w:rtl w:val="0"/>
        </w:rPr>
        <w:t xml:space="preserve">B8 · 241 words · 2 hedges · 0.83 per 100 words</w:t>
      </w:r>
      <w:r>
        <w:rPr>
          <w:rtl w:val="0"/>
        </w:rPr>
      </w:r>
    </w:p>
    <w:p w:rsidR="00000000" w:rsidDel="00000000" w:rsidP="00000000" w:rsidRDefault="00000000" w:rsidRPr="00000000" w14:paraId="000002D6">
      <w:pPr>
        <w:spacing w:after="0" w:before="0" w:line="480" w:lineRule="auto"/>
        <w:ind w:firstLine="720"/>
        <w:jc w:val="both"/>
        <w:rPr/>
      </w:pPr>
      <w:r>
        <w:rPr>
          <w:strike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to control bacterial infections caused by multi-drug resistant pathogens </w:t>
      </w:r>
      <w:r>
        <w:rPr>
          <w:strike w:val="0"/>
          <w:color w:val="000000"/>
          <w:sz w:val="22"/>
          <w:szCs w:val="22"/>
          <w:shd w:fill="00b0f0" w:val="clear"/>
          <w:rtl w:val="0"/>
        </w:rPr>
        <w:t xml:space="preserve">could</w:t>
      </w:r>
      <w:r>
        <w:rPr>
          <w:strike w:val="0"/>
          <w:color w:val="ed7d31"/>
          <w:sz w:val="22"/>
          <w:szCs w:val="22"/>
          <w:rtl w:val="0"/>
        </w:rPr>
        <w:t xml:space="preserve"> (EC)</w:t>
      </w:r>
      <w:r>
        <w:rPr>
          <w:strike w:val="0"/>
          <w:color w:val="000000"/>
          <w:sz w:val="22"/>
          <w:szCs w:val="22"/>
          <w:rtl w:val="0"/>
        </w:rPr>
        <w:t xml:space="preserve"> also be considered.</w:t>
      </w:r>
      <w:r>
        <w:rPr>
          <w:rtl w:val="0"/>
        </w:rPr>
      </w:r>
    </w:p>
    <w:p w:rsidR="00000000" w:rsidDel="00000000" w:rsidP="00000000" w:rsidRDefault="00000000" w:rsidRPr="00000000" w14:paraId="000002D7">
      <w:pPr>
        <w:keepNext w:val="1"/>
        <w:spacing w:after="0" w:before="0" w:line="480" w:lineRule="auto"/>
        <w:ind w:firstLine="720"/>
        <w:jc w:val="both"/>
        <w:rPr>
          <w:b w:val="1"/>
          <w:bCs w:val="1"/>
        </w:rPr>
      </w:pPr>
      <w:r>
        <w:rPr>
          <w:b w:val="1"/>
          <w:bCs w:val="1"/>
          <w:sz w:val="22"/>
          <w:szCs w:val="22"/>
          <w:rtl w:val="0"/>
        </w:rPr>
        <w:t xml:space="preserve">B9 · 212 words · 0 hedges · 0.0 per 100 words</w:t>
      </w:r>
      <w:r>
        <w:rPr>
          <w:rtl w:val="0"/>
        </w:rPr>
      </w:r>
    </w:p>
    <w:p w:rsidR="00000000" w:rsidDel="00000000" w:rsidP="00000000" w:rsidRDefault="00000000" w:rsidRPr="00000000" w14:paraId="000002D8">
      <w:pPr>
        <w:spacing w:after="0" w:before="0" w:line="480" w:lineRule="auto"/>
        <w:ind w:firstLine="720"/>
        <w:jc w:val="both"/>
        <w:rPr/>
      </w:pPr>
      <w:r>
        <w:rPr>
          <w:strike w:val="0"/>
          <w:color w:val="000000"/>
          <w:sz w:val="22"/>
          <w:szCs w:val="22"/>
          <w:rtl w:val="0"/>
        </w:rPr>
        <w:t xml:space="preserve">This study aimed to identify the histoprotective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strike w:val="0"/>
          <w:color w:val="000000"/>
          <w:sz w:val="22"/>
          <w:szCs w:val="22"/>
          <w:shd w:fill="bfbfbf" w:val="clear"/>
          <w:rtl w:val="0"/>
        </w:rPr>
        <w:t xml:space="preserve">caused</w:t>
      </w:r>
      <w:r>
        <w:rPr>
          <w:strike w:val="0"/>
          <w:color w:val="000000"/>
          <w:sz w:val="22"/>
          <w:szCs w:val="22"/>
          <w:rtl w:val="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D9">
      <w:pPr>
        <w:keepNext w:val="1"/>
        <w:spacing w:after="0" w:before="0" w:line="480" w:lineRule="auto"/>
        <w:ind w:firstLine="720"/>
        <w:jc w:val="both"/>
        <w:rPr>
          <w:b w:val="1"/>
          <w:bCs w:val="1"/>
        </w:rPr>
      </w:pPr>
      <w:r>
        <w:rPr>
          <w:b w:val="1"/>
          <w:bCs w:val="1"/>
          <w:sz w:val="22"/>
          <w:szCs w:val="22"/>
          <w:rtl w:val="0"/>
        </w:rPr>
        <w:t xml:space="preserve">B10 · 302 words · 1 hedges · 0.33 per 100 words</w:t>
      </w:r>
      <w:r>
        <w:rPr>
          <w:rtl w:val="0"/>
        </w:rPr>
      </w:r>
    </w:p>
    <w:p w:rsidR="00000000" w:rsidDel="00000000" w:rsidP="00000000" w:rsidRDefault="00000000" w:rsidRPr="00000000" w14:paraId="000002DA">
      <w:pPr>
        <w:spacing w:after="0" w:before="0" w:line="480" w:lineRule="auto"/>
        <w:ind w:firstLine="720"/>
        <w:jc w:val="both"/>
        <w:rPr/>
      </w:pPr>
      <w:r>
        <w:rPr>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composed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=.13485 which is equivalent to have good practices. Thus,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r>
        <w:rPr>
          <w:rtl w:val="0"/>
        </w:rPr>
      </w:r>
    </w:p>
    <w:p w:rsidR="00000000" w:rsidDel="00000000" w:rsidP="00000000" w:rsidRDefault="00000000" w:rsidRPr="00000000" w14:paraId="000002DB">
      <w:pPr>
        <w:keepNext w:val="1"/>
        <w:spacing w:after="0" w:before="0" w:line="480" w:lineRule="auto"/>
        <w:ind w:firstLine="720"/>
        <w:jc w:val="both"/>
        <w:rPr>
          <w:b w:val="1"/>
          <w:bCs w:val="1"/>
        </w:rPr>
      </w:pPr>
      <w:r>
        <w:rPr>
          <w:b w:val="1"/>
          <w:bCs w:val="1"/>
          <w:sz w:val="22"/>
          <w:szCs w:val="22"/>
          <w:rtl w:val="0"/>
        </w:rPr>
        <w:t xml:space="preserve">B11 · 256 words · 1 hedges · 0.39 per 100 words</w:t>
      </w:r>
      <w:r>
        <w:rPr>
          <w:rtl w:val="0"/>
        </w:rPr>
      </w:r>
    </w:p>
    <w:p w:rsidR="00000000" w:rsidDel="00000000" w:rsidP="00000000" w:rsidRDefault="00000000" w:rsidRPr="00000000" w14:paraId="000002DC">
      <w:pPr>
        <w:spacing w:after="0" w:before="0" w:line="480" w:lineRule="auto"/>
        <w:ind w:firstLine="720"/>
        <w:jc w:val="both"/>
        <w:rPr/>
      </w:pPr>
      <w:r>
        <w:rPr>
          <w:strike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strike w:val="0"/>
          <w:color w:val="000000"/>
          <w:sz w:val="22"/>
          <w:szCs w:val="22"/>
          <w:shd w:fill="bfbfbf" w:val="clear"/>
          <w:rtl w:val="0"/>
        </w:rPr>
        <w:t xml:space="preserve">provides</w:t>
      </w:r>
      <w:r>
        <w:rPr>
          <w:strike w:val="0"/>
          <w:color w:val="000000"/>
          <w:sz w:val="22"/>
          <w:szCs w:val="22"/>
          <w:rtl w:val="0"/>
        </w:rPr>
        <w:t xml:space="preserve"> [G] a comprehensive approach for diagnosing and studying mycobacteriosis in cultivated milkfish, offering insights that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guide effective management strategies to control the spread of this disease in aquaculture system.</w:t>
      </w:r>
      <w:r>
        <w:rPr>
          <w:rtl w:val="0"/>
        </w:rPr>
      </w:r>
    </w:p>
    <w:p w:rsidR="00000000" w:rsidDel="00000000" w:rsidP="00000000" w:rsidRDefault="00000000" w:rsidRPr="00000000" w14:paraId="000002DD">
      <w:pPr>
        <w:keepNext w:val="1"/>
        <w:spacing w:after="0" w:before="0" w:line="480" w:lineRule="auto"/>
        <w:ind w:firstLine="720"/>
        <w:jc w:val="both"/>
        <w:rPr>
          <w:b w:val="1"/>
          <w:bCs w:val="1"/>
        </w:rPr>
      </w:pPr>
      <w:r>
        <w:rPr>
          <w:b w:val="1"/>
          <w:bCs w:val="1"/>
          <w:sz w:val="22"/>
          <w:szCs w:val="22"/>
          <w:rtl w:val="0"/>
        </w:rPr>
        <w:t xml:space="preserve">B12 · 149 words · 1 hedges · 0.67 per 100 words</w:t>
      </w:r>
      <w:r>
        <w:rPr>
          <w:rtl w:val="0"/>
        </w:rPr>
      </w:r>
    </w:p>
    <w:p w:rsidR="00000000" w:rsidDel="00000000" w:rsidP="00000000" w:rsidRDefault="00000000" w:rsidRPr="00000000" w14:paraId="000002DE">
      <w:pPr>
        <w:spacing w:after="0" w:before="0" w:line="480" w:lineRule="auto"/>
        <w:ind w:firstLine="720"/>
        <w:jc w:val="both"/>
        <w:rPr/>
      </w:pPr>
      <w:r>
        <w:rPr>
          <w:strike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quorum quenching (QQ) activities. In this study, lactic acid bacteria were obtained from a parallel study, and the antimicrobial activity of the top 10 isolates </w:t>
      </w:r>
      <w:r>
        <w:rPr>
          <w:strike w:val="0"/>
          <w:color w:val="000000"/>
          <w:sz w:val="22"/>
          <w:szCs w:val="22"/>
          <w:shd w:fill="bfbfbf" w:val="clear"/>
          <w:rtl w:val="0"/>
        </w:rPr>
        <w:t xml:space="preserve">was</w:t>
      </w:r>
      <w:r>
        <w:rPr>
          <w:strike w:val="0"/>
          <w:color w:val="000000"/>
          <w:sz w:val="22"/>
          <w:szCs w:val="22"/>
          <w:rtl w:val="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r>
        <w:rPr>
          <w:rtl w:val="0"/>
        </w:rPr>
      </w:r>
    </w:p>
    <w:p w:rsidR="00000000" w:rsidDel="00000000" w:rsidP="00000000" w:rsidRDefault="00000000" w:rsidRPr="00000000" w14:paraId="000002DF">
      <w:pPr>
        <w:keepNext w:val="1"/>
        <w:spacing w:after="0" w:before="0" w:line="480" w:lineRule="auto"/>
        <w:ind w:firstLine="720"/>
        <w:jc w:val="both"/>
        <w:rPr>
          <w:b w:val="1"/>
          <w:bCs w:val="1"/>
        </w:rPr>
      </w:pPr>
      <w:r>
        <w:rPr>
          <w:b w:val="1"/>
          <w:bCs w:val="1"/>
          <w:sz w:val="22"/>
          <w:szCs w:val="22"/>
          <w:rtl w:val="0"/>
        </w:rPr>
        <w:t xml:space="preserve">B13 · 148 words · 0 hedges · 0.0 per 100 words</w:t>
      </w:r>
      <w:r>
        <w:rPr>
          <w:rtl w:val="0"/>
        </w:rPr>
      </w:r>
    </w:p>
    <w:p w:rsidR="00000000" w:rsidDel="00000000" w:rsidP="00000000" w:rsidRDefault="00000000" w:rsidRPr="00000000" w14:paraId="000002E0">
      <w:pPr>
        <w:spacing w:after="0" w:before="0" w:line="480" w:lineRule="auto"/>
        <w:ind w:firstLine="720"/>
        <w:jc w:val="both"/>
        <w:rPr/>
      </w:pPr>
      <w:r>
        <w:rPr>
          <w:strike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properties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properties of Bangkok Kalachuchi (Adenium obesum) against Staphylococcus aureus (ATCC 25923) are significantly different at various concentration indicating (FP-Gen) that its antibacterial property is dose dependent.</w:t>
      </w:r>
      <w:r>
        <w:rPr>
          <w:strike w:val="1"/>
          <w:color w:val="000000"/>
          <w:sz w:val="22"/>
          <w:szCs w:val="22"/>
          <w:rtl w:val="0"/>
        </w:rPr>
        <w:t xml:space="preserve"/>
      </w:r>
      <w:r>
        <w:rPr>
          <w:strike w:val="0"/>
          <w:color w:val="808080"/>
          <w:sz w:val="22"/>
          <w:szCs w:val="22"/>
          <w:rtl w:val="0"/>
        </w:rPr>
        <w:t xml:space="preserve"/>
      </w:r>
      <w:r>
        <w:rPr>
          <w:strike w:val="0"/>
          <w:color w:val="000000"/>
          <w:sz w:val="22"/>
          <w:szCs w:val="22"/>
          <w:rtl w:val="0"/>
        </w:rPr>
        <w:t xml:space="preserve"/>
      </w:r>
      <w:r>
        <w:rPr>
          <w:rtl w:val="0"/>
        </w:rPr>
      </w:r>
    </w:p>
    <w:p w:rsidR="00000000" w:rsidDel="00000000" w:rsidP="00000000" w:rsidRDefault="00000000" w:rsidRPr="00000000" w14:paraId="000002E1">
      <w:pPr>
        <w:keepNext w:val="1"/>
        <w:spacing w:after="0" w:before="0" w:line="480" w:lineRule="auto"/>
        <w:ind w:firstLine="720"/>
        <w:jc w:val="both"/>
        <w:rPr>
          <w:b w:val="1"/>
          <w:bCs w:val="1"/>
        </w:rPr>
      </w:pPr>
      <w:r>
        <w:rPr>
          <w:b w:val="1"/>
          <w:bCs w:val="1"/>
          <w:sz w:val="22"/>
          <w:szCs w:val="22"/>
          <w:rtl w:val="0"/>
        </w:rPr>
        <w:t xml:space="preserve">B14 · 242 words · 3 hedges · 1.24 per 100 words</w:t>
      </w:r>
      <w:r>
        <w:rPr>
          <w:rtl w:val="0"/>
        </w:rPr>
      </w:r>
    </w:p>
    <w:p w:rsidR="00000000" w:rsidDel="00000000" w:rsidP="00000000" w:rsidRDefault="00000000" w:rsidRPr="00000000" w14:paraId="000002E2">
      <w:pPr>
        <w:spacing w:after="0" w:before="0" w:line="480" w:lineRule="auto"/>
        <w:ind w:firstLine="720"/>
        <w:jc w:val="both"/>
        <w:rPr/>
      </w:pPr>
      <w:r>
        <w:rPr>
          <w:strike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strike w:val="0"/>
          <w:color w:val="ffffff"/>
          <w:sz w:val="22"/>
          <w:szCs w:val="22"/>
          <w:highlight w:val="red"/>
          <w:rtl w:val="0"/>
        </w:rPr>
        <w:t xml:space="preserve">suggests</w:t>
      </w:r>
      <w:r>
        <w:rPr>
          <w:strike w:val="0"/>
          <w:color w:val="ed7d31"/>
          <w:sz w:val="22"/>
          <w:szCs w:val="22"/>
          <w:rtl w:val="0"/>
        </w:rPr>
        <w:t xml:space="preserve"> (EC)</w:t>
      </w:r>
      <w:r>
        <w:rPr>
          <w:strike w:val="0"/>
          <w:color w:val="000000"/>
          <w:sz w:val="22"/>
          <w:szCs w:val="22"/>
          <w:rtl w:val="0"/>
        </w:rPr>
        <w:t xml:space="preserve"> that the extraction efficiency favors the highly polar solvents than the non-polar solvents in determining the antifungal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E. indica against Colletotrichum spp.. The findings of this study attested that this specific type of grass </w:t>
      </w:r>
      <w:r>
        <w:rPr>
          <w:strike w:val="0"/>
          <w:color w:val="000000"/>
          <w:sz w:val="22"/>
          <w:szCs w:val="22"/>
          <w:shd w:fill="00b0f0" w:val="clear"/>
          <w:rtl w:val="0"/>
        </w:rPr>
        <w:t xml:space="preserve">could</w:t>
      </w:r>
      <w:r>
        <w:rPr>
          <w:strike w:val="0"/>
          <w:color w:val="ed7d31"/>
          <w:sz w:val="22"/>
          <w:szCs w:val="22"/>
          <w:rtl w:val="0"/>
        </w:rPr>
        <w:t xml:space="preserve"> (EC)</w:t>
      </w:r>
      <w:r>
        <w:rPr>
          <w:strike w:val="0"/>
          <w:color w:val="000000"/>
          <w:sz w:val="22"/>
          <w:szCs w:val="22"/>
          <w:rtl w:val="0"/>
        </w:rPr>
        <w:t xml:space="preserve"> </w:t>
      </w:r>
      <w:r>
        <w:rPr>
          <w:strike w:val="0"/>
          <w:color w:val="000000"/>
          <w:sz w:val="22"/>
          <w:szCs w:val="22"/>
          <w:highlight w:val="yellow"/>
          <w:rtl w:val="0"/>
        </w:rPr>
        <w:t xml:space="preserve">potentially</w:t>
      </w:r>
      <w:r>
        <w:rPr>
          <w:strike w:val="0"/>
          <w:color w:val="ed7d31"/>
          <w:sz w:val="22"/>
          <w:szCs w:val="22"/>
          <w:rtl w:val="0"/>
        </w:rPr>
        <w:t xml:space="preserve"> (EC)</w:t>
      </w:r>
      <w:r>
        <w:rPr>
          <w:strike w:val="0"/>
          <w:color w:val="000000"/>
          <w:sz w:val="22"/>
          <w:szCs w:val="22"/>
          <w:rtl w:val="0"/>
        </w:rPr>
        <w:t xml:space="preserve"> be used as biofungicide agent.</w:t>
      </w:r>
      <w:r>
        <w:rPr>
          <w:rtl w:val="0"/>
        </w:rPr>
      </w:r>
    </w:p>
    <w:p w:rsidR="00000000" w:rsidDel="00000000" w:rsidP="00000000" w:rsidRDefault="00000000" w:rsidRPr="00000000" w14:paraId="000002E3">
      <w:pPr>
        <w:keepNext w:val="1"/>
        <w:spacing w:after="0" w:before="0" w:line="480" w:lineRule="auto"/>
        <w:ind w:firstLine="720"/>
        <w:jc w:val="both"/>
        <w:rPr>
          <w:b w:val="1"/>
          <w:bCs w:val="1"/>
        </w:rPr>
      </w:pPr>
      <w:r>
        <w:rPr>
          <w:b w:val="1"/>
          <w:bCs w:val="1"/>
          <w:sz w:val="22"/>
          <w:szCs w:val="22"/>
          <w:rtl w:val="0"/>
        </w:rPr>
        <w:t xml:space="preserve">B15 · 131 words · 0 hedges · 0.0 per 100 words</w:t>
      </w:r>
      <w:r>
        <w:rPr>
          <w:rtl w:val="0"/>
        </w:rPr>
      </w:r>
    </w:p>
    <w:p w:rsidR="00000000" w:rsidDel="00000000" w:rsidP="00000000" w:rsidRDefault="00000000" w:rsidRPr="00000000" w14:paraId="000002E4">
      <w:pPr>
        <w:spacing w:after="0" w:before="0" w:line="480" w:lineRule="auto"/>
        <w:ind w:firstLine="720"/>
        <w:jc w:val="both"/>
        <w:rPr/>
      </w:pPr>
      <w:r>
        <w:rPr>
          <w:strike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strike w:val="1"/>
          <w:color w:val="000000"/>
          <w:sz w:val="22"/>
          <w:szCs w:val="22"/>
          <w:rtl w:val="0"/>
        </w:rPr>
        <w:t xml:space="preserve">indicate</w:t>
      </w:r>
      <w:r>
        <w:rPr>
          <w:strike w:val="0"/>
          <w:color w:val="808080"/>
          <w:sz w:val="22"/>
          <w:szCs w:val="22"/>
          <w:rtl w:val="0"/>
        </w:rPr>
        <w:t xml:space="preserve"> (FP-Gen)</w:t>
      </w:r>
      <w:r>
        <w:rPr>
          <w:strike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E5">
      <w:pPr>
        <w:keepNext w:val="1"/>
        <w:spacing w:after="0" w:before="0" w:line="480" w:lineRule="auto"/>
        <w:ind w:firstLine="720"/>
        <w:jc w:val="both"/>
        <w:rPr>
          <w:b w:val="1"/>
          <w:bCs w:val="1"/>
        </w:rPr>
      </w:pPr>
      <w:r>
        <w:rPr>
          <w:b w:val="1"/>
          <w:bCs w:val="1"/>
          <w:sz w:val="22"/>
          <w:szCs w:val="22"/>
          <w:rtl w:val="0"/>
        </w:rPr>
        <w:t xml:space="preserve">B16 · 223 words · 5 hedges · 2.24 per 100 words</w:t>
      </w:r>
      <w:r>
        <w:rPr>
          <w:rtl w:val="0"/>
        </w:rPr>
      </w:r>
    </w:p>
    <w:p w:rsidR="00000000" w:rsidDel="00000000" w:rsidP="00000000" w:rsidRDefault="00000000" w:rsidRPr="00000000" w14:paraId="000002E6">
      <w:pPr>
        <w:spacing w:after="0" w:before="0" w:line="480" w:lineRule="auto"/>
        <w:ind w:firstLine="720"/>
        <w:jc w:val="both"/>
        <w:rPr/>
      </w:pPr>
      <w:r>
        <w:rPr>
          <w:strike w:val="0"/>
          <w:color w:val="000000"/>
          <w:sz w:val="22"/>
          <w:szCs w:val="22"/>
          <w:rtl w:val="0"/>
        </w:rPr>
        <w:t xml:space="preserve">Methicillin-resistant Staphylococcus aureus (MRSA) is a common and </w:t>
      </w:r>
      <w:r>
        <w:rPr>
          <w:strike w:val="0"/>
          <w:color w:val="000000"/>
          <w:sz w:val="22"/>
          <w:szCs w:val="22"/>
          <w:highlight w:val="yellow"/>
          <w:rtl w:val="0"/>
        </w:rPr>
        <w:t xml:space="preserve">potentially</w:t>
      </w:r>
      <w:r>
        <w:rPr>
          <w:strike w:val="0"/>
          <w:color w:val="ed7d31"/>
          <w:sz w:val="22"/>
          <w:szCs w:val="22"/>
          <w:rtl w:val="0"/>
        </w:rPr>
        <w:t xml:space="preserve"> (EC)</w:t>
      </w:r>
      <w:r>
        <w:rPr>
          <w:strike w:val="0"/>
          <w:color w:val="000000"/>
          <w:sz w:val="22"/>
          <w:szCs w:val="22"/>
          <w:rtl w:val="0"/>
        </w:rPr>
        <w:t xml:space="preserve"> severe pathogen that has developed resistance to several types of antibiotics. MRSA bacteria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survive long on surfaces and objects, including second-hand clothing (SHC). The increasing popularity of SHC or “ukay-ukay” in the Philippines, coupled with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public health risks associated with the handling and purchasing of second-hand clothing. This study, therefore, underscores the need for proper precautions to mitigate the spread of </w:t>
      </w:r>
      <w:r>
        <w:rPr>
          <w:strike w:val="0"/>
          <w:color w:val="000000"/>
          <w:sz w:val="22"/>
          <w:szCs w:val="22"/>
          <w:highlight w:val="yellow"/>
          <w:rtl w:val="0"/>
        </w:rPr>
        <w:t xml:space="preserve">potentially</w:t>
      </w:r>
      <w:r>
        <w:rPr>
          <w:strike w:val="0"/>
          <w:color w:val="ed7d31"/>
          <w:sz w:val="22"/>
          <w:szCs w:val="22"/>
          <w:rtl w:val="0"/>
        </w:rPr>
        <w:t xml:space="preserve"> (EC)</w:t>
      </w:r>
      <w:r>
        <w:rPr>
          <w:strike w:val="0"/>
          <w:color w:val="000000"/>
          <w:sz w:val="22"/>
          <w:szCs w:val="22"/>
          <w:rtl w:val="0"/>
        </w:rPr>
        <w:t xml:space="preserve"> harmful bacteria, including MRSA, on second-hand clothing. It highlights the importance of raising awareness among both vendors and consumers about the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health risks associated with these garments.</w:t>
      </w:r>
      <w:r>
        <w:rPr>
          <w:rtl w:val="0"/>
        </w:rPr>
      </w:r>
    </w:p>
    <w:p w:rsidR="00000000" w:rsidDel="00000000" w:rsidP="00000000" w:rsidRDefault="00000000" w:rsidRPr="00000000" w14:paraId="000002E7">
      <w:pPr>
        <w:keepNext w:val="1"/>
        <w:spacing w:after="0" w:before="0" w:line="480" w:lineRule="auto"/>
        <w:ind w:firstLine="720"/>
        <w:jc w:val="both"/>
        <w:rPr>
          <w:b w:val="1"/>
          <w:bCs w:val="1"/>
        </w:rPr>
      </w:pPr>
      <w:r>
        <w:rPr>
          <w:b w:val="1"/>
          <w:bCs w:val="1"/>
          <w:sz w:val="22"/>
          <w:szCs w:val="22"/>
          <w:rtl w:val="0"/>
        </w:rPr>
        <w:t xml:space="preserve">B17 · 243 words · 2 hedges · 0.82 per 100 words</w:t>
      </w:r>
      <w:r>
        <w:rPr>
          <w:rtl w:val="0"/>
        </w:rPr>
      </w:r>
    </w:p>
    <w:p w:rsidR="00000000" w:rsidDel="00000000" w:rsidP="00000000" w:rsidRDefault="00000000" w:rsidRPr="00000000" w14:paraId="000002E8">
      <w:pPr>
        <w:spacing w:after="0" w:before="0" w:line="480" w:lineRule="auto"/>
        <w:ind w:firstLine="720"/>
        <w:jc w:val="both"/>
        <w:rPr/>
      </w:pPr>
      <w:r>
        <w:rPr>
          <w:strike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strike w:val="1"/>
          <w:color w:val="000000"/>
          <w:sz w:val="22"/>
          <w:szCs w:val="22"/>
          <w:rtl w:val="0"/>
        </w:rPr>
        <w:t xml:space="preserve">indicated</w:t>
      </w:r>
      <w:r>
        <w:rPr>
          <w:strike w:val="0"/>
          <w:color w:val="808080"/>
          <w:sz w:val="22"/>
          <w:szCs w:val="22"/>
          <w:rtl w:val="0"/>
        </w:rPr>
        <w:t xml:space="preserve"> (FP-Gen)</w:t>
      </w:r>
      <w:r>
        <w:rPr>
          <w:strike w:val="0"/>
          <w:color w:val="000000"/>
          <w:sz w:val="22"/>
          <w:szCs w:val="22"/>
          <w:rtl w:val="0"/>
        </w:rPr>
        <w:t xml:space="preserve"> by the reduction of DPPH radicals. The TLC-MTT overlay assay showed that the extract exhibits antibacterial activity against S. aureus but was ineffective against E. coli, </w:t>
      </w:r>
      <w:r>
        <w:rPr>
          <w:strike w:val="0"/>
          <w:color w:val="ffffff"/>
          <w:sz w:val="22"/>
          <w:szCs w:val="22"/>
          <w:highlight w:val="red"/>
          <w:rtl w:val="0"/>
        </w:rPr>
        <w:t xml:space="preserve">suggesting</w:t>
      </w:r>
      <w:r>
        <w:rPr>
          <w:strike w:val="0"/>
          <w:color w:val="ed7d31"/>
          <w:sz w:val="22"/>
          <w:szCs w:val="22"/>
          <w:rtl w:val="0"/>
        </w:rPr>
        <w:t xml:space="preserve"> (EC)</w:t>
      </w:r>
      <w:r>
        <w:rPr>
          <w:strike w:val="0"/>
          <w:color w:val="000000"/>
          <w:sz w:val="22"/>
          <w:szCs w:val="22"/>
          <w:rtl w:val="0"/>
        </w:rPr>
        <w:t xml:space="preserve"> selective antibacterial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The findings indicate that P. propinquum fruit ethanolic extract contains bioactive compounds with antioxidant and selective antibacterial properties. Further studies </w:t>
      </w:r>
      <w:r>
        <w:rPr>
          <w:strike w:val="1"/>
          <w:color w:val="000000"/>
          <w:sz w:val="22"/>
          <w:szCs w:val="22"/>
          <w:rtl w:val="0"/>
        </w:rPr>
        <w:t xml:space="preserve">should</w:t>
      </w:r>
      <w:r>
        <w:rPr>
          <w:strike w:val="0"/>
          <w:color w:val="808080"/>
          <w:sz w:val="22"/>
          <w:szCs w:val="22"/>
          <w:rtl w:val="0"/>
        </w:rPr>
        <w:t xml:space="preserve"> (FP-Rec)</w:t>
      </w:r>
      <w:r>
        <w:rPr>
          <w:strike w:val="0"/>
          <w:color w:val="000000"/>
          <w:sz w:val="22"/>
          <w:szCs w:val="22"/>
          <w:rtl w:val="0"/>
        </w:rPr>
        <w:t xml:space="preserve"> focus on the isolation and characterization of its active compounds, their mechanisms of action, and their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pharmaceutical applications.</w:t>
      </w:r>
      <w:r>
        <w:rPr>
          <w:rtl w:val="0"/>
        </w:rPr>
      </w:r>
    </w:p>
    <w:p w:rsidR="00000000" w:rsidDel="00000000" w:rsidP="00000000" w:rsidRDefault="00000000" w:rsidRPr="00000000" w14:paraId="000002E9">
      <w:pPr>
        <w:keepNext w:val="1"/>
        <w:spacing w:after="0" w:before="0" w:line="480" w:lineRule="auto"/>
        <w:ind w:firstLine="720"/>
        <w:jc w:val="both"/>
        <w:rPr>
          <w:b w:val="1"/>
          <w:bCs w:val="1"/>
        </w:rPr>
      </w:pPr>
      <w:r>
        <w:rPr>
          <w:b w:val="1"/>
          <w:bCs w:val="1"/>
          <w:sz w:val="22"/>
          <w:szCs w:val="22"/>
          <w:rtl w:val="0"/>
        </w:rPr>
        <w:t xml:space="preserve">B18 · 286 words · 1 hedges · 0.35 per 100 words</w:t>
      </w:r>
      <w:r>
        <w:rPr>
          <w:rtl w:val="0"/>
        </w:rPr>
      </w:r>
    </w:p>
    <w:p w:rsidR="00000000" w:rsidDel="00000000" w:rsidP="00000000" w:rsidRDefault="00000000" w:rsidRPr="00000000" w14:paraId="000002EA">
      <w:pPr>
        <w:spacing w:after="0" w:before="0" w:line="480" w:lineRule="auto"/>
        <w:ind w:firstLine="720"/>
        <w:jc w:val="both"/>
        <w:rPr/>
      </w:pPr>
      <w:r>
        <w:rPr>
          <w:strike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strike w:val="0"/>
          <w:color w:val="ffffff"/>
          <w:sz w:val="22"/>
          <w:szCs w:val="22"/>
          <w:highlight w:val="red"/>
          <w:rtl w:val="0"/>
        </w:rPr>
        <w:t xml:space="preserve">suggests</w:t>
      </w:r>
      <w:r>
        <w:rPr>
          <w:strike w:val="0"/>
          <w:color w:val="ed7d31"/>
          <w:sz w:val="22"/>
          <w:szCs w:val="22"/>
          <w:rtl w:val="0"/>
        </w:rPr>
        <w:t xml:space="preserve"> (EC)</w:t>
      </w:r>
      <w:r>
        <w:rPr>
          <w:strike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EB">
      <w:pPr>
        <w:keepNext w:val="1"/>
        <w:spacing w:after="0" w:before="0" w:line="480" w:lineRule="auto"/>
        <w:ind w:firstLine="720"/>
        <w:jc w:val="both"/>
        <w:rPr>
          <w:b w:val="1"/>
          <w:bCs w:val="1"/>
        </w:rPr>
      </w:pPr>
      <w:r>
        <w:rPr>
          <w:b w:val="1"/>
          <w:bCs w:val="1"/>
          <w:sz w:val="22"/>
          <w:szCs w:val="22"/>
          <w:rtl w:val="0"/>
        </w:rPr>
        <w:t xml:space="preserve">B19 · 290 words · 1 hedges · 0.34 per 100 words</w:t>
      </w:r>
      <w:r>
        <w:rPr>
          <w:rtl w:val="0"/>
        </w:rPr>
      </w:r>
    </w:p>
    <w:p w:rsidR="00000000" w:rsidDel="00000000" w:rsidP="00000000" w:rsidRDefault="00000000" w:rsidRPr="00000000" w14:paraId="000002EC">
      <w:pPr>
        <w:spacing w:after="0" w:before="0" w:line="480" w:lineRule="auto"/>
        <w:ind w:firstLine="720"/>
        <w:jc w:val="both"/>
        <w:rPr/>
      </w:pPr>
      <w:r>
        <w:rPr>
          <w:strike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strike w:val="1"/>
          <w:color w:val="000000"/>
          <w:sz w:val="22"/>
          <w:szCs w:val="22"/>
          <w:rtl w:val="0"/>
        </w:rPr>
        <w:t xml:space="preserve">should</w:t>
      </w:r>
      <w:r>
        <w:rPr>
          <w:strike w:val="0"/>
          <w:color w:val="808080"/>
          <w:sz w:val="22"/>
          <w:szCs w:val="22"/>
          <w:rtl w:val="0"/>
        </w:rPr>
        <w:t xml:space="preserve"> (FP-Rec)</w:t>
      </w:r>
      <w:r>
        <w:rPr>
          <w:strike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strike w:val="1"/>
          <w:color w:val="000000"/>
          <w:sz w:val="22"/>
          <w:szCs w:val="22"/>
          <w:rtl w:val="0"/>
        </w:rPr>
        <w:t xml:space="preserve">should</w:t>
      </w:r>
      <w:r>
        <w:rPr>
          <w:strike w:val="0"/>
          <w:color w:val="808080"/>
          <w:sz w:val="22"/>
          <w:szCs w:val="22"/>
          <w:rtl w:val="0"/>
        </w:rPr>
        <w:t xml:space="preserve"> (FP-Rec)</w:t>
      </w:r>
      <w:r>
        <w:rPr>
          <w:strike w:val="0"/>
          <w:color w:val="000000"/>
          <w:sz w:val="22"/>
          <w:szCs w:val="22"/>
          <w:rtl w:val="0"/>
        </w:rPr>
        <w:t xml:space="preserve"> address the </w:t>
      </w:r>
      <w:r>
        <w:rPr>
          <w:strike w:val="0"/>
          <w:color w:val="ffffff"/>
          <w:sz w:val="22"/>
          <w:szCs w:val="22"/>
          <w:highlight w:val="red"/>
          <w:rtl w:val="0"/>
        </w:rPr>
        <w:t xml:space="preserve">possible</w:t>
      </w:r>
      <w:r>
        <w:rPr>
          <w:strike w:val="0"/>
          <w:color w:val="ed7d31"/>
          <w:sz w:val="22"/>
          <w:szCs w:val="22"/>
          <w:rtl w:val="0"/>
        </w:rPr>
        <w:t xml:space="preserve"> (EC)</w:t>
      </w:r>
      <w:r>
        <w:rPr>
          <w:strike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ED">
      <w:pPr>
        <w:keepNext w:val="1"/>
        <w:spacing w:after="0" w:before="0" w:line="480" w:lineRule="auto"/>
        <w:ind w:firstLine="720"/>
        <w:jc w:val="both"/>
        <w:rPr>
          <w:b w:val="1"/>
          <w:bCs w:val="1"/>
        </w:rPr>
      </w:pPr>
      <w:r>
        <w:rPr>
          <w:b w:val="1"/>
          <w:bCs w:val="1"/>
          <w:sz w:val="22"/>
          <w:szCs w:val="22"/>
          <w:rtl w:val="0"/>
        </w:rPr>
        <w:t xml:space="preserve">B20 · 223 words · 1 hedges · 0.45 per 100 words</w:t>
      </w:r>
      <w:r>
        <w:rPr>
          <w:rtl w:val="0"/>
        </w:rPr>
      </w:r>
    </w:p>
    <w:p w:rsidR="00000000" w:rsidDel="00000000" w:rsidP="00000000" w:rsidRDefault="00000000" w:rsidRPr="00000000" w14:paraId="000002EE">
      <w:pPr>
        <w:spacing w:after="0" w:before="0" w:line="480" w:lineRule="auto"/>
        <w:ind w:firstLine="720"/>
        <w:jc w:val="both"/>
        <w:rPr/>
      </w:pPr>
      <w:r>
        <w:rPr>
          <w:strike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Trichoderma harzianum among the four isolates. The results </w:t>
      </w:r>
      <w:r>
        <w:rPr>
          <w:strike w:val="1"/>
          <w:color w:val="000000"/>
          <w:sz w:val="22"/>
          <w:szCs w:val="22"/>
          <w:rtl w:val="0"/>
        </w:rPr>
        <w:t xml:space="preserve">indicate</w:t>
      </w:r>
      <w:r>
        <w:rPr>
          <w:strike w:val="0"/>
          <w:color w:val="808080"/>
          <w:sz w:val="22"/>
          <w:szCs w:val="22"/>
          <w:rtl w:val="0"/>
        </w:rPr>
        <w:t xml:space="preserve"> (FP-Gen)</w:t>
      </w:r>
      <w:r>
        <w:rPr>
          <w:strike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strike w:val="0"/>
          <w:color w:val="ffffff"/>
          <w:sz w:val="22"/>
          <w:szCs w:val="22"/>
          <w:highlight w:val="red"/>
          <w:rtl w:val="0"/>
        </w:rPr>
        <w:t xml:space="preserve">suggesting</w:t>
      </w:r>
      <w:r>
        <w:rPr>
          <w:strike w:val="0"/>
          <w:color w:val="ed7d31"/>
          <w:sz w:val="22"/>
          <w:szCs w:val="22"/>
          <w:rtl w:val="0"/>
        </w:rPr>
        <w:t xml:space="preserve"> (EC)</w:t>
      </w:r>
      <w:r>
        <w:rPr>
          <w:strike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EF">
      <w:pPr>
        <w:keepNext w:val="1"/>
        <w:keepLines w:val="1"/>
        <w:spacing w:after="0" w:before="240" w:line="480" w:lineRule="auto"/>
        <w:ind w:left="0" w:firstLine="0"/>
        <w:jc w:val="both"/>
        <w:rPr>
          <w:sz w:val="24"/>
          <w:szCs w:val="24"/>
        </w:rPr>
      </w:pPr>
      <w:r>
        <w:rPr>
          <w:b w:val="1"/>
          <w:bCs w:val="1"/>
          <w:sz w:val="24"/>
          <w:szCs w:val="24"/>
          <w:rtl w:val="0"/>
        </w:rPr>
        <w:t xml:space="preserve">Veterinary Medicine (VM1–VM20)</w:t>
      </w:r>
      <w:r>
        <w:rPr>
          <w:rtl w:val="0"/>
        </w:rPr>
      </w:r>
    </w:p>
    <w:p w:rsidR="00000000" w:rsidDel="00000000" w:rsidP="00000000" w:rsidRDefault="00000000" w:rsidRPr="00000000" w14:paraId="000002F0">
      <w:pPr>
        <w:keepNext w:val="1"/>
        <w:spacing w:after="0" w:before="0" w:line="480" w:lineRule="auto"/>
        <w:ind w:firstLine="720"/>
        <w:jc w:val="both"/>
        <w:rPr>
          <w:b w:val="1"/>
          <w:bCs w:val="1"/>
        </w:rPr>
      </w:pPr>
      <w:r>
        <w:rPr>
          <w:b w:val="1"/>
          <w:bCs w:val="1"/>
          <w:sz w:val="22"/>
          <w:szCs w:val="22"/>
          <w:rtl w:val="0"/>
        </w:rPr>
        <w:t xml:space="preserve">VM1 · 211 words · 0 hedges · 0.0 per 100 words</w:t>
      </w:r>
      <w:r>
        <w:rPr>
          <w:rtl w:val="0"/>
        </w:rPr>
      </w:r>
    </w:p>
    <w:p w:rsidR="00000000" w:rsidDel="00000000" w:rsidP="00000000" w:rsidRDefault="00000000" w:rsidRPr="00000000" w14:paraId="000002F1">
      <w:pPr>
        <w:spacing w:after="0" w:before="0" w:line="480" w:lineRule="auto"/>
        <w:ind w:firstLine="720"/>
        <w:jc w:val="both"/>
        <w:rPr/>
      </w:pPr>
      <w:r>
        <w:rPr>
          <w:strike w:val="0"/>
          <w:color w:val="000000"/>
          <w:sz w:val="22"/>
          <w:szCs w:val="22"/>
          <w:rtl w:val="0"/>
        </w:rPr>
        <w:t xml:space="preserve">This study </w:t>
      </w:r>
      <w:r>
        <w:rPr>
          <w:strike w:val="0"/>
          <w:color w:val="000000"/>
          <w:sz w:val="22"/>
          <w:szCs w:val="22"/>
          <w:shd w:fill="bfbfbf" w:val="clear"/>
          <w:rtl w:val="0"/>
        </w:rPr>
        <w:t xml:space="preserve">was</w:t>
      </w:r>
      <w:r>
        <w:rPr>
          <w:strike w:val="0"/>
          <w:color w:val="000000"/>
          <w:sz w:val="22"/>
          <w:szCs w:val="22"/>
          <w:rtl w:val="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r>
        <w:rPr>
          <w:rtl w:val="0"/>
        </w:rPr>
      </w:r>
    </w:p>
    <w:p w:rsidR="00000000" w:rsidDel="00000000" w:rsidP="00000000" w:rsidRDefault="00000000" w:rsidRPr="00000000" w14:paraId="000002F2">
      <w:pPr>
        <w:keepNext w:val="1"/>
        <w:spacing w:after="0" w:before="0" w:line="480" w:lineRule="auto"/>
        <w:ind w:firstLine="720"/>
        <w:jc w:val="both"/>
        <w:rPr>
          <w:b w:val="1"/>
          <w:bCs w:val="1"/>
        </w:rPr>
      </w:pPr>
      <w:r>
        <w:rPr>
          <w:b w:val="1"/>
          <w:bCs w:val="1"/>
          <w:sz w:val="22"/>
          <w:szCs w:val="22"/>
          <w:rtl w:val="0"/>
        </w:rPr>
        <w:t xml:space="preserve">VM2 · 358 words · 3 hedges · 0.84 per 100 words</w:t>
      </w:r>
      <w:r>
        <w:rPr>
          <w:rtl w:val="0"/>
        </w:rPr>
      </w:r>
    </w:p>
    <w:p w:rsidR="00000000" w:rsidDel="00000000" w:rsidP="00000000" w:rsidRDefault="00000000" w:rsidRPr="00000000" w14:paraId="000002F3">
      <w:pPr>
        <w:spacing w:after="0" w:before="0" w:line="480" w:lineRule="auto"/>
        <w:ind w:firstLine="720"/>
        <w:jc w:val="both"/>
        <w:rPr/>
      </w:pPr>
      <w:r>
        <w:rPr>
          <w:strike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strike w:val="0"/>
          <w:color w:val="ffffff"/>
          <w:sz w:val="22"/>
          <w:szCs w:val="22"/>
          <w:highlight w:val="red"/>
          <w:rtl w:val="0"/>
        </w:rPr>
        <w:t xml:space="preserve">indicating</w:t>
      </w:r>
      <w:r>
        <w:rPr>
          <w:strike w:val="0"/>
          <w:color w:val="ed7d31"/>
          <w:sz w:val="22"/>
          <w:szCs w:val="22"/>
          <w:rtl w:val="0"/>
        </w:rPr>
        <w:t xml:space="preserve"> (EC)</w:t>
      </w:r>
      <w:r>
        <w:rPr>
          <w:strike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strike w:val="0"/>
          <w:color w:val="ffffff"/>
          <w:sz w:val="22"/>
          <w:szCs w:val="22"/>
          <w:highlight w:val="red"/>
          <w:rtl w:val="0"/>
        </w:rPr>
        <w:t xml:space="preserve">likely</w:t>
      </w:r>
      <w:r>
        <w:rPr>
          <w:strike w:val="0"/>
          <w:color w:val="ed7d31"/>
          <w:sz w:val="22"/>
          <w:szCs w:val="22"/>
          <w:rtl w:val="0"/>
        </w:rPr>
        <w:t xml:space="preserve"> (EC)</w:t>
      </w:r>
      <w:r>
        <w:rPr>
          <w:strike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strike w:val="0"/>
          <w:color w:val="ffffff"/>
          <w:sz w:val="22"/>
          <w:szCs w:val="22"/>
          <w:highlight w:val="red"/>
          <w:rtl w:val="0"/>
        </w:rPr>
        <w:t xml:space="preserve">likely</w:t>
      </w:r>
      <w:r>
        <w:rPr>
          <w:strike w:val="0"/>
          <w:color w:val="ed7d31"/>
          <w:sz w:val="22"/>
          <w:szCs w:val="22"/>
          <w:rtl w:val="0"/>
        </w:rPr>
        <w:t xml:space="preserve"> (EC)</w:t>
      </w:r>
      <w:r>
        <w:rPr>
          <w:strike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F4">
      <w:pPr>
        <w:keepNext w:val="1"/>
        <w:spacing w:after="0" w:before="0" w:line="480" w:lineRule="auto"/>
        <w:ind w:firstLine="720"/>
        <w:jc w:val="both"/>
        <w:rPr>
          <w:b w:val="1"/>
          <w:bCs w:val="1"/>
        </w:rPr>
      </w:pPr>
      <w:r>
        <w:rPr>
          <w:b w:val="1"/>
          <w:bCs w:val="1"/>
          <w:sz w:val="22"/>
          <w:szCs w:val="22"/>
          <w:rtl w:val="0"/>
        </w:rPr>
        <w:t xml:space="preserve">VM3 · 296 words · 0 hedges · 0.0 per 100 words</w:t>
      </w:r>
      <w:r>
        <w:rPr>
          <w:rtl w:val="0"/>
        </w:rPr>
      </w:r>
    </w:p>
    <w:p w:rsidR="00000000" w:rsidDel="00000000" w:rsidP="00000000" w:rsidRDefault="00000000" w:rsidRPr="00000000" w14:paraId="000002F5">
      <w:pPr>
        <w:spacing w:after="0" w:before="0" w:line="480" w:lineRule="auto"/>
        <w:ind w:firstLine="720"/>
        <w:jc w:val="both"/>
        <w:rPr/>
      </w:pPr>
      <w:r>
        <w:rPr>
          <w:strike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strike w:val="0"/>
          <w:color w:val="000000"/>
          <w:sz w:val="22"/>
          <w:szCs w:val="22"/>
          <w:shd w:fill="bfbfbf" w:val="clear"/>
          <w:rtl w:val="0"/>
        </w:rPr>
        <w:t xml:space="preserve">showed</w:t>
      </w:r>
      <w:r>
        <w:rPr>
          <w:strike w:val="0"/>
          <w:color w:val="000000"/>
          <w:sz w:val="22"/>
          <w:szCs w:val="22"/>
          <w:rtl w:val="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strike w:val="1"/>
          <w:color w:val="000000"/>
          <w:sz w:val="22"/>
          <w:szCs w:val="22"/>
          <w:rtl w:val="0"/>
        </w:rPr>
        <w:t xml:space="preserve">suggests</w:t>
      </w:r>
      <w:r>
        <w:rPr>
          <w:strike w:val="0"/>
          <w:color w:val="808080"/>
          <w:sz w:val="22"/>
          <w:szCs w:val="22"/>
          <w:rtl w:val="0"/>
        </w:rPr>
        <w:t xml:space="preserve"> (FP-Rec)</w:t>
      </w:r>
      <w:r>
        <w:rPr>
          <w:strike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F6">
      <w:pPr>
        <w:keepNext w:val="1"/>
        <w:spacing w:after="0" w:before="0" w:line="480" w:lineRule="auto"/>
        <w:ind w:firstLine="720"/>
        <w:jc w:val="both"/>
        <w:rPr>
          <w:b w:val="1"/>
          <w:bCs w:val="1"/>
        </w:rPr>
      </w:pPr>
      <w:r>
        <w:rPr>
          <w:b w:val="1"/>
          <w:bCs w:val="1"/>
          <w:sz w:val="22"/>
          <w:szCs w:val="22"/>
          <w:rtl w:val="0"/>
        </w:rPr>
        <w:t xml:space="preserve">VM4 · 250 words · 0 hedges · 0.0 per 100 words</w:t>
      </w:r>
      <w:r>
        <w:rPr>
          <w:rtl w:val="0"/>
        </w:rPr>
      </w:r>
    </w:p>
    <w:p w:rsidR="00000000" w:rsidDel="00000000" w:rsidP="00000000" w:rsidRDefault="00000000" w:rsidRPr="00000000" w14:paraId="000002F7">
      <w:pPr>
        <w:spacing w:after="0" w:before="0" w:line="480" w:lineRule="auto"/>
        <w:ind w:firstLine="720"/>
        <w:jc w:val="both"/>
        <w:rPr/>
      </w:pPr>
      <w:r>
        <w:rPr>
          <w:strike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strike w:val="1"/>
          <w:color w:val="000000"/>
          <w:sz w:val="22"/>
          <w:szCs w:val="22"/>
          <w:rtl w:val="0"/>
        </w:rPr>
        <w:t xml:space="preserve">suggest</w:t>
      </w:r>
      <w:r>
        <w:rPr>
          <w:strike w:val="0"/>
          <w:color w:val="808080"/>
          <w:sz w:val="22"/>
          <w:szCs w:val="22"/>
          <w:rtl w:val="0"/>
        </w:rPr>
        <w:t xml:space="preserve"> (FP-Rec)</w:t>
      </w:r>
      <w:r>
        <w:rPr>
          <w:strike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F8">
      <w:pPr>
        <w:keepNext w:val="1"/>
        <w:spacing w:after="0" w:before="0" w:line="480" w:lineRule="auto"/>
        <w:ind w:firstLine="720"/>
        <w:jc w:val="both"/>
        <w:rPr>
          <w:b w:val="1"/>
          <w:bCs w:val="1"/>
        </w:rPr>
      </w:pPr>
      <w:r>
        <w:rPr>
          <w:b w:val="1"/>
          <w:bCs w:val="1"/>
          <w:sz w:val="22"/>
          <w:szCs w:val="22"/>
          <w:rtl w:val="0"/>
        </w:rPr>
        <w:t xml:space="preserve">VM5 · 256 words · 1 hedges · 0.39 per 100 words</w:t>
      </w:r>
      <w:r>
        <w:rPr>
          <w:rtl w:val="0"/>
        </w:rPr>
      </w:r>
    </w:p>
    <w:p w:rsidR="00000000" w:rsidDel="00000000" w:rsidP="00000000" w:rsidRDefault="00000000" w:rsidRPr="00000000" w14:paraId="000002F9">
      <w:pPr>
        <w:spacing w:after="0" w:before="0" w:line="480" w:lineRule="auto"/>
        <w:ind w:firstLine="720"/>
        <w:jc w:val="both"/>
        <w:rPr/>
      </w:pPr>
      <w:r>
        <w:rPr>
          <w:strike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FA">
      <w:pPr>
        <w:keepNext w:val="1"/>
        <w:spacing w:after="0" w:before="0" w:line="480" w:lineRule="auto"/>
        <w:ind w:firstLine="720"/>
        <w:jc w:val="both"/>
        <w:rPr>
          <w:b w:val="1"/>
          <w:bCs w:val="1"/>
        </w:rPr>
      </w:pPr>
      <w:r>
        <w:rPr>
          <w:b w:val="1"/>
          <w:bCs w:val="1"/>
          <w:sz w:val="22"/>
          <w:szCs w:val="22"/>
          <w:rtl w:val="0"/>
        </w:rPr>
        <w:t xml:space="preserve">VM6 · 278 words · 0 hedges · 0.0 per 100 words</w:t>
      </w:r>
      <w:r>
        <w:rPr>
          <w:rtl w:val="0"/>
        </w:rPr>
      </w:r>
    </w:p>
    <w:p w:rsidR="00000000" w:rsidDel="00000000" w:rsidP="00000000" w:rsidRDefault="00000000" w:rsidRPr="00000000" w14:paraId="000002FB">
      <w:pPr>
        <w:spacing w:after="0" w:before="0" w:line="480" w:lineRule="auto"/>
        <w:ind w:firstLine="720"/>
        <w:jc w:val="both"/>
        <w:rPr/>
      </w:pPr>
      <w:r>
        <w:rPr>
          <w:strike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r>
        <w:rPr>
          <w:rtl w:val="0"/>
        </w:rPr>
      </w:r>
    </w:p>
    <w:p w:rsidR="00000000" w:rsidDel="00000000" w:rsidP="00000000" w:rsidRDefault="00000000" w:rsidRPr="00000000" w14:paraId="000002FC">
      <w:pPr>
        <w:keepNext w:val="1"/>
        <w:spacing w:after="0" w:before="0" w:line="480" w:lineRule="auto"/>
        <w:ind w:firstLine="720"/>
        <w:jc w:val="both"/>
        <w:rPr>
          <w:b w:val="1"/>
          <w:bCs w:val="1"/>
        </w:rPr>
      </w:pPr>
      <w:r>
        <w:rPr>
          <w:b w:val="1"/>
          <w:bCs w:val="1"/>
          <w:sz w:val="22"/>
          <w:szCs w:val="22"/>
          <w:rtl w:val="0"/>
        </w:rPr>
        <w:t xml:space="preserve">VM7 · 174 words · 1 hedges · 0.57 per 100 words</w:t>
      </w:r>
      <w:r>
        <w:rPr>
          <w:rtl w:val="0"/>
        </w:rPr>
      </w:r>
    </w:p>
    <w:p w:rsidR="00000000" w:rsidDel="00000000" w:rsidP="00000000" w:rsidRDefault="00000000" w:rsidRPr="00000000" w14:paraId="000002FD">
      <w:pPr>
        <w:spacing w:after="0" w:before="0" w:line="480" w:lineRule="auto"/>
        <w:ind w:firstLine="720"/>
        <w:jc w:val="both"/>
        <w:rPr/>
      </w:pPr>
      <w:r>
        <w:rPr>
          <w:strike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strike w:val="0"/>
          <w:color w:val="000000"/>
          <w:sz w:val="22"/>
          <w:szCs w:val="22"/>
          <w:shd w:fill="00b0f0" w:val="clear"/>
          <w:rtl w:val="0"/>
        </w:rPr>
        <w:t xml:space="preserve">could</w:t>
      </w:r>
      <w:r>
        <w:rPr>
          <w:strike w:val="0"/>
          <w:color w:val="ed7d31"/>
          <w:sz w:val="22"/>
          <w:szCs w:val="22"/>
          <w:rtl w:val="0"/>
        </w:rPr>
        <w:t xml:space="preserve"> (EC)</w:t>
      </w:r>
      <w:r>
        <w:rPr>
          <w:strike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strike w:val="1"/>
          <w:color w:val="000000"/>
          <w:sz w:val="22"/>
          <w:szCs w:val="22"/>
          <w:rtl w:val="0"/>
        </w:rPr>
        <w:t xml:space="preserve">can</w:t>
      </w:r>
      <w:r>
        <w:rPr>
          <w:strike w:val="0"/>
          <w:color w:val="808080"/>
          <w:sz w:val="22"/>
          <w:szCs w:val="22"/>
          <w:rtl w:val="0"/>
        </w:rPr>
        <w:t xml:space="preserve"> (FP-Gen)</w:t>
      </w:r>
      <w:r>
        <w:rPr>
          <w:strike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strike w:val="1"/>
          <w:color w:val="000000"/>
          <w:sz w:val="22"/>
          <w:szCs w:val="22"/>
          <w:rtl w:val="0"/>
        </w:rPr>
        <w:t xml:space="preserve">needed</w:t>
      </w:r>
      <w:r>
        <w:rPr>
          <w:strike w:val="0"/>
          <w:color w:val="808080"/>
          <w:sz w:val="22"/>
          <w:szCs w:val="22"/>
          <w:rtl w:val="0"/>
        </w:rPr>
        <w:t xml:space="preserve"> (FP-Rec)</w:t>
      </w:r>
      <w:r>
        <w:rPr>
          <w:strike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FE">
      <w:pPr>
        <w:keepNext w:val="1"/>
        <w:spacing w:after="0" w:before="0" w:line="480" w:lineRule="auto"/>
        <w:ind w:firstLine="720"/>
        <w:jc w:val="both"/>
        <w:rPr>
          <w:b w:val="1"/>
          <w:bCs w:val="1"/>
        </w:rPr>
      </w:pPr>
      <w:r>
        <w:rPr>
          <w:b w:val="1"/>
          <w:bCs w:val="1"/>
          <w:sz w:val="22"/>
          <w:szCs w:val="22"/>
          <w:rtl w:val="0"/>
        </w:rPr>
        <w:t xml:space="preserve">VM8 · 253 words · 1 hedges · 0.4 per 100 words</w:t>
      </w:r>
      <w:r>
        <w:rPr>
          <w:rtl w:val="0"/>
        </w:rPr>
      </w:r>
    </w:p>
    <w:p w:rsidR="00000000" w:rsidDel="00000000" w:rsidP="00000000" w:rsidRDefault="00000000" w:rsidRPr="00000000" w14:paraId="000002FF">
      <w:pPr>
        <w:spacing w:after="0" w:before="0" w:line="480" w:lineRule="auto"/>
        <w:ind w:firstLine="720"/>
        <w:jc w:val="both"/>
        <w:rPr/>
      </w:pPr>
      <w:r>
        <w:rPr>
          <w:strike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300">
      <w:pPr>
        <w:keepNext w:val="1"/>
        <w:spacing w:after="0" w:before="0" w:line="480" w:lineRule="auto"/>
        <w:ind w:firstLine="720"/>
        <w:jc w:val="both"/>
        <w:rPr>
          <w:b w:val="1"/>
          <w:bCs w:val="1"/>
        </w:rPr>
      </w:pPr>
      <w:r>
        <w:rPr>
          <w:b w:val="1"/>
          <w:bCs w:val="1"/>
          <w:sz w:val="22"/>
          <w:szCs w:val="22"/>
          <w:rtl w:val="0"/>
        </w:rPr>
        <w:t xml:space="preserve">VM9 · 430 words · 1 hedges · 0.23 per 100 words</w:t>
      </w:r>
      <w:r>
        <w:rPr>
          <w:rtl w:val="0"/>
        </w:rPr>
      </w:r>
    </w:p>
    <w:p w:rsidR="00000000" w:rsidDel="00000000" w:rsidP="00000000" w:rsidRDefault="00000000" w:rsidRPr="00000000" w14:paraId="00000301">
      <w:pPr>
        <w:spacing w:after="0" w:before="0" w:line="480" w:lineRule="auto"/>
        <w:ind w:firstLine="720"/>
        <w:jc w:val="both"/>
        <w:rPr/>
      </w:pPr>
      <w:r>
        <w:rPr>
          <w:strike w:val="0"/>
          <w:color w:val="000000"/>
          <w:sz w:val="22"/>
          <w:szCs w:val="22"/>
          <w:rtl w:val="0"/>
        </w:rPr>
        <w:t xml:space="preserve">Plastic pollution has been a long-standing environmental concern due to improper waste management. Its persistence in marine environments, particularly in the form of microplastics, posed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strike w:val="1"/>
          <w:color w:val="000000"/>
          <w:sz w:val="22"/>
          <w:szCs w:val="22"/>
          <w:rtl w:val="0"/>
        </w:rPr>
        <w:t xml:space="preserve">recommend</w:t>
      </w:r>
      <w:r>
        <w:rPr>
          <w:strike w:val="0"/>
          <w:color w:val="808080"/>
          <w:sz w:val="22"/>
          <w:szCs w:val="22"/>
          <w:rtl w:val="0"/>
        </w:rPr>
        <w:t xml:space="preserve"> (FP-Rec)</w:t>
      </w:r>
      <w:r>
        <w:rPr>
          <w:strike w:val="0"/>
          <w:color w:val="000000"/>
          <w:sz w:val="22"/>
          <w:szCs w:val="22"/>
          <w:rtl w:val="0"/>
        </w:rPr>
        <w:t xml:space="preserve"> removing the shrimp’s GIT during preparation to avoid ingestion, use fishing gear made from durable or natural materials, regularly maintain and replace worn equipment, and properly dispose of plastics instead of discarding them into water bodies.</w:t>
      </w:r>
      <w:r>
        <w:rPr>
          <w:rtl w:val="0"/>
        </w:rPr>
      </w:r>
    </w:p>
    <w:p w:rsidR="00000000" w:rsidDel="00000000" w:rsidP="00000000" w:rsidRDefault="00000000" w:rsidRPr="00000000" w14:paraId="00000302">
      <w:pPr>
        <w:keepNext w:val="1"/>
        <w:spacing w:after="0" w:before="0" w:line="480" w:lineRule="auto"/>
        <w:ind w:firstLine="720"/>
        <w:jc w:val="both"/>
        <w:rPr>
          <w:b w:val="1"/>
          <w:bCs w:val="1"/>
        </w:rPr>
      </w:pPr>
      <w:r>
        <w:rPr>
          <w:b w:val="1"/>
          <w:bCs w:val="1"/>
          <w:sz w:val="22"/>
          <w:szCs w:val="22"/>
          <w:rtl w:val="0"/>
        </w:rPr>
        <w:t xml:space="preserve">VM10 · 277 words · 0 hedges · 0.0 per 100 words</w:t>
      </w:r>
      <w:r>
        <w:rPr>
          <w:rtl w:val="0"/>
        </w:rPr>
      </w:r>
    </w:p>
    <w:p w:rsidR="00000000" w:rsidDel="00000000" w:rsidP="00000000" w:rsidRDefault="00000000" w:rsidRPr="00000000" w14:paraId="00000303">
      <w:pPr>
        <w:spacing w:after="0" w:before="0" w:line="480" w:lineRule="auto"/>
        <w:ind w:firstLine="720"/>
        <w:jc w:val="both"/>
        <w:rPr/>
      </w:pPr>
      <w:r>
        <w:rPr>
          <w:strike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strike w:val="0"/>
          <w:color w:val="000000"/>
          <w:sz w:val="22"/>
          <w:szCs w:val="22"/>
          <w:shd w:fill="bfbfbf" w:val="clear"/>
          <w:rtl w:val="0"/>
        </w:rPr>
        <w:t xml:space="preserve">were</w:t>
      </w:r>
      <w:r>
        <w:rPr>
          <w:strike w:val="0"/>
          <w:color w:val="000000"/>
          <w:sz w:val="22"/>
          <w:szCs w:val="22"/>
          <w:rtl w:val="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304">
      <w:pPr>
        <w:keepNext w:val="1"/>
        <w:spacing w:after="0" w:before="0" w:line="480" w:lineRule="auto"/>
        <w:ind w:firstLine="720"/>
        <w:jc w:val="both"/>
        <w:rPr>
          <w:b w:val="1"/>
          <w:bCs w:val="1"/>
        </w:rPr>
      </w:pPr>
      <w:r>
        <w:rPr>
          <w:b w:val="1"/>
          <w:bCs w:val="1"/>
          <w:sz w:val="22"/>
          <w:szCs w:val="22"/>
          <w:rtl w:val="0"/>
        </w:rPr>
        <w:t xml:space="preserve">VM11 · 236 words · 0 hedges · 0.0 per 100 words</w:t>
      </w:r>
      <w:r>
        <w:rPr>
          <w:rtl w:val="0"/>
        </w:rPr>
      </w:r>
    </w:p>
    <w:p w:rsidR="00000000" w:rsidDel="00000000" w:rsidP="00000000" w:rsidRDefault="00000000" w:rsidRPr="00000000" w14:paraId="00000305">
      <w:pPr>
        <w:spacing w:after="0" w:before="0" w:line="480" w:lineRule="auto"/>
        <w:ind w:firstLine="720"/>
        <w:jc w:val="both"/>
        <w:rPr/>
      </w:pPr>
      <w:r>
        <w:rPr>
          <w:strike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strike w:val="1"/>
          <w:color w:val="000000"/>
          <w:sz w:val="22"/>
          <w:szCs w:val="22"/>
          <w:rtl w:val="0"/>
        </w:rPr>
        <w:t xml:space="preserve">possibility</w:t>
      </w:r>
      <w:r>
        <w:rPr>
          <w:strike w:val="0"/>
          <w:color w:val="808080"/>
          <w:sz w:val="22"/>
          <w:szCs w:val="22"/>
          <w:rtl w:val="0"/>
        </w:rPr>
        <w:t xml:space="preserve"> (FP-Gen)</w:t>
      </w:r>
      <w:r>
        <w:rPr>
          <w:strike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306">
      <w:pPr>
        <w:keepNext w:val="1"/>
        <w:spacing w:after="0" w:before="0" w:line="480" w:lineRule="auto"/>
        <w:ind w:firstLine="720"/>
        <w:jc w:val="both"/>
        <w:rPr/>
      </w:pPr>
      <w:r>
        <w:rPr>
          <w:sz w:val="22"/>
          <w:szCs w:val="22"/>
          <w:rtl w:val="0"/>
        </w:rPr>
        <w:t xml:space="preserve">VM12 · 182 words · 1 hedges · 0.55 per 100 words</w:t>
      </w:r>
      <w:r>
        <w:rPr>
          <w:rtl w:val="0"/>
        </w:rPr>
      </w:r>
    </w:p>
    <w:p w:rsidR="00000000" w:rsidDel="00000000" w:rsidP="00000000" w:rsidRDefault="00000000" w:rsidRPr="00000000" w14:paraId="00000307">
      <w:pPr>
        <w:spacing w:after="0" w:before="0" w:line="480" w:lineRule="auto"/>
        <w:ind w:firstLine="720"/>
        <w:jc w:val="both"/>
        <w:rPr/>
      </w:pPr>
      <w:r>
        <w:rPr>
          <w:strike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strike w:val="0"/>
          <w:color w:val="000000"/>
          <w:sz w:val="22"/>
          <w:szCs w:val="22"/>
          <w:shd w:fill="00b0f0" w:val="clear"/>
          <w:rtl w:val="0"/>
        </w:rPr>
        <w:t xml:space="preserve">might</w:t>
      </w:r>
      <w:r>
        <w:rPr>
          <w:strike w:val="0"/>
          <w:color w:val="ed7d31"/>
          <w:sz w:val="22"/>
          <w:szCs w:val="22"/>
          <w:rtl w:val="0"/>
        </w:rPr>
        <w:t xml:space="preserve"> (EC)</w:t>
      </w:r>
      <w:r>
        <w:rPr>
          <w:strike w:val="0"/>
          <w:color w:val="000000"/>
          <w:sz w:val="22"/>
          <w:szCs w:val="22"/>
          <w:rtl w:val="0"/>
        </w:rPr>
        <w:t xml:space="preserve"> be effective in preventing, controlling, and managing the spread of ASF, but it is not conclusive that ASF is not present in the municipality of [REDACTED]. Nevertheless, it is </w:t>
      </w:r>
      <w:r>
        <w:rPr>
          <w:strike w:val="1"/>
          <w:color w:val="000000"/>
          <w:sz w:val="22"/>
          <w:szCs w:val="22"/>
          <w:rtl w:val="0"/>
        </w:rPr>
        <w:t xml:space="preserve">recommended</w:t>
      </w:r>
      <w:r>
        <w:rPr>
          <w:strike w:val="0"/>
          <w:color w:val="808080"/>
          <w:sz w:val="22"/>
          <w:szCs w:val="22"/>
          <w:rtl w:val="0"/>
        </w:rPr>
        <w:t xml:space="preserve"> (FP-Rec)</w:t>
      </w:r>
      <w:r>
        <w:rPr>
          <w:strike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308">
      <w:pPr>
        <w:keepNext w:val="1"/>
        <w:spacing w:after="0" w:before="0" w:line="480" w:lineRule="auto"/>
        <w:ind w:firstLine="720"/>
        <w:jc w:val="both"/>
        <w:rPr>
          <w:b w:val="1"/>
          <w:bCs w:val="1"/>
        </w:rPr>
      </w:pPr>
      <w:r>
        <w:rPr>
          <w:b w:val="1"/>
          <w:bCs w:val="1"/>
          <w:sz w:val="22"/>
          <w:szCs w:val="22"/>
          <w:rtl w:val="0"/>
        </w:rPr>
        <w:t xml:space="preserve">VM13 · 215 words · 0 hedges · 0.0 per 100 words</w:t>
      </w:r>
      <w:r>
        <w:rPr>
          <w:rtl w:val="0"/>
        </w:rPr>
      </w:r>
    </w:p>
    <w:p w:rsidR="00000000" w:rsidDel="00000000" w:rsidP="00000000" w:rsidRDefault="00000000" w:rsidRPr="00000000" w14:paraId="00000309">
      <w:pPr>
        <w:spacing w:after="0" w:before="0" w:line="480" w:lineRule="auto"/>
        <w:ind w:firstLine="720"/>
        <w:jc w:val="both"/>
        <w:rPr/>
      </w:pPr>
      <w:r>
        <w:rPr>
          <w:strike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Pr>
          <w:rtl w:val="0"/>
        </w:rPr>
      </w:r>
    </w:p>
    <w:p w:rsidR="00000000" w:rsidDel="00000000" w:rsidP="00000000" w:rsidRDefault="00000000" w:rsidRPr="00000000" w14:paraId="0000030A">
      <w:pPr>
        <w:keepNext w:val="1"/>
        <w:spacing w:after="0" w:before="0" w:line="480" w:lineRule="auto"/>
        <w:ind w:firstLine="720"/>
        <w:jc w:val="both"/>
        <w:rPr>
          <w:b w:val="1"/>
          <w:bCs w:val="1"/>
        </w:rPr>
      </w:pPr>
      <w:r>
        <w:rPr>
          <w:b w:val="1"/>
          <w:bCs w:val="1"/>
          <w:sz w:val="22"/>
          <w:szCs w:val="22"/>
          <w:rtl w:val="0"/>
        </w:rPr>
        <w:t xml:space="preserve">VM14 · 183 words · 0 hedges · 0.0 per 100 words</w:t>
      </w:r>
      <w:r>
        <w:rPr>
          <w:rtl w:val="0"/>
        </w:rPr>
      </w:r>
    </w:p>
    <w:p w:rsidR="00000000" w:rsidDel="00000000" w:rsidP="00000000" w:rsidRDefault="00000000" w:rsidRPr="00000000" w14:paraId="0000030B">
      <w:pPr>
        <w:spacing w:after="0" w:before="0" w:line="480" w:lineRule="auto"/>
        <w:ind w:firstLine="720"/>
        <w:jc w:val="both"/>
        <w:rPr/>
      </w:pPr>
      <w:r>
        <w:rPr>
          <w:strike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strike w:val="1"/>
          <w:color w:val="000000"/>
          <w:sz w:val="22"/>
          <w:szCs w:val="22"/>
          <w:rtl w:val="0"/>
        </w:rPr>
        <w:t xml:space="preserve">indicated</w:t>
      </w:r>
      <w:r>
        <w:rPr>
          <w:strike w:val="0"/>
          <w:color w:val="808080"/>
          <w:sz w:val="22"/>
          <w:szCs w:val="22"/>
          <w:rtl w:val="0"/>
        </w:rPr>
        <w:t xml:space="preserve"> (FP-Gen)</w:t>
      </w:r>
      <w:r>
        <w:rPr>
          <w:strike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30C">
      <w:pPr>
        <w:keepNext w:val="1"/>
        <w:spacing w:after="0" w:before="0" w:line="480" w:lineRule="auto"/>
        <w:ind w:firstLine="720"/>
        <w:jc w:val="both"/>
        <w:rPr>
          <w:b w:val="1"/>
          <w:bCs w:val="1"/>
        </w:rPr>
      </w:pPr>
      <w:r>
        <w:rPr>
          <w:b w:val="1"/>
          <w:bCs w:val="1"/>
          <w:sz w:val="22"/>
          <w:szCs w:val="22"/>
          <w:rtl w:val="0"/>
        </w:rPr>
        <w:t xml:space="preserve">VM15 · 258 words · 1 hedges · 0.39 per 100 words</w:t>
      </w:r>
      <w:r>
        <w:rPr>
          <w:rtl w:val="0"/>
        </w:rPr>
      </w:r>
    </w:p>
    <w:p w:rsidR="00000000" w:rsidDel="00000000" w:rsidP="00000000" w:rsidRDefault="00000000" w:rsidRPr="00000000" w14:paraId="0000030D">
      <w:pPr>
        <w:spacing w:after="0" w:before="0" w:line="480" w:lineRule="auto"/>
        <w:ind w:firstLine="720"/>
        <w:jc w:val="both"/>
        <w:rPr/>
      </w:pPr>
      <w:r>
        <w:rPr>
          <w:strike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strike w:val="0"/>
          <w:color w:val="ffffff"/>
          <w:sz w:val="22"/>
          <w:szCs w:val="22"/>
          <w:highlight w:val="red"/>
          <w:rtl w:val="0"/>
        </w:rPr>
        <w:t xml:space="preserve">suggests</w:t>
      </w:r>
      <w:r>
        <w:rPr>
          <w:strike w:val="0"/>
          <w:color w:val="ed7d31"/>
          <w:sz w:val="22"/>
          <w:szCs w:val="22"/>
          <w:rtl w:val="0"/>
        </w:rPr>
        <w:t xml:space="preserve"> (EC)</w:t>
      </w:r>
      <w:r>
        <w:rPr>
          <w:strike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30E">
      <w:pPr>
        <w:keepNext w:val="1"/>
        <w:spacing w:after="0" w:before="0" w:line="480" w:lineRule="auto"/>
        <w:ind w:firstLine="720"/>
        <w:jc w:val="both"/>
        <w:rPr>
          <w:b w:val="1"/>
          <w:bCs w:val="1"/>
        </w:rPr>
      </w:pPr>
      <w:r>
        <w:rPr>
          <w:b w:val="1"/>
          <w:bCs w:val="1"/>
          <w:sz w:val="22"/>
          <w:szCs w:val="22"/>
          <w:rtl w:val="0"/>
        </w:rPr>
        <w:t xml:space="preserve">VM16 · 261 words · 0 hedges · 0.0 per 100 words</w:t>
      </w:r>
      <w:r>
        <w:rPr>
          <w:rtl w:val="0"/>
        </w:rPr>
      </w:r>
    </w:p>
    <w:p w:rsidR="00000000" w:rsidDel="00000000" w:rsidP="00000000" w:rsidRDefault="00000000" w:rsidRPr="00000000" w14:paraId="0000030F">
      <w:pPr>
        <w:spacing w:after="0" w:before="0" w:line="480" w:lineRule="auto"/>
        <w:ind w:firstLine="720"/>
        <w:jc w:val="both"/>
        <w:rPr/>
      </w:pPr>
      <w:r>
        <w:rPr>
          <w:strike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strike w:val="0"/>
          <w:color w:val="000000"/>
          <w:sz w:val="22"/>
          <w:szCs w:val="22"/>
          <w:shd w:fill="bfbfbf" w:val="clear"/>
          <w:rtl w:val="0"/>
        </w:rPr>
        <w:t xml:space="preserve">has</w:t>
      </w:r>
      <w:r>
        <w:rPr>
          <w:strike w:val="0"/>
          <w:color w:val="000000"/>
          <w:sz w:val="22"/>
          <w:szCs w:val="22"/>
          <w:rtl w:val="0"/>
        </w:rPr>
        <w:t xml:space="preserve"> [G] antibacterial property.</w:t>
      </w:r>
      <w:r>
        <w:rPr>
          <w:rtl w:val="0"/>
        </w:rPr>
      </w:r>
    </w:p>
    <w:p w:rsidR="00000000" w:rsidDel="00000000" w:rsidP="00000000" w:rsidRDefault="00000000" w:rsidRPr="00000000" w14:paraId="00000310">
      <w:pPr>
        <w:keepNext w:val="1"/>
        <w:spacing w:after="0" w:before="0" w:line="480" w:lineRule="auto"/>
        <w:ind w:firstLine="720"/>
        <w:jc w:val="both"/>
        <w:rPr>
          <w:b w:val="1"/>
          <w:bCs w:val="1"/>
        </w:rPr>
      </w:pPr>
      <w:r>
        <w:rPr>
          <w:b w:val="1"/>
          <w:bCs w:val="1"/>
          <w:sz w:val="22"/>
          <w:szCs w:val="22"/>
          <w:rtl w:val="0"/>
        </w:rPr>
        <w:t xml:space="preserve">VM17 · 232 words · 1 hedges · 0.43 per 100 words</w:t>
      </w:r>
      <w:r>
        <w:rPr>
          <w:rtl w:val="0"/>
        </w:rPr>
      </w:r>
    </w:p>
    <w:p w:rsidR="00000000" w:rsidDel="00000000" w:rsidP="00000000" w:rsidRDefault="00000000" w:rsidRPr="00000000" w14:paraId="00000311">
      <w:pPr>
        <w:spacing w:after="0" w:before="0" w:line="480" w:lineRule="auto"/>
        <w:ind w:firstLine="720"/>
        <w:jc w:val="both"/>
        <w:rPr/>
      </w:pPr>
      <w:r>
        <w:rPr>
          <w:strike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312">
      <w:pPr>
        <w:keepNext w:val="1"/>
        <w:spacing w:after="0" w:before="0" w:line="480" w:lineRule="auto"/>
        <w:ind w:firstLine="720"/>
        <w:jc w:val="both"/>
        <w:rPr>
          <w:b w:val="1"/>
          <w:bCs w:val="1"/>
        </w:rPr>
      </w:pPr>
      <w:r>
        <w:rPr>
          <w:b w:val="1"/>
          <w:bCs w:val="1"/>
          <w:sz w:val="22"/>
          <w:szCs w:val="22"/>
          <w:rtl w:val="0"/>
        </w:rPr>
        <w:t xml:space="preserve">VM18 · 267 words · 0 hedges · 0.0 per 100 words</w:t>
      </w:r>
      <w:r>
        <w:rPr>
          <w:rtl w:val="0"/>
        </w:rPr>
      </w:r>
    </w:p>
    <w:p w:rsidR="00000000" w:rsidDel="00000000" w:rsidP="00000000" w:rsidRDefault="00000000" w:rsidRPr="00000000" w14:paraId="00000313">
      <w:pPr>
        <w:spacing w:after="0" w:before="0" w:line="480" w:lineRule="auto"/>
        <w:ind w:firstLine="720"/>
        <w:jc w:val="both"/>
        <w:rPr/>
      </w:pPr>
      <w:r>
        <w:rPr>
          <w:strike w:val="0"/>
          <w:color w:val="000000"/>
          <w:sz w:val="22"/>
          <w:szCs w:val="22"/>
          <w:rtl w:val="0"/>
        </w:rPr>
        <w:t xml:space="preserve">Zoonotic diseases are a significant public health concern, particularly those that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r>
        <w:rPr>
          <w:rtl w:val="0"/>
        </w:rPr>
      </w:r>
    </w:p>
    <w:p w:rsidR="00000000" w:rsidDel="00000000" w:rsidP="00000000" w:rsidRDefault="00000000" w:rsidRPr="00000000" w14:paraId="00000314">
      <w:pPr>
        <w:keepNext w:val="1"/>
        <w:spacing w:after="0" w:before="0" w:line="480" w:lineRule="auto"/>
        <w:ind w:firstLine="720"/>
        <w:jc w:val="both"/>
        <w:rPr>
          <w:b w:val="1"/>
          <w:bCs w:val="1"/>
        </w:rPr>
      </w:pPr>
      <w:r>
        <w:rPr>
          <w:b w:val="1"/>
          <w:bCs w:val="1"/>
          <w:sz w:val="22"/>
          <w:szCs w:val="22"/>
          <w:rtl w:val="0"/>
        </w:rPr>
        <w:t xml:space="preserve">VM19 · 172 words · 0 hedges · 0.0 per 100 words</w:t>
      </w:r>
      <w:r>
        <w:rPr>
          <w:rtl w:val="0"/>
        </w:rPr>
      </w:r>
    </w:p>
    <w:p w:rsidR="00000000" w:rsidDel="00000000" w:rsidP="00000000" w:rsidRDefault="00000000" w:rsidRPr="00000000" w14:paraId="00000315">
      <w:pPr>
        <w:spacing w:after="0" w:before="0" w:line="480" w:lineRule="auto"/>
        <w:ind w:firstLine="720"/>
        <w:jc w:val="both"/>
        <w:rPr/>
      </w:pPr>
      <w:r>
        <w:rPr>
          <w:strike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316">
      <w:pPr>
        <w:keepNext w:val="1"/>
        <w:spacing w:after="0" w:before="0" w:line="480" w:lineRule="auto"/>
        <w:ind w:firstLine="720"/>
        <w:jc w:val="both"/>
        <w:rPr>
          <w:b w:val="1"/>
          <w:bCs w:val="1"/>
        </w:rPr>
      </w:pPr>
      <w:r>
        <w:rPr>
          <w:b w:val="1"/>
          <w:bCs w:val="1"/>
          <w:sz w:val="22"/>
          <w:szCs w:val="22"/>
          <w:rtl w:val="0"/>
        </w:rPr>
        <w:t xml:space="preserve">VM20 · 271 words · 0 hedges · 0.0 per 100 words</w:t>
      </w:r>
      <w:r>
        <w:rPr>
          <w:rtl w:val="0"/>
        </w:rPr>
      </w:r>
    </w:p>
    <w:p w:rsidR="00000000" w:rsidDel="00000000" w:rsidP="00000000" w:rsidRDefault="00000000" w:rsidRPr="00000000" w14:paraId="00000317">
      <w:pPr>
        <w:spacing w:after="0" w:before="0" w:line="480" w:lineRule="auto"/>
        <w:ind w:firstLine="720"/>
        <w:jc w:val="both"/>
        <w:rPr/>
      </w:pPr>
      <w:r>
        <w:rPr>
          <w:strike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strike w:val="1"/>
          <w:color w:val="000000"/>
          <w:sz w:val="22"/>
          <w:szCs w:val="22"/>
          <w:rtl w:val="0"/>
        </w:rPr>
        <w:t xml:space="preserve">recommended</w:t>
      </w:r>
      <w:r>
        <w:rPr>
          <w:strike w:val="0"/>
          <w:color w:val="808080"/>
          <w:sz w:val="22"/>
          <w:szCs w:val="22"/>
          <w:rtl w:val="0"/>
        </w:rPr>
        <w:t xml:space="preserve"> (FP-Rec)</w:t>
      </w:r>
      <w:r>
        <w:rPr>
          <w:strike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318">
      <w:pPr>
        <w:keepNext w:val="1"/>
        <w:keepLines w:val="1"/>
        <w:spacing w:after="0" w:before="240" w:line="480" w:lineRule="auto"/>
        <w:ind w:left="0" w:firstLine="0"/>
        <w:jc w:val="both"/>
        <w:rPr>
          <w:sz w:val="24"/>
          <w:szCs w:val="24"/>
        </w:rPr>
      </w:pPr>
      <w:r>
        <w:rPr>
          <w:b w:val="1"/>
          <w:bCs w:val="1"/>
          <w:sz w:val="24"/>
          <w:szCs w:val="24"/>
          <w:rtl w:val="0"/>
        </w:rPr>
        <w:t xml:space="preserve">Agriculture, Crop Science (Acs1–Acs10)</w:t>
      </w:r>
      <w:r>
        <w:rPr>
          <w:rtl w:val="0"/>
        </w:rPr>
      </w:r>
    </w:p>
    <w:p w:rsidR="00000000" w:rsidDel="00000000" w:rsidP="00000000" w:rsidRDefault="00000000" w:rsidRPr="00000000" w14:paraId="00000319">
      <w:pPr>
        <w:keepNext w:val="1"/>
        <w:spacing w:after="0" w:before="0" w:line="480" w:lineRule="auto"/>
        <w:ind w:firstLine="720"/>
        <w:jc w:val="both"/>
        <w:rPr>
          <w:b w:val="1"/>
          <w:bCs w:val="1"/>
        </w:rPr>
      </w:pPr>
      <w:r>
        <w:rPr>
          <w:b w:val="1"/>
          <w:bCs w:val="1"/>
          <w:sz w:val="22"/>
          <w:szCs w:val="22"/>
          <w:rtl w:val="0"/>
        </w:rPr>
        <w:t xml:space="preserve">Acs1 · 203 words · 1 hedges · 0.49 per 100 words</w:t>
      </w:r>
      <w:r>
        <w:rPr>
          <w:rtl w:val="0"/>
        </w:rPr>
      </w:r>
    </w:p>
    <w:p w:rsidR="00000000" w:rsidDel="00000000" w:rsidP="00000000" w:rsidRDefault="00000000" w:rsidRPr="00000000" w14:paraId="0000031A">
      <w:pPr>
        <w:spacing w:after="0" w:before="0" w:line="480" w:lineRule="auto"/>
        <w:ind w:firstLine="720"/>
        <w:jc w:val="both"/>
        <w:rPr/>
      </w:pPr>
      <w:r>
        <w:rPr>
          <w:strike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strike w:val="0"/>
          <w:color w:val="ffffff"/>
          <w:sz w:val="22"/>
          <w:szCs w:val="22"/>
          <w:highlight w:val="red"/>
          <w:rtl w:val="0"/>
        </w:rPr>
        <w:t xml:space="preserve">suggest</w:t>
      </w:r>
      <w:r>
        <w:rPr>
          <w:strike w:val="0"/>
          <w:color w:val="ed7d31"/>
          <w:sz w:val="22"/>
          <w:szCs w:val="22"/>
          <w:rtl w:val="0"/>
        </w:rPr>
        <w:t xml:space="preserve"> (EC)</w:t>
      </w:r>
      <w:r>
        <w:rPr>
          <w:strike w:val="0"/>
          <w:color w:val="000000"/>
          <w:sz w:val="22"/>
          <w:szCs w:val="22"/>
          <w:rtl w:val="0"/>
        </w:rPr>
        <w:t xml:space="preserve"> that fermented banana peel, when applied at an optimal rate in combination with reduced synthetic fertilizer input,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31B">
      <w:pPr>
        <w:keepNext w:val="1"/>
        <w:spacing w:after="0" w:before="0" w:line="480" w:lineRule="auto"/>
        <w:ind w:firstLine="720"/>
        <w:jc w:val="both"/>
        <w:rPr>
          <w:b w:val="1"/>
          <w:bCs w:val="1"/>
        </w:rPr>
      </w:pPr>
      <w:r>
        <w:rPr>
          <w:b w:val="1"/>
          <w:bCs w:val="1"/>
          <w:sz w:val="22"/>
          <w:szCs w:val="22"/>
          <w:rtl w:val="0"/>
        </w:rPr>
        <w:t xml:space="preserve">Acs2 · 184 words · 8 hedges · 4.35 per 100 words</w:t>
      </w:r>
      <w:r>
        <w:rPr>
          <w:rtl w:val="0"/>
        </w:rPr>
      </w:r>
    </w:p>
    <w:p w:rsidR="00000000" w:rsidDel="00000000" w:rsidP="00000000" w:rsidRDefault="00000000" w:rsidRPr="00000000" w14:paraId="0000031C">
      <w:pPr>
        <w:spacing w:after="0" w:before="0" w:line="480" w:lineRule="auto"/>
        <w:ind w:firstLine="720"/>
        <w:jc w:val="both"/>
        <w:rPr/>
      </w:pPr>
      <w:r>
        <w:rPr>
          <w:strike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strike w:val="0"/>
          <w:color w:val="ffffff"/>
          <w:sz w:val="22"/>
          <w:szCs w:val="22"/>
          <w:highlight w:val="red"/>
          <w:rtl w:val="0"/>
        </w:rPr>
        <w:t xml:space="preserve">suggests</w:t>
      </w:r>
      <w:r>
        <w:rPr>
          <w:strike w:val="0"/>
          <w:color w:val="ed7d31"/>
          <w:sz w:val="22"/>
          <w:szCs w:val="22"/>
          <w:rtl w:val="0"/>
        </w:rPr>
        <w:t xml:space="preserve"> (EC)</w:t>
      </w:r>
      <w:r>
        <w:rPr>
          <w:strike w:val="0"/>
          <w:color w:val="000000"/>
          <w:sz w:val="22"/>
          <w:szCs w:val="22"/>
          <w:rtl w:val="0"/>
        </w:rPr>
        <w:t xml:space="preserve"> that while statistical significance </w:t>
      </w:r>
      <w:r>
        <w:rPr>
          <w:strike w:val="0"/>
          <w:color w:val="000000"/>
          <w:sz w:val="22"/>
          <w:szCs w:val="22"/>
          <w:shd w:fill="00b0f0" w:val="clear"/>
          <w:rtl w:val="0"/>
        </w:rPr>
        <w:t xml:space="preserve">might</w:t>
      </w:r>
      <w:r>
        <w:rPr>
          <w:strike w:val="0"/>
          <w:color w:val="ed7d31"/>
          <w:sz w:val="22"/>
          <w:szCs w:val="22"/>
          <w:rtl w:val="0"/>
        </w:rPr>
        <w:t xml:space="preserve"> (EC)</w:t>
      </w:r>
      <w:r>
        <w:rPr>
          <w:strike w:val="0"/>
          <w:color w:val="000000"/>
          <w:sz w:val="22"/>
          <w:szCs w:val="22"/>
          <w:rtl w:val="0"/>
        </w:rPr>
        <w:t xml:space="preserve"> not have been observed, the mycorrhiza treatment </w:t>
      </w:r>
      <w:r>
        <w:rPr>
          <w:strike w:val="0"/>
          <w:color w:val="000000"/>
          <w:sz w:val="22"/>
          <w:szCs w:val="22"/>
          <w:shd w:fill="00b0f0" w:val="clear"/>
          <w:rtl w:val="0"/>
        </w:rPr>
        <w:t xml:space="preserve">could</w:t>
      </w:r>
      <w:r>
        <w:rPr>
          <w:strike w:val="0"/>
          <w:color w:val="ed7d31"/>
          <w:sz w:val="22"/>
          <w:szCs w:val="22"/>
          <w:rtl w:val="0"/>
        </w:rPr>
        <w:t xml:space="preserve"> (EC)</w:t>
      </w:r>
      <w:r>
        <w:rPr>
          <w:strike w:val="0"/>
          <w:color w:val="000000"/>
          <w:sz w:val="22"/>
          <w:szCs w:val="22"/>
          <w:rtl w:val="0"/>
        </w:rPr>
        <w:t xml:space="preserve"> still offer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strike w:val="0"/>
          <w:color w:val="ffffff"/>
          <w:sz w:val="22"/>
          <w:szCs w:val="22"/>
          <w:highlight w:val="red"/>
          <w:rtl w:val="0"/>
        </w:rPr>
        <w:t xml:space="preserve">suggests</w:t>
      </w:r>
      <w:r>
        <w:rPr>
          <w:strike w:val="0"/>
          <w:color w:val="ed7d31"/>
          <w:sz w:val="22"/>
          <w:szCs w:val="22"/>
          <w:rtl w:val="0"/>
        </w:rPr>
        <w:t xml:space="preserve"> (EC)</w:t>
      </w:r>
      <w:r>
        <w:rPr>
          <w:strike w:val="0"/>
          <w:color w:val="000000"/>
          <w:sz w:val="22"/>
          <w:szCs w:val="22"/>
          <w:rtl w:val="0"/>
        </w:rPr>
        <w:t xml:space="preserve"> that while the differences </w:t>
      </w:r>
      <w:r>
        <w:rPr>
          <w:strike w:val="0"/>
          <w:color w:val="000000"/>
          <w:sz w:val="22"/>
          <w:szCs w:val="22"/>
          <w:shd w:fill="00b0f0" w:val="clear"/>
          <w:rtl w:val="0"/>
        </w:rPr>
        <w:t xml:space="preserve">might</w:t>
      </w:r>
      <w:r>
        <w:rPr>
          <w:strike w:val="0"/>
          <w:color w:val="ed7d31"/>
          <w:sz w:val="22"/>
          <w:szCs w:val="22"/>
          <w:rtl w:val="0"/>
        </w:rPr>
        <w:t xml:space="preserve"> (EC)</w:t>
      </w:r>
      <w:r>
        <w:rPr>
          <w:strike w:val="0"/>
          <w:color w:val="000000"/>
          <w:sz w:val="22"/>
          <w:szCs w:val="22"/>
          <w:rtl w:val="0"/>
        </w:rPr>
        <w:t xml:space="preserve"> not have been significant in the study, the researchers believe that mycorrhiza </w:t>
      </w:r>
      <w:r>
        <w:rPr>
          <w:strike w:val="0"/>
          <w:color w:val="000000"/>
          <w:sz w:val="22"/>
          <w:szCs w:val="22"/>
          <w:shd w:fill="00b0f0" w:val="clear"/>
          <w:rtl w:val="0"/>
        </w:rPr>
        <w:t xml:space="preserve">could</w:t>
      </w:r>
      <w:r>
        <w:rPr>
          <w:strike w:val="0"/>
          <w:color w:val="ed7d31"/>
          <w:sz w:val="22"/>
          <w:szCs w:val="22"/>
          <w:rtl w:val="0"/>
        </w:rPr>
        <w:t xml:space="preserve"> (EC)</w:t>
      </w:r>
      <w:r>
        <w:rPr>
          <w:strike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benefits for plant growth. Further research </w:t>
      </w:r>
      <w:r>
        <w:rPr>
          <w:strike w:val="1"/>
          <w:color w:val="000000"/>
          <w:sz w:val="22"/>
          <w:szCs w:val="22"/>
          <w:rtl w:val="0"/>
        </w:rPr>
        <w:t xml:space="preserve">could</w:t>
      </w:r>
      <w:r>
        <w:rPr>
          <w:strike w:val="0"/>
          <w:color w:val="808080"/>
          <w:sz w:val="22"/>
          <w:szCs w:val="22"/>
          <w:rtl w:val="0"/>
        </w:rPr>
        <w:t xml:space="preserve"> (FP-Gen)</w:t>
      </w:r>
      <w:r>
        <w:rPr>
          <w:strike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31D">
      <w:pPr>
        <w:keepNext w:val="1"/>
        <w:spacing w:after="0" w:before="0" w:line="480" w:lineRule="auto"/>
        <w:ind w:firstLine="720"/>
        <w:jc w:val="both"/>
        <w:rPr>
          <w:b w:val="1"/>
          <w:bCs w:val="1"/>
        </w:rPr>
      </w:pPr>
      <w:r>
        <w:rPr>
          <w:b w:val="1"/>
          <w:bCs w:val="1"/>
          <w:sz w:val="22"/>
          <w:szCs w:val="22"/>
          <w:rtl w:val="0"/>
        </w:rPr>
        <w:t xml:space="preserve">Acs3 · 235 words · 2 hedges · 0.85 per 100 words</w:t>
      </w:r>
      <w:r>
        <w:rPr>
          <w:rtl w:val="0"/>
        </w:rPr>
      </w:r>
    </w:p>
    <w:p w:rsidR="00000000" w:rsidDel="00000000" w:rsidP="00000000" w:rsidRDefault="00000000" w:rsidRPr="00000000" w14:paraId="0000031E">
      <w:pPr>
        <w:spacing w:after="0" w:before="0" w:line="480" w:lineRule="auto"/>
        <w:ind w:firstLine="720"/>
        <w:jc w:val="both"/>
        <w:rPr/>
      </w:pPr>
      <w:r>
        <w:rPr>
          <w:strike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strike w:val="0"/>
          <w:color w:val="000000"/>
          <w:sz w:val="22"/>
          <w:szCs w:val="22"/>
          <w:shd w:fill="00b0f0" w:val="clear"/>
          <w:rtl w:val="0"/>
        </w:rPr>
        <w:t xml:space="preserve">can</w:t>
      </w:r>
      <w:r>
        <w:rPr>
          <w:strike w:val="0"/>
          <w:color w:val="ed7d31"/>
          <w:sz w:val="22"/>
          <w:szCs w:val="22"/>
          <w:rtl w:val="0"/>
        </w:rPr>
        <w:t xml:space="preserve"> (EC)</w:t>
      </w:r>
      <w:r>
        <w:rPr>
          <w:strike w:val="0"/>
          <w:color w:val="000000"/>
          <w:sz w:val="22"/>
          <w:szCs w:val="22"/>
          <w:rtl w:val="0"/>
        </w:rPr>
        <w:t xml:space="preserve"> survive the water treatment application but </w:t>
      </w:r>
      <w:r>
        <w:rPr>
          <w:strike w:val="0"/>
          <w:color w:val="000000"/>
          <w:sz w:val="22"/>
          <w:szCs w:val="22"/>
          <w:shd w:fill="00b0f0" w:val="clear"/>
          <w:rtl w:val="0"/>
        </w:rPr>
        <w:t xml:space="preserve">may</w:t>
      </w:r>
      <w:r>
        <w:rPr>
          <w:strike w:val="0"/>
          <w:color w:val="ed7d31"/>
          <w:sz w:val="22"/>
          <w:szCs w:val="22"/>
          <w:rtl w:val="0"/>
        </w:rPr>
        <w:t xml:space="preserve"> (EC)</w:t>
      </w:r>
      <w:r>
        <w:rPr>
          <w:strike w:val="0"/>
          <w:color w:val="000000"/>
          <w:sz w:val="22"/>
          <w:szCs w:val="22"/>
          <w:rtl w:val="0"/>
        </w:rPr>
        <w:t xml:space="preserve"> not establish roots and die after several days. However, it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31F">
      <w:pPr>
        <w:keepNext w:val="1"/>
        <w:spacing w:after="0" w:before="0" w:line="480" w:lineRule="auto"/>
        <w:ind w:firstLine="720"/>
        <w:jc w:val="both"/>
        <w:rPr>
          <w:b w:val="1"/>
          <w:bCs w:val="1"/>
        </w:rPr>
      </w:pPr>
      <w:r>
        <w:rPr>
          <w:b w:val="1"/>
          <w:bCs w:val="1"/>
          <w:sz w:val="22"/>
          <w:szCs w:val="22"/>
          <w:rtl w:val="0"/>
        </w:rPr>
        <w:t xml:space="preserve">Acs4 · 221 words · 0 hedges · 0.0 per 100 words</w:t>
      </w:r>
      <w:r>
        <w:rPr>
          <w:rtl w:val="0"/>
        </w:rPr>
      </w:r>
    </w:p>
    <w:p w:rsidR="00000000" w:rsidDel="00000000" w:rsidP="00000000" w:rsidRDefault="00000000" w:rsidRPr="00000000" w14:paraId="00000320">
      <w:pPr>
        <w:spacing w:after="0" w:before="0" w:line="480" w:lineRule="auto"/>
        <w:ind w:firstLine="720"/>
        <w:jc w:val="both"/>
        <w:rPr/>
      </w:pPr>
      <w:r>
        <w:rPr>
          <w:strike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21">
      <w:pPr>
        <w:keepNext w:val="1"/>
        <w:spacing w:after="0" w:before="0" w:line="480" w:lineRule="auto"/>
        <w:ind w:firstLine="720"/>
        <w:jc w:val="both"/>
        <w:rPr>
          <w:b w:val="1"/>
          <w:bCs w:val="1"/>
        </w:rPr>
      </w:pPr>
      <w:r>
        <w:rPr>
          <w:b w:val="1"/>
          <w:bCs w:val="1"/>
          <w:sz w:val="22"/>
          <w:szCs w:val="22"/>
          <w:rtl w:val="0"/>
        </w:rPr>
        <w:t xml:space="preserve">Acs5 · 199 words · 2 hedges · 1.01 per 100 words</w:t>
      </w:r>
      <w:r>
        <w:rPr>
          <w:rtl w:val="0"/>
        </w:rPr>
      </w:r>
    </w:p>
    <w:p w:rsidR="00000000" w:rsidDel="00000000" w:rsidP="00000000" w:rsidRDefault="00000000" w:rsidRPr="00000000" w14:paraId="00000322">
      <w:pPr>
        <w:spacing w:after="0" w:before="0" w:line="480" w:lineRule="auto"/>
        <w:ind w:firstLine="720"/>
        <w:jc w:val="both"/>
        <w:rPr/>
      </w:pPr>
      <w:r>
        <w:rPr>
          <w:strike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strike w:val="0"/>
          <w:color w:val="ffffff"/>
          <w:sz w:val="22"/>
          <w:szCs w:val="22"/>
          <w:highlight w:val="red"/>
          <w:rtl w:val="0"/>
        </w:rPr>
        <w:t xml:space="preserve">suggests</w:t>
      </w:r>
      <w:r>
        <w:rPr>
          <w:strike w:val="0"/>
          <w:color w:val="ed7d31"/>
          <w:sz w:val="22"/>
          <w:szCs w:val="22"/>
          <w:rtl w:val="0"/>
        </w:rPr>
        <w:t xml:space="preserve"> (EC)</w:t>
      </w:r>
      <w:r>
        <w:rPr>
          <w:strike w:val="0"/>
          <w:color w:val="000000"/>
          <w:sz w:val="22"/>
          <w:szCs w:val="22"/>
          <w:rtl w:val="0"/>
        </w:rPr>
        <w:t xml:space="preserve"> that Trichoderma and fermented azolla at proper application frequencies </w:t>
      </w:r>
      <w:r>
        <w:rPr>
          <w:strike w:val="0"/>
          <w:color w:val="000000"/>
          <w:sz w:val="22"/>
          <w:szCs w:val="22"/>
          <w:shd w:fill="00b0f0" w:val="clear"/>
          <w:rtl w:val="0"/>
        </w:rPr>
        <w:t xml:space="preserve">could</w:t>
      </w:r>
      <w:r>
        <w:rPr>
          <w:strike w:val="0"/>
          <w:color w:val="ed7d31"/>
          <w:sz w:val="22"/>
          <w:szCs w:val="22"/>
          <w:rtl w:val="0"/>
        </w:rPr>
        <w:t xml:space="preserve"> (EC)</w:t>
      </w:r>
      <w:r>
        <w:rPr>
          <w:strike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23">
      <w:pPr>
        <w:keepNext w:val="1"/>
        <w:spacing w:after="0" w:before="0" w:line="480" w:lineRule="auto"/>
        <w:ind w:firstLine="720"/>
        <w:jc w:val="both"/>
        <w:rPr>
          <w:b w:val="1"/>
          <w:bCs w:val="1"/>
        </w:rPr>
      </w:pPr>
      <w:r>
        <w:rPr>
          <w:b w:val="1"/>
          <w:bCs w:val="1"/>
          <w:sz w:val="22"/>
          <w:szCs w:val="22"/>
          <w:rtl w:val="0"/>
        </w:rPr>
        <w:t xml:space="preserve">Acs6 · 245 words · 1 hedges · 0.41 per 100 words</w:t>
      </w:r>
      <w:r>
        <w:rPr>
          <w:rtl w:val="0"/>
        </w:rPr>
      </w:r>
    </w:p>
    <w:p w:rsidR="00000000" w:rsidDel="00000000" w:rsidP="00000000" w:rsidRDefault="00000000" w:rsidRPr="00000000" w14:paraId="00000324">
      <w:pPr>
        <w:spacing w:after="0" w:before="0" w:line="480" w:lineRule="auto"/>
        <w:ind w:firstLine="720"/>
        <w:jc w:val="both"/>
        <w:rPr/>
      </w:pPr>
      <w:r>
        <w:rPr>
          <w:strike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strike w:val="1"/>
          <w:color w:val="000000"/>
          <w:sz w:val="22"/>
          <w:szCs w:val="22"/>
          <w:rtl w:val="0"/>
        </w:rPr>
        <w:t xml:space="preserve">indicating</w:t>
      </w:r>
      <w:r>
        <w:rPr>
          <w:strike w:val="0"/>
          <w:color w:val="808080"/>
          <w:sz w:val="22"/>
          <w:szCs w:val="22"/>
          <w:rtl w:val="0"/>
        </w:rPr>
        <w:t xml:space="preserve"> (FP-Gen)</w:t>
      </w:r>
      <w:r>
        <w:rPr>
          <w:strike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25">
      <w:pPr>
        <w:keepNext w:val="1"/>
        <w:spacing w:after="0" w:before="0" w:line="480" w:lineRule="auto"/>
        <w:ind w:firstLine="720"/>
        <w:jc w:val="both"/>
        <w:rPr>
          <w:b w:val="1"/>
          <w:bCs w:val="1"/>
        </w:rPr>
      </w:pPr>
      <w:r>
        <w:rPr>
          <w:b w:val="1"/>
          <w:bCs w:val="1"/>
          <w:sz w:val="22"/>
          <w:szCs w:val="22"/>
          <w:rtl w:val="0"/>
        </w:rPr>
        <w:t xml:space="preserve">Acs7 · 207 words · 1 hedges · 0.48 per 100 words</w:t>
      </w:r>
      <w:r>
        <w:rPr>
          <w:rtl w:val="0"/>
        </w:rPr>
      </w:r>
    </w:p>
    <w:p w:rsidR="00000000" w:rsidDel="00000000" w:rsidP="00000000" w:rsidRDefault="00000000" w:rsidRPr="00000000" w14:paraId="00000326">
      <w:pPr>
        <w:spacing w:after="0" w:before="0" w:line="480" w:lineRule="auto"/>
        <w:ind w:firstLine="720"/>
        <w:jc w:val="both"/>
        <w:rPr/>
      </w:pPr>
      <w:r>
        <w:rPr>
          <w:strike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strike w:val="0"/>
          <w:color w:val="000000"/>
          <w:sz w:val="22"/>
          <w:szCs w:val="22"/>
          <w:shd w:fill="00b0f0" w:val="clear"/>
          <w:rtl w:val="0"/>
        </w:rPr>
        <w:t xml:space="preserve">can</w:t>
      </w:r>
      <w:r>
        <w:rPr>
          <w:strike w:val="0"/>
          <w:color w:val="ed7d31"/>
          <w:sz w:val="22"/>
          <w:szCs w:val="22"/>
          <w:rtl w:val="0"/>
        </w:rPr>
        <w:t xml:space="preserve"> (EC)</w:t>
      </w:r>
      <w:r>
        <w:rPr>
          <w:strike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27">
      <w:pPr>
        <w:keepNext w:val="1"/>
        <w:spacing w:after="0" w:before="0" w:line="480" w:lineRule="auto"/>
        <w:ind w:firstLine="720"/>
        <w:jc w:val="both"/>
        <w:rPr>
          <w:b w:val="1"/>
          <w:bCs w:val="1"/>
        </w:rPr>
      </w:pPr>
      <w:r>
        <w:rPr>
          <w:b w:val="1"/>
          <w:bCs w:val="1"/>
          <w:sz w:val="22"/>
          <w:szCs w:val="22"/>
          <w:rtl w:val="0"/>
        </w:rPr>
        <w:t xml:space="preserve">Acs8 · 164 words · 0 hedges · 0.0 per 100 words</w:t>
      </w:r>
      <w:r>
        <w:rPr>
          <w:rtl w:val="0"/>
        </w:rPr>
      </w:r>
    </w:p>
    <w:p w:rsidR="00000000" w:rsidDel="00000000" w:rsidP="00000000" w:rsidRDefault="00000000" w:rsidRPr="00000000" w14:paraId="00000328">
      <w:pPr>
        <w:spacing w:after="0" w:before="0" w:line="480" w:lineRule="auto"/>
        <w:ind w:firstLine="720"/>
        <w:jc w:val="both"/>
        <w:rPr/>
      </w:pPr>
      <w:r>
        <w:rPr>
          <w:sz w:val="22"/>
          <w:szCs w:val="22"/>
          <w:rtl w:val="0"/>
        </w:rPr>
        <w:t xml:space="preserve">The study on the performance of eggplant applied with different methods of Kuhol Amino Acid Application was conducted at [REDACTED], from December 2024 to March 2024.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influenced [G] the plant height, weight of fruits, number of marketable and non-marketable fruits, and computed yield. The researcher recommends (FP-Rec) foliar and drenching application of kuhol amino acid. because, numerically, it consistently produced the highest yield performance.</w:t>
      </w:r>
      <w:r>
        <w:rPr>
          <w:rtl w:val="0"/>
        </w:rPr>
      </w:r>
    </w:p>
    <w:p w:rsidR="00000000" w:rsidDel="00000000" w:rsidP="00000000" w:rsidRDefault="00000000" w:rsidRPr="00000000" w14:paraId="00000329">
      <w:pPr>
        <w:keepNext w:val="1"/>
        <w:spacing w:after="0" w:before="0" w:line="480" w:lineRule="auto"/>
        <w:ind w:firstLine="720"/>
        <w:jc w:val="both"/>
        <w:rPr>
          <w:b w:val="1"/>
          <w:bCs w:val="1"/>
        </w:rPr>
      </w:pPr>
      <w:r>
        <w:rPr>
          <w:b w:val="1"/>
          <w:bCs w:val="1"/>
          <w:sz w:val="22"/>
          <w:szCs w:val="22"/>
          <w:rtl w:val="0"/>
        </w:rPr>
        <w:t xml:space="preserve">Acs9 · 170 words · 2 hedges · 1.18 per 100 words</w:t>
      </w:r>
      <w:r>
        <w:rPr>
          <w:rtl w:val="0"/>
        </w:rPr>
      </w:r>
    </w:p>
    <w:p w:rsidR="00000000" w:rsidDel="00000000" w:rsidP="00000000" w:rsidRDefault="00000000" w:rsidRPr="00000000" w14:paraId="0000032A">
      <w:pPr>
        <w:spacing w:after="0" w:before="0" w:line="480" w:lineRule="auto"/>
        <w:ind w:firstLine="720"/>
        <w:jc w:val="both"/>
        <w:rPr/>
      </w:pPr>
      <w:r>
        <w:rPr>
          <w:strike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strike w:val="0"/>
          <w:color w:val="ffffff"/>
          <w:sz w:val="22"/>
          <w:szCs w:val="22"/>
          <w:highlight w:val="red"/>
          <w:rtl w:val="0"/>
        </w:rPr>
        <w:t xml:space="preserve">suggest</w:t>
      </w:r>
      <w:r>
        <w:rPr>
          <w:strike w:val="0"/>
          <w:color w:val="ed7d31"/>
          <w:sz w:val="22"/>
          <w:szCs w:val="22"/>
          <w:rtl w:val="0"/>
        </w:rPr>
        <w:t xml:space="preserve"> (EC)</w:t>
      </w:r>
      <w:r>
        <w:rPr>
          <w:strike w:val="0"/>
          <w:color w:val="000000"/>
          <w:sz w:val="22"/>
          <w:szCs w:val="22"/>
          <w:rtl w:val="0"/>
        </w:rPr>
        <w:t xml:space="preserve"> that soaking sugarcane setts in Azospirillum spp. biofertilizer for 24 hours </w:t>
      </w:r>
      <w:r>
        <w:rPr>
          <w:strike w:val="0"/>
          <w:color w:val="000000"/>
          <w:sz w:val="22"/>
          <w:szCs w:val="22"/>
          <w:shd w:fill="00b0f0" w:val="clear"/>
          <w:rtl w:val="0"/>
        </w:rPr>
        <w:t xml:space="preserve">can</w:t>
      </w:r>
      <w:r>
        <w:rPr>
          <w:strike w:val="0"/>
          <w:color w:val="ed7d31"/>
          <w:sz w:val="22"/>
          <w:szCs w:val="22"/>
          <w:rtl w:val="0"/>
        </w:rPr>
        <w:t xml:space="preserve"> (EC)</w:t>
      </w:r>
      <w:r>
        <w:rPr>
          <w:strike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2B">
      <w:pPr>
        <w:keepNext w:val="1"/>
        <w:spacing w:after="0" w:before="0" w:line="480" w:lineRule="auto"/>
        <w:ind w:firstLine="720"/>
        <w:jc w:val="both"/>
        <w:rPr>
          <w:b w:val="1"/>
          <w:bCs w:val="1"/>
        </w:rPr>
      </w:pPr>
      <w:r>
        <w:rPr>
          <w:b w:val="1"/>
          <w:bCs w:val="1"/>
          <w:sz w:val="22"/>
          <w:szCs w:val="22"/>
          <w:rtl w:val="0"/>
        </w:rPr>
        <w:t xml:space="preserve">Acs10 · 246 words · 0 hedges · 0.0 per 100 words</w:t>
      </w:r>
      <w:r>
        <w:rPr>
          <w:rtl w:val="0"/>
        </w:rPr>
      </w:r>
    </w:p>
    <w:p w:rsidR="00000000" w:rsidDel="00000000" w:rsidP="00000000" w:rsidRDefault="00000000" w:rsidRPr="00000000" w14:paraId="0000032C">
      <w:pPr>
        <w:spacing w:after="0" w:before="0" w:line="480" w:lineRule="auto"/>
        <w:ind w:firstLine="720"/>
        <w:jc w:val="both"/>
        <w:rPr/>
      </w:pPr>
      <w:r>
        <w:rPr>
          <w:strike w:val="0"/>
          <w:color w:val="000000"/>
          <w:sz w:val="22"/>
          <w:szCs w:val="22"/>
          <w:rtl w:val="0"/>
        </w:rPr>
        <w:t xml:space="preserve">The field study </w:t>
      </w:r>
      <w:r>
        <w:rPr>
          <w:strike w:val="0"/>
          <w:color w:val="000000"/>
          <w:sz w:val="22"/>
          <w:szCs w:val="22"/>
          <w:shd w:fill="bfbfbf" w:val="clear"/>
          <w:rtl w:val="0"/>
        </w:rPr>
        <w:t xml:space="preserve">was</w:t>
      </w:r>
      <w:r>
        <w:rPr>
          <w:strike w:val="0"/>
          <w:color w:val="000000"/>
          <w:sz w:val="22"/>
          <w:szCs w:val="22"/>
          <w:rtl w:val="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2D">
      <w:pPr>
        <w:keepNext w:val="1"/>
        <w:keepLines w:val="1"/>
        <w:spacing w:after="0" w:before="240" w:line="480" w:lineRule="auto"/>
        <w:ind w:left="0" w:firstLine="0"/>
        <w:jc w:val="both"/>
        <w:rPr>
          <w:sz w:val="24"/>
          <w:szCs w:val="24"/>
        </w:rPr>
      </w:pPr>
      <w:r>
        <w:rPr>
          <w:b w:val="1"/>
          <w:bCs w:val="1"/>
          <w:sz w:val="24"/>
          <w:szCs w:val="24"/>
          <w:rtl w:val="0"/>
        </w:rPr>
        <w:t xml:space="preserve">Agriculture, Animal Science (Aas1–Aas10)</w:t>
      </w:r>
      <w:r>
        <w:rPr>
          <w:rtl w:val="0"/>
        </w:rPr>
      </w:r>
    </w:p>
    <w:p w:rsidR="00000000" w:rsidDel="00000000" w:rsidP="00000000" w:rsidRDefault="00000000" w:rsidRPr="00000000" w14:paraId="0000032E">
      <w:pPr>
        <w:keepNext w:val="1"/>
        <w:spacing w:after="0" w:before="0" w:line="480" w:lineRule="auto"/>
        <w:ind w:firstLine="720"/>
        <w:jc w:val="both"/>
        <w:rPr>
          <w:b w:val="1"/>
          <w:bCs w:val="1"/>
        </w:rPr>
      </w:pPr>
      <w:r>
        <w:rPr>
          <w:b w:val="1"/>
          <w:bCs w:val="1"/>
          <w:sz w:val="22"/>
          <w:szCs w:val="22"/>
          <w:rtl w:val="0"/>
        </w:rPr>
        <w:t xml:space="preserve">Aas1 · 203 words · 0 hedges · 0.0 per 100 words</w:t>
      </w:r>
      <w:r>
        <w:rPr>
          <w:rtl w:val="0"/>
        </w:rPr>
      </w:r>
    </w:p>
    <w:p w:rsidR="00000000" w:rsidDel="00000000" w:rsidP="00000000" w:rsidRDefault="00000000" w:rsidRPr="00000000" w14:paraId="0000032F">
      <w:pPr>
        <w:spacing w:after="0" w:before="0" w:line="480" w:lineRule="auto"/>
        <w:ind w:firstLine="720"/>
        <w:jc w:val="both"/>
        <w:rPr/>
      </w:pPr>
      <w:r>
        <w:rPr>
          <w:strike w:val="0"/>
          <w:color w:val="000000"/>
          <w:sz w:val="22"/>
          <w:szCs w:val="22"/>
          <w:rtl w:val="0"/>
        </w:rPr>
        <w:t xml:space="preserve">The field </w:t>
      </w:r>
      <w:r>
        <w:rPr>
          <w:strike w:val="0"/>
          <w:color w:val="000000"/>
          <w:sz w:val="22"/>
          <w:szCs w:val="22"/>
          <w:shd w:fill="bfbfbf" w:val="clear"/>
          <w:rtl w:val="0"/>
        </w:rPr>
        <w:t xml:space="preserve">was</w:t>
      </w:r>
      <w:r>
        <w:rPr>
          <w:strike w:val="0"/>
          <w:color w:val="000000"/>
          <w:sz w:val="22"/>
          <w:szCs w:val="22"/>
          <w:rtl w:val="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30">
      <w:pPr>
        <w:keepNext w:val="1"/>
        <w:spacing w:after="0" w:before="0" w:line="480" w:lineRule="auto"/>
        <w:ind w:firstLine="720"/>
        <w:jc w:val="both"/>
        <w:rPr>
          <w:b w:val="1"/>
          <w:bCs w:val="1"/>
        </w:rPr>
      </w:pPr>
      <w:r>
        <w:rPr>
          <w:b w:val="1"/>
          <w:bCs w:val="1"/>
          <w:sz w:val="22"/>
          <w:szCs w:val="22"/>
          <w:rtl w:val="0"/>
        </w:rPr>
        <w:t xml:space="preserve">Aas2 · 182 words · 0 hedges · 0.0 per 100 words</w:t>
      </w:r>
      <w:r>
        <w:rPr>
          <w:rtl w:val="0"/>
        </w:rPr>
      </w:r>
    </w:p>
    <w:p w:rsidR="00000000" w:rsidDel="00000000" w:rsidP="00000000" w:rsidRDefault="00000000" w:rsidRPr="00000000" w14:paraId="00000331">
      <w:pPr>
        <w:spacing w:after="0" w:before="0" w:line="480" w:lineRule="auto"/>
        <w:ind w:firstLine="720"/>
        <w:jc w:val="both"/>
        <w:rPr/>
      </w:pPr>
      <w:r>
        <w:rPr>
          <w:strike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strike w:val="0"/>
          <w:color w:val="000000"/>
          <w:sz w:val="22"/>
          <w:szCs w:val="22"/>
          <w:shd w:fill="bfbfbf" w:val="clear"/>
          <w:rtl w:val="0"/>
        </w:rPr>
        <w:t xml:space="preserve">had</w:t>
      </w:r>
      <w:r>
        <w:rPr>
          <w:strike w:val="0"/>
          <w:color w:val="000000"/>
          <w:sz w:val="22"/>
          <w:szCs w:val="22"/>
          <w:rtl w:val="0"/>
        </w:rPr>
        <w:t xml:space="preserve"> [C] the biggest impact, resulting in the heaviest weight. Additionally, the total return result </w:t>
      </w:r>
      <w:r>
        <w:rPr>
          <w:strike w:val="0"/>
          <w:color w:val="000000"/>
          <w:sz w:val="22"/>
          <w:szCs w:val="22"/>
          <w:shd w:fill="bfbfbf" w:val="clear"/>
          <w:rtl w:val="0"/>
        </w:rPr>
        <w:t xml:space="preserve">showed</w:t>
      </w:r>
      <w:r>
        <w:rPr>
          <w:strike w:val="0"/>
          <w:color w:val="000000"/>
          <w:sz w:val="22"/>
          <w:szCs w:val="22"/>
          <w:rtl w:val="0"/>
        </w:rPr>
        <w:t xml:space="preserve"> [G] a promising future for fermented okara extract at a level of 60 ml (166.00 PHP).</w:t>
      </w:r>
      <w:r>
        <w:rPr>
          <w:rtl w:val="0"/>
        </w:rPr>
      </w:r>
    </w:p>
    <w:p w:rsidR="00000000" w:rsidDel="00000000" w:rsidP="00000000" w:rsidRDefault="00000000" w:rsidRPr="00000000" w14:paraId="00000332">
      <w:pPr>
        <w:keepNext w:val="1"/>
        <w:spacing w:after="0" w:before="0" w:line="480" w:lineRule="auto"/>
        <w:ind w:firstLine="720"/>
        <w:jc w:val="both"/>
        <w:rPr>
          <w:b w:val="1"/>
          <w:bCs w:val="1"/>
        </w:rPr>
      </w:pPr>
      <w:r>
        <w:rPr>
          <w:b w:val="1"/>
          <w:bCs w:val="1"/>
          <w:sz w:val="22"/>
          <w:szCs w:val="22"/>
          <w:rtl w:val="0"/>
        </w:rPr>
        <w:t xml:space="preserve">Aas3 · 296 words · 2 hedges · 0.68 per 100 words</w:t>
      </w:r>
      <w:r>
        <w:rPr>
          <w:rtl w:val="0"/>
        </w:rPr>
      </w:r>
    </w:p>
    <w:p w:rsidR="00000000" w:rsidDel="00000000" w:rsidP="00000000" w:rsidRDefault="00000000" w:rsidRPr="00000000" w14:paraId="00000333">
      <w:pPr>
        <w:spacing w:after="0" w:before="0" w:line="480" w:lineRule="auto"/>
        <w:ind w:firstLine="720"/>
        <w:jc w:val="both"/>
        <w:rPr/>
      </w:pPr>
      <w:r>
        <w:rPr>
          <w:strike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strike w:val="0"/>
          <w:color w:val="ffffff"/>
          <w:sz w:val="22"/>
          <w:szCs w:val="22"/>
          <w:highlight w:val="red"/>
          <w:rtl w:val="0"/>
        </w:rPr>
        <w:t xml:space="preserve">implies</w:t>
      </w:r>
      <w:r>
        <w:rPr>
          <w:strike w:val="0"/>
          <w:color w:val="ed7d31"/>
          <w:sz w:val="22"/>
          <w:szCs w:val="22"/>
          <w:rtl w:val="0"/>
        </w:rPr>
        <w:t xml:space="preserve"> (EC)</w:t>
      </w:r>
      <w:r>
        <w:rPr>
          <w:strike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strike w:val="0"/>
          <w:color w:val="000000"/>
          <w:sz w:val="22"/>
          <w:szCs w:val="22"/>
          <w:shd w:fill="00b0f0" w:val="clear"/>
          <w:rtl w:val="0"/>
        </w:rPr>
        <w:t xml:space="preserve">can</w:t>
      </w:r>
      <w:r>
        <w:rPr>
          <w:strike w:val="0"/>
          <w:color w:val="ed7d31"/>
          <w:sz w:val="22"/>
          <w:szCs w:val="22"/>
          <w:rtl w:val="0"/>
        </w:rPr>
        <w:t xml:space="preserve"> (EC)</w:t>
      </w:r>
      <w:r>
        <w:rPr>
          <w:strike w:val="0"/>
          <w:color w:val="000000"/>
          <w:sz w:val="22"/>
          <w:szCs w:val="22"/>
          <w:rtl w:val="0"/>
        </w:rPr>
        <w:t xml:space="preserve"> also be concluded that D1 rice bran mixed with water spinach and with golden apple snail used in the study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34">
      <w:pPr>
        <w:keepNext w:val="1"/>
        <w:spacing w:after="0" w:before="0" w:line="480" w:lineRule="auto"/>
        <w:ind w:firstLine="720"/>
        <w:jc w:val="both"/>
        <w:rPr>
          <w:b w:val="1"/>
          <w:bCs w:val="1"/>
        </w:rPr>
      </w:pPr>
      <w:r>
        <w:rPr>
          <w:b w:val="1"/>
          <w:bCs w:val="1"/>
          <w:sz w:val="22"/>
          <w:szCs w:val="22"/>
          <w:rtl w:val="0"/>
        </w:rPr>
        <w:t xml:space="preserve">Aas4 · 161 words · 1 hedges · 0.62 per 100 words</w:t>
      </w:r>
      <w:r>
        <w:rPr>
          <w:rtl w:val="0"/>
        </w:rPr>
      </w:r>
    </w:p>
    <w:p w:rsidR="00000000" w:rsidDel="00000000" w:rsidP="00000000" w:rsidRDefault="00000000" w:rsidRPr="00000000" w14:paraId="00000335">
      <w:pPr>
        <w:spacing w:after="0" w:before="0" w:line="480" w:lineRule="auto"/>
        <w:ind w:firstLine="720"/>
        <w:jc w:val="both"/>
        <w:rPr/>
      </w:pPr>
      <w:r>
        <w:rPr>
          <w:strike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strike w:val="0"/>
          <w:color w:val="ffffff"/>
          <w:sz w:val="22"/>
          <w:szCs w:val="22"/>
          <w:highlight w:val="red"/>
          <w:rtl w:val="0"/>
        </w:rPr>
        <w:t xml:space="preserve">suggests</w:t>
      </w:r>
      <w:r>
        <w:rPr>
          <w:strike w:val="0"/>
          <w:color w:val="ed7d31"/>
          <w:sz w:val="22"/>
          <w:szCs w:val="22"/>
          <w:rtl w:val="0"/>
        </w:rPr>
        <w:t xml:space="preserve"> (EC)</w:t>
      </w:r>
      <w:r>
        <w:rPr>
          <w:strike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36">
      <w:pPr>
        <w:keepNext w:val="1"/>
        <w:spacing w:after="0" w:before="0" w:line="480" w:lineRule="auto"/>
        <w:ind w:firstLine="720"/>
        <w:jc w:val="both"/>
        <w:rPr>
          <w:b w:val="1"/>
          <w:bCs w:val="1"/>
        </w:rPr>
      </w:pPr>
      <w:r>
        <w:rPr>
          <w:b w:val="1"/>
          <w:bCs w:val="1"/>
          <w:sz w:val="22"/>
          <w:szCs w:val="22"/>
          <w:rtl w:val="0"/>
        </w:rPr>
        <w:t xml:space="preserve">Aas5 · 316 words · 2 hedges · 0.63 per 100 words</w:t>
      </w:r>
      <w:r>
        <w:rPr>
          <w:rtl w:val="0"/>
        </w:rPr>
      </w:r>
    </w:p>
    <w:p w:rsidR="00000000" w:rsidDel="00000000" w:rsidP="00000000" w:rsidRDefault="00000000" w:rsidRPr="00000000" w14:paraId="00000337">
      <w:pPr>
        <w:spacing w:after="0" w:before="0" w:line="480" w:lineRule="auto"/>
        <w:ind w:firstLine="720"/>
        <w:jc w:val="both"/>
        <w:rPr/>
      </w:pPr>
      <w:r>
        <w:rPr>
          <w:strike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strike w:val="1"/>
          <w:color w:val="000000"/>
          <w:sz w:val="22"/>
          <w:szCs w:val="22"/>
          <w:rtl w:val="0"/>
        </w:rPr>
        <w:t xml:space="preserve">will</w:t>
      </w:r>
      <w:r>
        <w:rPr>
          <w:strike w:val="0"/>
          <w:color w:val="808080"/>
          <w:sz w:val="22"/>
          <w:szCs w:val="22"/>
          <w:rtl w:val="0"/>
        </w:rPr>
        <w:t xml:space="preserve"> (FP-Gen)</w:t>
      </w:r>
      <w:r>
        <w:rPr>
          <w:strike w:val="0"/>
          <w:color w:val="000000"/>
          <w:sz w:val="22"/>
          <w:szCs w:val="22"/>
          <w:rtl w:val="0"/>
        </w:rPr>
        <w:t xml:space="preserve"> drive animal production systems to find new sources of high-quality and sustainable protein feed raw materials. Fortunately, insect farming </w:t>
      </w:r>
      <w:r>
        <w:rPr>
          <w:strike w:val="0"/>
          <w:color w:val="000000"/>
          <w:sz w:val="22"/>
          <w:szCs w:val="22"/>
          <w:shd w:fill="00b0f0" w:val="clear"/>
          <w:rtl w:val="0"/>
        </w:rPr>
        <w:t xml:space="preserve">can</w:t>
      </w:r>
      <w:r>
        <w:rPr>
          <w:strike w:val="0"/>
          <w:color w:val="ed7d31"/>
          <w:sz w:val="22"/>
          <w:szCs w:val="22"/>
          <w:rtl w:val="0"/>
        </w:rPr>
        <w:t xml:space="preserve"> (EC)</w:t>
      </w:r>
      <w:r>
        <w:rPr>
          <w:strike w:val="0"/>
          <w:color w:val="000000"/>
          <w:sz w:val="22"/>
          <w:szCs w:val="22"/>
          <w:rtl w:val="0"/>
        </w:rPr>
        <w:t xml:space="preserve"> be seen as a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tl w:val="0"/>
        </w:rPr>
      </w:r>
    </w:p>
    <w:p w:rsidR="00000000" w:rsidDel="00000000" w:rsidP="00000000" w:rsidRDefault="00000000" w:rsidRPr="00000000" w14:paraId="00000338">
      <w:pPr>
        <w:keepNext w:val="1"/>
        <w:spacing w:after="0" w:before="0" w:line="480" w:lineRule="auto"/>
        <w:ind w:firstLine="720"/>
        <w:jc w:val="both"/>
        <w:rPr>
          <w:b w:val="1"/>
          <w:bCs w:val="1"/>
        </w:rPr>
      </w:pPr>
      <w:r>
        <w:rPr>
          <w:b w:val="1"/>
          <w:bCs w:val="1"/>
          <w:sz w:val="22"/>
          <w:szCs w:val="22"/>
          <w:rtl w:val="0"/>
        </w:rPr>
        <w:t xml:space="preserve">Aas6 · 209 words · 0 hedges · 0.0 per 100 words</w:t>
      </w:r>
      <w:r>
        <w:rPr>
          <w:rtl w:val="0"/>
        </w:rPr>
      </w:r>
    </w:p>
    <w:p w:rsidR="00000000" w:rsidDel="00000000" w:rsidP="00000000" w:rsidRDefault="00000000" w:rsidRPr="00000000" w14:paraId="00000339">
      <w:pPr>
        <w:spacing w:after="0" w:before="0" w:line="480" w:lineRule="auto"/>
        <w:ind w:firstLine="720"/>
        <w:jc w:val="both"/>
        <w:rPr/>
      </w:pPr>
      <w:r>
        <w:rPr>
          <w:strike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strike w:val="0"/>
          <w:color w:val="000000"/>
          <w:sz w:val="22"/>
          <w:szCs w:val="22"/>
          <w:shd w:fill="bfbfbf" w:val="clear"/>
          <w:rtl w:val="0"/>
        </w:rPr>
        <w:t xml:space="preserve">was</w:t>
      </w:r>
      <w:r>
        <w:rPr>
          <w:strike w:val="0"/>
          <w:color w:val="000000"/>
          <w:sz w:val="22"/>
          <w:szCs w:val="22"/>
          <w:rtl w:val="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3A">
      <w:pPr>
        <w:keepNext w:val="1"/>
        <w:spacing w:after="0" w:before="0" w:line="480" w:lineRule="auto"/>
        <w:ind w:firstLine="720"/>
        <w:jc w:val="both"/>
        <w:rPr>
          <w:b w:val="1"/>
          <w:bCs w:val="1"/>
        </w:rPr>
      </w:pPr>
      <w:r>
        <w:rPr>
          <w:b w:val="1"/>
          <w:bCs w:val="1"/>
          <w:sz w:val="22"/>
          <w:szCs w:val="22"/>
          <w:rtl w:val="0"/>
        </w:rPr>
        <w:t xml:space="preserve">Aas7 · 202 words · 3 hedges · 1.49 per 100 words</w:t>
      </w:r>
      <w:r>
        <w:rPr>
          <w:rtl w:val="0"/>
        </w:rPr>
      </w:r>
    </w:p>
    <w:p w:rsidR="00000000" w:rsidDel="00000000" w:rsidP="00000000" w:rsidRDefault="00000000" w:rsidRPr="00000000" w14:paraId="0000033B">
      <w:pPr>
        <w:spacing w:after="0" w:before="0" w:line="480" w:lineRule="auto"/>
        <w:ind w:firstLine="720"/>
        <w:jc w:val="both"/>
        <w:rPr/>
      </w:pPr>
      <w:r>
        <w:rPr>
          <w:strike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strike w:val="0"/>
          <w:color w:val="ffffff"/>
          <w:sz w:val="22"/>
          <w:szCs w:val="22"/>
          <w:highlight w:val="red"/>
          <w:rtl w:val="0"/>
        </w:rPr>
        <w:t xml:space="preserve">implying</w:t>
      </w:r>
      <w:r>
        <w:rPr>
          <w:strike w:val="0"/>
          <w:color w:val="ed7d31"/>
          <w:sz w:val="22"/>
          <w:szCs w:val="22"/>
          <w:rtl w:val="0"/>
        </w:rPr>
        <w:t xml:space="preserve"> (EC)</w:t>
      </w:r>
      <w:r>
        <w:rPr>
          <w:strike w:val="0"/>
          <w:color w:val="000000"/>
          <w:sz w:val="22"/>
          <w:szCs w:val="22"/>
          <w:rtl w:val="0"/>
        </w:rPr>
        <w:t xml:space="preserve"> that Fermented Madre de Agua is a viable feed component under these conditions. Feeding 20% fermented Madre De Agua </w:t>
      </w:r>
      <w:r>
        <w:rPr>
          <w:strike w:val="0"/>
          <w:color w:val="000000"/>
          <w:sz w:val="22"/>
          <w:szCs w:val="22"/>
          <w:shd w:fill="00b0f0" w:val="clear"/>
          <w:rtl w:val="0"/>
        </w:rPr>
        <w:t xml:space="preserve">may</w:t>
      </w:r>
      <w:r>
        <w:rPr>
          <w:strike w:val="0"/>
          <w:color w:val="ed7d31"/>
          <w:sz w:val="22"/>
          <w:szCs w:val="22"/>
          <w:rtl w:val="0"/>
        </w:rPr>
        <w:t xml:space="preserve"> (EC)</w:t>
      </w:r>
      <w:r>
        <w:rPr>
          <w:strike w:val="0"/>
          <w:color w:val="000000"/>
          <w:sz w:val="22"/>
          <w:szCs w:val="22"/>
          <w:rtl w:val="0"/>
        </w:rPr>
        <w:t xml:space="preserve"> improve final weight, while feeding 10% fermented Madre De Agua </w:t>
      </w:r>
      <w:r>
        <w:rPr>
          <w:strike w:val="0"/>
          <w:color w:val="000000"/>
          <w:sz w:val="22"/>
          <w:szCs w:val="22"/>
          <w:shd w:fill="00b0f0" w:val="clear"/>
          <w:rtl w:val="0"/>
        </w:rPr>
        <w:t xml:space="preserve">may</w:t>
      </w:r>
      <w:r>
        <w:rPr>
          <w:strike w:val="0"/>
          <w:color w:val="ed7d31"/>
          <w:sz w:val="22"/>
          <w:szCs w:val="22"/>
          <w:rtl w:val="0"/>
        </w:rPr>
        <w:t xml:space="preserve"> (EC)</w:t>
      </w:r>
      <w:r>
        <w:rPr>
          <w:strike w:val="0"/>
          <w:color w:val="000000"/>
          <w:sz w:val="22"/>
          <w:szCs w:val="22"/>
          <w:rtl w:val="0"/>
        </w:rPr>
        <w:t xml:space="preserve"> reduce dry matter intake.</w:t>
      </w:r>
      <w:r>
        <w:rPr>
          <w:rtl w:val="0"/>
        </w:rPr>
      </w:r>
    </w:p>
    <w:p w:rsidR="00000000" w:rsidDel="00000000" w:rsidP="00000000" w:rsidRDefault="00000000" w:rsidRPr="00000000" w14:paraId="0000033C">
      <w:pPr>
        <w:keepNext w:val="1"/>
        <w:spacing w:after="0" w:before="0" w:line="480" w:lineRule="auto"/>
        <w:ind w:firstLine="720"/>
        <w:jc w:val="both"/>
        <w:rPr>
          <w:b w:val="1"/>
          <w:bCs w:val="1"/>
        </w:rPr>
      </w:pPr>
      <w:r>
        <w:rPr>
          <w:b w:val="1"/>
          <w:bCs w:val="1"/>
          <w:sz w:val="22"/>
          <w:szCs w:val="22"/>
          <w:rtl w:val="0"/>
        </w:rPr>
        <w:t xml:space="preserve">Aas8 · 186 words · 0 hedges · 0.0 per 100 words</w:t>
      </w:r>
      <w:r>
        <w:rPr>
          <w:rtl w:val="0"/>
        </w:rPr>
      </w:r>
    </w:p>
    <w:p w:rsidR="00000000" w:rsidDel="00000000" w:rsidP="00000000" w:rsidRDefault="00000000" w:rsidRPr="00000000" w14:paraId="0000033D">
      <w:pPr>
        <w:spacing w:after="0" w:before="0" w:line="480" w:lineRule="auto"/>
        <w:ind w:firstLine="720"/>
        <w:jc w:val="both"/>
        <w:rPr/>
      </w:pPr>
      <w:r>
        <w:rPr>
          <w:strike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strike w:val="1"/>
          <w:color w:val="000000"/>
          <w:sz w:val="22"/>
          <w:szCs w:val="22"/>
          <w:rtl w:val="0"/>
        </w:rPr>
        <w:t xml:space="preserve">indicating</w:t>
      </w:r>
      <w:r>
        <w:rPr>
          <w:strike w:val="0"/>
          <w:color w:val="808080"/>
          <w:sz w:val="22"/>
          <w:szCs w:val="22"/>
          <w:rtl w:val="0"/>
        </w:rPr>
        <w:t xml:space="preserve"> (FP-Gen)</w:t>
      </w:r>
      <w:r>
        <w:rPr>
          <w:strike w:val="0"/>
          <w:color w:val="000000"/>
          <w:sz w:val="22"/>
          <w:szCs w:val="22"/>
          <w:rtl w:val="0"/>
        </w:rPr>
        <w:t xml:space="preserve"> superior feed efficiency and improved survivability to T2. Based on the results of the study, it is </w:t>
      </w:r>
      <w:r>
        <w:rPr>
          <w:strike w:val="1"/>
          <w:color w:val="000000"/>
          <w:sz w:val="22"/>
          <w:szCs w:val="22"/>
          <w:rtl w:val="0"/>
        </w:rPr>
        <w:t xml:space="preserve">recommended</w:t>
      </w:r>
      <w:r>
        <w:rPr>
          <w:strike w:val="0"/>
          <w:color w:val="808080"/>
          <w:sz w:val="22"/>
          <w:szCs w:val="22"/>
          <w:rtl w:val="0"/>
        </w:rPr>
        <w:t xml:space="preserve"> (FP-Rec)</w:t>
      </w:r>
      <w:r>
        <w:rPr>
          <w:strike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strike w:val="1"/>
          <w:color w:val="000000"/>
          <w:sz w:val="22"/>
          <w:szCs w:val="22"/>
          <w:rtl w:val="0"/>
        </w:rPr>
        <w:t xml:space="preserve">can</w:t>
      </w:r>
      <w:r>
        <w:rPr>
          <w:strike w:val="0"/>
          <w:color w:val="808080"/>
          <w:sz w:val="22"/>
          <w:szCs w:val="22"/>
          <w:rtl w:val="0"/>
        </w:rPr>
        <w:t xml:space="preserve"> (FP-Gen)</w:t>
      </w:r>
      <w:r>
        <w:rPr>
          <w:strike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3E">
      <w:pPr>
        <w:keepNext w:val="1"/>
        <w:spacing w:after="0" w:before="0" w:line="480" w:lineRule="auto"/>
        <w:ind w:firstLine="720"/>
        <w:jc w:val="both"/>
        <w:rPr>
          <w:b w:val="1"/>
          <w:bCs w:val="1"/>
        </w:rPr>
      </w:pPr>
      <w:r>
        <w:rPr>
          <w:b w:val="1"/>
          <w:bCs w:val="1"/>
          <w:sz w:val="22"/>
          <w:szCs w:val="22"/>
          <w:rtl w:val="0"/>
        </w:rPr>
        <w:t xml:space="preserve">Aas9 · 188 words · 0 hedges · 0.0 per 100 words</w:t>
      </w:r>
      <w:r>
        <w:rPr>
          <w:rtl w:val="0"/>
        </w:rPr>
      </w:r>
    </w:p>
    <w:p w:rsidR="00000000" w:rsidDel="00000000" w:rsidP="00000000" w:rsidRDefault="00000000" w:rsidRPr="00000000" w14:paraId="0000033F">
      <w:pPr>
        <w:spacing w:after="0" w:before="0" w:line="480" w:lineRule="auto"/>
        <w:ind w:firstLine="720"/>
        <w:jc w:val="both"/>
        <w:rPr/>
      </w:pPr>
      <w:r>
        <w:rPr>
          <w:strike w:val="0"/>
          <w:color w:val="000000"/>
          <w:sz w:val="22"/>
          <w:szCs w:val="22"/>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Pr>
          <w:strike w:val="1"/>
          <w:color w:val="000000"/>
          <w:sz w:val="22"/>
          <w:szCs w:val="22"/>
          <w:rtl w:val="0"/>
        </w:rPr>
        <w:t xml:space="preserve">recommended</w:t>
      </w:r>
      <w:r>
        <w:rPr>
          <w:strike w:val="0"/>
          <w:color w:val="808080"/>
          <w:sz w:val="22"/>
          <w:szCs w:val="22"/>
          <w:rtl w:val="0"/>
        </w:rPr>
        <w:t xml:space="preserve"> (FP-Rec)</w:t>
      </w:r>
      <w:r>
        <w:rPr>
          <w:strike w:val="0"/>
          <w:color w:val="000000"/>
          <w:sz w:val="22"/>
          <w:szCs w:val="22"/>
          <w:rtl w:val="0"/>
        </w:rPr>
        <w:t xml:space="preserve"> for future researchers to add Diatomaceous earth and neem tree extract and check the humidity. Extend data collection for 72 hours and 96 hours for future study.</w:t>
      </w:r>
      <w:r>
        <w:rPr>
          <w:rtl w:val="0"/>
        </w:rPr>
      </w:r>
    </w:p>
    <w:p w:rsidR="00000000" w:rsidDel="00000000" w:rsidP="00000000" w:rsidRDefault="00000000" w:rsidRPr="00000000" w14:paraId="00000340">
      <w:pPr>
        <w:keepNext w:val="1"/>
        <w:spacing w:after="0" w:before="0" w:line="480" w:lineRule="auto"/>
        <w:ind w:firstLine="720"/>
        <w:jc w:val="both"/>
        <w:rPr>
          <w:b w:val="1"/>
          <w:bCs w:val="1"/>
        </w:rPr>
      </w:pPr>
      <w:r>
        <w:rPr>
          <w:b w:val="1"/>
          <w:bCs w:val="1"/>
          <w:sz w:val="22"/>
          <w:szCs w:val="22"/>
          <w:rtl w:val="0"/>
        </w:rPr>
        <w:t xml:space="preserve">Aas10 · 283 words · 2 hedges · 0.71 per 100 words</w:t>
      </w:r>
      <w:r>
        <w:rPr>
          <w:rtl w:val="0"/>
        </w:rPr>
      </w:r>
    </w:p>
    <w:p w:rsidR="00000000" w:rsidDel="00000000" w:rsidP="00000000" w:rsidRDefault="00000000" w:rsidRPr="00000000" w14:paraId="00000341">
      <w:pPr>
        <w:spacing w:after="0" w:before="0" w:line="480" w:lineRule="auto"/>
        <w:ind w:firstLine="720"/>
        <w:jc w:val="both"/>
        <w:rPr/>
      </w:pPr>
      <w:r>
        <w:rPr>
          <w:strike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strike w:val="0"/>
          <w:color w:val="000000"/>
          <w:sz w:val="22"/>
          <w:szCs w:val="22"/>
          <w:shd w:fill="00b0f0" w:val="clear"/>
          <w:rtl w:val="0"/>
        </w:rPr>
        <w:t xml:space="preserve">can</w:t>
      </w:r>
      <w:r>
        <w:rPr>
          <w:strike w:val="0"/>
          <w:color w:val="ed7d31"/>
          <w:sz w:val="22"/>
          <w:szCs w:val="22"/>
          <w:rtl w:val="0"/>
        </w:rPr>
        <w:t xml:space="preserve"> (EC)</w:t>
      </w:r>
      <w:r>
        <w:rPr>
          <w:strike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strike w:val="1"/>
          <w:color w:val="000000"/>
          <w:sz w:val="22"/>
          <w:szCs w:val="22"/>
          <w:rtl w:val="0"/>
        </w:rPr>
        <w:t xml:space="preserve">recommended</w:t>
      </w:r>
      <w:r>
        <w:rPr>
          <w:strike w:val="0"/>
          <w:color w:val="808080"/>
          <w:sz w:val="22"/>
          <w:szCs w:val="22"/>
          <w:rtl w:val="0"/>
        </w:rPr>
        <w:t xml:space="preserve"> (FP-Rec)</w:t>
      </w:r>
      <w:r>
        <w:rPr>
          <w:strike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as an alternative feed ration for rabbits without adverse effects, and considering that azolla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help breeders to lessen the feed cost in production.</w:t>
      </w:r>
      <w:r>
        <w:rPr>
          <w:rtl w:val="0"/>
        </w:rPr>
      </w:r>
    </w:p>
    <w:sectPr>
      <w:headerReference r:id="rId44" w:type="default"/>
      <w:headerReference r:id="rId45"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2">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3">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 w:type="table" w:styleId="Table15">
    <w:basedOn w:val="TableNormal"/>
    <w:tblPr>
      <w:tblStyleRowBandSize w:val="1"/>
      <w:tblStyleColBandSize w:val="1"/>
      <w:tblCellMar>
        <w:top w:w="20.0" w:type="dxa"/>
        <w:left w:w="40.0" w:type="dxa"/>
        <w:bottom w:w="20.0" w:type="dxa"/>
        <w:right w:w="40.0" w:type="dxa"/>
      </w:tblCellMar>
    </w:tblPr>
  </w:style>
  <w:style w:type="table" w:styleId="Table16">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40" Type="http://schemas.openxmlformats.org/officeDocument/2006/relationships/header" Target="header10.xml"/><Relationship Id="rId20" Type="http://schemas.openxmlformats.org/officeDocument/2006/relationships/hyperlink" Target="https://doi.org/10.22161/ijels.101.2" TargetMode="External"/><Relationship Id="rId42" Type="http://schemas.openxmlformats.org/officeDocument/2006/relationships/header" Target="header12.xml"/><Relationship Id="rId41" Type="http://schemas.openxmlformats.org/officeDocument/2006/relationships/header" Target="header11.xml"/><Relationship Id="rId22" Type="http://schemas.openxmlformats.org/officeDocument/2006/relationships/hyperlink" Target="https://pmc.ncbi.nlm.nih.gov/articles/PMC12584097/" TargetMode="External"/><Relationship Id="rId44" Type="http://schemas.openxmlformats.org/officeDocument/2006/relationships/header" Target="header14.xml"/><Relationship Id="rId21" Type="http://schemas.openxmlformats.org/officeDocument/2006/relationships/hyperlink" Target="https://doi.org/10.18485/bells.2022.14.2" TargetMode="External"/><Relationship Id="rId43" Type="http://schemas.openxmlformats.org/officeDocument/2006/relationships/header" Target="header13.xml"/><Relationship Id="rId24" Type="http://schemas.openxmlformats.org/officeDocument/2006/relationships/hyperlink" Target="https://doi.org/10.1093/applin/17.4.433" TargetMode="External"/><Relationship Id="rId23" Type="http://schemas.openxmlformats.org/officeDocument/2006/relationships/hyperlink" Target="https://doi.org/10.1016/j.pragma.2011.04.007" TargetMode="External"/><Relationship Id="rId45" Type="http://schemas.openxmlformats.org/officeDocument/2006/relationships/header" Target="header1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26" Type="http://schemas.openxmlformats.org/officeDocument/2006/relationships/hyperlink" Target="https://doi.org/10.1016/S1060-3743(97)90033-3" TargetMode="External"/><Relationship Id="rId25" Type="http://schemas.openxmlformats.org/officeDocument/2006/relationships/hyperlink" Target="https://doi.org/10.1177/1461445605050365" TargetMode="External"/><Relationship Id="rId28" Type="http://schemas.openxmlformats.org/officeDocument/2006/relationships/hyperlink" Target="https://doi.org/10.61508/refl.v32i2.282512" TargetMode="External"/><Relationship Id="rId27" Type="http://schemas.openxmlformats.org/officeDocument/2006/relationships/hyperlink" Target="https://doi.org/10.13189/lls.2024.120301" TargetMode="External"/><Relationship Id="rId5" Type="http://schemas.openxmlformats.org/officeDocument/2006/relationships/styles" Target="styles.xml"/><Relationship Id="rId6" Type="http://schemas.openxmlformats.org/officeDocument/2006/relationships/header" Target="header1.xml"/><Relationship Id="rId29" Type="http://schemas.openxmlformats.org/officeDocument/2006/relationships/hyperlink" Target="https://doi.org/10.2307/2529310" TargetMode="External"/><Relationship Id="rId7" Type="http://schemas.openxmlformats.org/officeDocument/2006/relationships/footer" Target="footer1.xml"/><Relationship Id="rId8" Type="http://schemas.openxmlformats.org/officeDocument/2006/relationships/image" Target="media/image1.png"/><Relationship Id="rId31" Type="http://schemas.openxmlformats.org/officeDocument/2006/relationships/hyperlink" Target="https://doi.org/10.34007/jehss.v4i3.925" TargetMode="External"/><Relationship Id="rId30" Type="http://schemas.openxmlformats.org/officeDocument/2006/relationships/hyperlink" Target="https://doi.org/10.47772/IJRISS.2025.91100485" TargetMode="External"/><Relationship Id="rId11" Type="http://schemas.openxmlformats.org/officeDocument/2006/relationships/header" Target="header4.xml"/><Relationship Id="rId33" Type="http://schemas.openxmlformats.org/officeDocument/2006/relationships/hyperlink" Target="https://doi.org/10.33369/jeet.8.1.202-218" TargetMode="External"/><Relationship Id="rId10" Type="http://schemas.openxmlformats.org/officeDocument/2006/relationships/header" Target="header3.xml"/><Relationship Id="rId32" Type="http://schemas.openxmlformats.org/officeDocument/2006/relationships/hyperlink" Target="https://core.ac.uk/download/78277430.pdf" TargetMode="External"/><Relationship Id="rId13" Type="http://schemas.openxmlformats.org/officeDocument/2006/relationships/header" Target="header6.xml"/><Relationship Id="rId35" Type="http://schemas.openxmlformats.org/officeDocument/2006/relationships/hyperlink" Target="https://doi.org/10.1016/0889-4906(94)90013-2" TargetMode="External"/><Relationship Id="rId12" Type="http://schemas.openxmlformats.org/officeDocument/2006/relationships/header" Target="header5.xml"/><Relationship Id="rId34" Type="http://schemas.openxmlformats.org/officeDocument/2006/relationships/hyperlink" Target="https://e-flt.nus.edu.sg/wp-content/uploads/2020/09/petchkij.pdf" TargetMode="External"/><Relationship Id="rId15" Type="http://schemas.openxmlformats.org/officeDocument/2006/relationships/header" Target="header8.xml"/><Relationship Id="rId37" Type="http://schemas.openxmlformats.org/officeDocument/2006/relationships/hyperlink" Target="https://journal2.upgris.ac.id/index.php/eternal/article/view/1059" TargetMode="External"/><Relationship Id="rId14" Type="http://schemas.openxmlformats.org/officeDocument/2006/relationships/header" Target="header7.xml"/><Relationship Id="rId36" Type="http://schemas.openxmlformats.org/officeDocument/2006/relationships/hyperlink" Target="https://revue.umc.edu.dz/h/article/view/4015" TargetMode="External"/><Relationship Id="rId17" Type="http://schemas.openxmlformats.org/officeDocument/2006/relationships/hyperlink" Target="https://doi.org/10.1016/j.sbspro.2014.05.290" TargetMode="External"/><Relationship Id="rId39" Type="http://schemas.openxmlformats.org/officeDocument/2006/relationships/hyperlink" Target="https://osf.io/preprints/edarxiv/5xj27" TargetMode="External"/><Relationship Id="rId16" Type="http://schemas.openxmlformats.org/officeDocument/2006/relationships/header" Target="header9.xml"/><Relationship Id="rId38" Type="http://schemas.openxmlformats.org/officeDocument/2006/relationships/hyperlink" Target="https://doi.org/10.59960/2.a5" TargetMode="External"/><Relationship Id="rId19" Type="http://schemas.openxmlformats.org/officeDocument/2006/relationships/hyperlink" Target="https://files.eric.ed.gov/fulltext/EJ1201945.pdf" TargetMode="External"/><Relationship Id="rId18" Type="http://schemas.openxmlformats.org/officeDocument/2006/relationships/hyperlink" Target="https://doi.org/10.1016/S0889-4906(97)00007-0" TargetMode="External"/></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