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240" w:lineRule="auto"/>
        <w:jc w:val="center"/>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line="240" w:lineRule="auto"/>
        <w:jc w:val="center"/>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240" w:lineRule="auto"/>
        <w:rPr/>
      </w:pPr>
      <w:r w:rsidDel="00000000" w:rsidR="00000000" w:rsidRPr="00000000">
        <w:rPr>
          <w:rtl w:val="0"/>
        </w:rPr>
      </w:r>
    </w:p>
    <w:p w:rsidR="00000000" w:rsidDel="00000000" w:rsidP="00000000" w:rsidRDefault="00000000" w:rsidRPr="00000000" w14:paraId="00000006">
      <w:pPr>
        <w:spacing w:after="0" w:before="0" w:line="240" w:lineRule="auto"/>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A">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B">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40" w:lineRule="auto"/>
        <w:rPr/>
      </w:pPr>
      <w:r w:rsidDel="00000000" w:rsidR="00000000" w:rsidRPr="00000000">
        <w:rPr>
          <w:rtl w:val="0"/>
        </w:rPr>
      </w:r>
    </w:p>
    <w:p w:rsidR="00000000" w:rsidDel="00000000" w:rsidP="00000000" w:rsidRDefault="00000000" w:rsidRPr="00000000" w14:paraId="0000000F">
      <w:pPr>
        <w:spacing w:after="0" w:before="0" w:line="240" w:lineRule="auto"/>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3">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40" w:lineRule="auto"/>
        <w:rPr/>
      </w:pPr>
      <w:r w:rsidDel="00000000" w:rsidR="00000000" w:rsidRPr="00000000">
        <w:rPr>
          <w:rtl w:val="0"/>
        </w:rPr>
      </w:r>
    </w:p>
    <w:p w:rsidR="00000000" w:rsidDel="00000000" w:rsidP="00000000" w:rsidRDefault="00000000" w:rsidRPr="00000000" w14:paraId="00000015">
      <w:pPr>
        <w:spacing w:after="0" w:before="0" w:line="24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40" w:lineRule="auto"/>
        <w:rPr/>
      </w:pPr>
      <w:r w:rsidDel="00000000" w:rsidR="00000000" w:rsidRPr="00000000">
        <w:rPr>
          <w:rtl w:val="0"/>
        </w:rPr>
      </w:r>
    </w:p>
    <w:p w:rsidR="00000000" w:rsidDel="00000000" w:rsidP="00000000" w:rsidRDefault="00000000" w:rsidRPr="00000000" w14:paraId="00000019">
      <w:pPr>
        <w:spacing w:after="0" w:before="0" w:line="240" w:lineRule="auto"/>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spacing w:after="0" w:line="240" w:lineRule="auto"/>
        <w:jc w:val="center"/>
        <w:rPr/>
      </w:pPr>
      <w:r w:rsidDel="00000000" w:rsidR="00000000" w:rsidRPr="00000000">
        <w:rPr>
          <w:rFonts w:ascii="Georgia" w:cs="Georgia" w:eastAsia="Georgia" w:hAnsi="Georgia"/>
          <w:b w:val="1"/>
          <w:bCs w:val="1"/>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23">
      <w:pPr>
        <w:spacing w:after="0" w:before="0" w:line="240" w:lineRule="auto"/>
        <w:rPr/>
      </w:pPr>
      <w:r w:rsidDel="00000000" w:rsidR="00000000" w:rsidRPr="00000000">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8">
      <w:pPr>
        <w:spacing w:after="0" w:before="0" w:lineRule="auto"/>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sidDel="00000000" w:rsidR="00000000" w:rsidRPr="00000000">
        <w:rPr>
          <w:rtl w:val="0"/>
        </w:rPr>
      </w:r>
    </w:p>
    <w:p w:rsidR="00000000" w:rsidDel="00000000" w:rsidP="00000000" w:rsidRDefault="00000000" w:rsidRPr="00000000" w14:paraId="0000003C">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sidDel="00000000" w:rsidR="00000000" w:rsidRPr="00000000">
        <w:rPr>
          <w:rtl w:val="0"/>
        </w:rPr>
      </w:r>
    </w:p>
    <w:p w:rsidR="00000000" w:rsidDel="00000000" w:rsidP="00000000" w:rsidRDefault="00000000" w:rsidRPr="00000000" w14:paraId="00000048">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49">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4A">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4B">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sidDel="00000000" w:rsidR="00000000" w:rsidRPr="00000000">
        <w:rPr>
          <w:rtl w:val="0"/>
        </w:rPr>
      </w:r>
    </w:p>
    <w:p w:rsidR="00000000" w:rsidDel="00000000" w:rsidP="00000000" w:rsidRDefault="00000000" w:rsidRPr="00000000" w14:paraId="00000052">
      <w:pPr>
        <w:spacing w:after="0" w:before="240" w:lineRule="auto"/>
        <w:jc w:val="center"/>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3">
      <w:pPr>
        <w:spacing w:after="120" w:lineRule="auto"/>
        <w:jc w:val="center"/>
        <w:rPr/>
      </w:pPr>
      <w:r w:rsidDel="00000000" w:rsidR="00000000" w:rsidRPr="00000000">
        <w:rPr>
          <w:rFonts w:ascii="Georgia" w:cs="Georgia" w:eastAsia="Georgia" w:hAnsi="Georgia"/>
          <w:b w:val="0"/>
          <w:bCs w:val="0"/>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4">
      <w:pPr>
        <w:spacing w:after="240" w:before="120" w:lineRule="auto"/>
        <w:jc w:val="center"/>
        <w:rPr/>
      </w:pPr>
      <w:r w:rsidDel="00000000" w:rsidR="00000000" w:rsidRPr="00000000">
        <w:rPr/>
        <w:drawing>
          <wp:inline distB="0" distT="0" distL="114300" distR="114300">
            <wp:extent cx="5029200" cy="398145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For writing instructors and thesis advisers at PSAU,</w:t>
      </w:r>
      <w:r w:rsidDel="00000000" w:rsidR="00000000" w:rsidRPr="00000000">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For academic writing researchers,</w:t>
      </w:r>
      <w:r w:rsidDel="00000000" w:rsidR="00000000" w:rsidRPr="00000000">
        <w:rPr>
          <w:b w:val="0"/>
          <w:bCs w:val="0"/>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For the BAELS program,</w:t>
      </w:r>
      <w:r w:rsidDel="00000000" w:rsidR="00000000" w:rsidRPr="00000000">
        <w:rPr>
          <w:b w:val="0"/>
          <w:bCs w:val="0"/>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 xml:space="preserve">For future researchers,</w:t>
      </w:r>
      <w:r w:rsidDel="00000000" w:rsidR="00000000" w:rsidRPr="00000000">
        <w:rPr>
          <w:b w:val="0"/>
          <w:bCs w:val="0"/>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sidDel="00000000" w:rsidR="00000000" w:rsidRPr="00000000">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Abstract, </w:t>
      </w:r>
      <w:r w:rsidDel="00000000" w:rsidR="00000000" w:rsidRPr="00000000">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Adverbial Hedges, </w:t>
      </w:r>
      <w:r w:rsidDel="00000000" w:rsidR="00000000" w:rsidRPr="00000000">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Applied Life Sciences, </w:t>
      </w:r>
      <w:r w:rsidDel="00000000" w:rsidR="00000000" w:rsidRPr="00000000">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Claim Responsibility, </w:t>
      </w:r>
      <w:r w:rsidDel="00000000" w:rsidR="00000000" w:rsidRPr="00000000">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Clause-Level Hedges, </w:t>
      </w:r>
      <w:r w:rsidDel="00000000" w:rsidR="00000000" w:rsidRPr="00000000">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 </w:t>
      </w:r>
      <w:r w:rsidDel="00000000" w:rsidR="00000000" w:rsidRPr="00000000">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 </w:t>
      </w:r>
      <w:r w:rsidDel="00000000" w:rsidR="00000000" w:rsidRPr="00000000">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Epistemic Stance, </w:t>
      </w:r>
      <w:r w:rsidDel="00000000" w:rsidR="00000000" w:rsidRPr="00000000">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Function, </w:t>
      </w:r>
      <w:r w:rsidDel="00000000" w:rsidR="00000000" w:rsidRPr="00000000">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Hedging, </w:t>
      </w:r>
      <w:r w:rsidDel="00000000" w:rsidR="00000000" w:rsidRPr="00000000">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Lexical Hedges, </w:t>
      </w:r>
      <w:r w:rsidDel="00000000" w:rsidR="00000000" w:rsidRPr="00000000">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Modal Verbs, </w:t>
      </w:r>
      <w:r w:rsidDel="00000000" w:rsidR="00000000" w:rsidRPr="00000000">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Normalized Frequency, </w:t>
      </w:r>
      <w:r w:rsidDel="00000000" w:rsidR="00000000" w:rsidRPr="00000000">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Pro Forma Hedging, </w:t>
      </w:r>
      <w:r w:rsidDel="00000000" w:rsidR="00000000" w:rsidRPr="00000000">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78">
      <w:pPr>
        <w:spacing w:after="0" w:before="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d. Pilot Testing and Reliability Checking.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 </w:t>
      </w:r>
      <w:r w:rsidDel="00000000" w:rsidR="00000000" w:rsidRPr="00000000">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CODING REVISIONS AND BORDERLINE CASES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sidDel="00000000" w:rsidR="00000000" w:rsidRPr="00000000">
        <w:rPr>
          <w:rtl w:val="0"/>
        </w:rPr>
      </w:r>
    </w:p>
    <w:p w:rsidR="00000000" w:rsidDel="00000000" w:rsidP="00000000" w:rsidRDefault="00000000" w:rsidRPr="00000000" w14:paraId="00000093">
      <w:pPr>
        <w:spacing w:after="0" w:before="240" w:lineRule="auto"/>
        <w:rPr>
          <w:b w:val="1"/>
          <w:bCs w:val="1"/>
        </w:rPr>
      </w:pPr>
      <w:r w:rsidDel="00000000" w:rsidR="00000000" w:rsidRPr="00000000">
        <w:rPr>
          <w:rtl w:val="0"/>
        </w:rPr>
      </w:r>
    </w:p>
    <w:p w:rsidR="00000000" w:rsidDel="00000000" w:rsidP="00000000" w:rsidRDefault="00000000" w:rsidRPr="00000000" w14:paraId="00000094">
      <w:pPr>
        <w:spacing w:after="0" w:before="240" w:lineRule="auto"/>
        <w:rPr>
          <w:b w:val="1"/>
          <w:bCs w:val="1"/>
        </w:rPr>
      </w:pPr>
      <w:r w:rsidDel="00000000" w:rsidR="00000000" w:rsidRPr="00000000">
        <w:rPr>
          <w:rtl w:val="0"/>
        </w:rPr>
      </w:r>
    </w:p>
    <w:p w:rsidR="00000000" w:rsidDel="00000000" w:rsidP="00000000" w:rsidRDefault="00000000" w:rsidRPr="00000000" w14:paraId="00000095">
      <w:pPr>
        <w:spacing w:after="0" w:before="240" w:lineRule="auto"/>
        <w:rPr>
          <w:b w:val="1"/>
          <w:bCs w:val="1"/>
        </w:rPr>
      </w:pPr>
      <w:r w:rsidDel="00000000" w:rsidR="00000000" w:rsidRPr="00000000">
        <w:rPr>
          <w:rtl w:val="0"/>
        </w:rPr>
      </w:r>
    </w:p>
    <w:p w:rsidR="00000000" w:rsidDel="00000000" w:rsidP="00000000" w:rsidRDefault="00000000" w:rsidRPr="00000000" w14:paraId="00000096">
      <w:pPr>
        <w:spacing w:after="0" w:before="240" w:lineRule="auto"/>
        <w:rPr>
          <w:b w:val="1"/>
          <w:bCs w:val="1"/>
        </w:rPr>
      </w:pPr>
      <w:r w:rsidDel="00000000" w:rsidR="00000000" w:rsidRPr="00000000">
        <w:rPr>
          <w:rtl w:val="0"/>
        </w:rPr>
      </w:r>
    </w:p>
    <w:p w:rsidR="00000000" w:rsidDel="00000000" w:rsidP="00000000" w:rsidRDefault="00000000" w:rsidRPr="00000000" w14:paraId="00000097">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Georgia" w:cs="Georgia" w:eastAsia="Georgia" w:hAnsi="Georgia"/>
          <w:b w:val="0"/>
          <w:bCs w:val="0"/>
          <w:i w:val="1"/>
          <w:iCs w:val="1"/>
          <w:sz w:val="22"/>
          <w:szCs w:val="22"/>
          <w:rtl w:val="0"/>
        </w:rPr>
        <w:t xml:space="preserve">PSAU Thesis Repository: Population and Sampling Summary</w:t>
      </w:r>
      <w:r w:rsidDel="00000000" w:rsidR="00000000" w:rsidRPr="00000000">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sidDel="00000000" w:rsidR="00000000" w:rsidRPr="00000000">
              <w:rPr>
                <w:rFonts w:ascii="Georgia" w:cs="Georgia" w:eastAsia="Georgia" w:hAnsi="Georgia"/>
                <w:b w:val="1"/>
                <w:bCs w:val="1"/>
                <w:i w:val="0"/>
                <w:iCs w:val="0"/>
                <w:sz w:val="20"/>
                <w:szCs w:val="20"/>
                <w:rtl w:val="0"/>
              </w:rPr>
              <w:t xml:space="preserve">Category</w:t>
            </w:r>
            <w:r w:rsidDel="00000000" w:rsidR="00000000" w:rsidRPr="00000000">
              <w:rPr>
                <w:rtl w:val="0"/>
              </w:rPr>
            </w:r>
          </w:p>
        </w:tc>
        <w:tc>
          <w:tcPr>
            <w:tcBorders>
              <w:bottom w:color="000000" w:space="0" w:sz="4" w:val="single"/>
            </w:tcBorders>
          </w:tcPr>
          <w:p w:rsidR="00000000" w:rsidDel="00000000" w:rsidP="00000000" w:rsidRDefault="00000000" w:rsidRPr="00000000" w14:paraId="0000009A">
            <w:pPr>
              <w:rPr/>
            </w:pPr>
            <w:r w:rsidDel="00000000" w:rsidR="00000000" w:rsidRPr="00000000">
              <w:rPr>
                <w:rFonts w:ascii="Georgia" w:cs="Georgia" w:eastAsia="Georgia" w:hAnsi="Georgia"/>
                <w:b w:val="1"/>
                <w:bCs w:val="1"/>
                <w:i w:val="0"/>
                <w:iCs w:val="0"/>
                <w:sz w:val="20"/>
                <w:szCs w:val="20"/>
                <w:rtl w:val="0"/>
              </w:rPr>
              <w:t xml:space="preserve">Biology</w:t>
            </w:r>
            <w:r w:rsidDel="00000000" w:rsidR="00000000" w:rsidRPr="00000000">
              <w:rPr>
                <w:rtl w:val="0"/>
              </w:rPr>
            </w:r>
          </w:p>
        </w:tc>
        <w:tc>
          <w:tcPr>
            <w:tcBorders>
              <w:bottom w:color="000000" w:space="0" w:sz="4" w:val="single"/>
            </w:tcBorders>
          </w:tcPr>
          <w:p w:rsidR="00000000" w:rsidDel="00000000" w:rsidP="00000000" w:rsidRDefault="00000000" w:rsidRPr="00000000" w14:paraId="0000009B">
            <w:pPr>
              <w:rPr/>
            </w:pPr>
            <w:r w:rsidDel="00000000" w:rsidR="00000000" w:rsidRPr="00000000">
              <w:rPr>
                <w:rFonts w:ascii="Georgia" w:cs="Georgia" w:eastAsia="Georgia" w:hAnsi="Georgia"/>
                <w:b w:val="1"/>
                <w:bCs w:val="1"/>
                <w:i w:val="0"/>
                <w:iCs w:val="0"/>
                <w:sz w:val="20"/>
                <w:szCs w:val="20"/>
                <w:rtl w:val="0"/>
              </w:rPr>
              <w:t xml:space="preserve">Veterinary Medicine</w:t>
            </w:r>
            <w:r w:rsidDel="00000000" w:rsidR="00000000" w:rsidRPr="00000000">
              <w:rPr>
                <w:rtl w:val="0"/>
              </w:rPr>
            </w:r>
          </w:p>
        </w:tc>
        <w:tc>
          <w:tcPr>
            <w:tcBorders>
              <w:bottom w:color="000000" w:space="0" w:sz="4" w:val="single"/>
            </w:tcBorders>
          </w:tcPr>
          <w:p w:rsidR="00000000" w:rsidDel="00000000" w:rsidP="00000000" w:rsidRDefault="00000000" w:rsidRPr="00000000" w14:paraId="0000009C">
            <w:pPr>
              <w:rPr/>
            </w:pPr>
            <w:r w:rsidDel="00000000" w:rsidR="00000000" w:rsidRPr="00000000">
              <w:rPr>
                <w:rFonts w:ascii="Georgia" w:cs="Georgia" w:eastAsia="Georgia" w:hAnsi="Georgia"/>
                <w:b w:val="1"/>
                <w:bCs w:val="1"/>
                <w:i w:val="0"/>
                <w:iCs w:val="0"/>
                <w:sz w:val="20"/>
                <w:szCs w:val="20"/>
                <w:rtl w:val="0"/>
              </w:rPr>
              <w:t xml:space="preserve">Animal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9D">
            <w:pPr>
              <w:rPr/>
            </w:pPr>
            <w:r w:rsidDel="00000000" w:rsidR="00000000" w:rsidRPr="00000000">
              <w:rPr>
                <w:rFonts w:ascii="Georgia" w:cs="Georgia" w:eastAsia="Georgia" w:hAnsi="Georgia"/>
                <w:b w:val="1"/>
                <w:bCs w:val="1"/>
                <w:i w:val="0"/>
                <w:iCs w:val="0"/>
                <w:sz w:val="20"/>
                <w:szCs w:val="20"/>
                <w:rtl w:val="0"/>
              </w:rPr>
              <w:t xml:space="preserve">Crop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9E">
            <w:pPr>
              <w:rPr/>
            </w:pPr>
            <w:r w:rsidDel="00000000" w:rsidR="00000000" w:rsidRPr="00000000">
              <w:rPr>
                <w:rFonts w:ascii="Georgia" w:cs="Georgia" w:eastAsia="Georgia" w:hAnsi="Georgia"/>
                <w:b w:val="1"/>
                <w:bCs w:val="1"/>
                <w:i w:val="0"/>
                <w:iCs w:val="0"/>
                <w:sz w:val="20"/>
                <w:szCs w:val="20"/>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9F">
            <w:pPr>
              <w:rPr/>
            </w:pPr>
            <w:r w:rsidDel="00000000" w:rsidR="00000000" w:rsidRPr="00000000">
              <w:rPr>
                <w:rFonts w:ascii="Georgia" w:cs="Georgia" w:eastAsia="Georgia" w:hAnsi="Georgia"/>
                <w:b w:val="0"/>
                <w:bCs w:val="0"/>
                <w:i w:val="0"/>
                <w:iCs w:val="0"/>
                <w:sz w:val="20"/>
                <w:szCs w:val="20"/>
                <w:rtl w:val="0"/>
              </w:rPr>
              <w:t xml:space="preserve">Total repository</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Fonts w:ascii="Georgia" w:cs="Georgia" w:eastAsia="Georgia" w:hAnsi="Georgia"/>
                <w:b w:val="0"/>
                <w:bCs w:val="0"/>
                <w:i w:val="0"/>
                <w:iCs w:val="0"/>
                <w:sz w:val="20"/>
                <w:szCs w:val="20"/>
                <w:rtl w:val="0"/>
              </w:rPr>
              <w:t xml:space="preserve">275</w:t>
            </w:r>
            <w:r w:rsidDel="00000000" w:rsidR="00000000" w:rsidRPr="00000000">
              <w:rPr>
                <w:rtl w:val="0"/>
              </w:rPr>
            </w:r>
          </w:p>
        </w:tc>
        <w:tc>
          <w:tcPr/>
          <w:p w:rsidR="00000000" w:rsidDel="00000000" w:rsidP="00000000" w:rsidRDefault="00000000" w:rsidRPr="00000000" w14:paraId="000000A1">
            <w:pPr>
              <w:rPr/>
            </w:pPr>
            <w:r w:rsidDel="00000000" w:rsidR="00000000" w:rsidRPr="00000000">
              <w:rPr>
                <w:rFonts w:ascii="Georgia" w:cs="Georgia" w:eastAsia="Georgia" w:hAnsi="Georgia"/>
                <w:b w:val="0"/>
                <w:bCs w:val="0"/>
                <w:i w:val="0"/>
                <w:iCs w:val="0"/>
                <w:sz w:val="20"/>
                <w:szCs w:val="20"/>
                <w:rtl w:val="0"/>
              </w:rPr>
              <w:t xml:space="preserve">206</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Georgia" w:cs="Georgia" w:eastAsia="Georgia" w:hAnsi="Georgia"/>
                <w:b w:val="0"/>
                <w:bCs w:val="0"/>
                <w:i w:val="0"/>
                <w:iCs w:val="0"/>
                <w:sz w:val="20"/>
                <w:szCs w:val="20"/>
                <w:rtl w:val="0"/>
              </w:rPr>
              <w:t xml:space="preserve">131</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Georgia" w:cs="Georgia" w:eastAsia="Georgia" w:hAnsi="Georgia"/>
                <w:b w:val="0"/>
                <w:bCs w:val="0"/>
                <w:i w:val="0"/>
                <w:iCs w:val="0"/>
                <w:sz w:val="20"/>
                <w:szCs w:val="20"/>
                <w:rtl w:val="0"/>
              </w:rPr>
              <w:t xml:space="preserve">216</w:t>
            </w:r>
            <w:r w:rsidDel="00000000" w:rsidR="00000000" w:rsidRPr="00000000">
              <w:rPr>
                <w:rtl w:val="0"/>
              </w:rPr>
            </w:r>
          </w:p>
        </w:tc>
        <w:tc>
          <w:tcPr/>
          <w:p w:rsidR="00000000" w:rsidDel="00000000" w:rsidP="00000000" w:rsidRDefault="00000000" w:rsidRPr="00000000" w14:paraId="000000A4">
            <w:pPr>
              <w:rPr/>
            </w:pPr>
            <w:r w:rsidDel="00000000" w:rsidR="00000000" w:rsidRPr="00000000">
              <w:rPr>
                <w:rFonts w:ascii="Georgia" w:cs="Georgia" w:eastAsia="Georgia" w:hAnsi="Georgia"/>
                <w:b w:val="0"/>
                <w:bCs w:val="0"/>
                <w:i w:val="0"/>
                <w:iCs w:val="0"/>
                <w:sz w:val="20"/>
                <w:szCs w:val="20"/>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A5">
            <w:pPr>
              <w:rPr/>
            </w:pPr>
            <w:r w:rsidDel="00000000" w:rsidR="00000000" w:rsidRPr="00000000">
              <w:rPr>
                <w:rFonts w:ascii="Georgia" w:cs="Georgia" w:eastAsia="Georgia" w:hAnsi="Georgia"/>
                <w:b w:val="0"/>
                <w:bCs w:val="0"/>
                <w:i w:val="0"/>
                <w:iCs w:val="0"/>
                <w:sz w:val="20"/>
                <w:szCs w:val="20"/>
                <w:rtl w:val="0"/>
              </w:rPr>
              <w:t xml:space="preserve">2023–2025 (target pool)</w:t>
            </w:r>
            <w:r w:rsidDel="00000000" w:rsidR="00000000" w:rsidRPr="00000000">
              <w:rPr>
                <w:rtl w:val="0"/>
              </w:rPr>
            </w:r>
          </w:p>
        </w:tc>
        <w:tc>
          <w:tcPr/>
          <w:p w:rsidR="00000000" w:rsidDel="00000000" w:rsidP="00000000" w:rsidRDefault="00000000" w:rsidRPr="00000000" w14:paraId="000000A6">
            <w:pPr>
              <w:rPr/>
            </w:pPr>
            <w:r w:rsidDel="00000000" w:rsidR="00000000" w:rsidRPr="00000000">
              <w:rPr>
                <w:rFonts w:ascii="Georgia" w:cs="Georgia" w:eastAsia="Georgia" w:hAnsi="Georgia"/>
                <w:b w:val="0"/>
                <w:bCs w:val="0"/>
                <w:i w:val="0"/>
                <w:iCs w:val="0"/>
                <w:sz w:val="20"/>
                <w:szCs w:val="20"/>
                <w:rtl w:val="0"/>
              </w:rPr>
              <w:t xml:space="preserve">145</w:t>
            </w:r>
            <w:r w:rsidDel="00000000" w:rsidR="00000000" w:rsidRPr="00000000">
              <w:rPr>
                <w:rtl w:val="0"/>
              </w:rPr>
            </w:r>
          </w:p>
        </w:tc>
        <w:tc>
          <w:tcPr/>
          <w:p w:rsidR="00000000" w:rsidDel="00000000" w:rsidP="00000000" w:rsidRDefault="00000000" w:rsidRPr="00000000" w14:paraId="000000A7">
            <w:pPr>
              <w:rPr/>
            </w:pPr>
            <w:r w:rsidDel="00000000" w:rsidR="00000000" w:rsidRPr="00000000">
              <w:rPr>
                <w:rFonts w:ascii="Georgia" w:cs="Georgia" w:eastAsia="Georgia" w:hAnsi="Georgia"/>
                <w:b w:val="0"/>
                <w:bCs w:val="0"/>
                <w:i w:val="0"/>
                <w:iCs w:val="0"/>
                <w:sz w:val="20"/>
                <w:szCs w:val="20"/>
                <w:rtl w:val="0"/>
              </w:rPr>
              <w:t xml:space="preserve">104</w:t>
            </w:r>
            <w:r w:rsidDel="00000000" w:rsidR="00000000" w:rsidRPr="00000000">
              <w:rPr>
                <w:rtl w:val="0"/>
              </w:rPr>
            </w:r>
          </w:p>
        </w:tc>
        <w:tc>
          <w:tcPr/>
          <w:p w:rsidR="00000000" w:rsidDel="00000000" w:rsidP="00000000" w:rsidRDefault="00000000" w:rsidRPr="00000000" w14:paraId="000000A8">
            <w:pPr>
              <w:rPr/>
            </w:pPr>
            <w:r w:rsidDel="00000000" w:rsidR="00000000" w:rsidRPr="00000000">
              <w:rPr>
                <w:rFonts w:ascii="Georgia" w:cs="Georgia" w:eastAsia="Georgia" w:hAnsi="Georgia"/>
                <w:b w:val="0"/>
                <w:bCs w:val="0"/>
                <w:i w:val="0"/>
                <w:iCs w:val="0"/>
                <w:sz w:val="20"/>
                <w:szCs w:val="20"/>
                <w:rtl w:val="0"/>
              </w:rPr>
              <w:t xml:space="preserve">38</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Fonts w:ascii="Georgia" w:cs="Georgia" w:eastAsia="Georgia" w:hAnsi="Georgia"/>
                <w:b w:val="0"/>
                <w:bCs w:val="0"/>
                <w:i w:val="0"/>
                <w:iCs w:val="0"/>
                <w:sz w:val="20"/>
                <w:szCs w:val="20"/>
                <w:rtl w:val="0"/>
              </w:rPr>
              <w:t xml:space="preserve">94</w:t>
            </w:r>
            <w:r w:rsidDel="00000000" w:rsidR="00000000" w:rsidRPr="00000000">
              <w:rPr>
                <w:rtl w:val="0"/>
              </w:rPr>
            </w:r>
          </w:p>
        </w:tc>
        <w:tc>
          <w:tcPr/>
          <w:p w:rsidR="00000000" w:rsidDel="00000000" w:rsidP="00000000" w:rsidRDefault="00000000" w:rsidRPr="00000000" w14:paraId="000000AA">
            <w:pPr>
              <w:rPr/>
            </w:pPr>
            <w:r w:rsidDel="00000000" w:rsidR="00000000" w:rsidRPr="00000000">
              <w:rPr>
                <w:rFonts w:ascii="Georgia" w:cs="Georgia" w:eastAsia="Georgia" w:hAnsi="Georgia"/>
                <w:b w:val="0"/>
                <w:bCs w:val="0"/>
                <w:i w:val="0"/>
                <w:iCs w:val="0"/>
                <w:sz w:val="20"/>
                <w:szCs w:val="20"/>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AB">
            <w:pPr>
              <w:rPr/>
            </w:pPr>
            <w:r w:rsidDel="00000000" w:rsidR="00000000" w:rsidRPr="00000000">
              <w:rPr>
                <w:rFonts w:ascii="Georgia" w:cs="Georgia" w:eastAsia="Georgia" w:hAnsi="Georgia"/>
                <w:b w:val="0"/>
                <w:bCs w:val="0"/>
                <w:i w:val="0"/>
                <w:iCs w:val="0"/>
                <w:sz w:val="20"/>
                <w:szCs w:val="20"/>
                <w:rtl w:val="0"/>
              </w:rPr>
              <w:t xml:space="preserve">Pre-2023 (excluded pool)</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Fonts w:ascii="Georgia" w:cs="Georgia" w:eastAsia="Georgia" w:hAnsi="Georgia"/>
                <w:b w:val="0"/>
                <w:bCs w:val="0"/>
                <w:i w:val="0"/>
                <w:iCs w:val="0"/>
                <w:sz w:val="20"/>
                <w:szCs w:val="20"/>
                <w:rtl w:val="0"/>
              </w:rPr>
              <w:t xml:space="preserve">130</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Fonts w:ascii="Georgia" w:cs="Georgia" w:eastAsia="Georgia" w:hAnsi="Georgia"/>
                <w:b w:val="0"/>
                <w:bCs w:val="0"/>
                <w:i w:val="0"/>
                <w:iCs w:val="0"/>
                <w:sz w:val="20"/>
                <w:szCs w:val="20"/>
                <w:rtl w:val="0"/>
              </w:rPr>
              <w:t xml:space="preserve">102</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Fonts w:ascii="Georgia" w:cs="Georgia" w:eastAsia="Georgia" w:hAnsi="Georgia"/>
                <w:b w:val="0"/>
                <w:bCs w:val="0"/>
                <w:i w:val="0"/>
                <w:iCs w:val="0"/>
                <w:sz w:val="20"/>
                <w:szCs w:val="20"/>
                <w:rtl w:val="0"/>
              </w:rPr>
              <w:t xml:space="preserve">93</w:t>
            </w:r>
            <w:r w:rsidDel="00000000" w:rsidR="00000000" w:rsidRPr="00000000">
              <w:rPr>
                <w:rtl w:val="0"/>
              </w:rPr>
            </w:r>
          </w:p>
        </w:tc>
        <w:tc>
          <w:tcPr/>
          <w:p w:rsidR="00000000" w:rsidDel="00000000" w:rsidP="00000000" w:rsidRDefault="00000000" w:rsidRPr="00000000" w14:paraId="000000AF">
            <w:pPr>
              <w:rPr/>
            </w:pPr>
            <w:r w:rsidDel="00000000" w:rsidR="00000000" w:rsidRPr="00000000">
              <w:rPr>
                <w:rFonts w:ascii="Georgia" w:cs="Georgia" w:eastAsia="Georgia" w:hAnsi="Georgia"/>
                <w:b w:val="0"/>
                <w:bCs w:val="0"/>
                <w:i w:val="0"/>
                <w:iCs w:val="0"/>
                <w:sz w:val="20"/>
                <w:szCs w:val="20"/>
                <w:rtl w:val="0"/>
              </w:rPr>
              <w:t xml:space="preserve">122</w:t>
            </w:r>
            <w:r w:rsidDel="00000000" w:rsidR="00000000" w:rsidRPr="00000000">
              <w:rPr>
                <w:rtl w:val="0"/>
              </w:rPr>
            </w:r>
          </w:p>
        </w:tc>
        <w:tc>
          <w:tcPr/>
          <w:p w:rsidR="00000000" w:rsidDel="00000000" w:rsidP="00000000" w:rsidRDefault="00000000" w:rsidRPr="00000000" w14:paraId="000000B0">
            <w:pPr>
              <w:rPr/>
            </w:pPr>
            <w:r w:rsidDel="00000000" w:rsidR="00000000" w:rsidRPr="00000000">
              <w:rPr>
                <w:rFonts w:ascii="Georgia" w:cs="Georgia" w:eastAsia="Georgia" w:hAnsi="Georgia"/>
                <w:b w:val="0"/>
                <w:bCs w:val="0"/>
                <w:i w:val="0"/>
                <w:iCs w:val="0"/>
                <w:sz w:val="20"/>
                <w:szCs w:val="20"/>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B1">
            <w:pPr>
              <w:rPr/>
            </w:pPr>
            <w:r w:rsidDel="00000000" w:rsidR="00000000" w:rsidRPr="00000000">
              <w:rPr>
                <w:rFonts w:ascii="Georgia" w:cs="Georgia" w:eastAsia="Georgia" w:hAnsi="Georgia"/>
                <w:b w:val="0"/>
                <w:bCs w:val="0"/>
                <w:i w:val="0"/>
                <w:iCs w:val="0"/>
                <w:sz w:val="20"/>
                <w:szCs w:val="20"/>
                <w:rtl w:val="0"/>
              </w:rPr>
              <w:t xml:space="preserve">Pilot sample (pre-2023)</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4">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5">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Fonts w:ascii="Georgia" w:cs="Georgia" w:eastAsia="Georgia" w:hAnsi="Georgia"/>
                <w:b w:val="0"/>
                <w:bCs w:val="0"/>
                <w:i w:val="0"/>
                <w:iCs w:val="0"/>
                <w:sz w:val="20"/>
                <w:szCs w:val="20"/>
                <w:rtl w:val="0"/>
              </w:rPr>
              <w:t xml:space="preserve">4</w:t>
            </w:r>
            <w:r w:rsidDel="00000000" w:rsidR="00000000" w:rsidRPr="00000000">
              <w:rPr>
                <w:rtl w:val="0"/>
              </w:rPr>
            </w:r>
          </w:p>
        </w:tc>
      </w:tr>
      <w:tr>
        <w:trPr>
          <w:cantSplit w:val="1"/>
          <w:tblHeader w:val="0"/>
        </w:trPr>
        <w:tc>
          <w:tcPr/>
          <w:p w:rsidR="00000000" w:rsidDel="00000000" w:rsidP="00000000" w:rsidRDefault="00000000" w:rsidRPr="00000000" w14:paraId="000000B7">
            <w:pPr>
              <w:rPr/>
            </w:pPr>
            <w:r w:rsidDel="00000000" w:rsidR="00000000" w:rsidRPr="00000000">
              <w:rPr>
                <w:rFonts w:ascii="Georgia" w:cs="Georgia" w:eastAsia="Georgia" w:hAnsi="Georgia"/>
                <w:b w:val="0"/>
                <w:bCs w:val="0"/>
                <w:i w:val="0"/>
                <w:iCs w:val="0"/>
                <w:sz w:val="20"/>
                <w:szCs w:val="20"/>
                <w:rtl w:val="0"/>
              </w:rPr>
              <w:t xml:space="preserve">Main sample</w:t>
            </w:r>
            <w:r w:rsidDel="00000000" w:rsidR="00000000" w:rsidRPr="00000000">
              <w:rPr>
                <w:rtl w:val="0"/>
              </w:rPr>
            </w:r>
          </w:p>
        </w:tc>
        <w:tc>
          <w:tcPr/>
          <w:p w:rsidR="00000000" w:rsidDel="00000000" w:rsidP="00000000" w:rsidRDefault="00000000" w:rsidRPr="00000000" w14:paraId="000000B8">
            <w:pPr>
              <w:rPr/>
            </w:pPr>
            <w:r w:rsidDel="00000000" w:rsidR="00000000" w:rsidRPr="00000000">
              <w:rPr>
                <w:rFonts w:ascii="Georgia" w:cs="Georgia" w:eastAsia="Georgia" w:hAnsi="Georgia"/>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0B9">
            <w:pPr>
              <w:rPr/>
            </w:pPr>
            <w:r w:rsidDel="00000000" w:rsidR="00000000" w:rsidRPr="00000000">
              <w:rPr>
                <w:rFonts w:ascii="Georgia" w:cs="Georgia" w:eastAsia="Georgia" w:hAnsi="Georgia"/>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Fonts w:ascii="Georgia" w:cs="Georgia" w:eastAsia="Georgia" w:hAnsi="Georgia"/>
                <w:b w:val="0"/>
                <w:bCs w:val="0"/>
                <w:i w:val="0"/>
                <w:iCs w:val="0"/>
                <w:sz w:val="20"/>
                <w:szCs w:val="20"/>
                <w:rtl w:val="0"/>
              </w:rPr>
              <w:t xml:space="preserve">10</w:t>
            </w:r>
            <w:r w:rsidDel="00000000" w:rsidR="00000000" w:rsidRPr="00000000">
              <w:rPr>
                <w:rtl w:val="0"/>
              </w:rPr>
            </w:r>
          </w:p>
        </w:tc>
        <w:tc>
          <w:tcPr/>
          <w:p w:rsidR="00000000" w:rsidDel="00000000" w:rsidP="00000000" w:rsidRDefault="00000000" w:rsidRPr="00000000" w14:paraId="000000BB">
            <w:pPr>
              <w:rPr/>
            </w:pPr>
            <w:r w:rsidDel="00000000" w:rsidR="00000000" w:rsidRPr="00000000">
              <w:rPr>
                <w:rFonts w:ascii="Georgia" w:cs="Georgia" w:eastAsia="Georgia" w:hAnsi="Georgia"/>
                <w:b w:val="0"/>
                <w:bCs w:val="0"/>
                <w:i w:val="0"/>
                <w:iCs w:val="0"/>
                <w:sz w:val="20"/>
                <w:szCs w:val="20"/>
                <w:rtl w:val="0"/>
              </w:rPr>
              <w:t xml:space="preserve">10</w:t>
            </w:r>
            <w:r w:rsidDel="00000000" w:rsidR="00000000" w:rsidRPr="00000000">
              <w:rPr>
                <w:rtl w:val="0"/>
              </w:rPr>
            </w:r>
          </w:p>
        </w:tc>
        <w:tc>
          <w:tcPr/>
          <w:p w:rsidR="00000000" w:rsidDel="00000000" w:rsidP="00000000" w:rsidRDefault="00000000" w:rsidRPr="00000000" w14:paraId="000000BC">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r>
    </w:tbl>
    <w:p w:rsidR="00000000" w:rsidDel="00000000" w:rsidP="00000000" w:rsidRDefault="00000000" w:rsidRPr="00000000" w14:paraId="000000B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B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Inclusion Criteria. </w:t>
      </w:r>
      <w:r w:rsidDel="00000000" w:rsidR="00000000" w:rsidRPr="00000000">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Exclusion Criteria. </w:t>
      </w:r>
      <w:r w:rsidDel="00000000" w:rsidR="00000000" w:rsidRPr="00000000">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Ethical Considerations. </w:t>
      </w:r>
      <w:r w:rsidDel="00000000" w:rsidR="00000000" w:rsidRPr="00000000">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C5">
      <w:pPr>
        <w:spacing w:after="0" w:before="0" w:lineRule="auto"/>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 HEDGE TYPES ACROSS THE THREE DISCIPLINES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CC">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CD">
      <w:pPr>
        <w:spacing w:after="120" w:lineRule="auto"/>
        <w:rPr/>
      </w:pPr>
      <w:r w:rsidDel="00000000" w:rsidR="00000000" w:rsidRPr="00000000">
        <w:rPr>
          <w:rFonts w:ascii="Georgia" w:cs="Georgia" w:eastAsia="Georgia" w:hAnsi="Georgia"/>
          <w:b w:val="0"/>
          <w:bCs w:val="0"/>
          <w:i w:val="1"/>
          <w:iCs w:val="1"/>
          <w:sz w:val="22"/>
          <w:szCs w:val="22"/>
          <w:rtl w:val="0"/>
        </w:rPr>
        <w:t xml:space="preserve">Hedge Type Distribution Across the Corpus</w:t>
      </w:r>
      <w:r w:rsidDel="00000000" w:rsidR="00000000" w:rsidRPr="00000000">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sidDel="00000000" w:rsidR="00000000" w:rsidRPr="00000000">
              <w:rPr>
                <w:rFonts w:ascii="Georgia" w:cs="Georgia" w:eastAsia="Georgia" w:hAnsi="Georgia"/>
                <w:b w:val="1"/>
                <w:bCs w:val="1"/>
                <w:i w:val="0"/>
                <w:iCs w:val="0"/>
                <w:sz w:val="20"/>
                <w:szCs w:val="20"/>
                <w:rtl w:val="0"/>
              </w:rPr>
              <w:t xml:space="preserve">Hedge Type</w:t>
            </w:r>
            <w:r w:rsidDel="00000000" w:rsidR="00000000" w:rsidRPr="00000000">
              <w:rPr>
                <w:rtl w:val="0"/>
              </w:rPr>
            </w:r>
          </w:p>
        </w:tc>
        <w:tc>
          <w:tcPr>
            <w:tcBorders>
              <w:bottom w:color="000000" w:space="0" w:sz="4" w:val="single"/>
            </w:tcBorders>
          </w:tcPr>
          <w:p w:rsidR="00000000" w:rsidDel="00000000" w:rsidP="00000000" w:rsidRDefault="00000000" w:rsidRPr="00000000" w14:paraId="000000CF">
            <w:pPr>
              <w:rPr/>
            </w:pPr>
            <w:r w:rsidDel="00000000" w:rsidR="00000000" w:rsidRPr="00000000">
              <w:rPr>
                <w:rFonts w:ascii="Georgia" w:cs="Georgia" w:eastAsia="Georgia" w:hAnsi="Georgia"/>
                <w:b w:val="1"/>
                <w:bCs w:val="1"/>
                <w:i w:val="0"/>
                <w:iCs w:val="0"/>
                <w:sz w:val="20"/>
                <w:szCs w:val="20"/>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0D0">
            <w:pPr>
              <w:rPr/>
            </w:pPr>
            <w:r w:rsidDel="00000000" w:rsidR="00000000" w:rsidRPr="00000000">
              <w:rPr>
                <w:rFonts w:ascii="Georgia" w:cs="Georgia" w:eastAsia="Georgia" w:hAnsi="Georgia"/>
                <w:b w:val="1"/>
                <w:bCs w:val="1"/>
                <w:i w:val="0"/>
                <w:iCs w:val="0"/>
                <w:sz w:val="20"/>
                <w:szCs w:val="20"/>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D1">
            <w:pPr>
              <w:rPr/>
            </w:pPr>
            <w:r w:rsidDel="00000000" w:rsidR="00000000" w:rsidRPr="00000000">
              <w:rPr>
                <w:rFonts w:ascii="Georgia" w:cs="Georgia" w:eastAsia="Georgia" w:hAnsi="Georgia"/>
                <w:b w:val="0"/>
                <w:bCs w:val="0"/>
                <w:i w:val="0"/>
                <w:iCs w:val="0"/>
                <w:sz w:val="20"/>
                <w:szCs w:val="20"/>
                <w:rtl w:val="0"/>
              </w:rPr>
              <w:t xml:space="preserve">Modal Verbs</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Fonts w:ascii="Georgia" w:cs="Georgia" w:eastAsia="Georgia" w:hAnsi="Georgia"/>
                <w:b w:val="0"/>
                <w:bCs w:val="0"/>
                <w:i w:val="0"/>
                <w:iCs w:val="0"/>
                <w:sz w:val="20"/>
                <w:szCs w:val="20"/>
                <w:rtl w:val="0"/>
              </w:rPr>
              <w:t xml:space="preserve">21</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Fonts w:ascii="Georgia" w:cs="Georgia" w:eastAsia="Georgia" w:hAnsi="Georgia"/>
                <w:b w:val="0"/>
                <w:bCs w:val="0"/>
                <w:i w:val="0"/>
                <w:iCs w:val="0"/>
                <w:sz w:val="20"/>
                <w:szCs w:val="20"/>
                <w:rtl w:val="0"/>
              </w:rPr>
              <w:t xml:space="preserve">35.0%</w:t>
            </w:r>
            <w:r w:rsidDel="00000000" w:rsidR="00000000" w:rsidRPr="00000000">
              <w:rPr>
                <w:rtl w:val="0"/>
              </w:rPr>
            </w:r>
          </w:p>
        </w:tc>
      </w:tr>
      <w:tr>
        <w:trPr>
          <w:cantSplit w:val="1"/>
          <w:tblHeader w:val="0"/>
        </w:trPr>
        <w:tc>
          <w:tcPr/>
          <w:p w:rsidR="00000000" w:rsidDel="00000000" w:rsidP="00000000" w:rsidRDefault="00000000" w:rsidRPr="00000000" w14:paraId="000000D4">
            <w:pPr>
              <w:rPr/>
            </w:pPr>
            <w:r w:rsidDel="00000000" w:rsidR="00000000" w:rsidRPr="00000000">
              <w:rPr>
                <w:rFonts w:ascii="Georgia" w:cs="Georgia" w:eastAsia="Georgia" w:hAnsi="Georgia"/>
                <w:b w:val="0"/>
                <w:bCs w:val="0"/>
                <w:i w:val="0"/>
                <w:iCs w:val="0"/>
                <w:sz w:val="20"/>
                <w:szCs w:val="20"/>
                <w:rtl w:val="0"/>
              </w:rPr>
              <w:t xml:space="preserve">Lexical Hedges</w:t>
            </w:r>
            <w:r w:rsidDel="00000000" w:rsidR="00000000" w:rsidRPr="00000000">
              <w:rPr>
                <w:rtl w:val="0"/>
              </w:rPr>
            </w:r>
          </w:p>
        </w:tc>
        <w:tc>
          <w:tcPr/>
          <w:p w:rsidR="00000000" w:rsidDel="00000000" w:rsidP="00000000" w:rsidRDefault="00000000" w:rsidRPr="00000000" w14:paraId="000000D5">
            <w:pPr>
              <w:rPr/>
            </w:pPr>
            <w:r w:rsidDel="00000000" w:rsidR="00000000" w:rsidRPr="00000000">
              <w:rPr>
                <w:rFonts w:ascii="Georgia" w:cs="Georgia" w:eastAsia="Georgia" w:hAnsi="Georgia"/>
                <w:b w:val="0"/>
                <w:bCs w:val="0"/>
                <w:i w:val="0"/>
                <w:iCs w:val="0"/>
                <w:sz w:val="20"/>
                <w:szCs w:val="20"/>
                <w:rtl w:val="0"/>
              </w:rPr>
              <w:t xml:space="preserve">36</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Fonts w:ascii="Georgia" w:cs="Georgia" w:eastAsia="Georgia" w:hAnsi="Georgia"/>
                <w:b w:val="0"/>
                <w:bCs w:val="0"/>
                <w:i w:val="0"/>
                <w:iCs w:val="0"/>
                <w:sz w:val="20"/>
                <w:szCs w:val="20"/>
                <w:rtl w:val="0"/>
              </w:rPr>
              <w:t xml:space="preserve">60.0%</w:t>
            </w:r>
            <w:r w:rsidDel="00000000" w:rsidR="00000000" w:rsidRPr="00000000">
              <w:rPr>
                <w:rtl w:val="0"/>
              </w:rPr>
            </w:r>
          </w:p>
        </w:tc>
      </w:tr>
      <w:tr>
        <w:trPr>
          <w:cantSplit w:val="1"/>
          <w:tblHeader w:val="0"/>
        </w:trPr>
        <w:tc>
          <w:tcPr/>
          <w:p w:rsidR="00000000" w:rsidDel="00000000" w:rsidP="00000000" w:rsidRDefault="00000000" w:rsidRPr="00000000" w14:paraId="000000D7">
            <w:pPr>
              <w:rPr/>
            </w:pPr>
            <w:r w:rsidDel="00000000" w:rsidR="00000000" w:rsidRPr="00000000">
              <w:rPr>
                <w:rFonts w:ascii="Georgia" w:cs="Georgia" w:eastAsia="Georgia" w:hAnsi="Georgia"/>
                <w:b w:val="0"/>
                <w:bCs w:val="0"/>
                <w:i w:val="0"/>
                <w:iCs w:val="0"/>
                <w:sz w:val="20"/>
                <w:szCs w:val="20"/>
                <w:rtl w:val="0"/>
              </w:rPr>
              <w:t xml:space="preserve">Adverbial Hedges</w:t>
            </w:r>
            <w:r w:rsidDel="00000000" w:rsidR="00000000" w:rsidRPr="00000000">
              <w:rPr>
                <w:rtl w:val="0"/>
              </w:rPr>
            </w:r>
          </w:p>
        </w:tc>
        <w:tc>
          <w:tcPr/>
          <w:p w:rsidR="00000000" w:rsidDel="00000000" w:rsidP="00000000" w:rsidRDefault="00000000" w:rsidRPr="00000000" w14:paraId="000000D8">
            <w:pPr>
              <w:rPr/>
            </w:pPr>
            <w:r w:rsidDel="00000000" w:rsidR="00000000" w:rsidRPr="00000000">
              <w:rPr>
                <w:rFonts w:ascii="Georgia" w:cs="Georgia" w:eastAsia="Georgia" w:hAnsi="Georgia"/>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Fonts w:ascii="Georgia" w:cs="Georgia" w:eastAsia="Georgia" w:hAnsi="Georgia"/>
                <w:b w:val="0"/>
                <w:bCs w:val="0"/>
                <w:i w:val="0"/>
                <w:iCs w:val="0"/>
                <w:sz w:val="20"/>
                <w:szCs w:val="20"/>
                <w:rtl w:val="0"/>
              </w:rPr>
              <w:t xml:space="preserve">5.0%</w:t>
            </w:r>
            <w:r w:rsidDel="00000000" w:rsidR="00000000" w:rsidRPr="00000000">
              <w:rPr>
                <w:rtl w:val="0"/>
              </w:rPr>
            </w:r>
          </w:p>
        </w:tc>
      </w:tr>
      <w:tr>
        <w:trPr>
          <w:cantSplit w:val="1"/>
          <w:tblHeader w:val="0"/>
        </w:trPr>
        <w:tc>
          <w:tcPr/>
          <w:p w:rsidR="00000000" w:rsidDel="00000000" w:rsidP="00000000" w:rsidRDefault="00000000" w:rsidRPr="00000000" w14:paraId="000000DA">
            <w:pPr>
              <w:rPr/>
            </w:pPr>
            <w:r w:rsidDel="00000000" w:rsidR="00000000" w:rsidRPr="00000000">
              <w:rPr>
                <w:rFonts w:ascii="Georgia" w:cs="Georgia" w:eastAsia="Georgia" w:hAnsi="Georgia"/>
                <w:b w:val="0"/>
                <w:bCs w:val="0"/>
                <w:i w:val="0"/>
                <w:iCs w:val="0"/>
                <w:sz w:val="20"/>
                <w:szCs w:val="20"/>
                <w:rtl w:val="0"/>
              </w:rPr>
              <w:t xml:space="preserve">Clause-Level Hedges</w:t>
            </w:r>
            <w:r w:rsidDel="00000000" w:rsidR="00000000" w:rsidRPr="00000000">
              <w:rPr>
                <w:rtl w:val="0"/>
              </w:rPr>
            </w:r>
          </w:p>
        </w:tc>
        <w:tc>
          <w:tcPr/>
          <w:p w:rsidR="00000000" w:rsidDel="00000000" w:rsidP="00000000" w:rsidRDefault="00000000" w:rsidRPr="00000000" w14:paraId="000000DB">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0DD">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0DF">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bl>
    <w:p w:rsidR="00000000" w:rsidDel="00000000" w:rsidP="00000000" w:rsidRDefault="00000000" w:rsidRPr="00000000" w14:paraId="000000E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sidDel="00000000" w:rsidR="00000000" w:rsidRPr="00000000">
        <w:rPr>
          <w:rtl w:val="0"/>
        </w:rPr>
      </w:r>
    </w:p>
    <w:p w:rsidR="00000000" w:rsidDel="00000000" w:rsidP="00000000" w:rsidRDefault="00000000" w:rsidRPr="00000000" w14:paraId="000000E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sidDel="00000000" w:rsidR="00000000" w:rsidRPr="00000000">
        <w:rPr>
          <w:rtl w:val="0"/>
        </w:rPr>
      </w:r>
    </w:p>
    <w:p w:rsidR="00000000" w:rsidDel="00000000" w:rsidP="00000000" w:rsidRDefault="00000000" w:rsidRPr="00000000" w14:paraId="000000E4">
      <w:pPr>
        <w:spacing w:after="0" w:before="240" w:lineRule="auto"/>
        <w:rPr>
          <w:b w:val="1"/>
          <w:bCs w:val="1"/>
        </w:rPr>
      </w:pPr>
      <w:r w:rsidDel="00000000" w:rsidR="00000000" w:rsidRPr="00000000">
        <w:rPr>
          <w:rtl w:val="0"/>
        </w:rPr>
      </w:r>
    </w:p>
    <w:p w:rsidR="00000000" w:rsidDel="00000000" w:rsidP="00000000" w:rsidRDefault="00000000" w:rsidRPr="00000000" w14:paraId="000000E5">
      <w:pPr>
        <w:spacing w:after="0" w:before="240" w:lineRule="auto"/>
        <w:rPr>
          <w:b w:val="1"/>
          <w:bCs w:val="1"/>
        </w:rPr>
      </w:pPr>
      <w:r w:rsidDel="00000000" w:rsidR="00000000" w:rsidRPr="00000000">
        <w:rPr>
          <w:rtl w:val="0"/>
        </w:rPr>
      </w:r>
    </w:p>
    <w:p w:rsidR="00000000" w:rsidDel="00000000" w:rsidP="00000000" w:rsidRDefault="00000000" w:rsidRPr="00000000" w14:paraId="000000E6">
      <w:pPr>
        <w:spacing w:after="0" w:before="240" w:lineRule="auto"/>
        <w:rPr>
          <w:b w:val="1"/>
          <w:bCs w:val="1"/>
        </w:rPr>
      </w:pPr>
      <w:r w:rsidDel="00000000" w:rsidR="00000000" w:rsidRPr="00000000">
        <w:rPr>
          <w:rtl w:val="0"/>
        </w:rPr>
      </w:r>
    </w:p>
    <w:p w:rsidR="00000000" w:rsidDel="00000000" w:rsidP="00000000" w:rsidRDefault="00000000" w:rsidRPr="00000000" w14:paraId="000000E7">
      <w:pPr>
        <w:spacing w:after="0" w:before="240" w:lineRule="auto"/>
        <w:rPr>
          <w:b w:val="1"/>
          <w:bCs w:val="1"/>
        </w:rPr>
      </w:pPr>
      <w:r w:rsidDel="00000000" w:rsidR="00000000" w:rsidRPr="00000000">
        <w:rPr>
          <w:rtl w:val="0"/>
        </w:rPr>
      </w:r>
    </w:p>
    <w:p w:rsidR="00000000" w:rsidDel="00000000" w:rsidP="00000000" w:rsidRDefault="00000000" w:rsidRPr="00000000" w14:paraId="000000E8">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Georgia" w:cs="Georgia" w:eastAsia="Georgia" w:hAnsi="Georgia"/>
          <w:b w:val="0"/>
          <w:bCs w:val="0"/>
          <w:i w:val="1"/>
          <w:iCs w:val="1"/>
          <w:sz w:val="22"/>
          <w:szCs w:val="22"/>
          <w:rtl w:val="0"/>
        </w:rPr>
        <w:t xml:space="preserve">Hedge Type Distribution by Discipline</w:t>
      </w:r>
      <w:r w:rsidDel="00000000" w:rsidR="00000000" w:rsidRPr="00000000">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sidDel="00000000" w:rsidR="00000000" w:rsidRPr="00000000">
              <w:rPr>
                <w:rFonts w:ascii="Georgia" w:cs="Georgia" w:eastAsia="Georgia" w:hAnsi="Georgia"/>
                <w:b w:val="1"/>
                <w:bCs w:val="1"/>
                <w:i w:val="0"/>
                <w:iCs w:val="0"/>
                <w:sz w:val="20"/>
                <w:szCs w:val="20"/>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0EB">
            <w:pPr>
              <w:rPr/>
            </w:pPr>
            <w:r w:rsidDel="00000000" w:rsidR="00000000" w:rsidRPr="00000000">
              <w:rPr>
                <w:rFonts w:ascii="Georgia" w:cs="Georgia" w:eastAsia="Georgia" w:hAnsi="Georgia"/>
                <w:b w:val="1"/>
                <w:bCs w:val="1"/>
                <w:i w:val="0"/>
                <w:iCs w:val="0"/>
                <w:sz w:val="20"/>
                <w:szCs w:val="20"/>
                <w:rtl w:val="0"/>
              </w:rPr>
              <w:t xml:space="preserve">Modal Verbs</w:t>
            </w:r>
            <w:r w:rsidDel="00000000" w:rsidR="00000000" w:rsidRPr="00000000">
              <w:rPr>
                <w:rtl w:val="0"/>
              </w:rPr>
            </w:r>
          </w:p>
        </w:tc>
        <w:tc>
          <w:tcPr>
            <w:tcBorders>
              <w:bottom w:color="000000" w:space="0" w:sz="4" w:val="single"/>
            </w:tcBorders>
          </w:tcPr>
          <w:p w:rsidR="00000000" w:rsidDel="00000000" w:rsidP="00000000" w:rsidRDefault="00000000" w:rsidRPr="00000000" w14:paraId="000000EC">
            <w:pPr>
              <w:rPr/>
            </w:pPr>
            <w:r w:rsidDel="00000000" w:rsidR="00000000" w:rsidRPr="00000000">
              <w:rPr>
                <w:rFonts w:ascii="Georgia" w:cs="Georgia" w:eastAsia="Georgia" w:hAnsi="Georgia"/>
                <w:b w:val="1"/>
                <w:bCs w:val="1"/>
                <w:i w:val="0"/>
                <w:iCs w:val="0"/>
                <w:sz w:val="20"/>
                <w:szCs w:val="20"/>
                <w:rtl w:val="0"/>
              </w:rPr>
              <w:t xml:space="preserve">Lexical 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0ED">
            <w:pPr>
              <w:rPr/>
            </w:pPr>
            <w:r w:rsidDel="00000000" w:rsidR="00000000" w:rsidRPr="00000000">
              <w:rPr>
                <w:rFonts w:ascii="Georgia" w:cs="Georgia" w:eastAsia="Georgia" w:hAnsi="Georgia"/>
                <w:b w:val="1"/>
                <w:bCs w:val="1"/>
                <w:i w:val="0"/>
                <w:iCs w:val="0"/>
                <w:sz w:val="20"/>
                <w:szCs w:val="20"/>
                <w:rtl w:val="0"/>
              </w:rPr>
              <w:t xml:space="preserve">Adverbial</w:t>
            </w:r>
            <w:r w:rsidDel="00000000" w:rsidR="00000000" w:rsidRPr="00000000">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sidDel="00000000" w:rsidR="00000000" w:rsidRPr="00000000">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sidDel="00000000" w:rsidR="00000000" w:rsidRPr="00000000">
              <w:rPr>
                <w:rFonts w:ascii="Georgia" w:cs="Georgia" w:eastAsia="Georgia" w:hAnsi="Georgia"/>
                <w:b w:val="1"/>
                <w:bCs w:val="1"/>
                <w:i w:val="0"/>
                <w:iCs w:val="0"/>
                <w:sz w:val="20"/>
                <w:szCs w:val="20"/>
                <w:rtl w:val="0"/>
              </w:rPr>
              <w:t xml:space="preserve">Level</w:t>
            </w:r>
            <w:r w:rsidDel="00000000" w:rsidR="00000000" w:rsidRPr="00000000">
              <w:rPr>
                <w:rtl w:val="0"/>
              </w:rPr>
            </w:r>
          </w:p>
        </w:tc>
        <w:tc>
          <w:tcPr>
            <w:tcBorders>
              <w:bottom w:color="000000" w:space="0" w:sz="4" w:val="single"/>
            </w:tcBorders>
          </w:tcPr>
          <w:p w:rsidR="00000000" w:rsidDel="00000000" w:rsidP="00000000" w:rsidRDefault="00000000" w:rsidRPr="00000000" w14:paraId="000000F0">
            <w:pPr>
              <w:rPr/>
            </w:pPr>
            <w:r w:rsidDel="00000000" w:rsidR="00000000" w:rsidRPr="00000000">
              <w:rPr>
                <w:rFonts w:ascii="Georgia" w:cs="Georgia" w:eastAsia="Georgia" w:hAnsi="Georgia"/>
                <w:b w:val="1"/>
                <w:bCs w:val="1"/>
                <w:i w:val="0"/>
                <w:iCs w:val="0"/>
                <w:sz w:val="20"/>
                <w:szCs w:val="20"/>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F1">
            <w:pPr>
              <w:rPr/>
            </w:pPr>
            <w:r w:rsidDel="00000000" w:rsidR="00000000" w:rsidRPr="00000000">
              <w:rPr>
                <w:rFonts w:ascii="Georgia" w:cs="Georgia" w:eastAsia="Georgia" w:hAnsi="Georgia"/>
                <w:b w:val="0"/>
                <w:bCs w:val="0"/>
                <w:i w:val="0"/>
                <w:iCs w:val="0"/>
                <w:sz w:val="20"/>
                <w:szCs w:val="20"/>
                <w:rtl w:val="0"/>
              </w:rPr>
              <w:t xml:space="preserve">Agriculture</w:t>
            </w:r>
            <w:r w:rsidDel="00000000" w:rsidR="00000000" w:rsidRPr="00000000">
              <w:rPr>
                <w:rtl w:val="0"/>
              </w:rPr>
            </w:r>
          </w:p>
        </w:tc>
        <w:tc>
          <w:tcPr/>
          <w:p w:rsidR="00000000" w:rsidDel="00000000" w:rsidP="00000000" w:rsidRDefault="00000000" w:rsidRPr="00000000" w14:paraId="000000F2">
            <w:pPr>
              <w:rPr/>
            </w:pPr>
            <w:r w:rsidDel="00000000" w:rsidR="00000000" w:rsidRPr="00000000">
              <w:rPr>
                <w:rFonts w:ascii="Georgia" w:cs="Georgia" w:eastAsia="Georgia" w:hAnsi="Georgia"/>
                <w:b w:val="0"/>
                <w:bCs w:val="0"/>
                <w:i w:val="0"/>
                <w:iCs w:val="0"/>
                <w:sz w:val="20"/>
                <w:szCs w:val="20"/>
                <w:rtl w:val="0"/>
              </w:rPr>
              <w:t xml:space="preserve">14 (53.8%)</w:t>
            </w:r>
            <w:r w:rsidDel="00000000" w:rsidR="00000000" w:rsidRPr="00000000">
              <w:rPr>
                <w:rtl w:val="0"/>
              </w:rPr>
            </w:r>
          </w:p>
        </w:tc>
        <w:tc>
          <w:tcPr/>
          <w:p w:rsidR="00000000" w:rsidDel="00000000" w:rsidP="00000000" w:rsidRDefault="00000000" w:rsidRPr="00000000" w14:paraId="000000F3">
            <w:pPr>
              <w:rPr/>
            </w:pPr>
            <w:r w:rsidDel="00000000" w:rsidR="00000000" w:rsidRPr="00000000">
              <w:rPr>
                <w:rFonts w:ascii="Georgia" w:cs="Georgia" w:eastAsia="Georgia" w:hAnsi="Georgia"/>
                <w:b w:val="0"/>
                <w:bCs w:val="0"/>
                <w:i w:val="0"/>
                <w:iCs w:val="0"/>
                <w:sz w:val="20"/>
                <w:szCs w:val="20"/>
                <w:rtl w:val="0"/>
              </w:rPr>
              <w:t xml:space="preserve">12 (46.2%)</w:t>
            </w:r>
            <w:r w:rsidDel="00000000" w:rsidR="00000000" w:rsidRPr="00000000">
              <w:rPr>
                <w:rtl w:val="0"/>
              </w:rPr>
            </w:r>
          </w:p>
        </w:tc>
        <w:tc>
          <w:tcPr/>
          <w:p w:rsidR="00000000" w:rsidDel="00000000" w:rsidP="00000000" w:rsidRDefault="00000000" w:rsidRPr="00000000" w14:paraId="000000F4">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6">
            <w:pPr>
              <w:rPr/>
            </w:pPr>
            <w:r w:rsidDel="00000000" w:rsidR="00000000" w:rsidRPr="00000000">
              <w:rPr>
                <w:rFonts w:ascii="Georgia" w:cs="Georgia" w:eastAsia="Georgia" w:hAnsi="Georgia"/>
                <w:b w:val="0"/>
                <w:bCs w:val="0"/>
                <w:i w:val="0"/>
                <w:iCs w:val="0"/>
                <w:sz w:val="20"/>
                <w:szCs w:val="20"/>
                <w:rtl w:val="0"/>
              </w:rPr>
              <w:t xml:space="preserve">26</w:t>
            </w:r>
            <w:r w:rsidDel="00000000" w:rsidR="00000000" w:rsidRPr="00000000">
              <w:rPr>
                <w:rtl w:val="0"/>
              </w:rPr>
            </w:r>
          </w:p>
        </w:tc>
      </w:tr>
      <w:tr>
        <w:trPr>
          <w:cantSplit w:val="1"/>
          <w:tblHeader w:val="0"/>
        </w:trPr>
        <w:tc>
          <w:tcPr/>
          <w:p w:rsidR="00000000" w:rsidDel="00000000" w:rsidP="00000000" w:rsidRDefault="00000000" w:rsidRPr="00000000" w14:paraId="000000F7">
            <w:pPr>
              <w:rPr/>
            </w:pPr>
            <w:r w:rsidDel="00000000" w:rsidR="00000000" w:rsidRPr="00000000">
              <w:rPr>
                <w:rFonts w:ascii="Georgia" w:cs="Georgia" w:eastAsia="Georgia" w:hAnsi="Georgia"/>
                <w:b w:val="0"/>
                <w:bCs w:val="0"/>
                <w:i w:val="0"/>
                <w:iCs w:val="0"/>
                <w:sz w:val="20"/>
                <w:szCs w:val="20"/>
                <w:rtl w:val="0"/>
              </w:rPr>
              <w:t xml:space="preserve">Biology</w:t>
            </w:r>
            <w:r w:rsidDel="00000000" w:rsidR="00000000" w:rsidRPr="00000000">
              <w:rPr>
                <w:rtl w:val="0"/>
              </w:rPr>
            </w:r>
          </w:p>
        </w:tc>
        <w:tc>
          <w:tcPr/>
          <w:p w:rsidR="00000000" w:rsidDel="00000000" w:rsidP="00000000" w:rsidRDefault="00000000" w:rsidRPr="00000000" w14:paraId="000000F8">
            <w:pPr>
              <w:rPr/>
            </w:pPr>
            <w:r w:rsidDel="00000000" w:rsidR="00000000" w:rsidRPr="00000000">
              <w:rPr>
                <w:rFonts w:ascii="Georgia" w:cs="Georgia" w:eastAsia="Georgia" w:hAnsi="Georgia"/>
                <w:b w:val="0"/>
                <w:bCs w:val="0"/>
                <w:i w:val="0"/>
                <w:iCs w:val="0"/>
                <w:sz w:val="20"/>
                <w:szCs w:val="20"/>
                <w:rtl w:val="0"/>
              </w:rPr>
              <w:t xml:space="preserve">5 (20.0%)</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Fonts w:ascii="Georgia" w:cs="Georgia" w:eastAsia="Georgia" w:hAnsi="Georgia"/>
                <w:b w:val="0"/>
                <w:bCs w:val="0"/>
                <w:i w:val="0"/>
                <w:iCs w:val="0"/>
                <w:sz w:val="20"/>
                <w:szCs w:val="20"/>
                <w:rtl w:val="0"/>
              </w:rPr>
              <w:t xml:space="preserve">17 (68.0%)</w:t>
            </w:r>
            <w:r w:rsidDel="00000000" w:rsidR="00000000" w:rsidRPr="00000000">
              <w:rPr>
                <w:rtl w:val="0"/>
              </w:rPr>
            </w:r>
          </w:p>
        </w:tc>
        <w:tc>
          <w:tcPr/>
          <w:p w:rsidR="00000000" w:rsidDel="00000000" w:rsidP="00000000" w:rsidRDefault="00000000" w:rsidRPr="00000000" w14:paraId="000000FA">
            <w:pPr>
              <w:rPr/>
            </w:pPr>
            <w:r w:rsidDel="00000000" w:rsidR="00000000" w:rsidRPr="00000000">
              <w:rPr>
                <w:rFonts w:ascii="Georgia" w:cs="Georgia" w:eastAsia="Georgia" w:hAnsi="Georgia"/>
                <w:b w:val="0"/>
                <w:bCs w:val="0"/>
                <w:i w:val="0"/>
                <w:iCs w:val="0"/>
                <w:sz w:val="20"/>
                <w:szCs w:val="20"/>
                <w:rtl w:val="0"/>
              </w:rPr>
              <w:t xml:space="preserve">3 (12.0%)</w:t>
            </w:r>
            <w:r w:rsidDel="00000000" w:rsidR="00000000" w:rsidRPr="00000000">
              <w:rPr>
                <w:rtl w:val="0"/>
              </w:rPr>
            </w:r>
          </w:p>
        </w:tc>
        <w:tc>
          <w:tcPr/>
          <w:p w:rsidR="00000000" w:rsidDel="00000000" w:rsidP="00000000" w:rsidRDefault="00000000" w:rsidRPr="00000000" w14:paraId="000000FB">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C">
            <w:pPr>
              <w:rPr/>
            </w:pPr>
            <w:r w:rsidDel="00000000" w:rsidR="00000000" w:rsidRPr="00000000">
              <w:rPr>
                <w:rFonts w:ascii="Georgia" w:cs="Georgia" w:eastAsia="Georgia" w:hAnsi="Georgia"/>
                <w:b w:val="0"/>
                <w:bCs w:val="0"/>
                <w:i w:val="0"/>
                <w:iCs w:val="0"/>
                <w:sz w:val="20"/>
                <w:szCs w:val="20"/>
                <w:rtl w:val="0"/>
              </w:rPr>
              <w:t xml:space="preserve">25</w:t>
            </w:r>
            <w:r w:rsidDel="00000000" w:rsidR="00000000" w:rsidRPr="00000000">
              <w:rPr>
                <w:rtl w:val="0"/>
              </w:rPr>
            </w:r>
          </w:p>
        </w:tc>
      </w:tr>
      <w:tr>
        <w:trPr>
          <w:cantSplit w:val="1"/>
          <w:tblHeader w:val="0"/>
        </w:trPr>
        <w:tc>
          <w:tcPr/>
          <w:p w:rsidR="00000000" w:rsidDel="00000000" w:rsidP="00000000" w:rsidRDefault="00000000" w:rsidRPr="00000000" w14:paraId="000000FD">
            <w:pPr>
              <w:rPr/>
            </w:pPr>
            <w:r w:rsidDel="00000000" w:rsidR="00000000" w:rsidRPr="00000000">
              <w:rPr>
                <w:rFonts w:ascii="Georgia" w:cs="Georgia" w:eastAsia="Georgia" w:hAnsi="Georgia"/>
                <w:b w:val="0"/>
                <w:bCs w:val="0"/>
                <w:i w:val="0"/>
                <w:iCs w:val="0"/>
                <w:sz w:val="20"/>
                <w:szCs w:val="20"/>
                <w:rtl w:val="0"/>
              </w:rPr>
              <w:t xml:space="preserve">Veterinary Medicine</w:t>
            </w:r>
            <w:r w:rsidDel="00000000" w:rsidR="00000000" w:rsidRPr="00000000">
              <w:rPr>
                <w:rtl w:val="0"/>
              </w:rPr>
            </w:r>
          </w:p>
        </w:tc>
        <w:tc>
          <w:tcPr/>
          <w:p w:rsidR="00000000" w:rsidDel="00000000" w:rsidP="00000000" w:rsidRDefault="00000000" w:rsidRPr="00000000" w14:paraId="000000FE">
            <w:pPr>
              <w:rPr/>
            </w:pPr>
            <w:r w:rsidDel="00000000" w:rsidR="00000000" w:rsidRPr="00000000">
              <w:rPr>
                <w:rFonts w:ascii="Georgia" w:cs="Georgia" w:eastAsia="Georgia" w:hAnsi="Georgia"/>
                <w:b w:val="0"/>
                <w:bCs w:val="0"/>
                <w:i w:val="0"/>
                <w:iCs w:val="0"/>
                <w:sz w:val="20"/>
                <w:szCs w:val="20"/>
                <w:rtl w:val="0"/>
              </w:rPr>
              <w:t xml:space="preserve">2 (22.2%)</w:t>
            </w:r>
            <w:r w:rsidDel="00000000" w:rsidR="00000000" w:rsidRPr="00000000">
              <w:rPr>
                <w:rtl w:val="0"/>
              </w:rPr>
            </w:r>
          </w:p>
        </w:tc>
        <w:tc>
          <w:tcPr/>
          <w:p w:rsidR="00000000" w:rsidDel="00000000" w:rsidP="00000000" w:rsidRDefault="00000000" w:rsidRPr="00000000" w14:paraId="000000FF">
            <w:pPr>
              <w:rPr/>
            </w:pPr>
            <w:r w:rsidDel="00000000" w:rsidR="00000000" w:rsidRPr="00000000">
              <w:rPr>
                <w:rFonts w:ascii="Georgia" w:cs="Georgia" w:eastAsia="Georgia" w:hAnsi="Georgia"/>
                <w:b w:val="0"/>
                <w:bCs w:val="0"/>
                <w:i w:val="0"/>
                <w:iCs w:val="0"/>
                <w:sz w:val="20"/>
                <w:szCs w:val="20"/>
                <w:rtl w:val="0"/>
              </w:rPr>
              <w:t xml:space="preserve">7 (77.8%)</w:t>
            </w:r>
            <w:r w:rsidDel="00000000" w:rsidR="00000000" w:rsidRPr="00000000">
              <w:rPr>
                <w:rtl w:val="0"/>
              </w:rPr>
            </w:r>
          </w:p>
        </w:tc>
        <w:tc>
          <w:tcPr/>
          <w:p w:rsidR="00000000" w:rsidDel="00000000" w:rsidP="00000000" w:rsidRDefault="00000000" w:rsidRPr="00000000" w14:paraId="00000100">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2">
            <w:pPr>
              <w:rPr/>
            </w:pPr>
            <w:r w:rsidDel="00000000" w:rsidR="00000000" w:rsidRPr="00000000">
              <w:rPr>
                <w:rFonts w:ascii="Georgia" w:cs="Georgia" w:eastAsia="Georgia" w:hAnsi="Georgia"/>
                <w:b w:val="0"/>
                <w:bCs w:val="0"/>
                <w:i w:val="0"/>
                <w:iCs w:val="0"/>
                <w:sz w:val="20"/>
                <w:szCs w:val="20"/>
                <w:rtl w:val="0"/>
              </w:rPr>
              <w:t xml:space="preserve">9</w:t>
            </w:r>
            <w:r w:rsidDel="00000000" w:rsidR="00000000" w:rsidRPr="00000000">
              <w:rPr>
                <w:rtl w:val="0"/>
              </w:rPr>
            </w:r>
          </w:p>
        </w:tc>
      </w:tr>
      <w:tr>
        <w:trPr>
          <w:cantSplit w:val="1"/>
          <w:tblHeader w:val="0"/>
        </w:trPr>
        <w:tc>
          <w:tcPr/>
          <w:p w:rsidR="00000000" w:rsidDel="00000000" w:rsidP="00000000" w:rsidRDefault="00000000" w:rsidRPr="00000000" w14:paraId="00000103">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104">
            <w:pPr>
              <w:rPr/>
            </w:pPr>
            <w:r w:rsidDel="00000000" w:rsidR="00000000" w:rsidRPr="00000000">
              <w:rPr>
                <w:rFonts w:ascii="Georgia" w:cs="Georgia" w:eastAsia="Georgia" w:hAnsi="Georgia"/>
                <w:b w:val="0"/>
                <w:bCs w:val="0"/>
                <w:i w:val="0"/>
                <w:iCs w:val="0"/>
                <w:sz w:val="20"/>
                <w:szCs w:val="20"/>
                <w:rtl w:val="0"/>
              </w:rPr>
              <w:t xml:space="preserve">21 (35.0%)</w:t>
            </w:r>
            <w:r w:rsidDel="00000000" w:rsidR="00000000" w:rsidRPr="00000000">
              <w:rPr>
                <w:rtl w:val="0"/>
              </w:rPr>
            </w:r>
          </w:p>
        </w:tc>
        <w:tc>
          <w:tcPr/>
          <w:p w:rsidR="00000000" w:rsidDel="00000000" w:rsidP="00000000" w:rsidRDefault="00000000" w:rsidRPr="00000000" w14:paraId="00000105">
            <w:pPr>
              <w:rPr/>
            </w:pPr>
            <w:r w:rsidDel="00000000" w:rsidR="00000000" w:rsidRPr="00000000">
              <w:rPr>
                <w:rFonts w:ascii="Georgia" w:cs="Georgia" w:eastAsia="Georgia" w:hAnsi="Georgia"/>
                <w:b w:val="0"/>
                <w:bCs w:val="0"/>
                <w:i w:val="0"/>
                <w:iCs w:val="0"/>
                <w:sz w:val="20"/>
                <w:szCs w:val="20"/>
                <w:rtl w:val="0"/>
              </w:rPr>
              <w:t xml:space="preserve">36 (60.0%)</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Fonts w:ascii="Georgia" w:cs="Georgia" w:eastAsia="Georgia" w:hAnsi="Georgia"/>
                <w:b w:val="0"/>
                <w:bCs w:val="0"/>
                <w:i w:val="0"/>
                <w:iCs w:val="0"/>
                <w:sz w:val="20"/>
                <w:szCs w:val="20"/>
                <w:rtl w:val="0"/>
              </w:rPr>
              <w:t xml:space="preserve">3 (5.0%)</w:t>
            </w:r>
            <w:r w:rsidDel="00000000" w:rsidR="00000000" w:rsidRPr="00000000">
              <w:rPr>
                <w:rtl w:val="0"/>
              </w:rPr>
            </w:r>
          </w:p>
        </w:tc>
        <w:tc>
          <w:tcPr/>
          <w:p w:rsidR="00000000" w:rsidDel="00000000" w:rsidP="00000000" w:rsidRDefault="00000000" w:rsidRPr="00000000" w14:paraId="00000107">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8">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r>
    </w:tbl>
    <w:p w:rsidR="00000000" w:rsidDel="00000000" w:rsidP="00000000" w:rsidRDefault="00000000" w:rsidRPr="00000000" w14:paraId="0000010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0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sidDel="00000000" w:rsidR="00000000" w:rsidRPr="00000000">
        <w:rPr>
          <w:rtl w:val="0"/>
        </w:rPr>
      </w:r>
    </w:p>
    <w:p w:rsidR="00000000" w:rsidDel="00000000" w:rsidP="00000000" w:rsidRDefault="00000000" w:rsidRPr="00000000" w14:paraId="000001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sidDel="00000000" w:rsidR="00000000" w:rsidRPr="00000000">
        <w:rPr>
          <w:rtl w:val="0"/>
        </w:rPr>
      </w:r>
    </w:p>
    <w:p w:rsidR="00000000" w:rsidDel="00000000" w:rsidP="00000000" w:rsidRDefault="00000000" w:rsidRPr="00000000" w14:paraId="0000010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sidDel="00000000" w:rsidR="00000000" w:rsidRPr="00000000">
        <w:rPr>
          <w:rtl w:val="0"/>
        </w:rPr>
      </w:r>
    </w:p>
    <w:p w:rsidR="00000000" w:rsidDel="00000000" w:rsidP="00000000" w:rsidRDefault="00000000" w:rsidRPr="00000000" w14:paraId="0000010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sidDel="00000000" w:rsidR="00000000" w:rsidRPr="00000000">
        <w:rPr>
          <w:rtl w:val="0"/>
        </w:rPr>
      </w:r>
    </w:p>
    <w:p w:rsidR="00000000" w:rsidDel="00000000" w:rsidP="00000000" w:rsidRDefault="00000000" w:rsidRPr="00000000" w14:paraId="0000010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II: HEDGE FREQUENCY ACROSS DISCIPLINES</w:t>
      </w:r>
      <w:r w:rsidDel="00000000" w:rsidR="00000000" w:rsidRPr="00000000">
        <w:rPr>
          <w:rtl w:val="0"/>
        </w:rPr>
      </w:r>
    </w:p>
    <w:p w:rsidR="00000000" w:rsidDel="00000000" w:rsidP="00000000" w:rsidRDefault="00000000" w:rsidRPr="00000000" w14:paraId="0000011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sidDel="00000000" w:rsidR="00000000" w:rsidRPr="00000000">
        <w:rPr>
          <w:rtl w:val="0"/>
        </w:rPr>
      </w:r>
    </w:p>
    <w:p w:rsidR="00000000" w:rsidDel="00000000" w:rsidP="00000000" w:rsidRDefault="00000000" w:rsidRPr="00000000" w14:paraId="00000112">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Georgia" w:cs="Georgia" w:eastAsia="Georgia" w:hAnsi="Georgia"/>
          <w:b w:val="0"/>
          <w:bCs w:val="0"/>
          <w:i w:val="1"/>
          <w:iCs w:val="1"/>
          <w:sz w:val="22"/>
          <w:szCs w:val="22"/>
          <w:rtl w:val="0"/>
        </w:rPr>
        <w:t xml:space="preserve">Hedge Frequency by Discipline</w:t>
      </w:r>
      <w:r w:rsidDel="00000000" w:rsidR="00000000" w:rsidRPr="00000000">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sidDel="00000000" w:rsidR="00000000" w:rsidRPr="00000000">
              <w:rPr>
                <w:rFonts w:ascii="Georgia" w:cs="Georgia" w:eastAsia="Georgia" w:hAnsi="Georgia"/>
                <w:b w:val="1"/>
                <w:bCs w:val="1"/>
                <w:i w:val="0"/>
                <w:iCs w:val="0"/>
                <w:sz w:val="18"/>
                <w:szCs w:val="18"/>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115">
            <w:pPr>
              <w:rPr/>
            </w:pPr>
            <w:r w:rsidDel="00000000" w:rsidR="00000000" w:rsidRPr="00000000">
              <w:rPr>
                <w:rFonts w:ascii="Georgia" w:cs="Georgia" w:eastAsia="Georgia" w:hAnsi="Georgia"/>
                <w:b w:val="1"/>
                <w:bCs w:val="1"/>
                <w:i w:val="0"/>
                <w:iCs w:val="0"/>
                <w:sz w:val="18"/>
                <w:szCs w:val="18"/>
                <w:rtl w:val="0"/>
              </w:rPr>
              <w:t xml:space="preserve">Abstracts</w:t>
            </w:r>
            <w:r w:rsidDel="00000000" w:rsidR="00000000" w:rsidRPr="00000000">
              <w:rPr>
                <w:rtl w:val="0"/>
              </w:rPr>
            </w:r>
          </w:p>
        </w:tc>
        <w:tc>
          <w:tcPr>
            <w:tcBorders>
              <w:bottom w:color="000000" w:space="0" w:sz="4" w:val="single"/>
            </w:tcBorders>
          </w:tcPr>
          <w:p w:rsidR="00000000" w:rsidDel="00000000" w:rsidP="00000000" w:rsidRDefault="00000000" w:rsidRPr="00000000" w14:paraId="00000116">
            <w:pPr>
              <w:rPr/>
            </w:pPr>
            <w:r w:rsidDel="00000000" w:rsidR="00000000" w:rsidRPr="00000000">
              <w:rPr>
                <w:rFonts w:ascii="Georgia" w:cs="Georgia" w:eastAsia="Georgia" w:hAnsi="Georgia"/>
                <w:b w:val="1"/>
                <w:bCs w:val="1"/>
                <w:i w:val="0"/>
                <w:iCs w:val="0"/>
                <w:sz w:val="18"/>
                <w:szCs w:val="18"/>
                <w:rtl w:val="0"/>
              </w:rPr>
              <w:t xml:space="preserve">Words</w:t>
            </w:r>
            <w:r w:rsidDel="00000000" w:rsidR="00000000" w:rsidRPr="00000000">
              <w:rPr>
                <w:rtl w:val="0"/>
              </w:rPr>
            </w:r>
          </w:p>
        </w:tc>
        <w:tc>
          <w:tcPr>
            <w:tcBorders>
              <w:bottom w:color="000000" w:space="0" w:sz="4" w:val="single"/>
            </w:tcBorders>
          </w:tcPr>
          <w:p w:rsidR="00000000" w:rsidDel="00000000" w:rsidP="00000000" w:rsidRDefault="00000000" w:rsidRPr="00000000" w14:paraId="00000117">
            <w:pPr>
              <w:rPr/>
            </w:pPr>
            <w:r w:rsidDel="00000000" w:rsidR="00000000" w:rsidRPr="00000000">
              <w:rPr>
                <w:rFonts w:ascii="Georgia" w:cs="Georgia" w:eastAsia="Georgia" w:hAnsi="Georgia"/>
                <w:b w:val="1"/>
                <w:bCs w:val="1"/>
                <w:i w:val="0"/>
                <w:iCs w:val="0"/>
                <w:sz w:val="18"/>
                <w:szCs w:val="18"/>
                <w:rtl w:val="0"/>
              </w:rPr>
              <w:t xml:space="preserve">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118">
            <w:pPr>
              <w:rPr/>
            </w:pPr>
            <w:r w:rsidDel="00000000" w:rsidR="00000000" w:rsidRPr="00000000">
              <w:rPr>
                <w:rFonts w:ascii="Georgia" w:cs="Georgia" w:eastAsia="Georgia" w:hAnsi="Georgia"/>
                <w:b w:val="1"/>
                <w:bCs w:val="1"/>
                <w:i w:val="0"/>
                <w:iCs w:val="0"/>
                <w:sz w:val="18"/>
                <w:szCs w:val="18"/>
                <w:rtl w:val="0"/>
              </w:rPr>
              <w:t xml:space="preserve">FPs</w:t>
            </w:r>
            <w:r w:rsidDel="00000000" w:rsidR="00000000" w:rsidRPr="00000000">
              <w:rPr>
                <w:rtl w:val="0"/>
              </w:rPr>
            </w:r>
          </w:p>
        </w:tc>
        <w:tc>
          <w:tcPr>
            <w:tcBorders>
              <w:bottom w:color="000000" w:space="0" w:sz="4" w:val="single"/>
            </w:tcBorders>
          </w:tcPr>
          <w:p w:rsidR="00000000" w:rsidDel="00000000" w:rsidP="00000000" w:rsidRDefault="00000000" w:rsidRPr="00000000" w14:paraId="00000119">
            <w:pPr>
              <w:rPr/>
            </w:pPr>
            <w:r w:rsidDel="00000000" w:rsidR="00000000" w:rsidRPr="00000000">
              <w:rPr>
                <w:rFonts w:ascii="Georgia" w:cs="Georgia" w:eastAsia="Georgia" w:hAnsi="Georgia"/>
                <w:b w:val="1"/>
                <w:bCs w:val="1"/>
                <w:i w:val="0"/>
                <w:iCs w:val="0"/>
                <w:sz w:val="18"/>
                <w:szCs w:val="18"/>
                <w:rtl w:val="0"/>
              </w:rPr>
              <w:t xml:space="preserve">L3 Sites</w:t>
            </w:r>
            <w:r w:rsidDel="00000000" w:rsidR="00000000" w:rsidRPr="00000000">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sidDel="00000000" w:rsidR="00000000" w:rsidRPr="00000000">
              <w:rPr>
                <w:rFonts w:ascii="Georgia" w:cs="Georgia" w:eastAsia="Georgia" w:hAnsi="Georgia"/>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1B">
            <w:pPr>
              <w:rPr/>
            </w:pPr>
            <w:r w:rsidDel="00000000" w:rsidR="00000000" w:rsidRPr="00000000">
              <w:rPr>
                <w:rFonts w:ascii="Georgia" w:cs="Georgia" w:eastAsia="Georgia" w:hAnsi="Georgia"/>
                <w:b w:val="1"/>
                <w:bCs w:val="1"/>
                <w:i w:val="0"/>
                <w:iCs w:val="0"/>
                <w:sz w:val="18"/>
                <w:szCs w:val="18"/>
                <w:rtl w:val="0"/>
              </w:rPr>
              <w:t xml:space="preserve">Hedge</w:t>
            </w:r>
            <w:r w:rsidDel="00000000" w:rsidR="00000000" w:rsidRPr="00000000">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sidDel="00000000" w:rsidR="00000000" w:rsidRPr="00000000">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sidDel="00000000" w:rsidR="00000000" w:rsidRPr="00000000">
              <w:rPr>
                <w:rFonts w:ascii="Georgia" w:cs="Georgia" w:eastAsia="Georgia" w:hAnsi="Georgia"/>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1E">
            <w:pPr>
              <w:rPr/>
            </w:pPr>
            <w:r w:rsidDel="00000000" w:rsidR="00000000" w:rsidRPr="00000000">
              <w:rPr>
                <w:rFonts w:ascii="Georgia" w:cs="Georgia" w:eastAsia="Georgia" w:hAnsi="Georgia"/>
                <w:b w:val="0"/>
                <w:bCs w:val="0"/>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F">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Fonts w:ascii="Georgia" w:cs="Georgia" w:eastAsia="Georgia" w:hAnsi="Georgia"/>
                <w:b w:val="0"/>
                <w:bCs w:val="0"/>
                <w:i w:val="0"/>
                <w:iCs w:val="0"/>
                <w:sz w:val="18"/>
                <w:szCs w:val="18"/>
                <w:rtl w:val="0"/>
              </w:rPr>
              <w:t xml:space="preserve">4,300</w:t>
            </w:r>
            <w:r w:rsidDel="00000000" w:rsidR="00000000" w:rsidRPr="00000000">
              <w:rPr>
                <w:rtl w:val="0"/>
              </w:rPr>
            </w:r>
          </w:p>
        </w:tc>
        <w:tc>
          <w:tcPr/>
          <w:p w:rsidR="00000000" w:rsidDel="00000000" w:rsidP="00000000" w:rsidRDefault="00000000" w:rsidRPr="00000000" w14:paraId="00000121">
            <w:pPr>
              <w:rPr/>
            </w:pPr>
            <w:r w:rsidDel="00000000" w:rsidR="00000000" w:rsidRPr="00000000">
              <w:rPr>
                <w:rFonts w:ascii="Georgia" w:cs="Georgia" w:eastAsia="Georgia" w:hAnsi="Georgia"/>
                <w:b w:val="0"/>
                <w:bCs w:val="0"/>
                <w:i w:val="0"/>
                <w:iCs w:val="0"/>
                <w:sz w:val="18"/>
                <w:szCs w:val="18"/>
                <w:rtl w:val="0"/>
              </w:rPr>
              <w:t xml:space="preserve">26</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Fonts w:ascii="Georgia" w:cs="Georgia" w:eastAsia="Georgia" w:hAnsi="Georgia"/>
                <w:b w:val="0"/>
                <w:bCs w:val="0"/>
                <w:i w:val="0"/>
                <w:iCs w:val="0"/>
                <w:sz w:val="18"/>
                <w:szCs w:val="18"/>
                <w:rtl w:val="0"/>
              </w:rPr>
              <w:t xml:space="preserve">15</w:t>
            </w:r>
            <w:r w:rsidDel="00000000" w:rsidR="00000000" w:rsidRPr="00000000">
              <w:rPr>
                <w:rtl w:val="0"/>
              </w:rPr>
            </w:r>
          </w:p>
        </w:tc>
        <w:tc>
          <w:tcPr/>
          <w:p w:rsidR="00000000" w:rsidDel="00000000" w:rsidP="00000000" w:rsidRDefault="00000000" w:rsidRPr="00000000" w14:paraId="00000123">
            <w:pPr>
              <w:rPr/>
            </w:pPr>
            <w:r w:rsidDel="00000000" w:rsidR="00000000" w:rsidRPr="00000000">
              <w:rPr>
                <w:rFonts w:ascii="Georgia" w:cs="Georgia" w:eastAsia="Georgia" w:hAnsi="Georgia"/>
                <w:b w:val="0"/>
                <w:bCs w:val="0"/>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Fonts w:ascii="Georgia" w:cs="Georgia" w:eastAsia="Georgia" w:hAnsi="Georgia"/>
                <w:b w:val="0"/>
                <w:bCs w:val="0"/>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25">
            <w:pPr>
              <w:rPr/>
            </w:pPr>
            <w:r w:rsidDel="00000000" w:rsidR="00000000" w:rsidRPr="00000000">
              <w:rPr>
                <w:rFonts w:ascii="Georgia" w:cs="Georgia" w:eastAsia="Georgia" w:hAnsi="Georgia"/>
                <w:b w:val="0"/>
                <w:bCs w:val="0"/>
                <w:i w:val="0"/>
                <w:iCs w:val="0"/>
                <w:sz w:val="18"/>
                <w:szCs w:val="18"/>
                <w:rtl w:val="0"/>
              </w:rPr>
              <w:t xml:space="preserve">0.60</w:t>
            </w:r>
            <w:r w:rsidDel="00000000" w:rsidR="00000000" w:rsidRPr="00000000">
              <w:rPr>
                <w:rtl w:val="0"/>
              </w:rPr>
            </w:r>
          </w:p>
        </w:tc>
      </w:tr>
      <w:tr>
        <w:trPr>
          <w:cantSplit w:val="1"/>
          <w:tblHeader w:val="0"/>
        </w:trPr>
        <w:tc>
          <w:tcPr/>
          <w:p w:rsidR="00000000" w:rsidDel="00000000" w:rsidP="00000000" w:rsidRDefault="00000000" w:rsidRPr="00000000" w14:paraId="00000126">
            <w:pPr>
              <w:rPr/>
            </w:pPr>
            <w:r w:rsidDel="00000000" w:rsidR="00000000" w:rsidRPr="00000000">
              <w:rPr>
                <w:rFonts w:ascii="Georgia" w:cs="Georgia" w:eastAsia="Georgia" w:hAnsi="Georgia"/>
                <w:b w:val="0"/>
                <w:bCs w:val="0"/>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27">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28">
            <w:pPr>
              <w:rPr/>
            </w:pPr>
            <w:r w:rsidDel="00000000" w:rsidR="00000000" w:rsidRPr="00000000">
              <w:rPr>
                <w:rFonts w:ascii="Georgia" w:cs="Georgia" w:eastAsia="Georgia" w:hAnsi="Georgia"/>
                <w:b w:val="0"/>
                <w:bCs w:val="0"/>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29">
            <w:pPr>
              <w:rPr/>
            </w:pPr>
            <w:r w:rsidDel="00000000" w:rsidR="00000000" w:rsidRPr="00000000">
              <w:rPr>
                <w:rFonts w:ascii="Georgia" w:cs="Georgia" w:eastAsia="Georgia" w:hAnsi="Georgia"/>
                <w:b w:val="0"/>
                <w:bCs w:val="0"/>
                <w:i w:val="0"/>
                <w:iCs w:val="0"/>
                <w:sz w:val="18"/>
                <w:szCs w:val="18"/>
                <w:rtl w:val="0"/>
              </w:rPr>
              <w:t xml:space="preserve">25</w:t>
            </w:r>
            <w:r w:rsidDel="00000000" w:rsidR="00000000" w:rsidRPr="00000000">
              <w:rPr>
                <w:rtl w:val="0"/>
              </w:rPr>
            </w:r>
          </w:p>
        </w:tc>
        <w:tc>
          <w:tcPr/>
          <w:p w:rsidR="00000000" w:rsidDel="00000000" w:rsidP="00000000" w:rsidRDefault="00000000" w:rsidRPr="00000000" w14:paraId="0000012A">
            <w:pPr>
              <w:rPr/>
            </w:pPr>
            <w:r w:rsidDel="00000000" w:rsidR="00000000" w:rsidRPr="00000000">
              <w:rPr>
                <w:rFonts w:ascii="Georgia" w:cs="Georgia" w:eastAsia="Georgia" w:hAnsi="Georgia"/>
                <w:b w:val="0"/>
                <w:bCs w:val="0"/>
                <w:i w:val="0"/>
                <w:iCs w:val="0"/>
                <w:sz w:val="18"/>
                <w:szCs w:val="18"/>
                <w:rtl w:val="0"/>
              </w:rPr>
              <w:t xml:space="preserve">35</w:t>
            </w:r>
            <w:r w:rsidDel="00000000" w:rsidR="00000000" w:rsidRPr="00000000">
              <w:rPr>
                <w:rtl w:val="0"/>
              </w:rPr>
            </w:r>
          </w:p>
        </w:tc>
        <w:tc>
          <w:tcPr/>
          <w:p w:rsidR="00000000" w:rsidDel="00000000" w:rsidP="00000000" w:rsidRDefault="00000000" w:rsidRPr="00000000" w14:paraId="0000012B">
            <w:pPr>
              <w:rPr/>
            </w:pPr>
            <w:r w:rsidDel="00000000" w:rsidR="00000000" w:rsidRPr="00000000">
              <w:rPr>
                <w:rFonts w:ascii="Georgia" w:cs="Georgia" w:eastAsia="Georgia" w:hAnsi="Georgia"/>
                <w:b w:val="0"/>
                <w:bCs w:val="0"/>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Fonts w:ascii="Georgia" w:cs="Georgia" w:eastAsia="Georgia" w:hAnsi="Georgia"/>
                <w:b w:val="0"/>
                <w:bCs w:val="0"/>
                <w:i w:val="0"/>
                <w:iCs w:val="0"/>
                <w:sz w:val="18"/>
                <w:szCs w:val="18"/>
                <w:rtl w:val="0"/>
              </w:rPr>
              <w:t xml:space="preserve">7</w:t>
            </w:r>
            <w:r w:rsidDel="00000000" w:rsidR="00000000" w:rsidRPr="00000000">
              <w:rPr>
                <w:rtl w:val="0"/>
              </w:rPr>
            </w:r>
          </w:p>
        </w:tc>
        <w:tc>
          <w:tcPr/>
          <w:p w:rsidR="00000000" w:rsidDel="00000000" w:rsidP="00000000" w:rsidRDefault="00000000" w:rsidRPr="00000000" w14:paraId="0000012D">
            <w:pPr>
              <w:rPr/>
            </w:pPr>
            <w:r w:rsidDel="00000000" w:rsidR="00000000" w:rsidRPr="00000000">
              <w:rPr>
                <w:rFonts w:ascii="Georgia" w:cs="Georgia" w:eastAsia="Georgia" w:hAnsi="Georgia"/>
                <w:b w:val="0"/>
                <w:bCs w:val="0"/>
                <w:i w:val="0"/>
                <w:iCs w:val="0"/>
                <w:sz w:val="18"/>
                <w:szCs w:val="18"/>
                <w:rtl w:val="0"/>
              </w:rPr>
              <w:t xml:space="preserve">0.55</w:t>
            </w:r>
            <w:r w:rsidDel="00000000" w:rsidR="00000000" w:rsidRPr="00000000">
              <w:rPr>
                <w:rtl w:val="0"/>
              </w:rPr>
            </w:r>
          </w:p>
        </w:tc>
      </w:tr>
      <w:tr>
        <w:trPr>
          <w:cantSplit w:val="1"/>
          <w:tblHeader w:val="0"/>
        </w:trPr>
        <w:tc>
          <w:tcPr/>
          <w:p w:rsidR="00000000" w:rsidDel="00000000" w:rsidP="00000000" w:rsidRDefault="00000000" w:rsidRPr="00000000" w14:paraId="0000012E">
            <w:pPr>
              <w:rPr/>
            </w:pPr>
            <w:r w:rsidDel="00000000" w:rsidR="00000000" w:rsidRPr="00000000">
              <w:rPr>
                <w:rFonts w:ascii="Georgia" w:cs="Georgia" w:eastAsia="Georgia" w:hAnsi="Georgia"/>
                <w:b w:val="0"/>
                <w:bCs w:val="0"/>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2F">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Fonts w:ascii="Georgia" w:cs="Georgia" w:eastAsia="Georgia" w:hAnsi="Georgia"/>
                <w:b w:val="0"/>
                <w:bCs w:val="0"/>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31">
            <w:pPr>
              <w:rPr/>
            </w:pPr>
            <w:r w:rsidDel="00000000" w:rsidR="00000000" w:rsidRPr="00000000">
              <w:rPr>
                <w:rFonts w:ascii="Georgia" w:cs="Georgia" w:eastAsia="Georgia" w:hAnsi="Georgia"/>
                <w:b w:val="0"/>
                <w:bCs w:val="0"/>
                <w:i w:val="0"/>
                <w:iCs w:val="0"/>
                <w:sz w:val="18"/>
                <w:szCs w:val="18"/>
                <w:rtl w:val="0"/>
              </w:rPr>
              <w:t xml:space="preserve">9</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Fonts w:ascii="Georgia" w:cs="Georgia" w:eastAsia="Georgia" w:hAnsi="Georgia"/>
                <w:b w:val="0"/>
                <w:bCs w:val="0"/>
                <w:i w:val="0"/>
                <w:iCs w:val="0"/>
                <w:sz w:val="18"/>
                <w:szCs w:val="18"/>
                <w:rtl w:val="0"/>
              </w:rPr>
              <w:t xml:space="preserve">13</w:t>
            </w:r>
            <w:r w:rsidDel="00000000" w:rsidR="00000000" w:rsidRPr="00000000">
              <w:rPr>
                <w:rtl w:val="0"/>
              </w:rPr>
            </w:r>
          </w:p>
        </w:tc>
        <w:tc>
          <w:tcPr/>
          <w:p w:rsidR="00000000" w:rsidDel="00000000" w:rsidP="00000000" w:rsidRDefault="00000000" w:rsidRPr="00000000" w14:paraId="00000133">
            <w:pPr>
              <w:rPr/>
            </w:pPr>
            <w:r w:rsidDel="00000000" w:rsidR="00000000" w:rsidRPr="00000000">
              <w:rPr>
                <w:rFonts w:ascii="Georgia" w:cs="Georgia" w:eastAsia="Georgia" w:hAnsi="Georgia"/>
                <w:b w:val="0"/>
                <w:bCs w:val="0"/>
                <w:i w:val="0"/>
                <w:iCs w:val="0"/>
                <w:sz w:val="18"/>
                <w:szCs w:val="18"/>
                <w:rtl w:val="0"/>
              </w:rPr>
              <w:t xml:space="preserve">15</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Fonts w:ascii="Georgia" w:cs="Georgia" w:eastAsia="Georgia" w:hAnsi="Georgia"/>
                <w:b w:val="0"/>
                <w:bCs w:val="0"/>
                <w:i w:val="0"/>
                <w:iCs w:val="0"/>
                <w:sz w:val="18"/>
                <w:szCs w:val="18"/>
                <w:rtl w:val="0"/>
              </w:rPr>
              <w:t xml:space="preserve">13</w:t>
            </w:r>
            <w:r w:rsidDel="00000000" w:rsidR="00000000" w:rsidRPr="00000000">
              <w:rPr>
                <w:rtl w:val="0"/>
              </w:rPr>
            </w:r>
          </w:p>
        </w:tc>
        <w:tc>
          <w:tcPr/>
          <w:p w:rsidR="00000000" w:rsidDel="00000000" w:rsidP="00000000" w:rsidRDefault="00000000" w:rsidRPr="00000000" w14:paraId="00000135">
            <w:pPr>
              <w:rPr/>
            </w:pPr>
            <w:r w:rsidDel="00000000" w:rsidR="00000000" w:rsidRPr="00000000">
              <w:rPr>
                <w:rFonts w:ascii="Georgia" w:cs="Georgia" w:eastAsia="Georgia" w:hAnsi="Georgia"/>
                <w:b w:val="0"/>
                <w:bCs w:val="0"/>
                <w:i w:val="0"/>
                <w:iCs w:val="0"/>
                <w:sz w:val="18"/>
                <w:szCs w:val="18"/>
                <w:rtl w:val="0"/>
              </w:rPr>
              <w:t xml:space="preserve">0.18</w:t>
            </w:r>
            <w:r w:rsidDel="00000000" w:rsidR="00000000" w:rsidRPr="00000000">
              <w:rPr>
                <w:rtl w:val="0"/>
              </w:rPr>
            </w:r>
          </w:p>
        </w:tc>
      </w:tr>
      <w:tr>
        <w:trPr>
          <w:cantSplit w:val="1"/>
          <w:tblHeader w:val="0"/>
        </w:trPr>
        <w:tc>
          <w:tcPr/>
          <w:p w:rsidR="00000000" w:rsidDel="00000000" w:rsidP="00000000" w:rsidRDefault="00000000" w:rsidRPr="00000000" w14:paraId="00000136">
            <w:pPr>
              <w:rPr/>
            </w:pPr>
            <w:r w:rsidDel="00000000" w:rsidR="00000000" w:rsidRPr="00000000">
              <w:rPr>
                <w:rFonts w:ascii="Georgia" w:cs="Georgia" w:eastAsia="Georgia" w:hAnsi="Georgia"/>
                <w:b w:val="0"/>
                <w:bCs w:val="0"/>
                <w:i w:val="0"/>
                <w:iCs w:val="0"/>
                <w:sz w:val="18"/>
                <w:szCs w:val="18"/>
                <w:rtl w:val="0"/>
              </w:rPr>
              <w:t xml:space="preserve">Total</w:t>
            </w:r>
            <w:r w:rsidDel="00000000" w:rsidR="00000000" w:rsidRPr="00000000">
              <w:rPr>
                <w:rtl w:val="0"/>
              </w:rPr>
            </w:r>
          </w:p>
        </w:tc>
        <w:tc>
          <w:tcPr/>
          <w:p w:rsidR="00000000" w:rsidDel="00000000" w:rsidP="00000000" w:rsidRDefault="00000000" w:rsidRPr="00000000" w14:paraId="00000137">
            <w:pPr>
              <w:rPr/>
            </w:pPr>
            <w:r w:rsidDel="00000000" w:rsidR="00000000" w:rsidRPr="00000000">
              <w:rPr>
                <w:rFonts w:ascii="Georgia" w:cs="Georgia" w:eastAsia="Georgia" w:hAnsi="Georgia"/>
                <w:b w:val="0"/>
                <w:bCs w:val="0"/>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38">
            <w:pPr>
              <w:rPr/>
            </w:pPr>
            <w:r w:rsidDel="00000000" w:rsidR="00000000" w:rsidRPr="00000000">
              <w:rPr>
                <w:rFonts w:ascii="Georgia" w:cs="Georgia" w:eastAsia="Georgia" w:hAnsi="Georgia"/>
                <w:b w:val="0"/>
                <w:bCs w:val="0"/>
                <w:i w:val="0"/>
                <w:iCs w:val="0"/>
                <w:sz w:val="18"/>
                <w:szCs w:val="18"/>
                <w:rtl w:val="0"/>
              </w:rPr>
              <w:t xml:space="preserve">13,869</w:t>
            </w:r>
            <w:r w:rsidDel="00000000" w:rsidR="00000000" w:rsidRPr="00000000">
              <w:rPr>
                <w:rtl w:val="0"/>
              </w:rPr>
            </w:r>
          </w:p>
        </w:tc>
        <w:tc>
          <w:tcPr/>
          <w:p w:rsidR="00000000" w:rsidDel="00000000" w:rsidP="00000000" w:rsidRDefault="00000000" w:rsidRPr="00000000" w14:paraId="00000139">
            <w:pPr>
              <w:rPr/>
            </w:pPr>
            <w:r w:rsidDel="00000000" w:rsidR="00000000" w:rsidRPr="00000000">
              <w:rPr>
                <w:rFonts w:ascii="Georgia" w:cs="Georgia" w:eastAsia="Georgia" w:hAnsi="Georgia"/>
                <w:b w:val="0"/>
                <w:bCs w:val="0"/>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3A">
            <w:pPr>
              <w:rPr/>
            </w:pPr>
            <w:r w:rsidDel="00000000" w:rsidR="00000000" w:rsidRPr="00000000">
              <w:rPr>
                <w:rFonts w:ascii="Georgia" w:cs="Georgia" w:eastAsia="Georgia" w:hAnsi="Georgia"/>
                <w:b w:val="0"/>
                <w:bCs w:val="0"/>
                <w:i w:val="0"/>
                <w:iCs w:val="0"/>
                <w:sz w:val="18"/>
                <w:szCs w:val="18"/>
                <w:rtl w:val="0"/>
              </w:rPr>
              <w:t xml:space="preserve">63</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Fonts w:ascii="Georgia" w:cs="Georgia" w:eastAsia="Georgia" w:hAnsi="Georgia"/>
                <w:b w:val="0"/>
                <w:bCs w:val="0"/>
                <w:i w:val="0"/>
                <w:iCs w:val="0"/>
                <w:sz w:val="18"/>
                <w:szCs w:val="18"/>
                <w:rtl w:val="0"/>
              </w:rPr>
              <w:t xml:space="preserve">37</w:t>
            </w:r>
            <w:r w:rsidDel="00000000" w:rsidR="00000000" w:rsidRPr="00000000">
              <w:rPr>
                <w:rtl w:val="0"/>
              </w:rPr>
            </w:r>
          </w:p>
        </w:tc>
        <w:tc>
          <w:tcPr/>
          <w:p w:rsidR="00000000" w:rsidDel="00000000" w:rsidP="00000000" w:rsidRDefault="00000000" w:rsidRPr="00000000" w14:paraId="0000013C">
            <w:pPr>
              <w:rPr/>
            </w:pPr>
            <w:r w:rsidDel="00000000" w:rsidR="00000000" w:rsidRPr="00000000">
              <w:rPr>
                <w:rFonts w:ascii="Georgia" w:cs="Georgia" w:eastAsia="Georgia" w:hAnsi="Georgia"/>
                <w:b w:val="0"/>
                <w:bCs w:val="0"/>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Fonts w:ascii="Georgia" w:cs="Georgia" w:eastAsia="Georgia" w:hAnsi="Georgia"/>
                <w:b w:val="0"/>
                <w:bCs w:val="0"/>
                <w:i w:val="0"/>
                <w:iCs w:val="0"/>
                <w:sz w:val="18"/>
                <w:szCs w:val="18"/>
                <w:rtl w:val="0"/>
              </w:rPr>
              <w:t xml:space="preserve">0.43</w:t>
            </w:r>
            <w:r w:rsidDel="00000000" w:rsidR="00000000" w:rsidRPr="00000000">
              <w:rPr>
                <w:rtl w:val="0"/>
              </w:rPr>
            </w:r>
          </w:p>
        </w:tc>
      </w:tr>
    </w:tbl>
    <w:p w:rsidR="00000000" w:rsidDel="00000000" w:rsidP="00000000" w:rsidRDefault="00000000" w:rsidRPr="00000000" w14:paraId="0000013E">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sidDel="00000000" w:rsidR="00000000" w:rsidRPr="00000000">
        <w:rPr>
          <w:rtl w:val="0"/>
        </w:rPr>
      </w:r>
    </w:p>
    <w:p w:rsidR="00000000" w:rsidDel="00000000" w:rsidP="00000000" w:rsidRDefault="00000000" w:rsidRPr="00000000" w14:paraId="000001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sidDel="00000000" w:rsidR="00000000" w:rsidRPr="00000000">
        <w:rPr>
          <w:rtl w:val="0"/>
        </w:rPr>
      </w:r>
    </w:p>
    <w:p w:rsidR="00000000" w:rsidDel="00000000" w:rsidP="00000000" w:rsidRDefault="00000000" w:rsidRPr="00000000" w14:paraId="00000141">
      <w:pPr>
        <w:spacing w:after="0" w:before="0" w:line="480" w:lineRule="auto"/>
        <w:ind w:firstLine="720"/>
        <w:jc w:val="both"/>
        <w:rPr/>
      </w:pPr>
      <w:r w:rsidDel="00000000" w:rsidR="00000000" w:rsidRPr="00000000">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sidDel="00000000" w:rsidR="00000000" w:rsidRPr="00000000">
        <w:rPr>
          <w:rtl w:val="0"/>
        </w:rPr>
      </w:r>
    </w:p>
    <w:p w:rsidR="00000000" w:rsidDel="00000000" w:rsidP="00000000" w:rsidRDefault="00000000" w:rsidRPr="00000000" w14:paraId="000001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sidDel="00000000" w:rsidR="00000000" w:rsidRPr="00000000">
        <w:rPr>
          <w:rtl w:val="0"/>
        </w:rPr>
      </w:r>
    </w:p>
    <w:p w:rsidR="00000000" w:rsidDel="00000000" w:rsidP="00000000" w:rsidRDefault="00000000" w:rsidRPr="00000000" w14:paraId="000001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sidDel="00000000" w:rsidR="00000000" w:rsidRPr="00000000">
        <w:rPr>
          <w:rtl w:val="0"/>
        </w:rPr>
      </w:r>
    </w:p>
    <w:p w:rsidR="00000000" w:rsidDel="00000000" w:rsidP="00000000" w:rsidRDefault="00000000" w:rsidRPr="00000000" w14:paraId="000001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III: RHETORICAL FUNCTIONS OF HEDGING DEVICES</w:t>
      </w:r>
      <w:r w:rsidDel="00000000" w:rsidR="00000000" w:rsidRPr="00000000">
        <w:rPr>
          <w:rtl w:val="0"/>
        </w:rPr>
      </w:r>
    </w:p>
    <w:p w:rsidR="00000000" w:rsidDel="00000000" w:rsidP="00000000" w:rsidRDefault="00000000" w:rsidRPr="00000000" w14:paraId="0000014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sidDel="00000000" w:rsidR="00000000" w:rsidRPr="00000000">
        <w:rPr>
          <w:rtl w:val="0"/>
        </w:rPr>
      </w:r>
    </w:p>
    <w:p w:rsidR="00000000" w:rsidDel="00000000" w:rsidP="00000000" w:rsidRDefault="00000000" w:rsidRPr="00000000" w14:paraId="00000148">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Georgia" w:cs="Georgia" w:eastAsia="Georgia" w:hAnsi="Georgia"/>
          <w:b w:val="0"/>
          <w:bCs w:val="0"/>
          <w:i w:val="1"/>
          <w:iCs w:val="1"/>
          <w:sz w:val="22"/>
          <w:szCs w:val="22"/>
          <w:rtl w:val="0"/>
        </w:rPr>
        <w:t xml:space="preserve">Hedge Function Distribution</w:t>
      </w:r>
      <w:r w:rsidDel="00000000" w:rsidR="00000000" w:rsidRPr="00000000">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sidDel="00000000" w:rsidR="00000000" w:rsidRPr="00000000">
              <w:rPr>
                <w:rFonts w:ascii="Georgia" w:cs="Georgia" w:eastAsia="Georgia" w:hAnsi="Georgia"/>
                <w:b w:val="1"/>
                <w:bCs w:val="1"/>
                <w:i w:val="0"/>
                <w:iCs w:val="0"/>
                <w:sz w:val="20"/>
                <w:szCs w:val="20"/>
                <w:rtl w:val="0"/>
              </w:rPr>
              <w:t xml:space="preserve">Function</w:t>
            </w:r>
            <w:r w:rsidDel="00000000" w:rsidR="00000000" w:rsidRPr="00000000">
              <w:rPr>
                <w:rtl w:val="0"/>
              </w:rPr>
            </w:r>
          </w:p>
        </w:tc>
        <w:tc>
          <w:tcPr>
            <w:tcBorders>
              <w:bottom w:color="000000" w:space="0" w:sz="4" w:val="single"/>
            </w:tcBorders>
          </w:tcPr>
          <w:p w:rsidR="00000000" w:rsidDel="00000000" w:rsidP="00000000" w:rsidRDefault="00000000" w:rsidRPr="00000000" w14:paraId="0000014B">
            <w:pPr>
              <w:rPr/>
            </w:pPr>
            <w:r w:rsidDel="00000000" w:rsidR="00000000" w:rsidRPr="00000000">
              <w:rPr>
                <w:rFonts w:ascii="Georgia" w:cs="Georgia" w:eastAsia="Georgia" w:hAnsi="Georgia"/>
                <w:b w:val="1"/>
                <w:bCs w:val="1"/>
                <w:i w:val="0"/>
                <w:iCs w:val="0"/>
                <w:sz w:val="20"/>
                <w:szCs w:val="20"/>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14C">
            <w:pPr>
              <w:rPr/>
            </w:pPr>
            <w:r w:rsidDel="00000000" w:rsidR="00000000" w:rsidRPr="00000000">
              <w:rPr>
                <w:rFonts w:ascii="Georgia" w:cs="Georgia" w:eastAsia="Georgia" w:hAnsi="Georgia"/>
                <w:b w:val="1"/>
                <w:bCs w:val="1"/>
                <w:i w:val="0"/>
                <w:iCs w:val="0"/>
                <w:sz w:val="20"/>
                <w:szCs w:val="20"/>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14D">
            <w:pPr>
              <w:rPr/>
            </w:pPr>
            <w:r w:rsidDel="00000000" w:rsidR="00000000" w:rsidRPr="00000000">
              <w:rPr>
                <w:rFonts w:ascii="Georgia" w:cs="Georgia" w:eastAsia="Georgia" w:hAnsi="Georgia"/>
                <w:b w:val="0"/>
                <w:bCs w:val="0"/>
                <w:i w:val="0"/>
                <w:iCs w:val="0"/>
                <w:sz w:val="20"/>
                <w:szCs w:val="20"/>
                <w:rtl w:val="0"/>
              </w:rPr>
              <w:t xml:space="preserve">Epistemic Caution (EC)</w:t>
            </w:r>
            <w:r w:rsidDel="00000000" w:rsidR="00000000" w:rsidRPr="00000000">
              <w:rPr>
                <w:rtl w:val="0"/>
              </w:rPr>
            </w:r>
          </w:p>
        </w:tc>
        <w:tc>
          <w:tcPr/>
          <w:p w:rsidR="00000000" w:rsidDel="00000000" w:rsidP="00000000" w:rsidRDefault="00000000" w:rsidRPr="00000000" w14:paraId="0000014E">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14F">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r>
        <w:trPr>
          <w:cantSplit w:val="1"/>
          <w:tblHeader w:val="0"/>
        </w:trPr>
        <w:tc>
          <w:tcPr/>
          <w:p w:rsidR="00000000" w:rsidDel="00000000" w:rsidP="00000000" w:rsidRDefault="00000000" w:rsidRPr="00000000" w14:paraId="00000150">
            <w:pPr>
              <w:rPr/>
            </w:pPr>
            <w:r w:rsidDel="00000000" w:rsidR="00000000" w:rsidRPr="00000000">
              <w:rPr>
                <w:rFonts w:ascii="Georgia" w:cs="Georgia" w:eastAsia="Georgia" w:hAnsi="Georgia"/>
                <w:b w:val="0"/>
                <w:bCs w:val="0"/>
                <w:i w:val="0"/>
                <w:iCs w:val="0"/>
                <w:sz w:val="20"/>
                <w:szCs w:val="20"/>
                <w:rtl w:val="0"/>
              </w:rPr>
              <w:t xml:space="preserve">Politeness/Deference (P)</w:t>
            </w:r>
            <w:r w:rsidDel="00000000" w:rsidR="00000000" w:rsidRPr="00000000">
              <w:rPr>
                <w:rtl w:val="0"/>
              </w:rPr>
            </w:r>
          </w:p>
        </w:tc>
        <w:tc>
          <w:tcPr/>
          <w:p w:rsidR="00000000" w:rsidDel="00000000" w:rsidP="00000000" w:rsidRDefault="00000000" w:rsidRPr="00000000" w14:paraId="00000151">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52">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153">
            <w:pPr>
              <w:rPr/>
            </w:pPr>
            <w:r w:rsidDel="00000000" w:rsidR="00000000" w:rsidRPr="00000000">
              <w:rPr>
                <w:rFonts w:ascii="Georgia" w:cs="Georgia" w:eastAsia="Georgia" w:hAnsi="Georgia"/>
                <w:b w:val="0"/>
                <w:bCs w:val="0"/>
                <w:i w:val="0"/>
                <w:iCs w:val="0"/>
                <w:sz w:val="20"/>
                <w:szCs w:val="20"/>
                <w:rtl w:val="0"/>
              </w:rPr>
              <w:t xml:space="preserve">Discourse Organization (DO)</w:t>
            </w:r>
            <w:r w:rsidDel="00000000" w:rsidR="00000000" w:rsidRPr="00000000">
              <w:rPr>
                <w:rtl w:val="0"/>
              </w:rPr>
            </w:r>
          </w:p>
        </w:tc>
        <w:tc>
          <w:tcPr/>
          <w:p w:rsidR="00000000" w:rsidDel="00000000" w:rsidP="00000000" w:rsidRDefault="00000000" w:rsidRPr="00000000" w14:paraId="00000154">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55">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156">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157">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158">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bl>
    <w:p w:rsidR="00000000" w:rsidDel="00000000" w:rsidP="00000000" w:rsidRDefault="00000000" w:rsidRPr="00000000" w14:paraId="000001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A">
      <w:pPr>
        <w:spacing w:after="0" w:before="0" w:line="480" w:lineRule="auto"/>
        <w:ind w:firstLine="720"/>
        <w:jc w:val="both"/>
        <w:rPr/>
      </w:pPr>
      <w:r w:rsidDel="00000000" w:rsidR="00000000" w:rsidRPr="00000000">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sidDel="00000000" w:rsidR="00000000" w:rsidRPr="00000000">
        <w:rPr>
          <w:rtl w:val="0"/>
        </w:rPr>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IV: DISCIPLINE-SPECIFIC HEDGING PROFILES</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sidDel="00000000" w:rsidR="00000000" w:rsidRPr="00000000">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sidDel="00000000" w:rsidR="00000000" w:rsidRPr="00000000">
        <w:rPr>
          <w:rtl w:val="0"/>
        </w:rPr>
      </w:r>
    </w:p>
    <w:p w:rsidR="00000000" w:rsidDel="00000000" w:rsidP="00000000" w:rsidRDefault="00000000" w:rsidRPr="00000000" w14:paraId="0000016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sidDel="00000000" w:rsidR="00000000" w:rsidRPr="00000000">
        <w:rPr>
          <w:rtl w:val="0"/>
        </w:rPr>
      </w:r>
    </w:p>
    <w:p w:rsidR="00000000" w:rsidDel="00000000" w:rsidP="00000000" w:rsidRDefault="00000000" w:rsidRPr="00000000" w14:paraId="0000016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sidDel="00000000" w:rsidR="00000000" w:rsidRPr="00000000">
        <w:rPr>
          <w:rtl w:val="0"/>
        </w:rPr>
      </w:r>
    </w:p>
    <w:p w:rsidR="00000000" w:rsidDel="00000000" w:rsidP="00000000" w:rsidRDefault="00000000" w:rsidRPr="00000000" w14:paraId="000001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sidDel="00000000" w:rsidR="00000000" w:rsidRPr="00000000">
        <w:rPr>
          <w:rtl w:val="0"/>
        </w:rPr>
      </w:r>
    </w:p>
    <w:p w:rsidR="00000000" w:rsidDel="00000000" w:rsidP="00000000" w:rsidRDefault="00000000" w:rsidRPr="00000000" w14:paraId="00000167">
      <w:pPr>
        <w:spacing w:after="0" w:before="0" w:line="480" w:lineRule="auto"/>
        <w:ind w:firstLine="720"/>
        <w:jc w:val="both"/>
        <w:rPr/>
      </w:pPr>
      <w:r w:rsidDel="00000000" w:rsidR="00000000" w:rsidRPr="00000000">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9">
      <w:pPr>
        <w:spacing w:after="0" w:before="0" w:line="480" w:lineRule="auto"/>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keepNext w:val="1"/>
        <w:keepLines w:val="1"/>
        <w:pageBreakBefore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C">
      <w:pPr>
        <w:keepNext w:val="1"/>
        <w:keepLines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D">
      <w:pPr>
        <w:keepNext w:val="1"/>
        <w:keepLines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E">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6F">
      <w:pPr>
        <w:spacing w:after="0" w:before="0" w:lineRule="auto"/>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1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sidDel="00000000" w:rsidR="00000000" w:rsidRPr="00000000">
        <w:rPr>
          <w:rtl w:val="0"/>
        </w:rPr>
      </w:r>
    </w:p>
    <w:p w:rsidR="00000000" w:rsidDel="00000000" w:rsidP="00000000" w:rsidRDefault="00000000" w:rsidRPr="00000000" w14:paraId="0000017B">
      <w:pPr>
        <w:spacing w:after="0" w:before="240" w:lineRule="auto"/>
        <w:rPr/>
      </w:pP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sidDel="00000000" w:rsidR="00000000" w:rsidRPr="00000000">
        <w:rPr>
          <w:rtl w:val="0"/>
        </w:rPr>
        <w:t xml:space="preserve">groups</w:t>
      </w:r>
      <w:r w:rsidDel="00000000" w:rsidR="00000000" w:rsidRPr="00000000">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3">
      <w:pPr>
        <w:spacing w:after="0" w:before="0" w:lineRule="auto"/>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sidDel="00000000" w:rsidR="00000000" w:rsidRPr="00000000">
        <w:rPr>
          <w:rFonts w:ascii="Georgia" w:cs="Georgia" w:eastAsia="Georgia" w:hAnsi="Georgia"/>
          <w:b w:val="0"/>
          <w:bCs w:val="0"/>
          <w:i w:val="1"/>
          <w:iCs w:val="1"/>
          <w:sz w:val="22"/>
          <w:szCs w:val="22"/>
          <w:rtl w:val="0"/>
        </w:rPr>
        <w:t xml:space="preserve">Procedia – Social and Behavioral Sciences, 136</w:t>
      </w:r>
      <w:r w:rsidDel="00000000" w:rsidR="00000000" w:rsidRPr="00000000">
        <w:rPr>
          <w:rFonts w:ascii="Georgia" w:cs="Georgia" w:eastAsia="Georgia" w:hAnsi="Georgia"/>
          <w:b w:val="0"/>
          <w:bCs w:val="0"/>
          <w:i w:val="0"/>
          <w:iCs w:val="0"/>
          <w:sz w:val="22"/>
          <w:szCs w:val="22"/>
          <w:rtl w:val="0"/>
        </w:rPr>
        <w:t xml:space="preserve">, 70–74. https://doi.org/10.1016/j.sbspro.2014.05.290</w:t>
      </w:r>
      <w:r w:rsidDel="00000000" w:rsidR="00000000" w:rsidRPr="00000000">
        <w:rPr>
          <w:rtl w:val="0"/>
        </w:rPr>
      </w:r>
    </w:p>
    <w:p w:rsidR="00000000" w:rsidDel="00000000" w:rsidP="00000000" w:rsidRDefault="00000000" w:rsidRPr="00000000" w14:paraId="00000187">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188">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w:t>
      </w:r>
      <w:r w:rsidDel="00000000" w:rsidR="00000000" w:rsidRPr="00000000">
        <w:rPr>
          <w:rFonts w:ascii="Georgia" w:cs="Georgia" w:eastAsia="Georgia" w:hAnsi="Georgia"/>
          <w:b w:val="0"/>
          <w:bCs w:val="0"/>
          <w:i w:val="1"/>
          <w:iCs w:val="1"/>
          <w:sz w:val="22"/>
          <w:szCs w:val="22"/>
          <w:rtl w:val="0"/>
        </w:rPr>
        <w:t xml:space="preserve">Journal of Language and Linguistic Studies, 14</w:t>
      </w:r>
      <w:r w:rsidDel="00000000" w:rsidR="00000000" w:rsidRPr="00000000">
        <w:rPr>
          <w:rFonts w:ascii="Georgia" w:cs="Georgia" w:eastAsia="Georgia" w:hAnsi="Georgia"/>
          <w:b w:val="0"/>
          <w:bCs w:val="0"/>
          <w:i w:val="0"/>
          <w:iCs w:val="0"/>
          <w:sz w:val="22"/>
          <w:szCs w:val="22"/>
          <w:rtl w:val="0"/>
        </w:rPr>
        <w:t xml:space="preserve">(4), 74–92. https://files.eric.ed.gov/fulltext/EJ1201945.pdf</w:t>
      </w:r>
      <w:r w:rsidDel="00000000" w:rsidR="00000000" w:rsidRPr="00000000">
        <w:rPr>
          <w:rtl w:val="0"/>
        </w:rPr>
      </w:r>
    </w:p>
    <w:p w:rsidR="00000000" w:rsidDel="00000000" w:rsidP="00000000" w:rsidRDefault="00000000" w:rsidRPr="00000000" w14:paraId="00000189">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sidDel="00000000" w:rsidR="00000000" w:rsidRPr="00000000">
        <w:rPr>
          <w:rFonts w:ascii="Georgia" w:cs="Georgia" w:eastAsia="Georgia" w:hAnsi="Georgia"/>
          <w:b w:val="0"/>
          <w:bCs w:val="0"/>
          <w:i w:val="1"/>
          <w:iCs w:val="1"/>
          <w:sz w:val="22"/>
          <w:szCs w:val="22"/>
          <w:rtl w:val="0"/>
        </w:rPr>
        <w:t xml:space="preserve">International Journal of English Literature and Social Sciences, 10</w:t>
      </w:r>
      <w:r w:rsidDel="00000000" w:rsidR="00000000" w:rsidRPr="00000000">
        <w:rPr>
          <w:rFonts w:ascii="Georgia" w:cs="Georgia" w:eastAsia="Georgia" w:hAnsi="Georgia"/>
          <w:b w:val="0"/>
          <w:bCs w:val="0"/>
          <w:i w:val="0"/>
          <w:iCs w:val="0"/>
          <w:sz w:val="22"/>
          <w:szCs w:val="22"/>
          <w:rtl w:val="0"/>
        </w:rPr>
        <w:t xml:space="preserve">(1), 7–17. https://doi.org/10.22161/ijels.101.2</w:t>
      </w:r>
      <w:r w:rsidDel="00000000" w:rsidR="00000000" w:rsidRPr="00000000">
        <w:rPr>
          <w:rtl w:val="0"/>
        </w:rPr>
      </w:r>
    </w:p>
    <w:p w:rsidR="00000000" w:rsidDel="00000000" w:rsidP="00000000" w:rsidRDefault="00000000" w:rsidRPr="00000000" w14:paraId="0000018A">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125. https://pmc.ncbi.nlm.nih.gov/articles/PMC12584097/</w:t>
      </w:r>
      <w:r w:rsidDel="00000000" w:rsidR="00000000" w:rsidRPr="00000000">
        <w:rPr>
          <w:rtl w:val="0"/>
        </w:rPr>
      </w:r>
    </w:p>
    <w:p w:rsidR="00000000" w:rsidDel="00000000" w:rsidP="00000000" w:rsidRDefault="00000000" w:rsidRPr="00000000" w14:paraId="0000018B">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18C">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w:t>
      </w:r>
      <w:r w:rsidDel="00000000" w:rsidR="00000000" w:rsidRPr="00000000">
        <w:rPr>
          <w:rFonts w:ascii="Georgia" w:cs="Georgia" w:eastAsia="Georgia" w:hAnsi="Georgia"/>
          <w:b w:val="0"/>
          <w:bCs w:val="0"/>
          <w:i w:val="1"/>
          <w:iCs w:val="1"/>
          <w:sz w:val="22"/>
          <w:szCs w:val="22"/>
          <w:rtl w:val="0"/>
        </w:rPr>
        <w:t xml:space="preserve">Discourse Studies, 7</w:t>
      </w:r>
      <w:r w:rsidDel="00000000" w:rsidR="00000000" w:rsidRPr="00000000">
        <w:rPr>
          <w:rFonts w:ascii="Georgia" w:cs="Georgia" w:eastAsia="Georgia" w:hAnsi="Georgia"/>
          <w:b w:val="0"/>
          <w:bCs w:val="0"/>
          <w:i w:val="0"/>
          <w:iCs w:val="0"/>
          <w:sz w:val="22"/>
          <w:szCs w:val="22"/>
          <w:rtl w:val="0"/>
        </w:rPr>
        <w:t xml:space="preserve">(2), 173–192. https://doi.org/10.1177/1461445605050365</w:t>
      </w:r>
      <w:r w:rsidDel="00000000" w:rsidR="00000000" w:rsidRPr="00000000">
        <w:rPr>
          <w:rtl w:val="0"/>
        </w:rPr>
      </w:r>
    </w:p>
    <w:p w:rsidR="00000000" w:rsidDel="00000000" w:rsidP="00000000" w:rsidRDefault="00000000" w:rsidRPr="00000000" w14:paraId="0000018D">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w:t>
      </w:r>
      <w:r w:rsidDel="00000000" w:rsidR="00000000" w:rsidRPr="00000000">
        <w:rPr>
          <w:rFonts w:ascii="Georgia" w:cs="Georgia" w:eastAsia="Georgia" w:hAnsi="Georgia"/>
          <w:b w:val="0"/>
          <w:bCs w:val="0"/>
          <w:i w:val="1"/>
          <w:iCs w:val="1"/>
          <w:sz w:val="22"/>
          <w:szCs w:val="22"/>
          <w:rtl w:val="0"/>
        </w:rPr>
        <w:t xml:space="preserve">Journal of Second Language Writing, 6</w:t>
      </w:r>
      <w:r w:rsidDel="00000000" w:rsidR="00000000" w:rsidRPr="00000000">
        <w:rPr>
          <w:rFonts w:ascii="Georgia" w:cs="Georgia" w:eastAsia="Georgia" w:hAnsi="Georgia"/>
          <w:b w:val="0"/>
          <w:bCs w:val="0"/>
          <w:i w:val="0"/>
          <w:iCs w:val="0"/>
          <w:sz w:val="22"/>
          <w:szCs w:val="22"/>
          <w:rtl w:val="0"/>
        </w:rPr>
        <w:t xml:space="preserve">(2), 183–205. https://doi.org/10.1016/S1060-3743(97)90033-3</w:t>
      </w:r>
      <w:r w:rsidDel="00000000" w:rsidR="00000000" w:rsidRPr="00000000">
        <w:rPr>
          <w:rtl w:val="0"/>
        </w:rPr>
      </w:r>
    </w:p>
    <w:p w:rsidR="00000000" w:rsidDel="00000000" w:rsidP="00000000" w:rsidRDefault="00000000" w:rsidRPr="00000000" w14:paraId="0000018E">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sidDel="00000000" w:rsidR="00000000" w:rsidRPr="00000000">
        <w:rPr>
          <w:rFonts w:ascii="Georgia" w:cs="Georgia" w:eastAsia="Georgia" w:hAnsi="Georgia"/>
          <w:b w:val="0"/>
          <w:bCs w:val="0"/>
          <w:i w:val="1"/>
          <w:iCs w:val="1"/>
          <w:sz w:val="22"/>
          <w:szCs w:val="22"/>
          <w:rtl w:val="0"/>
        </w:rPr>
        <w:t xml:space="preserve">Linguistics and Literature Studies, 12</w:t>
      </w:r>
      <w:r w:rsidDel="00000000" w:rsidR="00000000" w:rsidRPr="00000000">
        <w:rPr>
          <w:rFonts w:ascii="Georgia" w:cs="Georgia" w:eastAsia="Georgia" w:hAnsi="Georgia"/>
          <w:b w:val="0"/>
          <w:bCs w:val="0"/>
          <w:i w:val="0"/>
          <w:iCs w:val="0"/>
          <w:sz w:val="22"/>
          <w:szCs w:val="22"/>
          <w:rtl w:val="0"/>
        </w:rPr>
        <w:t xml:space="preserve">(3), 19–28. https://doi.org/10.13189/lls.2024.120301</w:t>
      </w:r>
      <w:r w:rsidDel="00000000" w:rsidR="00000000" w:rsidRPr="00000000">
        <w:rPr>
          <w:rtl w:val="0"/>
        </w:rPr>
      </w:r>
    </w:p>
    <w:p w:rsidR="00000000" w:rsidDel="00000000" w:rsidP="00000000" w:rsidRDefault="00000000" w:rsidRPr="00000000" w14:paraId="0000018F">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sidDel="00000000" w:rsidR="00000000" w:rsidRPr="00000000">
        <w:rPr>
          <w:rFonts w:ascii="Georgia" w:cs="Georgia" w:eastAsia="Georgia" w:hAnsi="Georgia"/>
          <w:b w:val="0"/>
          <w:bCs w:val="0"/>
          <w:i w:val="1"/>
          <w:iCs w:val="1"/>
          <w:sz w:val="22"/>
          <w:szCs w:val="22"/>
          <w:rtl w:val="0"/>
        </w:rPr>
        <w:t xml:space="preserve">rEFLections, 32</w:t>
      </w:r>
      <w:r w:rsidDel="00000000" w:rsidR="00000000" w:rsidRPr="00000000">
        <w:rPr>
          <w:rFonts w:ascii="Georgia" w:cs="Georgia" w:eastAsia="Georgia" w:hAnsi="Georgia"/>
          <w:b w:val="0"/>
          <w:bCs w:val="0"/>
          <w:i w:val="0"/>
          <w:iCs w:val="0"/>
          <w:sz w:val="22"/>
          <w:szCs w:val="22"/>
          <w:rtl w:val="0"/>
        </w:rPr>
        <w:t xml:space="preserve">(2), 951–970.</w:t>
      </w:r>
      <w:r w:rsidDel="00000000" w:rsidR="00000000" w:rsidRPr="00000000">
        <w:rPr>
          <w:rtl w:val="0"/>
        </w:rPr>
      </w:r>
    </w:p>
    <w:p w:rsidR="00000000" w:rsidDel="00000000" w:rsidP="00000000" w:rsidRDefault="00000000" w:rsidRPr="00000000" w14:paraId="00000190">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https://doi.org/10.47772/IJRISS.2025.91100485</w:t>
      </w:r>
      <w:r w:rsidDel="00000000" w:rsidR="00000000" w:rsidRPr="00000000">
        <w:rPr>
          <w:rtl w:val="0"/>
        </w:rPr>
      </w:r>
    </w:p>
    <w:p w:rsidR="00000000" w:rsidDel="00000000" w:rsidP="00000000" w:rsidRDefault="00000000" w:rsidRPr="00000000" w14:paraId="00000191">
      <w:pPr>
        <w:spacing w:after="0" w:before="0" w:line="480" w:lineRule="auto"/>
        <w:ind w:left="720" w:hanging="720"/>
        <w:jc w:val="left"/>
        <w:rPr/>
      </w:pPr>
      <w:r w:rsidDel="00000000" w:rsidR="00000000" w:rsidRPr="00000000">
        <w:rPr>
          <w:rtl w:val="0"/>
        </w:rPr>
      </w:r>
    </w:p>
    <w:p w:rsidR="00000000" w:rsidDel="00000000" w:rsidP="00000000" w:rsidRDefault="00000000" w:rsidRPr="00000000" w14:paraId="00000192">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sidDel="00000000" w:rsidR="00000000" w:rsidRPr="00000000">
        <w:rPr>
          <w:rtl w:val="0"/>
        </w:rPr>
      </w:r>
    </w:p>
    <w:p w:rsidR="00000000" w:rsidDel="00000000" w:rsidP="00000000" w:rsidRDefault="00000000" w:rsidRPr="00000000" w14:paraId="00000193">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https://core.ac.uk/download/78277430.pdf</w:t>
      </w:r>
      <w:r w:rsidDel="00000000" w:rsidR="00000000" w:rsidRPr="00000000">
        <w:rPr>
          <w:rtl w:val="0"/>
        </w:rPr>
      </w:r>
    </w:p>
    <w:p w:rsidR="00000000" w:rsidDel="00000000" w:rsidP="00000000" w:rsidRDefault="00000000" w:rsidRPr="00000000" w14:paraId="00000194">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sidDel="00000000" w:rsidR="00000000" w:rsidRPr="00000000">
        <w:rPr>
          <w:rFonts w:ascii="Georgia" w:cs="Georgia" w:eastAsia="Georgia" w:hAnsi="Georgia"/>
          <w:b w:val="0"/>
          <w:bCs w:val="0"/>
          <w:i w:val="1"/>
          <w:iCs w:val="1"/>
          <w:sz w:val="22"/>
          <w:szCs w:val="22"/>
          <w:rtl w:val="0"/>
        </w:rPr>
        <w:t xml:space="preserve">Journal of English Education and Teaching, 8</w:t>
      </w:r>
      <w:r w:rsidDel="00000000" w:rsidR="00000000" w:rsidRPr="00000000">
        <w:rPr>
          <w:rFonts w:ascii="Georgia" w:cs="Georgia" w:eastAsia="Georgia" w:hAnsi="Georgia"/>
          <w:b w:val="0"/>
          <w:bCs w:val="0"/>
          <w:i w:val="0"/>
          <w:iCs w:val="0"/>
          <w:sz w:val="22"/>
          <w:szCs w:val="22"/>
          <w:rtl w:val="0"/>
        </w:rPr>
        <w:t xml:space="preserve">(1), 202–218. https://doi.org/10.33369/jeet.8.1.202-218</w:t>
      </w:r>
      <w:r w:rsidDel="00000000" w:rsidR="00000000" w:rsidRPr="00000000">
        <w:rPr>
          <w:rtl w:val="0"/>
        </w:rPr>
      </w:r>
    </w:p>
    <w:p w:rsidR="00000000" w:rsidDel="00000000" w:rsidP="00000000" w:rsidRDefault="00000000" w:rsidRPr="00000000" w14:paraId="00000195">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sidDel="00000000" w:rsidR="00000000" w:rsidRPr="00000000">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sidDel="00000000" w:rsidR="00000000" w:rsidRPr="00000000">
        <w:rPr>
          <w:rtl w:val="0"/>
        </w:rPr>
      </w:r>
    </w:p>
    <w:p w:rsidR="00000000" w:rsidDel="00000000" w:rsidP="00000000" w:rsidRDefault="00000000" w:rsidRPr="00000000" w14:paraId="00000196">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w:t>
      </w:r>
      <w:r w:rsidDel="00000000" w:rsidR="00000000" w:rsidRPr="00000000">
        <w:rPr>
          <w:rFonts w:ascii="Georgia" w:cs="Georgia" w:eastAsia="Georgia" w:hAnsi="Georgia"/>
          <w:b w:val="0"/>
          <w:bCs w:val="0"/>
          <w:i w:val="1"/>
          <w:iCs w:val="1"/>
          <w:sz w:val="22"/>
          <w:szCs w:val="22"/>
          <w:rtl w:val="0"/>
        </w:rPr>
        <w:t xml:space="preserve">English for Specific Purposes, 13</w:t>
      </w:r>
      <w:r w:rsidDel="00000000" w:rsidR="00000000" w:rsidRPr="00000000">
        <w:rPr>
          <w:rFonts w:ascii="Georgia" w:cs="Georgia" w:eastAsia="Georgia" w:hAnsi="Georgia"/>
          <w:b w:val="0"/>
          <w:bCs w:val="0"/>
          <w:i w:val="0"/>
          <w:iCs w:val="0"/>
          <w:sz w:val="22"/>
          <w:szCs w:val="22"/>
          <w:rtl w:val="0"/>
        </w:rPr>
        <w:t xml:space="preserve">(2), 149–170. https://doi.org/10.1016/0889-4906(94)90013-2</w:t>
      </w:r>
      <w:r w:rsidDel="00000000" w:rsidR="00000000" w:rsidRPr="00000000">
        <w:rPr>
          <w:rtl w:val="0"/>
        </w:rPr>
      </w:r>
    </w:p>
    <w:p w:rsidR="00000000" w:rsidDel="00000000" w:rsidP="00000000" w:rsidRDefault="00000000" w:rsidRPr="00000000" w14:paraId="00000197">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sidDel="00000000" w:rsidR="00000000" w:rsidRPr="00000000">
        <w:rPr>
          <w:rFonts w:ascii="Georgia" w:cs="Georgia" w:eastAsia="Georgia" w:hAnsi="Georgia"/>
          <w:b w:val="0"/>
          <w:bCs w:val="0"/>
          <w:i w:val="1"/>
          <w:iCs w:val="1"/>
          <w:sz w:val="22"/>
          <w:szCs w:val="22"/>
          <w:rtl w:val="0"/>
        </w:rPr>
        <w:t xml:space="preserve">ETERNAL (English Teaching Journal), 16</w:t>
      </w:r>
      <w:r w:rsidDel="00000000" w:rsidR="00000000" w:rsidRPr="00000000">
        <w:rPr>
          <w:rFonts w:ascii="Georgia" w:cs="Georgia" w:eastAsia="Georgia" w:hAnsi="Georgia"/>
          <w:b w:val="0"/>
          <w:bCs w:val="0"/>
          <w:i w:val="0"/>
          <w:iCs w:val="0"/>
          <w:sz w:val="22"/>
          <w:szCs w:val="22"/>
          <w:rtl w:val="0"/>
        </w:rPr>
        <w:t xml:space="preserve">(1), 37–52. https://journal2.upgris.ac.id/index.php/eternal/article/view/1059</w:t>
      </w:r>
      <w:r w:rsidDel="00000000" w:rsidR="00000000" w:rsidRPr="00000000">
        <w:rPr>
          <w:rtl w:val="0"/>
        </w:rPr>
      </w:r>
    </w:p>
    <w:p w:rsidR="00000000" w:rsidDel="00000000" w:rsidP="00000000" w:rsidRDefault="00000000" w:rsidRPr="00000000" w14:paraId="00000198">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w:t>
      </w:r>
      <w:r w:rsidDel="00000000" w:rsidR="00000000" w:rsidRPr="00000000">
        <w:rPr>
          <w:rFonts w:ascii="Georgia" w:cs="Georgia" w:eastAsia="Georgia" w:hAnsi="Georgia"/>
          <w:b w:val="0"/>
          <w:bCs w:val="0"/>
          <w:i w:val="1"/>
          <w:iCs w:val="1"/>
          <w:sz w:val="22"/>
          <w:szCs w:val="22"/>
          <w:rtl w:val="0"/>
        </w:rPr>
        <w:t xml:space="preserve">Asian Journal of English Language Studies, 2</w:t>
      </w:r>
      <w:r w:rsidDel="00000000" w:rsidR="00000000" w:rsidRPr="00000000">
        <w:rPr>
          <w:rFonts w:ascii="Georgia" w:cs="Georgia" w:eastAsia="Georgia" w:hAnsi="Georgia"/>
          <w:b w:val="0"/>
          <w:bCs w:val="0"/>
          <w:i w:val="0"/>
          <w:iCs w:val="0"/>
          <w:sz w:val="22"/>
          <w:szCs w:val="22"/>
          <w:rtl w:val="0"/>
        </w:rPr>
        <w:t xml:space="preserve">, 103–117. https://doi.org/10.59960/2.a5</w:t>
      </w:r>
      <w:r w:rsidDel="00000000" w:rsidR="00000000" w:rsidRPr="00000000">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https://osf.io/preprints/edarxiv/5xj27</w: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keepNext w:val="1"/>
        <w:keepLines w:val="1"/>
        <w:spacing w:after="240" w:before="0" w:line="240" w:lineRule="auto"/>
        <w:jc w:val="center"/>
        <w:rPr/>
      </w:pPr>
      <w:r w:rsidDel="00000000" w:rsidR="00000000" w:rsidRPr="00000000">
        <w:rPr>
          <w:rFonts w:ascii="Georgia" w:cs="Georgia" w:eastAsia="Georgia" w:hAnsi="Georgia"/>
          <w:b w:val="1"/>
          <w:bCs w:val="1"/>
          <w:i w:val="0"/>
          <w:iCs w:val="0"/>
          <w:sz w:val="28"/>
          <w:szCs w:val="28"/>
          <w:rtl w:val="0"/>
        </w:rPr>
        <w:t xml:space="preserve">APPENDICES</w:t>
      </w:r>
      <w:r w:rsidDel="00000000" w:rsidR="00000000" w:rsidRPr="00000000">
        <w:rPr>
          <w:rtl w:val="0"/>
        </w:rPr>
      </w:r>
    </w:p>
    <w:p w:rsidR="00000000" w:rsidDel="00000000" w:rsidP="00000000" w:rsidRDefault="00000000" w:rsidRPr="00000000" w14:paraId="0000019C">
      <w:pPr>
        <w:spacing w:after="0" w:before="0" w:lineRule="auto"/>
        <w:rPr/>
      </w:pPr>
      <w:r w:rsidDel="00000000" w:rsidR="00000000" w:rsidRPr="00000000">
        <w:rPr>
          <w:rtl w:val="0"/>
        </w:rPr>
      </w:r>
    </w:p>
    <w:p w:rsidR="00000000" w:rsidDel="00000000" w:rsidP="00000000" w:rsidRDefault="00000000" w:rsidRPr="00000000" w14:paraId="0000019D">
      <w:pPr>
        <w:spacing w:after="0" w:before="0" w:lineRule="auto"/>
        <w:rPr/>
      </w:pPr>
      <w:r w:rsidDel="00000000" w:rsidR="00000000" w:rsidRPr="00000000">
        <w:rPr>
          <w:rtl w:val="0"/>
        </w:rPr>
      </w:r>
    </w:p>
    <w:p w:rsidR="00000000" w:rsidDel="00000000" w:rsidP="00000000" w:rsidRDefault="00000000" w:rsidRPr="00000000" w14:paraId="0000019E">
      <w:pPr>
        <w:spacing w:after="0" w:before="0" w:lineRule="auto"/>
        <w:rPr/>
      </w:pPr>
      <w:r w:rsidDel="00000000" w:rsidR="00000000" w:rsidRPr="00000000">
        <w:rPr>
          <w:rtl w:val="0"/>
        </w:rPr>
      </w:r>
    </w:p>
    <w:p w:rsidR="00000000" w:rsidDel="00000000" w:rsidP="00000000" w:rsidRDefault="00000000" w:rsidRPr="00000000" w14:paraId="0000019F">
      <w:pPr>
        <w:spacing w:after="200" w:before="120" w:line="240" w:lineRule="auto"/>
        <w:jc w:val="left"/>
        <w:rPr/>
      </w:pPr>
      <w:r w:rsidDel="00000000" w:rsidR="00000000" w:rsidRPr="00000000">
        <w:rPr>
          <w:rFonts w:ascii="Georgia" w:cs="Georgia" w:eastAsia="Georgia" w:hAnsi="Georgia"/>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A0">
      <w:pPr>
        <w:spacing w:after="120" w:before="0" w:line="240" w:lineRule="auto"/>
        <w:jc w:val="left"/>
        <w:rPr/>
      </w:pPr>
      <w:r w:rsidDel="00000000" w:rsidR="00000000" w:rsidRPr="00000000">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spacing w:after="120" w:before="240" w:line="240" w:lineRule="auto"/>
        <w:ind w:firstLine="720"/>
        <w:jc w:val="left"/>
        <w:rPr/>
      </w:pPr>
      <w:r w:rsidDel="00000000" w:rsidR="00000000" w:rsidRPr="00000000">
        <w:rPr>
          <w:rFonts w:ascii="Georgia" w:cs="Georgia" w:eastAsia="Georgia" w:hAnsi="Georgia"/>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A3">
      <w:pPr>
        <w:keepNext w:val="1"/>
        <w:keepLines w:val="1"/>
        <w:spacing w:after="120" w:before="0" w:line="240" w:lineRule="auto"/>
        <w:jc w:val="left"/>
        <w:rPr/>
      </w:pPr>
      <w:r w:rsidDel="00000000" w:rsidR="00000000" w:rsidRPr="00000000">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sidDel="00000000" w:rsidR="00000000" w:rsidRPr="00000000">
        <w:rPr>
          <w:rtl w:val="0"/>
        </w:rPr>
      </w:r>
    </w:p>
    <w:p w:rsidR="00000000" w:rsidDel="00000000" w:rsidP="00000000" w:rsidRDefault="00000000" w:rsidRPr="00000000" w14:paraId="000001A4">
      <w:pPr>
        <w:spacing w:after="80" w:before="200" w:line="240" w:lineRule="auto"/>
        <w:jc w:val="left"/>
        <w:rPr/>
      </w:pPr>
      <w:r w:rsidDel="00000000" w:rsidR="00000000" w:rsidRPr="00000000">
        <w:rPr>
          <w:rFonts w:ascii="Georgia" w:cs="Georgia" w:eastAsia="Georgia" w:hAnsi="Georgia"/>
          <w:b w:val="1"/>
          <w:bCs w:val="1"/>
          <w:sz w:val="24"/>
          <w:szCs w:val="24"/>
          <w:rtl w:val="0"/>
        </w:rPr>
        <w:t xml:space="preserve">Hedge types</w:t>
      </w:r>
      <w:r w:rsidDel="00000000" w:rsidR="00000000" w:rsidRPr="00000000">
        <w:rPr>
          <w:rtl w:val="0"/>
        </w:rPr>
      </w:r>
    </w:p>
    <w:p w:rsidR="00000000" w:rsidDel="00000000" w:rsidP="00000000" w:rsidRDefault="00000000" w:rsidRPr="00000000" w14:paraId="000001A5">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1. Modal verbs: may, might, could, would, should, can (when they mark possibility, not capability or obligation).</w:t>
      </w:r>
      <w:r w:rsidDel="00000000" w:rsidR="00000000" w:rsidRPr="00000000">
        <w:rPr>
          <w:rtl w:val="0"/>
        </w:rPr>
      </w:r>
    </w:p>
    <w:p w:rsidR="00000000" w:rsidDel="00000000" w:rsidP="00000000" w:rsidRDefault="00000000" w:rsidRPr="00000000" w14:paraId="000001A6">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sidDel="00000000" w:rsidR="00000000" w:rsidRPr="00000000">
        <w:rPr>
          <w:rtl w:val="0"/>
        </w:rPr>
      </w:r>
    </w:p>
    <w:p w:rsidR="00000000" w:rsidDel="00000000" w:rsidP="00000000" w:rsidRDefault="00000000" w:rsidRPr="00000000" w14:paraId="000001A7">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sidDel="00000000" w:rsidR="00000000" w:rsidRPr="00000000">
        <w:rPr>
          <w:rtl w:val="0"/>
        </w:rPr>
      </w:r>
    </w:p>
    <w:p w:rsidR="00000000" w:rsidDel="00000000" w:rsidP="00000000" w:rsidRDefault="00000000" w:rsidRPr="00000000" w14:paraId="000001A8">
      <w:pPr>
        <w:keepNext w:val="1"/>
        <w:keepLines w:val="1"/>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4. Clause-level hedges: it seems that, it is possible that, to some extent, in our view.</w:t>
      </w:r>
      <w:r w:rsidDel="00000000" w:rsidR="00000000" w:rsidRPr="00000000">
        <w:rPr>
          <w:rtl w:val="0"/>
        </w:rPr>
      </w:r>
    </w:p>
    <w:p w:rsidR="00000000" w:rsidDel="00000000" w:rsidP="00000000" w:rsidRDefault="00000000" w:rsidRPr="00000000" w14:paraId="000001A9">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Hedge functions</w:t>
      </w:r>
      <w:r w:rsidDel="00000000" w:rsidR="00000000" w:rsidRPr="00000000">
        <w:rPr>
          <w:rtl w:val="0"/>
        </w:rPr>
      </w:r>
    </w:p>
    <w:p w:rsidR="00000000" w:rsidDel="00000000" w:rsidP="00000000" w:rsidRDefault="00000000" w:rsidRPr="00000000" w14:paraId="000001AA">
      <w:pPr>
        <w:spacing w:after="60" w:before="0" w:line="240" w:lineRule="auto"/>
        <w:ind w:left="240" w:firstLine="720"/>
        <w:jc w:val="left"/>
        <w:rPr/>
      </w:pPr>
      <w:r w:rsidDel="00000000" w:rsidR="00000000" w:rsidRPr="00000000">
        <w:rPr>
          <w:rFonts w:ascii="Georgia" w:cs="Georgia" w:eastAsia="Georgia" w:hAnsi="Georgia"/>
          <w:b w:val="0"/>
          <w:bCs w:val="0"/>
          <w:sz w:val="22"/>
          <w:szCs w:val="22"/>
          <w:rtl w:val="0"/>
        </w:rPr>
        <w:t xml:space="preserve">Epistemic Caution: marks uncertainty about whether a claim is true (e.g., The treatment may reduce infection rates).</w:t>
      </w:r>
      <w:r w:rsidDel="00000000" w:rsidR="00000000" w:rsidRPr="00000000">
        <w:rPr>
          <w:rtl w:val="0"/>
        </w:rPr>
      </w:r>
    </w:p>
    <w:p w:rsidR="00000000" w:rsidDel="00000000" w:rsidP="00000000" w:rsidRDefault="00000000" w:rsidRPr="00000000" w14:paraId="000001AB">
      <w:pPr>
        <w:spacing w:after="60" w:before="0" w:line="240" w:lineRule="auto"/>
        <w:ind w:left="240" w:firstLine="720"/>
        <w:jc w:val="left"/>
        <w:rPr/>
      </w:pPr>
      <w:r w:rsidDel="00000000" w:rsidR="00000000" w:rsidRPr="00000000">
        <w:rPr>
          <w:rFonts w:ascii="Georgia" w:cs="Georgia" w:eastAsia="Georgia" w:hAnsi="Georgia"/>
          <w:b w:val="0"/>
          <w:bCs w:val="0"/>
          <w:sz w:val="22"/>
          <w:szCs w:val="22"/>
          <w:rtl w:val="0"/>
        </w:rPr>
        <w:t xml:space="preserve">Politeness / Deference: softens face threat or shows respect rather than genuine doubt (e.g., As suggested by Hyland…).</w:t>
      </w:r>
      <w:r w:rsidDel="00000000" w:rsidR="00000000" w:rsidRPr="00000000">
        <w:rPr>
          <w:rtl w:val="0"/>
        </w:rPr>
      </w:r>
    </w:p>
    <w:p w:rsidR="00000000" w:rsidDel="00000000" w:rsidP="00000000" w:rsidRDefault="00000000" w:rsidRPr="00000000" w14:paraId="000001AC">
      <w:pPr>
        <w:keepNext w:val="1"/>
        <w:keepLines w:val="1"/>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Discourse Organization: manages text structure or reader expectations rather than stance (e.g., It should be noted that…).</w:t>
      </w:r>
      <w:r w:rsidDel="00000000" w:rsidR="00000000" w:rsidRPr="00000000">
        <w:rPr>
          <w:rtl w:val="0"/>
        </w:rPr>
      </w:r>
    </w:p>
    <w:p w:rsidR="00000000" w:rsidDel="00000000" w:rsidP="00000000" w:rsidRDefault="00000000" w:rsidRPr="00000000" w14:paraId="000001AD">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Core decision rules</w:t>
      </w:r>
      <w:r w:rsidDel="00000000" w:rsidR="00000000" w:rsidRPr="00000000">
        <w:rPr>
          <w:rtl w:val="0"/>
        </w:rPr>
      </w:r>
    </w:p>
    <w:p w:rsidR="00000000" w:rsidDel="00000000" w:rsidP="00000000" w:rsidRDefault="00000000" w:rsidRPr="00000000" w14:paraId="000001AE">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suggest / indicate → hedge when introducing a finding; not a hedge when introducing a recommendation.</w:t>
      </w:r>
      <w:r w:rsidDel="00000000" w:rsidR="00000000" w:rsidRPr="00000000">
        <w:rPr>
          <w:rtl w:val="0"/>
        </w:rPr>
      </w:r>
    </w:p>
    <w:p w:rsidR="00000000" w:rsidDel="00000000" w:rsidP="00000000" w:rsidRDefault="00000000" w:rsidRPr="00000000" w14:paraId="000001AF">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can / may → hedge when marking possibility; not a hedge when marking capability.</w:t>
      </w:r>
      <w:r w:rsidDel="00000000" w:rsidR="00000000" w:rsidRPr="00000000">
        <w:rPr>
          <w:rtl w:val="0"/>
        </w:rPr>
      </w:r>
    </w:p>
    <w:p w:rsidR="00000000" w:rsidDel="00000000" w:rsidP="00000000" w:rsidRDefault="00000000" w:rsidRPr="00000000" w14:paraId="000001B0">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generally / typically → hedge when limiting the scope of a claim; not a hedge when describing a procedural norm.</w:t>
      </w:r>
      <w:r w:rsidDel="00000000" w:rsidR="00000000" w:rsidRPr="00000000">
        <w:rPr>
          <w:rtl w:val="0"/>
        </w:rPr>
      </w:r>
    </w:p>
    <w:p w:rsidR="00000000" w:rsidDel="00000000" w:rsidP="00000000" w:rsidRDefault="00000000" w:rsidRPr="00000000" w14:paraId="000001B1">
      <w:pPr>
        <w:keepNext w:val="1"/>
        <w:keepLines w:val="1"/>
        <w:spacing w:after="60" w:before="0" w:line="240" w:lineRule="auto"/>
        <w:ind w:left="240" w:firstLine="0"/>
        <w:jc w:val="left"/>
        <w:rPr/>
      </w:pPr>
      <w:r w:rsidDel="00000000" w:rsidR="00000000" w:rsidRPr="00000000">
        <w:rPr>
          <w:rFonts w:ascii="Cardo" w:cs="Cardo" w:eastAsia="Cardo" w:hAnsi="Cardo"/>
          <w:b w:val="0"/>
          <w:bCs w:val="0"/>
          <w:sz w:val="22"/>
          <w:szCs w:val="22"/>
          <w:rtl w:val="0"/>
        </w:rPr>
        <w:t xml:space="preserve">appear / seem → hedge when expressing uncertainty about a result; not a hedge when pointing to location in a table or text.</w:t>
      </w:r>
      <w:r w:rsidDel="00000000" w:rsidR="00000000" w:rsidRPr="00000000">
        <w:rPr>
          <w:rtl w:val="0"/>
        </w:rPr>
      </w:r>
    </w:p>
    <w:p w:rsidR="00000000" w:rsidDel="00000000" w:rsidP="00000000" w:rsidRDefault="00000000" w:rsidRPr="00000000" w14:paraId="000001B2">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Exclusion and Working Test</w:t>
      </w:r>
      <w:r w:rsidDel="00000000" w:rsidR="00000000" w:rsidRPr="00000000">
        <w:rPr>
          <w:rtl w:val="0"/>
        </w:rPr>
      </w:r>
    </w:p>
    <w:p w:rsidR="00000000" w:rsidDel="00000000" w:rsidP="00000000" w:rsidRDefault="00000000" w:rsidRPr="00000000" w14:paraId="000001B3">
      <w:pPr>
        <w:spacing w:after="120" w:before="0" w:line="240" w:lineRule="auto"/>
        <w:jc w:val="left"/>
        <w:rPr/>
      </w:pPr>
      <w:r w:rsidDel="00000000" w:rsidR="00000000" w:rsidRPr="00000000">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sidDel="00000000" w:rsidR="00000000" w:rsidRPr="00000000">
        <w:rPr>
          <w:rtl w:val="0"/>
        </w:rPr>
      </w:r>
    </w:p>
    <w:p w:rsidR="00000000" w:rsidDel="00000000" w:rsidP="00000000" w:rsidRDefault="00000000" w:rsidRPr="00000000" w14:paraId="000001B4">
      <w:pPr>
        <w:spacing w:after="160" w:before="320" w:line="240" w:lineRule="auto"/>
        <w:jc w:val="left"/>
        <w:rPr/>
      </w:pPr>
      <w:r w:rsidDel="00000000" w:rsidR="00000000" w:rsidRPr="00000000">
        <w:rPr>
          <w:rFonts w:ascii="Georgia" w:cs="Georgia" w:eastAsia="Georgia" w:hAnsi="Georgia"/>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B5">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2"/>
          <w:szCs w:val="22"/>
          <w:rtl w:val="0"/>
        </w:rPr>
        <w:t xml:space="preserve">PURPOSE</w:t>
      </w:r>
      <w:r w:rsidDel="00000000" w:rsidR="00000000" w:rsidRPr="00000000">
        <w:rPr>
          <w:rtl w:val="0"/>
        </w:rPr>
      </w:r>
    </w:p>
    <w:p w:rsidR="00000000" w:rsidDel="00000000" w:rsidP="00000000" w:rsidRDefault="00000000" w:rsidRPr="00000000" w14:paraId="000001B6">
      <w:pPr>
        <w:spacing w:after="120" w:before="0" w:line="240" w:lineRule="auto"/>
        <w:ind w:firstLine="720"/>
        <w:jc w:val="left"/>
        <w:rPr/>
      </w:pPr>
      <w:r w:rsidDel="00000000" w:rsidR="00000000" w:rsidRPr="00000000">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WORKING TEST</w:t>
      </w:r>
      <w:r w:rsidDel="00000000" w:rsidR="00000000" w:rsidRPr="00000000">
        <w:rPr>
          <w:rtl w:val="0"/>
        </w:rPr>
      </w:r>
    </w:p>
    <w:p w:rsidR="00000000" w:rsidDel="00000000" w:rsidP="00000000" w:rsidRDefault="00000000" w:rsidRPr="00000000" w14:paraId="000001B9">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sidDel="00000000" w:rsidR="00000000" w:rsidRPr="00000000">
        <w:rPr>
          <w:rFonts w:ascii="Georgia" w:cs="Georgia" w:eastAsia="Georgia" w:hAnsi="Georgia"/>
          <w:b w:val="0"/>
          <w:bCs w:val="0"/>
          <w:i w:val="1"/>
          <w:iCs w:val="1"/>
          <w:color w:val="000000"/>
          <w:sz w:val="22"/>
          <w:szCs w:val="22"/>
          <w:rtl w:val="0"/>
        </w:rPr>
        <w:t xml:space="preserve">“as indicated by X”</w:t>
      </w:r>
      <w:r w:rsidDel="00000000" w:rsidR="00000000" w:rsidRPr="00000000">
        <w:rPr>
          <w:rFonts w:ascii="Georgia" w:cs="Georgia" w:eastAsia="Georgia" w:hAnsi="Georgia"/>
          <w:b w:val="0"/>
          <w:bCs w:val="0"/>
          <w:i w:val="0"/>
          <w:iCs w:val="0"/>
          <w:color w:val="000000"/>
          <w:sz w:val="22"/>
          <w:szCs w:val="22"/>
          <w:rtl w:val="0"/>
        </w:rPr>
        <w:t xml:space="preserve">) rather than expressing uncertainty about the claim itself.</w:t>
      </w:r>
      <w:r w:rsidDel="00000000" w:rsidR="00000000" w:rsidRPr="00000000">
        <w:rPr>
          <w:rtl w:val="0"/>
        </w:rPr>
      </w:r>
    </w:p>
    <w:p w:rsidR="00000000" w:rsidDel="00000000" w:rsidP="00000000" w:rsidRDefault="00000000" w:rsidRPr="00000000" w14:paraId="000001BA">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sidDel="00000000" w:rsidR="00000000" w:rsidRPr="00000000">
        <w:rPr>
          <w:rtl w:val="0"/>
        </w:rPr>
      </w:r>
    </w:p>
    <w:p w:rsidR="00000000" w:rsidDel="00000000" w:rsidP="00000000" w:rsidRDefault="00000000" w:rsidRPr="00000000" w14:paraId="000001BB">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sidDel="00000000" w:rsidR="00000000" w:rsidRPr="00000000">
        <w:rPr>
          <w:rFonts w:ascii="Georgia" w:cs="Georgia" w:eastAsia="Georgia" w:hAnsi="Georgia"/>
          <w:b w:val="0"/>
          <w:bCs w:val="0"/>
          <w:i w:val="1"/>
          <w:iCs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is a hedge only for possibility, not capability; </w:t>
      </w:r>
      <w:r w:rsidDel="00000000" w:rsidR="00000000" w:rsidRPr="00000000">
        <w:rPr>
          <w:rFonts w:ascii="Georgia" w:cs="Georgia" w:eastAsia="Georgia" w:hAnsi="Georgia"/>
          <w:b w:val="0"/>
          <w:bCs w:val="0"/>
          <w:i w:val="1"/>
          <w:iCs w:val="1"/>
          <w:color w:val="000000"/>
          <w:sz w:val="22"/>
          <w:szCs w:val="22"/>
          <w:rtl w:val="0"/>
        </w:rPr>
        <w:t xml:space="preserve">“suggest”</w:t>
      </w:r>
      <w:r w:rsidDel="00000000" w:rsidR="00000000" w:rsidRPr="00000000">
        <w:rPr>
          <w:rFonts w:ascii="Georgia" w:cs="Georgia" w:eastAsia="Georgia" w:hAnsi="Georgia"/>
          <w:b w:val="0"/>
          <w:bCs w:val="0"/>
          <w:i w:val="0"/>
          <w:iCs w:val="0"/>
          <w:color w:val="000000"/>
          <w:sz w:val="22"/>
          <w:szCs w:val="22"/>
          <w:rtl w:val="0"/>
        </w:rPr>
        <w:t xml:space="preserve"> is a hedge only for a finding, not a recommendation.</w:t>
      </w:r>
      <w:r w:rsidDel="00000000" w:rsidR="00000000" w:rsidRPr="00000000">
        <w:rPr>
          <w:rtl w:val="0"/>
        </w:rPr>
      </w:r>
    </w:p>
    <w:p w:rsidR="00000000" w:rsidDel="00000000" w:rsidP="00000000" w:rsidRDefault="00000000" w:rsidRPr="00000000" w14:paraId="000001BC">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1: HEDGE TYPE (PRIMARY COLORS)</w:t>
      </w:r>
      <w:r w:rsidDel="00000000" w:rsidR="00000000" w:rsidRPr="00000000">
        <w:rPr>
          <w:rtl w:val="0"/>
        </w:rPr>
      </w:r>
    </w:p>
    <w:p w:rsidR="00000000" w:rsidDel="00000000" w:rsidP="00000000" w:rsidRDefault="00000000" w:rsidRPr="00000000" w14:paraId="000001BF">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Highlight each hedge token in the color matching its grammatical form.</w:t>
      </w:r>
      <w:r w:rsidDel="00000000" w:rsidR="00000000" w:rsidRPr="00000000">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sidDel="00000000" w:rsidR="00000000" w:rsidRPr="00000000">
              <w:rPr>
                <w:rFonts w:ascii="Georgia" w:cs="Georgia" w:eastAsia="Georgia" w:hAnsi="Georgia"/>
                <w:sz w:val="20"/>
                <w:szCs w:val="20"/>
                <w:shd w:fill="00b0f0" w:val="clear"/>
                <w:rtl w:val="0"/>
              </w:rPr>
              <w:t xml:space="preserve">      </w:t>
            </w:r>
            <w:r w:rsidDel="00000000" w:rsidR="00000000" w:rsidRPr="00000000">
              <w:rPr>
                <w:rtl w:val="0"/>
              </w:rPr>
            </w:r>
          </w:p>
        </w:tc>
        <w:tc>
          <w:tcPr/>
          <w:p w:rsidR="00000000" w:rsidDel="00000000" w:rsidP="00000000" w:rsidRDefault="00000000" w:rsidRPr="00000000" w14:paraId="000001C5">
            <w:pPr>
              <w:spacing w:after="40" w:before="40" w:line="240" w:lineRule="auto"/>
              <w:jc w:val="left"/>
              <w:rPr/>
            </w:pPr>
            <w:r w:rsidDel="00000000" w:rsidR="00000000" w:rsidRPr="00000000">
              <w:rPr>
                <w:rFonts w:ascii="Georgia" w:cs="Georgia" w:eastAsia="Georgia" w:hAnsi="Georgia"/>
                <w:sz w:val="20"/>
                <w:szCs w:val="20"/>
                <w:rtl w:val="0"/>
              </w:rPr>
              <w:t xml:space="preserve">Modal Verbs</w:t>
            </w:r>
            <w:r w:rsidDel="00000000" w:rsidR="00000000" w:rsidRPr="00000000">
              <w:rPr>
                <w:rtl w:val="0"/>
              </w:rPr>
            </w:r>
          </w:p>
        </w:tc>
        <w:tc>
          <w:tcPr/>
          <w:p w:rsidR="00000000" w:rsidDel="00000000" w:rsidP="00000000" w:rsidRDefault="00000000" w:rsidRPr="00000000" w14:paraId="000001C6">
            <w:pPr>
              <w:spacing w:after="40" w:before="40" w:line="240" w:lineRule="auto"/>
              <w:jc w:val="left"/>
              <w:rPr/>
            </w:pPr>
            <w:r w:rsidDel="00000000" w:rsidR="00000000" w:rsidRPr="00000000">
              <w:rPr>
                <w:rFonts w:ascii="Georgia" w:cs="Georgia" w:eastAsia="Georgia" w:hAnsi="Georgia"/>
                <w:sz w:val="20"/>
                <w:szCs w:val="20"/>
                <w:rtl w:val="0"/>
              </w:rPr>
              <w:t xml:space="preserve">Expresses possibility, probability, or a condition under which something may happen.</w:t>
            </w:r>
            <w:r w:rsidDel="00000000" w:rsidR="00000000" w:rsidRPr="00000000">
              <w:rPr>
                <w:rtl w:val="0"/>
              </w:rPr>
            </w:r>
          </w:p>
        </w:tc>
        <w:tc>
          <w:tcPr/>
          <w:p w:rsidR="00000000" w:rsidDel="00000000" w:rsidP="00000000" w:rsidRDefault="00000000" w:rsidRPr="00000000" w14:paraId="000001C7">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“This </w:t>
            </w:r>
            <w:r w:rsidDel="00000000" w:rsidR="00000000" w:rsidRPr="00000000">
              <w:rPr>
                <w:rFonts w:ascii="Georgia" w:cs="Georgia" w:eastAsia="Georgia" w:hAnsi="Georgia"/>
                <w:b w:val="1"/>
                <w:bCs w:val="1"/>
                <w:strike w:val="0"/>
                <w:color w:val="000000"/>
                <w:sz w:val="20"/>
                <w:szCs w:val="20"/>
                <w:shd w:fill="00b0f0" w:val="clear"/>
                <w:rtl w:val="0"/>
              </w:rPr>
              <w:t xml:space="preserve">may</w:t>
            </w:r>
            <w:r w:rsidDel="00000000" w:rsidR="00000000" w:rsidRPr="00000000">
              <w:rPr>
                <w:rFonts w:ascii="Georgia" w:cs="Georgia" w:eastAsia="Georgia" w:hAnsi="Georgia"/>
                <w:b w:val="0"/>
                <w:bCs w:val="0"/>
                <w:i w:val="0"/>
                <w:iCs w:val="0"/>
                <w:color w:val="000000"/>
                <w:sz w:val="20"/>
                <w:szCs w:val="20"/>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sidDel="00000000" w:rsidR="00000000" w:rsidRPr="00000000">
              <w:rPr>
                <w:rFonts w:ascii="Georgia" w:cs="Georgia" w:eastAsia="Georgia" w:hAnsi="Georgia"/>
                <w:sz w:val="20"/>
                <w:szCs w:val="20"/>
                <w:highlight w:val="red"/>
                <w:rtl w:val="0"/>
              </w:rPr>
              <w:t xml:space="preserve">      </w:t>
            </w:r>
            <w:r w:rsidDel="00000000" w:rsidR="00000000" w:rsidRPr="00000000">
              <w:rPr>
                <w:rtl w:val="0"/>
              </w:rPr>
            </w:r>
          </w:p>
        </w:tc>
        <w:tc>
          <w:tcPr/>
          <w:p w:rsidR="00000000" w:rsidDel="00000000" w:rsidP="00000000" w:rsidRDefault="00000000" w:rsidRPr="00000000" w14:paraId="000001C9">
            <w:pPr>
              <w:spacing w:after="40" w:before="40" w:line="240" w:lineRule="auto"/>
              <w:jc w:val="left"/>
              <w:rPr/>
            </w:pPr>
            <w:r w:rsidDel="00000000" w:rsidR="00000000" w:rsidRPr="00000000">
              <w:rPr>
                <w:rFonts w:ascii="Georgia" w:cs="Georgia" w:eastAsia="Georgia" w:hAnsi="Georgia"/>
                <w:sz w:val="20"/>
                <w:szCs w:val="20"/>
                <w:rtl w:val="0"/>
              </w:rPr>
              <w:t xml:space="preserve">Lexical Hedges</w:t>
            </w:r>
            <w:r w:rsidDel="00000000" w:rsidR="00000000" w:rsidRPr="00000000">
              <w:rPr>
                <w:rtl w:val="0"/>
              </w:rPr>
            </w:r>
          </w:p>
        </w:tc>
        <w:tc>
          <w:tcPr/>
          <w:p w:rsidR="00000000" w:rsidDel="00000000" w:rsidP="00000000" w:rsidRDefault="00000000" w:rsidRPr="00000000" w14:paraId="000001CA">
            <w:pPr>
              <w:spacing w:after="40" w:before="40" w:line="240" w:lineRule="auto"/>
              <w:jc w:val="left"/>
              <w:rPr/>
            </w:pPr>
            <w:r w:rsidDel="00000000" w:rsidR="00000000" w:rsidRPr="00000000">
              <w:rPr>
                <w:rFonts w:ascii="Georgia" w:cs="Georgia" w:eastAsia="Georgia" w:hAnsi="Georgia"/>
                <w:sz w:val="20"/>
                <w:szCs w:val="20"/>
                <w:rtl w:val="0"/>
              </w:rPr>
              <w:t xml:space="preserve">Verbs, adjectives, or nouns that make a claim less certain or more cautious.</w:t>
            </w:r>
            <w:r w:rsidDel="00000000" w:rsidR="00000000" w:rsidRPr="00000000">
              <w:rPr>
                <w:rtl w:val="0"/>
              </w:rPr>
            </w:r>
          </w:p>
        </w:tc>
        <w:tc>
          <w:tcPr/>
          <w:p w:rsidR="00000000" w:rsidDel="00000000" w:rsidP="00000000" w:rsidRDefault="00000000" w:rsidRPr="00000000" w14:paraId="000001CB">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“Data </w:t>
            </w:r>
            <w:r w:rsidDel="00000000" w:rsidR="00000000" w:rsidRPr="00000000">
              <w:rPr>
                <w:rFonts w:ascii="Georgia" w:cs="Georgia" w:eastAsia="Georgia" w:hAnsi="Georgia"/>
                <w:b w:val="1"/>
                <w:bCs w:val="1"/>
                <w:strike w:val="0"/>
                <w:color w:val="ffffff"/>
                <w:sz w:val="20"/>
                <w:szCs w:val="20"/>
                <w:highlight w:val="red"/>
                <w:rtl w:val="0"/>
              </w:rPr>
              <w:t xml:space="preserve">suggests</w:t>
            </w:r>
            <w:r w:rsidDel="00000000" w:rsidR="00000000" w:rsidRPr="00000000">
              <w:rPr>
                <w:rFonts w:ascii="Georgia" w:cs="Georgia" w:eastAsia="Georgia" w:hAnsi="Georgia"/>
                <w:b w:val="0"/>
                <w:bCs w:val="0"/>
                <w:i w:val="0"/>
                <w:iCs w:val="0"/>
                <w:color w:val="000000"/>
                <w:sz w:val="20"/>
                <w:szCs w:val="20"/>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sidDel="00000000" w:rsidR="00000000" w:rsidRPr="00000000">
              <w:rPr>
                <w:rFonts w:ascii="Georgia" w:cs="Georgia" w:eastAsia="Georgia" w:hAnsi="Georgia"/>
                <w:sz w:val="20"/>
                <w:szCs w:val="20"/>
                <w:highlight w:val="yellow"/>
                <w:rtl w:val="0"/>
              </w:rPr>
              <w:t xml:space="preserve">      </w:t>
            </w:r>
            <w:r w:rsidDel="00000000" w:rsidR="00000000" w:rsidRPr="00000000">
              <w:rPr>
                <w:rtl w:val="0"/>
              </w:rPr>
            </w:r>
          </w:p>
        </w:tc>
        <w:tc>
          <w:tcPr/>
          <w:p w:rsidR="00000000" w:rsidDel="00000000" w:rsidP="00000000" w:rsidRDefault="00000000" w:rsidRPr="00000000" w14:paraId="000001CD">
            <w:pPr>
              <w:spacing w:after="40" w:before="40" w:line="240" w:lineRule="auto"/>
              <w:jc w:val="left"/>
              <w:rPr/>
            </w:pPr>
            <w:r w:rsidDel="00000000" w:rsidR="00000000" w:rsidRPr="00000000">
              <w:rPr>
                <w:rFonts w:ascii="Georgia" w:cs="Georgia" w:eastAsia="Georgia" w:hAnsi="Georgia"/>
                <w:sz w:val="20"/>
                <w:szCs w:val="20"/>
                <w:rtl w:val="0"/>
              </w:rPr>
              <w:t xml:space="preserve">Adverbial Hedges</w:t>
            </w:r>
            <w:r w:rsidDel="00000000" w:rsidR="00000000" w:rsidRPr="00000000">
              <w:rPr>
                <w:rtl w:val="0"/>
              </w:rPr>
            </w:r>
          </w:p>
        </w:tc>
        <w:tc>
          <w:tcPr/>
          <w:p w:rsidR="00000000" w:rsidDel="00000000" w:rsidP="00000000" w:rsidRDefault="00000000" w:rsidRPr="00000000" w14:paraId="000001CE">
            <w:pPr>
              <w:spacing w:after="40" w:before="40" w:line="240" w:lineRule="auto"/>
              <w:jc w:val="left"/>
              <w:rPr/>
            </w:pPr>
            <w:r w:rsidDel="00000000" w:rsidR="00000000" w:rsidRPr="00000000">
              <w:rPr>
                <w:rFonts w:ascii="Georgia" w:cs="Georgia" w:eastAsia="Georgia" w:hAnsi="Georgia"/>
                <w:sz w:val="20"/>
                <w:szCs w:val="20"/>
                <w:rtl w:val="0"/>
              </w:rPr>
              <w:t xml:space="preserve">Adverbs that qualify how broadly, how often, or how certainly a claim applies.</w:t>
            </w:r>
            <w:r w:rsidDel="00000000" w:rsidR="00000000" w:rsidRPr="00000000">
              <w:rPr>
                <w:rtl w:val="0"/>
              </w:rPr>
            </w:r>
          </w:p>
        </w:tc>
        <w:tc>
          <w:tcPr/>
          <w:p w:rsidR="00000000" w:rsidDel="00000000" w:rsidP="00000000" w:rsidRDefault="00000000" w:rsidRPr="00000000" w14:paraId="000001CF">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“Plants </w:t>
            </w:r>
            <w:r w:rsidDel="00000000" w:rsidR="00000000" w:rsidRPr="00000000">
              <w:rPr>
                <w:rFonts w:ascii="Georgia" w:cs="Georgia" w:eastAsia="Georgia" w:hAnsi="Georgia"/>
                <w:b w:val="1"/>
                <w:bCs w:val="1"/>
                <w:strike w:val="0"/>
                <w:color w:val="000000"/>
                <w:sz w:val="20"/>
                <w:szCs w:val="20"/>
                <w:highlight w:val="yellow"/>
                <w:rtl w:val="0"/>
              </w:rPr>
              <w:t xml:space="preserve">generally</w:t>
            </w:r>
            <w:r w:rsidDel="00000000" w:rsidR="00000000" w:rsidRPr="00000000">
              <w:rPr>
                <w:rFonts w:ascii="Georgia" w:cs="Georgia" w:eastAsia="Georgia" w:hAnsi="Georgia"/>
                <w:b w:val="0"/>
                <w:bCs w:val="0"/>
                <w:i w:val="0"/>
                <w:iCs w:val="0"/>
                <w:color w:val="000000"/>
                <w:sz w:val="20"/>
                <w:szCs w:val="20"/>
                <w:rtl w:val="0"/>
              </w:rPr>
              <w:t xml:space="preserve"> respond to drought.”</w:t>
            </w:r>
            <w:r w:rsidDel="00000000" w:rsidR="00000000" w:rsidRPr="00000000">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sidDel="00000000" w:rsidR="00000000" w:rsidRPr="00000000">
              <w:rPr>
                <w:rFonts w:ascii="Georgia" w:cs="Georgia" w:eastAsia="Georgia" w:hAnsi="Georgia"/>
                <w:sz w:val="20"/>
                <w:szCs w:val="20"/>
                <w:shd w:fill="00b050" w:val="clear"/>
                <w:rtl w:val="0"/>
              </w:rPr>
              <w:t xml:space="preserve">      </w:t>
            </w:r>
            <w:r w:rsidDel="00000000" w:rsidR="00000000" w:rsidRPr="00000000">
              <w:rPr>
                <w:rtl w:val="0"/>
              </w:rPr>
            </w:r>
          </w:p>
        </w:tc>
        <w:tc>
          <w:tcPr/>
          <w:p w:rsidR="00000000" w:rsidDel="00000000" w:rsidP="00000000" w:rsidRDefault="00000000" w:rsidRPr="00000000" w14:paraId="000001D1">
            <w:pPr>
              <w:spacing w:after="40" w:before="40" w:line="240" w:lineRule="auto"/>
              <w:jc w:val="left"/>
              <w:rPr/>
            </w:pPr>
            <w:r w:rsidDel="00000000" w:rsidR="00000000" w:rsidRPr="00000000">
              <w:rPr>
                <w:rFonts w:ascii="Georgia" w:cs="Georgia" w:eastAsia="Georgia" w:hAnsi="Georgia"/>
                <w:sz w:val="20"/>
                <w:szCs w:val="20"/>
                <w:rtl w:val="0"/>
              </w:rPr>
              <w:t xml:space="preserve">Clause-Level Hedges</w:t>
            </w:r>
            <w:r w:rsidDel="00000000" w:rsidR="00000000" w:rsidRPr="00000000">
              <w:rPr>
                <w:rtl w:val="0"/>
              </w:rPr>
            </w:r>
          </w:p>
        </w:tc>
        <w:tc>
          <w:tcPr/>
          <w:p w:rsidR="00000000" w:rsidDel="00000000" w:rsidP="00000000" w:rsidRDefault="00000000" w:rsidRPr="00000000" w14:paraId="000001D2">
            <w:pPr>
              <w:spacing w:after="40" w:before="40" w:line="240" w:lineRule="auto"/>
              <w:jc w:val="left"/>
              <w:rPr/>
            </w:pPr>
            <w:r w:rsidDel="00000000" w:rsidR="00000000" w:rsidRPr="00000000">
              <w:rPr>
                <w:rFonts w:ascii="Georgia" w:cs="Georgia" w:eastAsia="Georgia" w:hAnsi="Georgia"/>
                <w:sz w:val="20"/>
                <w:szCs w:val="20"/>
                <w:rtl w:val="0"/>
              </w:rPr>
              <w:t xml:space="preserve">Clause-level phrases framing a claim as tentative.</w:t>
            </w:r>
            <w:r w:rsidDel="00000000" w:rsidR="00000000" w:rsidRPr="00000000">
              <w:rPr>
                <w:rtl w:val="0"/>
              </w:rPr>
            </w:r>
          </w:p>
        </w:tc>
        <w:tc>
          <w:tcPr/>
          <w:p w:rsidR="00000000" w:rsidDel="00000000" w:rsidP="00000000" w:rsidRDefault="00000000" w:rsidRPr="00000000" w14:paraId="000001D3">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ffffff"/>
                <w:sz w:val="20"/>
                <w:szCs w:val="20"/>
                <w:shd w:fill="00b050" w:val="clear"/>
                <w:rtl w:val="0"/>
              </w:rPr>
              <w:t xml:space="preserve">It seems that</w:t>
            </w:r>
            <w:r w:rsidDel="00000000" w:rsidR="00000000" w:rsidRPr="00000000">
              <w:rPr>
                <w:rFonts w:ascii="Georgia" w:cs="Georgia" w:eastAsia="Georgia" w:hAnsi="Georgia"/>
                <w:b w:val="0"/>
                <w:bCs w:val="0"/>
                <w:i w:val="0"/>
                <w:iCs w:val="0"/>
                <w:color w:val="000000"/>
                <w:sz w:val="20"/>
                <w:szCs w:val="20"/>
                <w:rtl w:val="0"/>
              </w:rPr>
              <w:t xml:space="preserve"> the pathogen is host-specific.”</w:t>
            </w:r>
            <w:r w:rsidDel="00000000" w:rsidR="00000000" w:rsidRPr="00000000">
              <w:rPr>
                <w:rtl w:val="0"/>
              </w:rPr>
            </w:r>
          </w:p>
        </w:tc>
      </w:tr>
    </w:tbl>
    <w:p w:rsidR="00000000" w:rsidDel="00000000" w:rsidP="00000000" w:rsidRDefault="00000000" w:rsidRPr="00000000" w14:paraId="000001D4">
      <w:pPr>
        <w:spacing w:after="0" w:before="0" w:line="240" w:lineRule="auto"/>
        <w:rPr/>
      </w:pPr>
      <w:r w:rsidDel="00000000" w:rsidR="00000000" w:rsidRPr="00000000">
        <w:rPr>
          <w:rtl w:val="0"/>
        </w:rPr>
      </w:r>
    </w:p>
    <w:p w:rsidR="00000000" w:rsidDel="00000000" w:rsidP="00000000" w:rsidRDefault="00000000" w:rsidRPr="00000000" w14:paraId="000001D5">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Exclusions (capability, recommendation, procedural norm, location) are covered under </w:t>
      </w:r>
      <w:r w:rsidDel="00000000" w:rsidR="00000000" w:rsidRPr="00000000">
        <w:rPr>
          <w:rFonts w:ascii="Georgia" w:cs="Georgia" w:eastAsia="Georgia" w:hAnsi="Georgia"/>
          <w:b w:val="1"/>
          <w:bCs w:val="1"/>
          <w:i w:val="1"/>
          <w:iCs w:val="1"/>
          <w:color w:val="000000"/>
          <w:sz w:val="22"/>
          <w:szCs w:val="22"/>
          <w:rtl w:val="0"/>
        </w:rPr>
        <w:t xml:space="preserve">Decision Rules</w:t>
      </w:r>
      <w:r w:rsidDel="00000000" w:rsidR="00000000" w:rsidRPr="00000000">
        <w:rPr>
          <w:rFonts w:ascii="Georgia" w:cs="Georgia" w:eastAsia="Georgia" w:hAnsi="Georgia"/>
          <w:b w:val="0"/>
          <w:bCs w:val="0"/>
          <w:i w:val="1"/>
          <w:iCs w:val="1"/>
          <w:color w:val="000000"/>
          <w:sz w:val="22"/>
          <w:szCs w:val="22"/>
          <w:rtl w:val="0"/>
        </w:rPr>
        <w:t xml:space="preserve">.</w:t>
      </w:r>
      <w:r w:rsidDel="00000000" w:rsidR="00000000" w:rsidRPr="00000000">
        <w:rPr>
          <w:rtl w:val="0"/>
        </w:rPr>
      </w:r>
    </w:p>
    <w:p w:rsidR="00000000" w:rsidDel="00000000" w:rsidP="00000000" w:rsidRDefault="00000000" w:rsidRPr="00000000" w14:paraId="000001D6">
      <w:pPr>
        <w:spacing w:after="120" w:before="0" w:line="240" w:lineRule="auto"/>
        <w:ind w:firstLine="720"/>
        <w:jc w:val="both"/>
        <w:rPr/>
      </w:pPr>
      <w:r w:rsidDel="00000000" w:rsidR="00000000" w:rsidRPr="00000000">
        <w:rPr>
          <w:rFonts w:ascii="Georgia" w:cs="Georgia" w:eastAsia="Georgia" w:hAnsi="Georgia"/>
          <w:b w:val="1"/>
          <w:bCs w:val="1"/>
          <w:i w:val="0"/>
          <w:iCs w:val="0"/>
          <w:color w:val="000000"/>
          <w:sz w:val="22"/>
          <w:szCs w:val="22"/>
          <w:rtl w:val="0"/>
        </w:rPr>
        <w:t xml:space="preserve">Extensions: </w:t>
      </w:r>
      <w:r w:rsidDel="00000000" w:rsidR="00000000" w:rsidRPr="00000000">
        <w:rPr>
          <w:rFonts w:ascii="Georgia" w:cs="Georgia" w:eastAsia="Georgia" w:hAnsi="Georgia"/>
          <w:b w:val="0"/>
          <w:bCs w:val="0"/>
          <w:i w:val="1"/>
          <w:iCs w:val="1"/>
          <w:color w:val="000000"/>
          <w:sz w:val="22"/>
          <w:szCs w:val="22"/>
          <w:rtl w:val="0"/>
        </w:rPr>
        <w:t xml:space="preserve">“imply/implies/implying”</w:t>
      </w:r>
      <w:r w:rsidDel="00000000" w:rsidR="00000000" w:rsidRPr="00000000">
        <w:rPr>
          <w:rFonts w:ascii="Georgia" w:cs="Georgia" w:eastAsia="Georgia" w:hAnsi="Georgia"/>
          <w:b w:val="0"/>
          <w:bCs w:val="0"/>
          <w:i w:val="0"/>
          <w:iCs w:val="0"/>
          <w:color w:val="000000"/>
          <w:sz w:val="22"/>
          <w:szCs w:val="22"/>
          <w:rtl w:val="0"/>
        </w:rPr>
        <w:t xml:space="preserve"> functions as </w:t>
      </w:r>
      <w:r w:rsidDel="00000000" w:rsidR="00000000" w:rsidRPr="00000000">
        <w:rPr>
          <w:rFonts w:ascii="Georgia" w:cs="Georgia" w:eastAsia="Georgia" w:hAnsi="Georgia"/>
          <w:b w:val="0"/>
          <w:bCs w:val="0"/>
          <w:i w:val="1"/>
          <w:iCs w:val="1"/>
          <w:color w:val="000000"/>
          <w:sz w:val="22"/>
          <w:szCs w:val="22"/>
          <w:rtl w:val="0"/>
        </w:rPr>
        <w:t xml:space="preserve">suggest</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1"/>
          <w:iCs w:val="1"/>
          <w:color w:val="000000"/>
          <w:sz w:val="22"/>
          <w:szCs w:val="22"/>
          <w:rtl w:val="0"/>
        </w:rPr>
        <w:t xml:space="preserve">“Can be concluded / derived / stated / attributed to / seen as”</w:t>
      </w:r>
      <w:r w:rsidDel="00000000" w:rsidR="00000000" w:rsidRPr="00000000">
        <w:rPr>
          <w:rFonts w:ascii="Georgia" w:cs="Georgia" w:eastAsia="Georgia" w:hAnsi="Georgia"/>
          <w:b w:val="0"/>
          <w:bCs w:val="0"/>
          <w:i w:val="0"/>
          <w:iCs w:val="0"/>
          <w:color w:val="000000"/>
          <w:sz w:val="22"/>
          <w:szCs w:val="22"/>
          <w:rtl w:val="0"/>
        </w:rPr>
        <w:t xml:space="preserve"> is an inferential hedge, distinct from capability </w:t>
      </w:r>
      <w:r w:rsidDel="00000000" w:rsidR="00000000" w:rsidRPr="00000000">
        <w:rPr>
          <w:rFonts w:ascii="Georgia" w:cs="Georgia" w:eastAsia="Georgia" w:hAnsi="Georgia"/>
          <w:b w:val="0"/>
          <w:bCs w:val="0"/>
          <w:i w:val="1"/>
          <w:iCs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(see Decision Rules). </w:t>
      </w:r>
      <w:r w:rsidDel="00000000" w:rsidR="00000000" w:rsidRPr="00000000">
        <w:rPr>
          <w:rFonts w:ascii="Georgia" w:cs="Georgia" w:eastAsia="Georgia" w:hAnsi="Georgia"/>
          <w:b w:val="0"/>
          <w:bCs w:val="0"/>
          <w:i w:val="1"/>
          <w:iCs w:val="1"/>
          <w:color w:val="000000"/>
          <w:sz w:val="22"/>
          <w:szCs w:val="22"/>
          <w:rtl w:val="0"/>
        </w:rPr>
        <w:t xml:space="preserve">“Potentially”</w:t>
      </w:r>
      <w:r w:rsidDel="00000000" w:rsidR="00000000" w:rsidRPr="00000000">
        <w:rPr>
          <w:rFonts w:ascii="Georgia" w:cs="Georgia" w:eastAsia="Georgia" w:hAnsi="Georgia"/>
          <w:b w:val="0"/>
          <w:bCs w:val="0"/>
          <w:i w:val="0"/>
          <w:iCs w:val="0"/>
          <w:color w:val="000000"/>
          <w:sz w:val="22"/>
          <w:szCs w:val="22"/>
          <w:rtl w:val="0"/>
        </w:rPr>
        <w:t xml:space="preserve"> is an adverbial hedge. </w:t>
      </w:r>
      <w:r w:rsidDel="00000000" w:rsidR="00000000" w:rsidRPr="00000000">
        <w:rPr>
          <w:rFonts w:ascii="Georgia" w:cs="Georgia" w:eastAsia="Georgia" w:hAnsi="Georgia"/>
          <w:b w:val="0"/>
          <w:bCs w:val="0"/>
          <w:i w:val="1"/>
          <w:iCs w:val="1"/>
          <w:color w:val="000000"/>
          <w:sz w:val="22"/>
          <w:szCs w:val="22"/>
          <w:rtl w:val="0"/>
        </w:rPr>
        <w:t xml:space="preserve">“Potential”</w:t>
      </w:r>
      <w:r w:rsidDel="00000000" w:rsidR="00000000" w:rsidRPr="00000000">
        <w:rPr>
          <w:rFonts w:ascii="Georgia" w:cs="Georgia" w:eastAsia="Georgia" w:hAnsi="Georgia"/>
          <w:b w:val="0"/>
          <w:bCs w:val="0"/>
          <w:i w:val="0"/>
          <w:iCs w:val="0"/>
          <w:color w:val="000000"/>
          <w:sz w:val="22"/>
          <w:szCs w:val="22"/>
          <w:rtl w:val="0"/>
        </w:rPr>
        <w:t xml:space="preserve"> naming the research object itself (e.g., </w:t>
      </w:r>
      <w:r w:rsidDel="00000000" w:rsidR="00000000" w:rsidRPr="00000000">
        <w:rPr>
          <w:rFonts w:ascii="Georgia" w:cs="Georgia" w:eastAsia="Georgia" w:hAnsi="Georgia"/>
          <w:b w:val="0"/>
          <w:bCs w:val="0"/>
          <w:i w:val="1"/>
          <w:iCs w:val="1"/>
          <w:color w:val="000000"/>
          <w:sz w:val="22"/>
          <w:szCs w:val="22"/>
          <w:rtl w:val="0"/>
        </w:rPr>
        <w:t xml:space="preserve">“assessed the potential of X”</w:t>
      </w:r>
      <w:r w:rsidDel="00000000" w:rsidR="00000000" w:rsidRPr="00000000">
        <w:rPr>
          <w:rFonts w:ascii="Georgia" w:cs="Georgia" w:eastAsia="Georgia" w:hAnsi="Georgia"/>
          <w:b w:val="0"/>
          <w:bCs w:val="0"/>
          <w:i w:val="0"/>
          <w:iCs w:val="0"/>
          <w:color w:val="000000"/>
          <w:sz w:val="22"/>
          <w:szCs w:val="22"/>
          <w:rtl w:val="0"/>
        </w:rPr>
        <w:t xml:space="preserve">) is not markable, it names a topic rather than qualifying a claim. </w:t>
      </w:r>
      <w:r w:rsidDel="00000000" w:rsidR="00000000" w:rsidRPr="00000000">
        <w:rPr>
          <w:rFonts w:ascii="Georgia" w:cs="Georgia" w:eastAsia="Georgia" w:hAnsi="Georgia"/>
          <w:b w:val="0"/>
          <w:bCs w:val="0"/>
          <w:i w:val="1"/>
          <w:iCs w:val="1"/>
          <w:color w:val="000000"/>
          <w:sz w:val="22"/>
          <w:szCs w:val="22"/>
          <w:rtl w:val="0"/>
        </w:rPr>
        <w:t xml:space="preserve">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2: HEDGE FUNCTION (COLORED TEXT LABELS)</w:t>
      </w:r>
      <w:r w:rsidDel="00000000" w:rsidR="00000000" w:rsidRPr="00000000">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Label</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tl w:val="0"/>
              </w:rPr>
            </w:r>
          </w:p>
        </w:tc>
        <w:tc>
          <w:tcPr/>
          <w:p w:rsidR="00000000" w:rsidDel="00000000" w:rsidP="00000000" w:rsidRDefault="00000000" w:rsidRPr="00000000" w14:paraId="000001DE">
            <w:pPr>
              <w:spacing w:after="40" w:before="40" w:line="240" w:lineRule="auto"/>
              <w:jc w:val="left"/>
              <w:rPr/>
            </w:pPr>
            <w:r w:rsidDel="00000000" w:rsidR="00000000" w:rsidRPr="00000000">
              <w:rPr>
                <w:rFonts w:ascii="Georgia" w:cs="Georgia" w:eastAsia="Georgia" w:hAnsi="Georgia"/>
                <w:sz w:val="20"/>
                <w:szCs w:val="20"/>
                <w:rtl w:val="0"/>
              </w:rPr>
              <w:t xml:space="preserve">Epistemic Caution</w:t>
            </w:r>
            <w:r w:rsidDel="00000000" w:rsidR="00000000" w:rsidRPr="00000000">
              <w:rPr>
                <w:rtl w:val="0"/>
              </w:rPr>
            </w:r>
          </w:p>
        </w:tc>
        <w:tc>
          <w:tcPr/>
          <w:p w:rsidR="00000000" w:rsidDel="00000000" w:rsidP="00000000" w:rsidRDefault="00000000" w:rsidRPr="00000000" w14:paraId="000001DF">
            <w:pPr>
              <w:spacing w:after="40" w:before="40" w:line="240" w:lineRule="auto"/>
              <w:jc w:val="left"/>
              <w:rPr/>
            </w:pPr>
            <w:r w:rsidDel="00000000" w:rsidR="00000000" w:rsidRPr="00000000">
              <w:rPr>
                <w:rFonts w:ascii="Georgia" w:cs="Georgia" w:eastAsia="Georgia" w:hAnsi="Georgia"/>
                <w:sz w:val="20"/>
                <w:szCs w:val="20"/>
                <w:rtl w:val="0"/>
              </w:rPr>
              <w:t xml:space="preserve">Expresses uncertainty about a claim’s truth.</w:t>
            </w:r>
            <w:r w:rsidDel="00000000" w:rsidR="00000000" w:rsidRPr="00000000">
              <w:rPr>
                <w:rtl w:val="0"/>
              </w:rPr>
            </w:r>
          </w:p>
        </w:tc>
        <w:tc>
          <w:tcPr/>
          <w:p w:rsidR="00000000" w:rsidDel="00000000" w:rsidP="00000000" w:rsidRDefault="00000000" w:rsidRPr="00000000" w14:paraId="000001E0">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“The treatment </w:t>
            </w:r>
            <w:r w:rsidDel="00000000" w:rsidR="00000000" w:rsidRPr="00000000">
              <w:rPr>
                <w:rFonts w:ascii="Georgia" w:cs="Georgia" w:eastAsia="Georgia" w:hAnsi="Georgia"/>
                <w:b w:val="1"/>
                <w:bCs w:val="1"/>
                <w:strike w:val="0"/>
                <w:color w:val="000000"/>
                <w:sz w:val="20"/>
                <w:szCs w:val="20"/>
                <w:shd w:fill="00b0f0" w:val="clear"/>
                <w:rtl w:val="0"/>
              </w:rPr>
              <w:t xml:space="preserve">may</w:t>
            </w:r>
            <w:r w:rsidDel="00000000" w:rsidR="00000000" w:rsidRPr="00000000">
              <w:rPr>
                <w:rFonts w:ascii="Georgia" w:cs="Georgia" w:eastAsia="Georgia" w:hAnsi="Georgia"/>
                <w:b w:val="0"/>
                <w:bCs w:val="0"/>
                <w:i w:val="0"/>
                <w:iCs w:val="0"/>
                <w:color w:val="000000"/>
                <w:sz w:val="20"/>
                <w:szCs w:val="20"/>
                <w:rtl w:val="0"/>
              </w:rPr>
              <w:t xml:space="preserve"> reduce infection rates. </w:t>
            </w: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tl w:val="0"/>
              </w:rPr>
            </w:r>
          </w:p>
        </w:tc>
        <w:tc>
          <w:tcPr/>
          <w:p w:rsidR="00000000" w:rsidDel="00000000" w:rsidP="00000000" w:rsidRDefault="00000000" w:rsidRPr="00000000" w14:paraId="000001E2">
            <w:pPr>
              <w:spacing w:after="40" w:before="40" w:line="240" w:lineRule="auto"/>
              <w:jc w:val="left"/>
              <w:rPr/>
            </w:pPr>
            <w:r w:rsidDel="00000000" w:rsidR="00000000" w:rsidRPr="00000000">
              <w:rPr>
                <w:rFonts w:ascii="Georgia" w:cs="Georgia" w:eastAsia="Georgia" w:hAnsi="Georgia"/>
                <w:sz w:val="20"/>
                <w:szCs w:val="20"/>
                <w:rtl w:val="0"/>
              </w:rPr>
              <w:t xml:space="preserve">Politeness / Deference</w:t>
            </w:r>
            <w:r w:rsidDel="00000000" w:rsidR="00000000" w:rsidRPr="00000000">
              <w:rPr>
                <w:rtl w:val="0"/>
              </w:rPr>
            </w:r>
          </w:p>
        </w:tc>
        <w:tc>
          <w:tcPr/>
          <w:p w:rsidR="00000000" w:rsidDel="00000000" w:rsidP="00000000" w:rsidRDefault="00000000" w:rsidRPr="00000000" w14:paraId="000001E3">
            <w:pPr>
              <w:spacing w:after="40" w:before="40" w:line="240" w:lineRule="auto"/>
              <w:jc w:val="left"/>
              <w:rPr/>
            </w:pPr>
            <w:r w:rsidDel="00000000" w:rsidR="00000000" w:rsidRPr="00000000">
              <w:rPr>
                <w:rFonts w:ascii="Georgia" w:cs="Georgia" w:eastAsia="Georgia" w:hAnsi="Georgia"/>
                <w:sz w:val="20"/>
                <w:szCs w:val="20"/>
                <w:rtl w:val="0"/>
              </w:rPr>
              <w:t xml:space="preserve">Shows respect to readers or prior research.</w:t>
            </w:r>
            <w:r w:rsidDel="00000000" w:rsidR="00000000" w:rsidRPr="00000000">
              <w:rPr>
                <w:rtl w:val="0"/>
              </w:rPr>
            </w:r>
          </w:p>
        </w:tc>
        <w:tc>
          <w:tcPr/>
          <w:p w:rsidR="00000000" w:rsidDel="00000000" w:rsidP="00000000" w:rsidRDefault="00000000" w:rsidRPr="00000000" w14:paraId="000001E4">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“As </w:t>
            </w:r>
            <w:r w:rsidDel="00000000" w:rsidR="00000000" w:rsidRPr="00000000">
              <w:rPr>
                <w:rFonts w:ascii="Georgia" w:cs="Georgia" w:eastAsia="Georgia" w:hAnsi="Georgia"/>
                <w:b w:val="1"/>
                <w:bCs w:val="1"/>
                <w:strike w:val="0"/>
                <w:color w:val="ffffff"/>
                <w:sz w:val="20"/>
                <w:szCs w:val="20"/>
                <w:highlight w:val="red"/>
                <w:rtl w:val="0"/>
              </w:rPr>
              <w:t xml:space="preserve">suggested</w:t>
            </w:r>
            <w:r w:rsidDel="00000000" w:rsidR="00000000" w:rsidRPr="00000000">
              <w:rPr>
                <w:rFonts w:ascii="Georgia" w:cs="Georgia" w:eastAsia="Georgia" w:hAnsi="Georgia"/>
                <w:b w:val="0"/>
                <w:bCs w:val="0"/>
                <w:i w:val="0"/>
                <w:iCs w:val="0"/>
                <w:color w:val="000000"/>
                <w:sz w:val="20"/>
                <w:szCs w:val="20"/>
                <w:rtl w:val="0"/>
              </w:rPr>
              <w:t xml:space="preserve"> by Hyland (1998). </w:t>
            </w: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tl w:val="0"/>
              </w:rPr>
            </w:r>
          </w:p>
        </w:tc>
        <w:tc>
          <w:tcPr/>
          <w:p w:rsidR="00000000" w:rsidDel="00000000" w:rsidP="00000000" w:rsidRDefault="00000000" w:rsidRPr="00000000" w14:paraId="000001E6">
            <w:pPr>
              <w:spacing w:after="40" w:before="40" w:line="240" w:lineRule="auto"/>
              <w:jc w:val="left"/>
              <w:rPr/>
            </w:pPr>
            <w:r w:rsidDel="00000000" w:rsidR="00000000" w:rsidRPr="00000000">
              <w:rPr>
                <w:rFonts w:ascii="Georgia" w:cs="Georgia" w:eastAsia="Georgia" w:hAnsi="Georgia"/>
                <w:sz w:val="20"/>
                <w:szCs w:val="20"/>
                <w:rtl w:val="0"/>
              </w:rPr>
              <w:t xml:space="preserve">Discourse Organization</w:t>
            </w:r>
            <w:r w:rsidDel="00000000" w:rsidR="00000000" w:rsidRPr="00000000">
              <w:rPr>
                <w:rtl w:val="0"/>
              </w:rPr>
            </w:r>
          </w:p>
        </w:tc>
        <w:tc>
          <w:tcPr/>
          <w:p w:rsidR="00000000" w:rsidDel="00000000" w:rsidP="00000000" w:rsidRDefault="00000000" w:rsidRPr="00000000" w14:paraId="000001E7">
            <w:pPr>
              <w:spacing w:after="40" w:before="40" w:line="240" w:lineRule="auto"/>
              <w:jc w:val="left"/>
              <w:rPr/>
            </w:pPr>
            <w:r w:rsidDel="00000000" w:rsidR="00000000" w:rsidRPr="00000000">
              <w:rPr>
                <w:rFonts w:ascii="Georgia" w:cs="Georgia" w:eastAsia="Georgia" w:hAnsi="Georgia"/>
                <w:sz w:val="20"/>
                <w:szCs w:val="20"/>
                <w:rtl w:val="0"/>
              </w:rPr>
              <w:t xml:space="preserve">Structures text or guides reader expectations.</w:t>
            </w:r>
            <w:r w:rsidDel="00000000" w:rsidR="00000000" w:rsidRPr="00000000">
              <w:rPr>
                <w:rtl w:val="0"/>
              </w:rPr>
            </w:r>
          </w:p>
        </w:tc>
        <w:tc>
          <w:tcPr/>
          <w:p w:rsidR="00000000" w:rsidDel="00000000" w:rsidP="00000000" w:rsidRDefault="00000000" w:rsidRPr="00000000" w14:paraId="000001E8">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ffffff"/>
                <w:sz w:val="20"/>
                <w:szCs w:val="20"/>
                <w:shd w:fill="00b050" w:val="clear"/>
                <w:rtl w:val="0"/>
              </w:rPr>
              <w:t xml:space="preserve">It should be noted that</w:t>
            </w:r>
            <w:r w:rsidDel="00000000" w:rsidR="00000000" w:rsidRPr="00000000">
              <w:rPr>
                <w:rFonts w:ascii="Georgia" w:cs="Georgia" w:eastAsia="Georgia" w:hAnsi="Georgia"/>
                <w:b w:val="0"/>
                <w:bCs w:val="0"/>
                <w:i w:val="0"/>
                <w:iCs w:val="0"/>
                <w:color w:val="000000"/>
                <w:sz w:val="20"/>
                <w:szCs w:val="20"/>
                <w:rtl w:val="0"/>
              </w:rPr>
              <w:t xml:space="preserve">. </w:t>
            </w: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bl>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1EB">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Apply before defaulting to the Working Test.</w:t>
      </w:r>
      <w:r w:rsidDel="00000000" w:rsidR="00000000" w:rsidRPr="00000000">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Hedge When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suggest / indicate</w:t>
            </w:r>
            <w:r w:rsidDel="00000000" w:rsidR="00000000" w:rsidRPr="00000000">
              <w:rPr>
                <w:rtl w:val="0"/>
              </w:rPr>
            </w:r>
          </w:p>
        </w:tc>
        <w:tc>
          <w:tcPr/>
          <w:p w:rsidR="00000000" w:rsidDel="00000000" w:rsidP="00000000" w:rsidRDefault="00000000" w:rsidRPr="00000000" w14:paraId="000001F0">
            <w:pPr>
              <w:spacing w:after="40" w:before="40" w:line="240" w:lineRule="auto"/>
              <w:jc w:val="left"/>
              <w:rPr/>
            </w:pPr>
            <w:r w:rsidDel="00000000" w:rsidR="00000000" w:rsidRPr="00000000">
              <w:rPr>
                <w:rFonts w:ascii="Georgia" w:cs="Georgia" w:eastAsia="Georgia" w:hAnsi="Georgia"/>
                <w:sz w:val="20"/>
                <w:szCs w:val="20"/>
                <w:rtl w:val="0"/>
              </w:rPr>
              <w:t xml:space="preserve">Expresses uncertainty about a finding or conclusion</w:t>
            </w:r>
            <w:r w:rsidDel="00000000" w:rsidR="00000000" w:rsidRPr="00000000">
              <w:rPr>
                <w:rtl w:val="0"/>
              </w:rPr>
            </w:r>
          </w:p>
        </w:tc>
        <w:tc>
          <w:tcPr/>
          <w:p w:rsidR="00000000" w:rsidDel="00000000" w:rsidP="00000000" w:rsidRDefault="00000000" w:rsidRPr="00000000" w14:paraId="000001F1">
            <w:pPr>
              <w:spacing w:after="40" w:before="40" w:line="240" w:lineRule="auto"/>
              <w:jc w:val="left"/>
              <w:rPr/>
            </w:pPr>
            <w:r w:rsidDel="00000000" w:rsidR="00000000" w:rsidRPr="00000000">
              <w:rPr>
                <w:rFonts w:ascii="Georgia" w:cs="Georgia" w:eastAsia="Georgia" w:hAnsi="Georgia"/>
                <w:sz w:val="20"/>
                <w:szCs w:val="20"/>
                <w:rtl w:val="0"/>
              </w:rPr>
              <w:t xml:space="preserve">Introduces a recommendation or action</w:t>
            </w:r>
            <w:r w:rsidDel="00000000" w:rsidR="00000000" w:rsidRPr="00000000">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suggest / indicate + need for</w:t>
            </w:r>
            <w:r w:rsidDel="00000000" w:rsidR="00000000" w:rsidRPr="00000000">
              <w:rPr>
                <w:rtl w:val="0"/>
              </w:rPr>
            </w:r>
          </w:p>
        </w:tc>
        <w:tc>
          <w:tcPr/>
          <w:p w:rsidR="00000000" w:rsidDel="00000000" w:rsidP="00000000" w:rsidRDefault="00000000" w:rsidRPr="00000000" w14:paraId="000001F3">
            <w:pPr>
              <w:spacing w:after="40" w:before="40" w:line="240" w:lineRule="auto"/>
              <w:jc w:val="left"/>
              <w:rPr/>
            </w:pPr>
            <w:r w:rsidDel="00000000" w:rsidR="00000000" w:rsidRPr="00000000">
              <w:rPr>
                <w:rFonts w:ascii="Georgia" w:cs="Georgia" w:eastAsia="Georgia" w:hAnsi="Georgia"/>
                <w:sz w:val="20"/>
                <w:szCs w:val="20"/>
                <w:rtl w:val="0"/>
              </w:rPr>
              <w:t xml:space="preserve">Says the evidence suggests a need may exist</w:t>
            </w:r>
            <w:r w:rsidDel="00000000" w:rsidR="00000000" w:rsidRPr="00000000">
              <w:rPr>
                <w:rtl w:val="0"/>
              </w:rPr>
            </w:r>
          </w:p>
        </w:tc>
        <w:tc>
          <w:tcPr/>
          <w:p w:rsidR="00000000" w:rsidDel="00000000" w:rsidP="00000000" w:rsidRDefault="00000000" w:rsidRPr="00000000" w14:paraId="000001F4">
            <w:pPr>
              <w:spacing w:after="40" w:before="40" w:line="240" w:lineRule="auto"/>
              <w:jc w:val="left"/>
              <w:rPr/>
            </w:pPr>
            <w:r w:rsidDel="00000000" w:rsidR="00000000" w:rsidRPr="00000000">
              <w:rPr>
                <w:rFonts w:ascii="Georgia" w:cs="Georgia" w:eastAsia="Georgia" w:hAnsi="Georgia"/>
                <w:sz w:val="20"/>
                <w:szCs w:val="20"/>
                <w:rtl w:val="0"/>
              </w:rPr>
              <w:t xml:space="preserve">Says what should be done or is needed</w:t>
            </w:r>
            <w:r w:rsidDel="00000000" w:rsidR="00000000" w:rsidRPr="00000000">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indicated by</w:t>
            </w:r>
            <w:r w:rsidDel="00000000" w:rsidR="00000000" w:rsidRPr="00000000">
              <w:rPr>
                <w:rtl w:val="0"/>
              </w:rPr>
            </w:r>
          </w:p>
        </w:tc>
        <w:tc>
          <w:tcPr/>
          <w:p w:rsidR="00000000" w:rsidDel="00000000" w:rsidP="00000000" w:rsidRDefault="00000000" w:rsidRPr="00000000" w14:paraId="000001F6">
            <w:pPr>
              <w:spacing w:after="40" w:before="40" w:line="240" w:lineRule="auto"/>
              <w:jc w:val="left"/>
              <w:rPr/>
            </w:pPr>
            <w:r w:rsidDel="00000000" w:rsidR="00000000" w:rsidRPr="00000000">
              <w:rPr>
                <w:rFonts w:ascii="Georgia" w:cs="Georgia" w:eastAsia="Georgia" w:hAnsi="Georgia"/>
                <w:sz w:val="20"/>
                <w:szCs w:val="20"/>
                <w:rtl w:val="0"/>
              </w:rPr>
              <w:t xml:space="preserve">Introduces a conclusion drawn from evidence</w:t>
            </w:r>
            <w:r w:rsidDel="00000000" w:rsidR="00000000" w:rsidRPr="00000000">
              <w:rPr>
                <w:rtl w:val="0"/>
              </w:rPr>
            </w:r>
          </w:p>
        </w:tc>
        <w:tc>
          <w:tcPr/>
          <w:p w:rsidR="00000000" w:rsidDel="00000000" w:rsidP="00000000" w:rsidRDefault="00000000" w:rsidRPr="00000000" w14:paraId="000001F7">
            <w:pPr>
              <w:spacing w:after="40" w:before="40" w:line="240" w:lineRule="auto"/>
              <w:jc w:val="left"/>
              <w:rPr/>
            </w:pPr>
            <w:r w:rsidDel="00000000" w:rsidR="00000000" w:rsidRPr="00000000">
              <w:rPr>
                <w:rFonts w:ascii="Georgia" w:cs="Georgia" w:eastAsia="Georgia" w:hAnsi="Georgia"/>
                <w:sz w:val="20"/>
                <w:szCs w:val="20"/>
                <w:rtl w:val="0"/>
              </w:rPr>
              <w:t xml:space="preserve">Points to evidence for a claim already stated</w:t>
            </w:r>
            <w:r w:rsidDel="00000000" w:rsidR="00000000" w:rsidRPr="00000000">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indicate / indicates that</w:t>
            </w:r>
            <w:r w:rsidDel="00000000" w:rsidR="00000000" w:rsidRPr="00000000">
              <w:rPr>
                <w:rtl w:val="0"/>
              </w:rPr>
            </w:r>
          </w:p>
        </w:tc>
        <w:tc>
          <w:tcPr/>
          <w:p w:rsidR="00000000" w:rsidDel="00000000" w:rsidP="00000000" w:rsidRDefault="00000000" w:rsidRPr="00000000" w14:paraId="000001F9">
            <w:pPr>
              <w:spacing w:after="40" w:before="40" w:line="240" w:lineRule="auto"/>
              <w:jc w:val="left"/>
              <w:rPr/>
            </w:pPr>
            <w:r w:rsidDel="00000000" w:rsidR="00000000" w:rsidRPr="00000000">
              <w:rPr>
                <w:rFonts w:ascii="Georgia" w:cs="Georgia" w:eastAsia="Georgia" w:hAnsi="Georgia"/>
                <w:sz w:val="20"/>
                <w:szCs w:val="20"/>
                <w:rtl w:val="0"/>
              </w:rPr>
              <w:t xml:space="preserve">Introduces an inferential conclusion drawn from analysis</w:t>
            </w:r>
            <w:r w:rsidDel="00000000" w:rsidR="00000000" w:rsidRPr="00000000">
              <w:rPr>
                <w:rtl w:val="0"/>
              </w:rPr>
            </w:r>
          </w:p>
        </w:tc>
        <w:tc>
          <w:tcPr/>
          <w:p w:rsidR="00000000" w:rsidDel="00000000" w:rsidP="00000000" w:rsidRDefault="00000000" w:rsidRPr="00000000" w14:paraId="000001FA">
            <w:pPr>
              <w:spacing w:after="40" w:before="40" w:line="240" w:lineRule="auto"/>
              <w:jc w:val="left"/>
              <w:rPr/>
            </w:pPr>
            <w:r w:rsidDel="00000000" w:rsidR="00000000" w:rsidRPr="00000000">
              <w:rPr>
                <w:rFonts w:ascii="Georgia" w:cs="Georgia" w:eastAsia="Georgia" w:hAnsi="Georgia"/>
                <w:sz w:val="20"/>
                <w:szCs w:val="20"/>
                <w:rtl w:val="0"/>
              </w:rPr>
              <w:t xml:space="preserve">Used as a synonym for showed/demonstrated (factive reporting)</w:t>
            </w:r>
            <w:r w:rsidDel="00000000" w:rsidR="00000000" w:rsidRPr="00000000">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indicating (participial)</w:t>
            </w:r>
            <w:r w:rsidDel="00000000" w:rsidR="00000000" w:rsidRPr="00000000">
              <w:rPr>
                <w:rtl w:val="0"/>
              </w:rPr>
            </w:r>
          </w:p>
        </w:tc>
        <w:tc>
          <w:tcPr/>
          <w:p w:rsidR="00000000" w:rsidDel="00000000" w:rsidP="00000000" w:rsidRDefault="00000000" w:rsidRPr="00000000" w14:paraId="000001FC">
            <w:pPr>
              <w:spacing w:after="40" w:before="40" w:line="240" w:lineRule="auto"/>
              <w:jc w:val="left"/>
              <w:rPr/>
            </w:pPr>
            <w:r w:rsidDel="00000000" w:rsidR="00000000" w:rsidRPr="00000000">
              <w:rPr>
                <w:rFonts w:ascii="Georgia" w:cs="Georgia" w:eastAsia="Georgia" w:hAnsi="Georgia"/>
                <w:sz w:val="20"/>
                <w:szCs w:val="20"/>
                <w:rtl w:val="0"/>
              </w:rPr>
              <w:t xml:space="preserve">Introduces an inference beyond the operational definition of the result</w:t>
            </w:r>
            <w:r w:rsidDel="00000000" w:rsidR="00000000" w:rsidRPr="00000000">
              <w:rPr>
                <w:rtl w:val="0"/>
              </w:rPr>
            </w:r>
          </w:p>
        </w:tc>
        <w:tc>
          <w:tcPr/>
          <w:p w:rsidR="00000000" w:rsidDel="00000000" w:rsidP="00000000" w:rsidRDefault="00000000" w:rsidRPr="00000000" w14:paraId="000001FD">
            <w:pPr>
              <w:spacing w:after="40" w:before="40" w:line="240" w:lineRule="auto"/>
              <w:jc w:val="left"/>
              <w:rPr/>
            </w:pPr>
            <w:r w:rsidDel="00000000" w:rsidR="00000000" w:rsidRPr="00000000">
              <w:rPr>
                <w:rFonts w:ascii="Georgia" w:cs="Georgia" w:eastAsia="Georgia" w:hAnsi="Georgia"/>
                <w:sz w:val="20"/>
                <w:szCs w:val="20"/>
                <w:rtl w:val="0"/>
              </w:rPr>
              <w:t xml:space="preserve">Restates the operational meaning of statistical significance</w:t>
            </w:r>
            <w:r w:rsidDel="00000000" w:rsidR="00000000" w:rsidRPr="00000000">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can / may</w:t>
            </w:r>
            <w:r w:rsidDel="00000000" w:rsidR="00000000" w:rsidRPr="00000000">
              <w:rPr>
                <w:rtl w:val="0"/>
              </w:rPr>
            </w:r>
          </w:p>
        </w:tc>
        <w:tc>
          <w:tcPr/>
          <w:p w:rsidR="00000000" w:rsidDel="00000000" w:rsidP="00000000" w:rsidRDefault="00000000" w:rsidRPr="00000000" w14:paraId="000001FF">
            <w:pPr>
              <w:spacing w:after="40" w:before="40" w:line="240" w:lineRule="auto"/>
              <w:jc w:val="left"/>
              <w:rPr/>
            </w:pPr>
            <w:r w:rsidDel="00000000" w:rsidR="00000000" w:rsidRPr="00000000">
              <w:rPr>
                <w:rFonts w:ascii="Georgia" w:cs="Georgia" w:eastAsia="Georgia" w:hAnsi="Georgia"/>
                <w:sz w:val="20"/>
                <w:szCs w:val="20"/>
                <w:rtl w:val="0"/>
              </w:rPr>
              <w:t xml:space="preserve">Expresses possibility</w:t>
            </w:r>
            <w:r w:rsidDel="00000000" w:rsidR="00000000" w:rsidRPr="00000000">
              <w:rPr>
                <w:rtl w:val="0"/>
              </w:rPr>
            </w:r>
          </w:p>
        </w:tc>
        <w:tc>
          <w:tcPr/>
          <w:p w:rsidR="00000000" w:rsidDel="00000000" w:rsidP="00000000" w:rsidRDefault="00000000" w:rsidRPr="00000000" w14:paraId="00000200">
            <w:pPr>
              <w:spacing w:after="40" w:before="40" w:line="240" w:lineRule="auto"/>
              <w:jc w:val="left"/>
              <w:rPr/>
            </w:pPr>
            <w:r w:rsidDel="00000000" w:rsidR="00000000" w:rsidRPr="00000000">
              <w:rPr>
                <w:rFonts w:ascii="Georgia" w:cs="Georgia" w:eastAsia="Georgia" w:hAnsi="Georgia"/>
                <w:sz w:val="20"/>
                <w:szCs w:val="20"/>
                <w:rtl w:val="0"/>
              </w:rPr>
              <w:t xml:space="preserve">Expresses capability</w:t>
            </w:r>
            <w:r w:rsidDel="00000000" w:rsidR="00000000" w:rsidRPr="00000000">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generally / typically</w:t>
            </w:r>
            <w:r w:rsidDel="00000000" w:rsidR="00000000" w:rsidRPr="00000000">
              <w:rPr>
                <w:rtl w:val="0"/>
              </w:rPr>
            </w:r>
          </w:p>
        </w:tc>
        <w:tc>
          <w:tcPr/>
          <w:p w:rsidR="00000000" w:rsidDel="00000000" w:rsidP="00000000" w:rsidRDefault="00000000" w:rsidRPr="00000000" w14:paraId="00000202">
            <w:pPr>
              <w:spacing w:after="40" w:before="40" w:line="240" w:lineRule="auto"/>
              <w:jc w:val="left"/>
              <w:rPr/>
            </w:pPr>
            <w:r w:rsidDel="00000000" w:rsidR="00000000" w:rsidRPr="00000000">
              <w:rPr>
                <w:rFonts w:ascii="Georgia" w:cs="Georgia" w:eastAsia="Georgia" w:hAnsi="Georgia"/>
                <w:sz w:val="20"/>
                <w:szCs w:val="20"/>
                <w:rtl w:val="0"/>
              </w:rPr>
              <w:t xml:space="preserve">Qualifies scope</w:t>
            </w:r>
            <w:r w:rsidDel="00000000" w:rsidR="00000000" w:rsidRPr="00000000">
              <w:rPr>
                <w:rtl w:val="0"/>
              </w:rPr>
            </w:r>
          </w:p>
        </w:tc>
        <w:tc>
          <w:tcPr/>
          <w:p w:rsidR="00000000" w:rsidDel="00000000" w:rsidP="00000000" w:rsidRDefault="00000000" w:rsidRPr="00000000" w14:paraId="00000203">
            <w:pPr>
              <w:spacing w:after="40" w:before="40" w:line="240" w:lineRule="auto"/>
              <w:jc w:val="left"/>
              <w:rPr/>
            </w:pPr>
            <w:r w:rsidDel="00000000" w:rsidR="00000000" w:rsidRPr="00000000">
              <w:rPr>
                <w:rFonts w:ascii="Georgia" w:cs="Georgia" w:eastAsia="Georgia" w:hAnsi="Georgia"/>
                <w:sz w:val="20"/>
                <w:szCs w:val="20"/>
                <w:rtl w:val="0"/>
              </w:rPr>
              <w:t xml:space="preserve">Describes a procedural norm</w:t>
            </w:r>
            <w:r w:rsidDel="00000000" w:rsidR="00000000" w:rsidRPr="00000000">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appear / seem</w:t>
            </w:r>
            <w:r w:rsidDel="00000000" w:rsidR="00000000" w:rsidRPr="00000000">
              <w:rPr>
                <w:rtl w:val="0"/>
              </w:rPr>
            </w:r>
          </w:p>
        </w:tc>
        <w:tc>
          <w:tcPr/>
          <w:p w:rsidR="00000000" w:rsidDel="00000000" w:rsidP="00000000" w:rsidRDefault="00000000" w:rsidRPr="00000000" w14:paraId="00000205">
            <w:pPr>
              <w:spacing w:after="40" w:before="40" w:line="240" w:lineRule="auto"/>
              <w:jc w:val="left"/>
              <w:rPr/>
            </w:pPr>
            <w:r w:rsidDel="00000000" w:rsidR="00000000" w:rsidRPr="00000000">
              <w:rPr>
                <w:rFonts w:ascii="Georgia" w:cs="Georgia" w:eastAsia="Georgia" w:hAnsi="Georgia"/>
                <w:sz w:val="20"/>
                <w:szCs w:val="20"/>
                <w:rtl w:val="0"/>
              </w:rPr>
              <w:t xml:space="preserve">Expresses result uncertainty</w:t>
            </w:r>
            <w:r w:rsidDel="00000000" w:rsidR="00000000" w:rsidRPr="00000000">
              <w:rPr>
                <w:rtl w:val="0"/>
              </w:rPr>
            </w:r>
          </w:p>
        </w:tc>
        <w:tc>
          <w:tcPr/>
          <w:p w:rsidR="00000000" w:rsidDel="00000000" w:rsidP="00000000" w:rsidRDefault="00000000" w:rsidRPr="00000000" w14:paraId="00000206">
            <w:pPr>
              <w:spacing w:after="40" w:before="40" w:line="240" w:lineRule="auto"/>
              <w:jc w:val="left"/>
              <w:rPr/>
            </w:pPr>
            <w:r w:rsidDel="00000000" w:rsidR="00000000" w:rsidRPr="00000000">
              <w:rPr>
                <w:rFonts w:ascii="Georgia" w:cs="Georgia" w:eastAsia="Georgia" w:hAnsi="Georgia"/>
                <w:sz w:val="20"/>
                <w:szCs w:val="20"/>
                <w:rtl w:val="0"/>
              </w:rPr>
              <w:t xml:space="preserve">Indicates location</w:t>
            </w:r>
            <w:r w:rsidDel="00000000" w:rsidR="00000000" w:rsidRPr="00000000">
              <w:rPr>
                <w:rtl w:val="0"/>
              </w:rPr>
            </w:r>
          </w:p>
        </w:tc>
      </w:tr>
    </w:tbl>
    <w:p w:rsidR="00000000" w:rsidDel="00000000" w:rsidP="00000000" w:rsidRDefault="00000000" w:rsidRPr="00000000" w14:paraId="00000207">
      <w:pPr>
        <w:spacing w:after="0" w:before="0" w:line="240" w:lineRule="auto"/>
        <w:rPr/>
      </w:pPr>
      <w:r w:rsidDel="00000000" w:rsidR="00000000" w:rsidRPr="00000000">
        <w:rPr>
          <w:rtl w:val="0"/>
        </w:rPr>
      </w:r>
    </w:p>
    <w:p w:rsidR="00000000" w:rsidDel="00000000" w:rsidP="00000000" w:rsidRDefault="00000000" w:rsidRPr="00000000" w14:paraId="00000208">
      <w:pPr>
        <w:spacing w:after="120" w:before="0" w:line="240" w:lineRule="auto"/>
        <w:ind w:firstLine="720"/>
        <w:jc w:val="both"/>
        <w:rPr/>
      </w:pPr>
      <w:r w:rsidDel="00000000" w:rsidR="00000000" w:rsidRPr="00000000">
        <w:rPr>
          <w:rFonts w:ascii="Georgia" w:cs="Georgia" w:eastAsia="Georgia" w:hAnsi="Georgia"/>
          <w:b w:val="1"/>
          <w:bCs w:val="1"/>
          <w:i w:val="1"/>
          <w:iCs w:val="1"/>
          <w:color w:val="000000"/>
          <w:sz w:val="22"/>
          <w:szCs w:val="22"/>
          <w:rtl w:val="0"/>
        </w:rPr>
        <w:t xml:space="preserve">General exclusions: </w:t>
      </w:r>
      <w:r w:rsidDel="00000000" w:rsidR="00000000" w:rsidRPr="00000000">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sidDel="00000000" w:rsidR="00000000" w:rsidRPr="00000000">
        <w:rPr>
          <w:rtl w:val="0"/>
        </w:rPr>
      </w:r>
    </w:p>
    <w:p w:rsidR="00000000" w:rsidDel="00000000" w:rsidP="00000000" w:rsidRDefault="00000000" w:rsidRPr="00000000" w14:paraId="00000209">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Quick test for </w:t>
      </w:r>
      <w:r w:rsidDel="00000000" w:rsidR="00000000" w:rsidRPr="00000000">
        <w:rPr>
          <w:rFonts w:ascii="Georgia" w:cs="Georgia" w:eastAsia="Georgia" w:hAnsi="Georgia"/>
          <w:b w:val="1"/>
          <w:bCs w:val="1"/>
          <w:i w:val="1"/>
          <w:iCs w:val="1"/>
          <w:color w:val="000000"/>
          <w:sz w:val="22"/>
          <w:szCs w:val="22"/>
          <w:rtl w:val="0"/>
        </w:rPr>
        <w:t xml:space="preserve">suggest/indicate</w:t>
      </w:r>
      <w:r w:rsidDel="00000000" w:rsidR="00000000" w:rsidRPr="00000000">
        <w:rPr>
          <w:rFonts w:ascii="Georgia" w:cs="Georgia" w:eastAsia="Georgia" w:hAnsi="Georgia"/>
          <w:b w:val="0"/>
          <w:bCs w:val="0"/>
          <w:i w:val="1"/>
          <w:iCs w:val="1"/>
          <w:color w:val="000000"/>
          <w:sz w:val="22"/>
          <w:szCs w:val="22"/>
          <w:rtl w:val="0"/>
        </w:rPr>
        <w:t xml:space="preserve">: “Might this be true?” = hedge. “Should this be done?” = FP-Rec.</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MARKING FALSE POSITIVES</w:t>
      </w:r>
      <w:r w:rsidDel="00000000" w:rsidR="00000000" w:rsidRPr="00000000">
        <w:rPr>
          <w:rtl w:val="0"/>
        </w:rPr>
      </w:r>
    </w:p>
    <w:p w:rsidR="00000000" w:rsidDel="00000000" w:rsidP="00000000" w:rsidRDefault="00000000" w:rsidRPr="00000000" w14:paraId="0000020C">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sidDel="00000000" w:rsidR="00000000" w:rsidRPr="00000000">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Reason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FP-Cap</w:t>
            </w:r>
            <w:r w:rsidDel="00000000" w:rsidR="00000000" w:rsidRPr="00000000">
              <w:rPr>
                <w:rtl w:val="0"/>
              </w:rPr>
            </w:r>
          </w:p>
        </w:tc>
        <w:tc>
          <w:tcPr/>
          <w:p w:rsidR="00000000" w:rsidDel="00000000" w:rsidP="00000000" w:rsidRDefault="00000000" w:rsidRPr="00000000" w14:paraId="00000211">
            <w:pPr>
              <w:spacing w:after="40" w:before="40" w:line="240" w:lineRule="auto"/>
              <w:jc w:val="left"/>
              <w:rPr/>
            </w:pPr>
            <w:r w:rsidDel="00000000" w:rsidR="00000000" w:rsidRPr="00000000">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p w:rsidR="00000000" w:rsidDel="00000000" w:rsidP="00000000" w:rsidRDefault="00000000" w:rsidRPr="00000000" w14:paraId="00000212">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“PCR </w:t>
            </w:r>
            <w:r w:rsidDel="00000000" w:rsidR="00000000" w:rsidRPr="00000000">
              <w:rPr>
                <w:rFonts w:ascii="Georgia" w:cs="Georgia" w:eastAsia="Georgia" w:hAnsi="Georgia"/>
                <w:b w:val="1"/>
                <w:bCs w:val="1"/>
                <w:strike w:val="1"/>
                <w:color w:val="000000"/>
                <w:sz w:val="20"/>
                <w:szCs w:val="20"/>
                <w:rtl w:val="0"/>
              </w:rPr>
              <w:t xml:space="preserve">can</w:t>
            </w:r>
            <w:r w:rsidDel="00000000" w:rsidR="00000000" w:rsidRPr="00000000">
              <w:rPr>
                <w:rFonts w:ascii="Georgia" w:cs="Georgia" w:eastAsia="Georgia" w:hAnsi="Georgia"/>
                <w:b w:val="0"/>
                <w:bCs w:val="0"/>
                <w:i w:val="0"/>
                <w:iCs w:val="0"/>
                <w:color w:val="000000"/>
                <w:sz w:val="20"/>
                <w:szCs w:val="20"/>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FP-Rec</w:t>
            </w:r>
            <w:r w:rsidDel="00000000" w:rsidR="00000000" w:rsidRPr="00000000">
              <w:rPr>
                <w:rtl w:val="0"/>
              </w:rPr>
            </w:r>
          </w:p>
        </w:tc>
        <w:tc>
          <w:tcPr/>
          <w:p w:rsidR="00000000" w:rsidDel="00000000" w:rsidP="00000000" w:rsidRDefault="00000000" w:rsidRPr="00000000" w14:paraId="00000214">
            <w:pPr>
              <w:spacing w:after="40" w:before="40" w:line="240" w:lineRule="auto"/>
              <w:jc w:val="left"/>
              <w:rPr/>
            </w:pPr>
            <w:r w:rsidDel="00000000" w:rsidR="00000000" w:rsidRPr="00000000">
              <w:rPr>
                <w:rFonts w:ascii="Georgia" w:cs="Georgia" w:eastAsia="Georgia" w:hAnsi="Georgia"/>
                <w:sz w:val="20"/>
                <w:szCs w:val="20"/>
                <w:rtl w:val="0"/>
              </w:rPr>
              <w:t xml:space="preserve">Recommendation: expresses what should, needs to, or ought to be done, not uncertainty about a claim.</w:t>
            </w:r>
            <w:r w:rsidDel="00000000" w:rsidR="00000000" w:rsidRPr="00000000">
              <w:rPr>
                <w:rtl w:val="0"/>
              </w:rPr>
            </w:r>
          </w:p>
        </w:tc>
        <w:tc>
          <w:tcPr/>
          <w:p w:rsidR="00000000" w:rsidDel="00000000" w:rsidP="00000000" w:rsidRDefault="00000000" w:rsidRPr="00000000" w14:paraId="00000215">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“We </w:t>
            </w:r>
            <w:r w:rsidDel="00000000" w:rsidR="00000000" w:rsidRPr="00000000">
              <w:rPr>
                <w:rFonts w:ascii="Georgia" w:cs="Georgia" w:eastAsia="Georgia" w:hAnsi="Georgia"/>
                <w:b w:val="1"/>
                <w:bCs w:val="1"/>
                <w:strike w:val="1"/>
                <w:color w:val="000000"/>
                <w:sz w:val="20"/>
                <w:szCs w:val="20"/>
                <w:rtl w:val="0"/>
              </w:rPr>
              <w:t xml:space="preserve">suggest</w:t>
            </w:r>
            <w:r w:rsidDel="00000000" w:rsidR="00000000" w:rsidRPr="00000000">
              <w:rPr>
                <w:rFonts w:ascii="Georgia" w:cs="Georgia" w:eastAsia="Georgia" w:hAnsi="Georgia"/>
                <w:b w:val="0"/>
                <w:bCs w:val="0"/>
                <w:i w:val="0"/>
                <w:iCs w:val="0"/>
                <w:color w:val="000000"/>
                <w:sz w:val="20"/>
                <w:szCs w:val="20"/>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FP-Proc</w:t>
            </w:r>
            <w:r w:rsidDel="00000000" w:rsidR="00000000" w:rsidRPr="00000000">
              <w:rPr>
                <w:rtl w:val="0"/>
              </w:rPr>
            </w:r>
          </w:p>
        </w:tc>
        <w:tc>
          <w:tcPr/>
          <w:p w:rsidR="00000000" w:rsidDel="00000000" w:rsidP="00000000" w:rsidRDefault="00000000" w:rsidRPr="00000000" w14:paraId="00000217">
            <w:pPr>
              <w:spacing w:after="40" w:before="40" w:line="240" w:lineRule="auto"/>
              <w:jc w:val="left"/>
              <w:rPr/>
            </w:pPr>
            <w:r w:rsidDel="00000000" w:rsidR="00000000" w:rsidRPr="00000000">
              <w:rPr>
                <w:rFonts w:ascii="Georgia" w:cs="Georgia" w:eastAsia="Georgia" w:hAnsi="Georgia"/>
                <w:sz w:val="20"/>
                <w:szCs w:val="20"/>
                <w:rtl w:val="0"/>
              </w:rPr>
              <w:t xml:space="preserve">Procedural norm: describes a routine, standard, or established procedure rather than uncertainty about a claim.</w:t>
            </w:r>
            <w:r w:rsidDel="00000000" w:rsidR="00000000" w:rsidRPr="00000000">
              <w:rPr>
                <w:rtl w:val="0"/>
              </w:rPr>
            </w:r>
          </w:p>
        </w:tc>
        <w:tc>
          <w:tcPr/>
          <w:p w:rsidR="00000000" w:rsidDel="00000000" w:rsidP="00000000" w:rsidRDefault="00000000" w:rsidRPr="00000000" w14:paraId="00000218">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“Samples were </w:t>
            </w:r>
            <w:r w:rsidDel="00000000" w:rsidR="00000000" w:rsidRPr="00000000">
              <w:rPr>
                <w:rFonts w:ascii="Georgia" w:cs="Georgia" w:eastAsia="Georgia" w:hAnsi="Georgia"/>
                <w:b w:val="1"/>
                <w:bCs w:val="1"/>
                <w:strike w:val="1"/>
                <w:color w:val="000000"/>
                <w:sz w:val="20"/>
                <w:szCs w:val="20"/>
                <w:rtl w:val="0"/>
              </w:rPr>
              <w:t xml:space="preserve">generally</w:t>
            </w:r>
            <w:r w:rsidDel="00000000" w:rsidR="00000000" w:rsidRPr="00000000">
              <w:rPr>
                <w:rFonts w:ascii="Georgia" w:cs="Georgia" w:eastAsia="Georgia" w:hAnsi="Georgia"/>
                <w:b w:val="0"/>
                <w:bCs w:val="0"/>
                <w:i w:val="0"/>
                <w:iCs w:val="0"/>
                <w:color w:val="000000"/>
                <w:sz w:val="20"/>
                <w:szCs w:val="20"/>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FP-Loc</w:t>
            </w:r>
            <w:r w:rsidDel="00000000" w:rsidR="00000000" w:rsidRPr="00000000">
              <w:rPr>
                <w:rtl w:val="0"/>
              </w:rPr>
            </w:r>
          </w:p>
        </w:tc>
        <w:tc>
          <w:tcPr/>
          <w:p w:rsidR="00000000" w:rsidDel="00000000" w:rsidP="00000000" w:rsidRDefault="00000000" w:rsidRPr="00000000" w14:paraId="0000021A">
            <w:pPr>
              <w:spacing w:after="40" w:before="40" w:line="240" w:lineRule="auto"/>
              <w:jc w:val="left"/>
              <w:rPr/>
            </w:pPr>
            <w:r w:rsidDel="00000000" w:rsidR="00000000" w:rsidRPr="00000000">
              <w:rPr>
                <w:rFonts w:ascii="Georgia" w:cs="Georgia" w:eastAsia="Georgia" w:hAnsi="Georgia"/>
                <w:sz w:val="20"/>
                <w:szCs w:val="20"/>
                <w:rtl w:val="0"/>
              </w:rPr>
              <w:t xml:space="preserve">Location: indicates physical or textual location.</w:t>
            </w:r>
            <w:r w:rsidDel="00000000" w:rsidR="00000000" w:rsidRPr="00000000">
              <w:rPr>
                <w:rtl w:val="0"/>
              </w:rPr>
            </w:r>
          </w:p>
        </w:tc>
        <w:tc>
          <w:tcPr/>
          <w:p w:rsidR="00000000" w:rsidDel="00000000" w:rsidP="00000000" w:rsidRDefault="00000000" w:rsidRPr="00000000" w14:paraId="0000021B">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“The results </w:t>
            </w:r>
            <w:r w:rsidDel="00000000" w:rsidR="00000000" w:rsidRPr="00000000">
              <w:rPr>
                <w:rFonts w:ascii="Georgia" w:cs="Georgia" w:eastAsia="Georgia" w:hAnsi="Georgia"/>
                <w:b w:val="1"/>
                <w:bCs w:val="1"/>
                <w:strike w:val="1"/>
                <w:color w:val="000000"/>
                <w:sz w:val="20"/>
                <w:szCs w:val="20"/>
                <w:rtl w:val="0"/>
              </w:rPr>
              <w:t xml:space="preserve">appear</w:t>
            </w:r>
            <w:r w:rsidDel="00000000" w:rsidR="00000000" w:rsidRPr="00000000">
              <w:rPr>
                <w:rFonts w:ascii="Georgia" w:cs="Georgia" w:eastAsia="Georgia" w:hAnsi="Georgia"/>
                <w:b w:val="0"/>
                <w:bCs w:val="0"/>
                <w:i w:val="0"/>
                <w:iCs w:val="0"/>
                <w:color w:val="000000"/>
                <w:sz w:val="20"/>
                <w:szCs w:val="20"/>
                <w:rtl w:val="0"/>
              </w:rPr>
              <w:t xml:space="preserve"> (FP-Loc) in Table 1.”</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FP-Gen</w:t>
            </w:r>
            <w:r w:rsidDel="00000000" w:rsidR="00000000" w:rsidRPr="00000000">
              <w:rPr>
                <w:rtl w:val="0"/>
              </w:rPr>
            </w:r>
          </w:p>
        </w:tc>
        <w:tc>
          <w:tcPr/>
          <w:p w:rsidR="00000000" w:rsidDel="00000000" w:rsidP="00000000" w:rsidRDefault="00000000" w:rsidRPr="00000000" w14:paraId="0000021D">
            <w:pPr>
              <w:spacing w:after="40" w:before="40" w:line="240" w:lineRule="auto"/>
              <w:jc w:val="left"/>
              <w:rPr/>
            </w:pPr>
            <w:r w:rsidDel="00000000" w:rsidR="00000000" w:rsidRPr="00000000">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p w:rsidR="00000000" w:rsidDel="00000000" w:rsidP="00000000" w:rsidRDefault="00000000" w:rsidRPr="00000000" w14:paraId="0000021E">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“...demonstrated notable antioxidant activity, as </w:t>
            </w:r>
            <w:r w:rsidDel="00000000" w:rsidR="00000000" w:rsidRPr="00000000">
              <w:rPr>
                <w:rFonts w:ascii="Georgia" w:cs="Georgia" w:eastAsia="Georgia" w:hAnsi="Georgia"/>
                <w:b w:val="1"/>
                <w:bCs w:val="1"/>
                <w:strike w:val="1"/>
                <w:color w:val="000000"/>
                <w:sz w:val="20"/>
                <w:szCs w:val="20"/>
                <w:rtl w:val="0"/>
              </w:rPr>
              <w:t xml:space="preserve">indicated</w:t>
            </w:r>
            <w:r w:rsidDel="00000000" w:rsidR="00000000" w:rsidRPr="00000000">
              <w:rPr>
                <w:rFonts w:ascii="Georgia" w:cs="Georgia" w:eastAsia="Georgia" w:hAnsi="Georgia"/>
                <w:b w:val="0"/>
                <w:bCs w:val="0"/>
                <w:i w:val="0"/>
                <w:iCs w:val="0"/>
                <w:color w:val="000000"/>
                <w:sz w:val="20"/>
                <w:szCs w:val="20"/>
                <w:rtl w:val="0"/>
              </w:rPr>
              <w:t xml:space="preserve"> (FP-Gen) by the reduction of DPPH radicals.”</w:t>
            </w:r>
            <w:r w:rsidDel="00000000" w:rsidR="00000000" w:rsidRPr="00000000">
              <w:rPr>
                <w:rtl w:val="0"/>
              </w:rPr>
            </w:r>
          </w:p>
        </w:tc>
      </w:tr>
    </w:tbl>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3 (OPTIONAL): UNHEDGED ASSERTION SITES (NEUTRAL GREY)</w:t>
      </w:r>
      <w:r w:rsidDel="00000000" w:rsidR="00000000" w:rsidRPr="00000000">
        <w:rPr>
          <w:rtl w:val="0"/>
        </w:rPr>
      </w:r>
    </w:p>
    <w:p w:rsidR="00000000" w:rsidDel="00000000" w:rsidP="00000000" w:rsidRDefault="00000000" w:rsidRPr="00000000" w14:paraId="00000221">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sidDel="00000000" w:rsidR="00000000" w:rsidRPr="00000000">
        <w:rPr>
          <w:rFonts w:ascii="Georgia" w:cs="Georgia" w:eastAsia="Georgia" w:hAnsi="Georgia"/>
          <w:b w:val="0"/>
          <w:bCs w:val="0"/>
          <w:i w:val="1"/>
          <w:iCs w:val="1"/>
          <w:color w:val="000000"/>
          <w:sz w:val="22"/>
          <w:szCs w:val="22"/>
          <w:rtl w:val="0"/>
        </w:rPr>
        <w:t xml:space="preserve">“Results showed X”</w:t>
      </w:r>
      <w:r w:rsidDel="00000000" w:rsidR="00000000" w:rsidRPr="00000000">
        <w:rPr>
          <w:rFonts w:ascii="Georgia" w:cs="Georgia" w:eastAsia="Georgia" w:hAnsi="Georgia"/>
          <w:b w:val="0"/>
          <w:bCs w:val="0"/>
          <w:i w:val="0"/>
          <w:iCs w:val="0"/>
          <w:color w:val="000000"/>
          <w:sz w:val="22"/>
          <w:szCs w:val="22"/>
          <w:rtl w:val="0"/>
        </w:rPr>
        <w:t xml:space="preserve"> could take a hedge (</w:t>
      </w:r>
      <w:r w:rsidDel="00000000" w:rsidR="00000000" w:rsidRPr="00000000">
        <w:rPr>
          <w:rFonts w:ascii="Georgia" w:cs="Georgia" w:eastAsia="Georgia" w:hAnsi="Georgia"/>
          <w:b w:val="0"/>
          <w:bCs w:val="0"/>
          <w:i w:val="1"/>
          <w:iCs w:val="1"/>
          <w:color w:val="000000"/>
          <w:sz w:val="22"/>
          <w:szCs w:val="22"/>
          <w:rtl w:val="0"/>
        </w:rPr>
        <w:t xml:space="preserve">“Results suggested X”</w:t>
      </w:r>
      <w:r w:rsidDel="00000000" w:rsidR="00000000" w:rsidRPr="00000000">
        <w:rPr>
          <w:rFonts w:ascii="Georgia" w:cs="Georgia" w:eastAsia="Georgia" w:hAnsi="Georgia"/>
          <w:b w:val="0"/>
          <w:bCs w:val="0"/>
          <w:i w:val="0"/>
          <w:iCs w:val="0"/>
          <w:color w:val="000000"/>
          <w:sz w:val="22"/>
          <w:szCs w:val="22"/>
          <w:rtl w:val="0"/>
        </w:rPr>
        <w:t xml:space="preserve">) without changing the underlying finding, so it is markable.</w:t>
      </w:r>
      <w:r w:rsidDel="00000000" w:rsidR="00000000" w:rsidRPr="00000000">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7">
            <w:pPr>
              <w:spacing w:after="40" w:before="40" w:line="240" w:lineRule="auto"/>
              <w:jc w:val="left"/>
              <w:rPr/>
            </w:pPr>
            <w:r w:rsidDel="00000000" w:rsidR="00000000" w:rsidRPr="00000000">
              <w:rPr>
                <w:rFonts w:ascii="Georgia" w:cs="Georgia" w:eastAsia="Georgia" w:hAnsi="Georgia"/>
                <w:sz w:val="20"/>
                <w:szCs w:val="20"/>
                <w:rtl w:val="0"/>
              </w:rPr>
              <w:t xml:space="preserve">Result Claim [R]</w:t>
            </w:r>
            <w:r w:rsidDel="00000000" w:rsidR="00000000" w:rsidRPr="00000000">
              <w:rPr>
                <w:rtl w:val="0"/>
              </w:rPr>
            </w:r>
          </w:p>
        </w:tc>
        <w:tc>
          <w:tcPr/>
          <w:p w:rsidR="00000000" w:rsidDel="00000000" w:rsidP="00000000" w:rsidRDefault="00000000" w:rsidRPr="00000000" w14:paraId="00000228">
            <w:pPr>
              <w:spacing w:after="40" w:before="40" w:line="240" w:lineRule="auto"/>
              <w:jc w:val="left"/>
              <w:rPr/>
            </w:pPr>
            <w:r w:rsidDel="00000000" w:rsidR="00000000" w:rsidRPr="00000000">
              <w:rPr>
                <w:rFonts w:ascii="Georgia" w:cs="Georgia" w:eastAsia="Georgia" w:hAnsi="Georgia"/>
                <w:sz w:val="20"/>
                <w:szCs w:val="20"/>
                <w:rtl w:val="0"/>
              </w:rPr>
              <w:t xml:space="preserve">A finding stated as settled fact.</w:t>
            </w:r>
            <w:r w:rsidDel="00000000" w:rsidR="00000000" w:rsidRPr="00000000">
              <w:rPr>
                <w:rtl w:val="0"/>
              </w:rPr>
            </w:r>
          </w:p>
        </w:tc>
        <w:tc>
          <w:tcPr/>
          <w:p w:rsidR="00000000" w:rsidDel="00000000" w:rsidP="00000000" w:rsidRDefault="00000000" w:rsidRPr="00000000" w14:paraId="00000229">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000000"/>
                <w:sz w:val="20"/>
                <w:szCs w:val="20"/>
                <w:shd w:fill="bfbfbf" w:val="clear"/>
                <w:rtl w:val="0"/>
              </w:rPr>
              <w:t xml:space="preserve">Results showed</w:t>
            </w:r>
            <w:r w:rsidDel="00000000" w:rsidR="00000000" w:rsidRPr="00000000">
              <w:rPr>
                <w:rFonts w:ascii="Georgia" w:cs="Georgia" w:eastAsia="Georgia" w:hAnsi="Georgia"/>
                <w:b w:val="0"/>
                <w:bCs w:val="0"/>
                <w:i w:val="0"/>
                <w:iCs w:val="0"/>
                <w:color w:val="000000"/>
                <w:sz w:val="20"/>
                <w:szCs w:val="20"/>
                <w:rtl w:val="0"/>
              </w:rPr>
              <w:t xml:space="preserve"> that all shrimp farms were free of the disease.”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B">
            <w:pPr>
              <w:spacing w:after="40" w:before="40" w:line="240" w:lineRule="auto"/>
              <w:jc w:val="left"/>
              <w:rPr/>
            </w:pPr>
            <w:r w:rsidDel="00000000" w:rsidR="00000000" w:rsidRPr="00000000">
              <w:rPr>
                <w:rFonts w:ascii="Georgia" w:cs="Georgia" w:eastAsia="Georgia" w:hAnsi="Georgia"/>
                <w:sz w:val="20"/>
                <w:szCs w:val="20"/>
                <w:rtl w:val="0"/>
              </w:rPr>
              <w:t xml:space="preserve">Generalization [G]</w:t>
            </w:r>
            <w:r w:rsidDel="00000000" w:rsidR="00000000" w:rsidRPr="00000000">
              <w:rPr>
                <w:rtl w:val="0"/>
              </w:rPr>
            </w:r>
          </w:p>
        </w:tc>
        <w:tc>
          <w:tcPr/>
          <w:p w:rsidR="00000000" w:rsidDel="00000000" w:rsidP="00000000" w:rsidRDefault="00000000" w:rsidRPr="00000000" w14:paraId="0000022C">
            <w:pPr>
              <w:spacing w:after="40" w:before="40" w:line="240" w:lineRule="auto"/>
              <w:jc w:val="left"/>
              <w:rPr/>
            </w:pPr>
            <w:r w:rsidDel="00000000" w:rsidR="00000000" w:rsidRPr="00000000">
              <w:rPr>
                <w:rFonts w:ascii="Georgia" w:cs="Georgia" w:eastAsia="Georgia" w:hAnsi="Georgia"/>
                <w:sz w:val="20"/>
                <w:szCs w:val="20"/>
                <w:rtl w:val="0"/>
              </w:rPr>
              <w:t xml:space="preserve">A broader inference beyond the data.</w:t>
            </w:r>
            <w:r w:rsidDel="00000000" w:rsidR="00000000" w:rsidRPr="00000000">
              <w:rPr>
                <w:rtl w:val="0"/>
              </w:rPr>
            </w:r>
          </w:p>
        </w:tc>
        <w:tc>
          <w:tcPr/>
          <w:p w:rsidR="00000000" w:rsidDel="00000000" w:rsidP="00000000" w:rsidRDefault="00000000" w:rsidRPr="00000000" w14:paraId="0000022D">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“This led to the </w:t>
            </w:r>
            <w:r w:rsidDel="00000000" w:rsidR="00000000" w:rsidRPr="00000000">
              <w:rPr>
                <w:rFonts w:ascii="Georgia" w:cs="Georgia" w:eastAsia="Georgia" w:hAnsi="Georgia"/>
                <w:b w:val="1"/>
                <w:bCs w:val="1"/>
                <w:strike w:val="0"/>
                <w:color w:val="000000"/>
                <w:sz w:val="20"/>
                <w:szCs w:val="20"/>
                <w:shd w:fill="bfbfbf" w:val="clear"/>
                <w:rtl w:val="0"/>
              </w:rPr>
              <w:t xml:space="preserve">conclusion that</w:t>
            </w:r>
            <w:r w:rsidDel="00000000" w:rsidR="00000000" w:rsidRPr="00000000">
              <w:rPr>
                <w:rFonts w:ascii="Georgia" w:cs="Georgia" w:eastAsia="Georgia" w:hAnsi="Georgia"/>
                <w:b w:val="0"/>
                <w:bCs w:val="0"/>
                <w:i w:val="0"/>
                <w:iCs w:val="0"/>
                <w:color w:val="000000"/>
                <w:sz w:val="20"/>
                <w:szCs w:val="20"/>
                <w:rtl w:val="0"/>
              </w:rPr>
              <w:t xml:space="preserve"> all farms were free of it.”</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F">
            <w:pPr>
              <w:spacing w:after="40" w:before="40" w:line="240" w:lineRule="auto"/>
              <w:jc w:val="left"/>
              <w:rPr/>
            </w:pPr>
            <w:r w:rsidDel="00000000" w:rsidR="00000000" w:rsidRPr="00000000">
              <w:rPr>
                <w:rFonts w:ascii="Georgia" w:cs="Georgia" w:eastAsia="Georgia" w:hAnsi="Georgia"/>
                <w:sz w:val="20"/>
                <w:szCs w:val="20"/>
                <w:rtl w:val="0"/>
              </w:rPr>
              <w:t xml:space="preserve">Causal Claim [C]</w:t>
            </w:r>
            <w:r w:rsidDel="00000000" w:rsidR="00000000" w:rsidRPr="00000000">
              <w:rPr>
                <w:rtl w:val="0"/>
              </w:rPr>
            </w:r>
          </w:p>
        </w:tc>
        <w:tc>
          <w:tcPr/>
          <w:p w:rsidR="00000000" w:rsidDel="00000000" w:rsidP="00000000" w:rsidRDefault="00000000" w:rsidRPr="00000000" w14:paraId="00000230">
            <w:pPr>
              <w:spacing w:after="40" w:before="40" w:line="240" w:lineRule="auto"/>
              <w:jc w:val="left"/>
              <w:rPr/>
            </w:pPr>
            <w:r w:rsidDel="00000000" w:rsidR="00000000" w:rsidRPr="00000000">
              <w:rPr>
                <w:rFonts w:ascii="Georgia" w:cs="Georgia" w:eastAsia="Georgia" w:hAnsi="Georgia"/>
                <w:sz w:val="20"/>
                <w:szCs w:val="20"/>
                <w:rtl w:val="0"/>
              </w:rPr>
              <w:t xml:space="preserve">A cause and effect link stated as established.</w:t>
            </w:r>
            <w:r w:rsidDel="00000000" w:rsidR="00000000" w:rsidRPr="00000000">
              <w:rPr>
                <w:rtl w:val="0"/>
              </w:rPr>
            </w:r>
          </w:p>
        </w:tc>
        <w:tc>
          <w:tcPr/>
          <w:p w:rsidR="00000000" w:rsidDel="00000000" w:rsidP="00000000" w:rsidRDefault="00000000" w:rsidRPr="00000000" w14:paraId="00000231">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“Extracts </w:t>
            </w:r>
            <w:r w:rsidDel="00000000" w:rsidR="00000000" w:rsidRPr="00000000">
              <w:rPr>
                <w:rFonts w:ascii="Georgia" w:cs="Georgia" w:eastAsia="Georgia" w:hAnsi="Georgia"/>
                <w:b w:val="1"/>
                <w:bCs w:val="1"/>
                <w:strike w:val="0"/>
                <w:color w:val="000000"/>
                <w:sz w:val="20"/>
                <w:szCs w:val="20"/>
                <w:shd w:fill="bfbfbf" w:val="clear"/>
                <w:rtl w:val="0"/>
              </w:rPr>
              <w:t xml:space="preserve">produce</w:t>
            </w:r>
            <w:r w:rsidDel="00000000" w:rsidR="00000000" w:rsidRPr="00000000">
              <w:rPr>
                <w:rFonts w:ascii="Georgia" w:cs="Georgia" w:eastAsia="Georgia" w:hAnsi="Georgia"/>
                <w:b w:val="0"/>
                <w:bCs w:val="0"/>
                <w:i w:val="0"/>
                <w:iCs w:val="0"/>
                <w:color w:val="000000"/>
                <w:sz w:val="20"/>
                <w:szCs w:val="20"/>
                <w:rtl w:val="0"/>
              </w:rPr>
              <w:t xml:space="preserve"> comparable staining because they contain similar compounds.”</w:t>
            </w:r>
            <w:r w:rsidDel="00000000" w:rsidR="00000000" w:rsidRPr="00000000">
              <w:rPr>
                <w:rtl w:val="0"/>
              </w:rPr>
            </w:r>
          </w:p>
        </w:tc>
      </w:tr>
    </w:tbl>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QUICK-REFERENCE LEGEND</w:t>
      </w:r>
      <w:r w:rsidDel="00000000" w:rsidR="00000000" w:rsidRPr="00000000">
        <w:rPr>
          <w:rtl w:val="0"/>
        </w:rPr>
      </w:r>
    </w:p>
    <w:p w:rsidR="00000000" w:rsidDel="00000000" w:rsidP="00000000" w:rsidRDefault="00000000" w:rsidRPr="00000000" w14:paraId="00000234">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Colors are backgrounds applied with a highlighter directly on the abstract text, not font colors.</w:t>
      </w:r>
      <w:r w:rsidDel="00000000" w:rsidR="00000000" w:rsidRPr="00000000">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 (Highlight)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sidDel="00000000" w:rsidR="00000000" w:rsidRPr="00000000">
              <w:rPr>
                <w:rFonts w:ascii="Georgia" w:cs="Georgia" w:eastAsia="Georgia" w:hAnsi="Georgia"/>
                <w:sz w:val="20"/>
                <w:szCs w:val="20"/>
                <w:shd w:fill="00b0f0"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Modal Verbs</w:t>
            </w:r>
            <w:r w:rsidDel="00000000" w:rsidR="00000000" w:rsidRPr="00000000">
              <w:rPr>
                <w:rtl w:val="0"/>
              </w:rPr>
            </w:r>
          </w:p>
          <w:p w:rsidR="00000000" w:rsidDel="00000000" w:rsidP="00000000" w:rsidRDefault="00000000" w:rsidRPr="00000000" w14:paraId="00000238">
            <w:pPr>
              <w:spacing w:after="40" w:before="40" w:line="240" w:lineRule="auto"/>
              <w:jc w:val="left"/>
              <w:rPr/>
            </w:pPr>
            <w:r w:rsidDel="00000000" w:rsidR="00000000" w:rsidRPr="00000000">
              <w:rPr>
                <w:rFonts w:ascii="Georgia" w:cs="Georgia" w:eastAsia="Georgia" w:hAnsi="Georgia"/>
                <w:sz w:val="20"/>
                <w:szCs w:val="20"/>
                <w:highlight w:val="red"/>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Lexical Hedges</w:t>
            </w:r>
            <w:r w:rsidDel="00000000" w:rsidR="00000000" w:rsidRPr="00000000">
              <w:rPr>
                <w:rtl w:val="0"/>
              </w:rPr>
            </w:r>
          </w:p>
          <w:p w:rsidR="00000000" w:rsidDel="00000000" w:rsidP="00000000" w:rsidRDefault="00000000" w:rsidRPr="00000000" w14:paraId="00000239">
            <w:pPr>
              <w:spacing w:after="40" w:before="40" w:line="240" w:lineRule="auto"/>
              <w:jc w:val="left"/>
              <w:rPr/>
            </w:pPr>
            <w:r w:rsidDel="00000000" w:rsidR="00000000" w:rsidRPr="00000000">
              <w:rPr>
                <w:rFonts w:ascii="Georgia" w:cs="Georgia" w:eastAsia="Georgia" w:hAnsi="Georgia"/>
                <w:sz w:val="20"/>
                <w:szCs w:val="20"/>
                <w:highlight w:val="yellow"/>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Adverbial Hedges</w:t>
            </w:r>
            <w:r w:rsidDel="00000000" w:rsidR="00000000" w:rsidRPr="00000000">
              <w:rPr>
                <w:rtl w:val="0"/>
              </w:rPr>
            </w:r>
          </w:p>
          <w:p w:rsidR="00000000" w:rsidDel="00000000" w:rsidP="00000000" w:rsidRDefault="00000000" w:rsidRPr="00000000" w14:paraId="0000023A">
            <w:pPr>
              <w:spacing w:after="40" w:before="40" w:line="240" w:lineRule="auto"/>
              <w:jc w:val="left"/>
              <w:rPr/>
            </w:pPr>
            <w:r w:rsidDel="00000000" w:rsidR="00000000" w:rsidRPr="00000000">
              <w:rPr>
                <w:rFonts w:ascii="Georgia" w:cs="Georgia" w:eastAsia="Georgia" w:hAnsi="Georgia"/>
                <w:sz w:val="20"/>
                <w:szCs w:val="20"/>
                <w:shd w:fill="00b050"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Clause-Level Hedges</w:t>
            </w:r>
            <w:r w:rsidDel="00000000" w:rsidR="00000000" w:rsidRPr="00000000">
              <w:rPr>
                <w:rtl w:val="0"/>
              </w:rPr>
            </w:r>
          </w:p>
        </w:tc>
        <w:tc>
          <w:tcPr/>
          <w:p w:rsidR="00000000" w:rsidDel="00000000" w:rsidP="00000000" w:rsidRDefault="00000000" w:rsidRPr="00000000" w14:paraId="0000023B">
            <w:pPr>
              <w:spacing w:after="40" w:before="40" w:line="240" w:lineRule="auto"/>
              <w:jc w:val="left"/>
              <w:rPr/>
            </w:pP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Fonts w:ascii="Georgia" w:cs="Georgia" w:eastAsia="Georgia" w:hAnsi="Georgia"/>
                <w:b w:val="0"/>
                <w:bCs w:val="0"/>
                <w:i w:val="0"/>
                <w:iCs w:val="0"/>
                <w:color w:val="000000"/>
                <w:sz w:val="20"/>
                <w:szCs w:val="20"/>
                <w:rtl w:val="0"/>
              </w:rPr>
              <w:t xml:space="preserve">  Epistemic Caution</w:t>
            </w:r>
            <w:r w:rsidDel="00000000" w:rsidR="00000000" w:rsidRPr="00000000">
              <w:rPr>
                <w:rtl w:val="0"/>
              </w:rPr>
            </w:r>
          </w:p>
          <w:p w:rsidR="00000000" w:rsidDel="00000000" w:rsidP="00000000" w:rsidRDefault="00000000" w:rsidRPr="00000000" w14:paraId="0000023C">
            <w:pPr>
              <w:spacing w:after="40" w:before="40" w:line="240" w:lineRule="auto"/>
              <w:jc w:val="left"/>
              <w:rPr/>
            </w:pP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Fonts w:ascii="Georgia" w:cs="Georgia" w:eastAsia="Georgia" w:hAnsi="Georgia"/>
                <w:b w:val="0"/>
                <w:bCs w:val="0"/>
                <w:i w:val="0"/>
                <w:iCs w:val="0"/>
                <w:color w:val="000000"/>
                <w:sz w:val="20"/>
                <w:szCs w:val="20"/>
                <w:rtl w:val="0"/>
              </w:rPr>
              <w:t xml:space="preserve">  Politeness / Deference</w:t>
            </w:r>
            <w:r w:rsidDel="00000000" w:rsidR="00000000" w:rsidRPr="00000000">
              <w:rPr>
                <w:rtl w:val="0"/>
              </w:rPr>
            </w:r>
          </w:p>
          <w:p w:rsidR="00000000" w:rsidDel="00000000" w:rsidP="00000000" w:rsidRDefault="00000000" w:rsidRPr="00000000" w14:paraId="0000023D">
            <w:pPr>
              <w:spacing w:after="40" w:before="40" w:line="240" w:lineRule="auto"/>
              <w:jc w:val="left"/>
              <w:rPr/>
            </w:pP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Fonts w:ascii="Georgia" w:cs="Georgia" w:eastAsia="Georgia" w:hAnsi="Georgia"/>
                <w:b w:val="0"/>
                <w:bCs w:val="0"/>
                <w:i w:val="0"/>
                <w:iCs w:val="0"/>
                <w:color w:val="000000"/>
                <w:sz w:val="20"/>
                <w:szCs w:val="20"/>
                <w:rtl w:val="0"/>
              </w:rPr>
              <w:t xml:space="preserve">  Discourse Organization</w:t>
            </w:r>
            <w:r w:rsidDel="00000000" w:rsidR="00000000" w:rsidRPr="00000000">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UNHEDGED SITES (Grey Highlight, Optional)</w:t>
            </w:r>
            <w:r w:rsidDel="00000000" w:rsidR="00000000" w:rsidRPr="00000000">
              <w:rPr>
                <w:rtl w:val="0"/>
              </w:rPr>
            </w:r>
          </w:p>
          <w:p w:rsidR="00000000" w:rsidDel="00000000" w:rsidP="00000000" w:rsidRDefault="00000000" w:rsidRPr="00000000" w14:paraId="0000023F">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R = Result, G = Generalization, C = Causal. Bracket the subtype beside the mark.</w:t>
            </w:r>
            <w:r w:rsidDel="00000000" w:rsidR="00000000" w:rsidRPr="00000000">
              <w:rPr>
                <w:rtl w:val="0"/>
              </w:rPr>
            </w:r>
          </w:p>
        </w:tc>
        <w:tc>
          <w:tcPr/>
          <w:p w:rsidR="00000000" w:rsidDel="00000000" w:rsidP="00000000" w:rsidRDefault="00000000" w:rsidRPr="00000000" w14:paraId="00000240">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FALSE POSITIVE (Strikethrough)</w:t>
            </w:r>
            <w:r w:rsidDel="00000000" w:rsidR="00000000" w:rsidRPr="00000000">
              <w:rPr>
                <w:rtl w:val="0"/>
              </w:rPr>
            </w:r>
          </w:p>
          <w:p w:rsidR="00000000" w:rsidDel="00000000" w:rsidP="00000000" w:rsidRDefault="00000000" w:rsidRPr="00000000" w14:paraId="00000241">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COMBINED EXAMPLE</w:t>
      </w:r>
      <w:r w:rsidDel="00000000" w:rsidR="00000000" w:rsidRPr="00000000">
        <w:rPr>
          <w:rtl w:val="0"/>
        </w:rPr>
      </w:r>
    </w:p>
    <w:p w:rsidR="00000000" w:rsidDel="00000000" w:rsidP="00000000" w:rsidRDefault="00000000" w:rsidRPr="00000000" w14:paraId="00000244">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Combined example, as marked on a hard copy. </w:t>
      </w:r>
      <w:r w:rsidDel="00000000" w:rsidR="00000000" w:rsidRPr="00000000">
        <w:rPr>
          <w:rFonts w:ascii="Georgia" w:cs="Georgia" w:eastAsia="Georgia" w:hAnsi="Georgia"/>
          <w:b w:val="0"/>
          <w:bCs w:val="0"/>
          <w:i w:val="0"/>
          <w:iCs w:val="0"/>
          <w:color w:val="000000"/>
          <w:sz w:val="22"/>
          <w:szCs w:val="22"/>
          <w:rtl w:val="0"/>
        </w:rPr>
        <w:t xml:space="preserve">“The results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Fonts w:ascii="Georgia" w:cs="Georgia" w:eastAsia="Georgia" w:hAnsi="Georgia"/>
          <w:b w:val="0"/>
          <w:bCs w:val="0"/>
          <w:i w:val="0"/>
          <w:iCs w:val="0"/>
          <w:color w:val="000000"/>
          <w:sz w:val="22"/>
          <w:szCs w:val="22"/>
          <w:rtl w:val="0"/>
        </w:rPr>
        <w:t xml:space="preserve"> that C. longa extracts are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0"/>
          <w:iCs w:val="0"/>
          <w:color w:val="808080"/>
          <w:sz w:val="22"/>
          <w:szCs w:val="22"/>
          <w:rtl w:val="0"/>
        </w:rPr>
        <w:t xml:space="preserve">(FP-Gen)</w:t>
      </w:r>
      <w:r w:rsidDel="00000000" w:rsidR="00000000" w:rsidRPr="00000000">
        <w:rPr>
          <w:rFonts w:ascii="Georgia" w:cs="Georgia" w:eastAsia="Georgia" w:hAnsi="Georgia"/>
          <w:b w:val="0"/>
          <w:bCs w:val="0"/>
          <w:i w:val="0"/>
          <w:iCs w:val="0"/>
          <w:color w:val="000000"/>
          <w:sz w:val="22"/>
          <w:szCs w:val="22"/>
          <w:rtl w:val="0"/>
        </w:rPr>
        <w:t xml:space="preserve"> alternative stains. 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0"/>
          <w:iCs w:val="0"/>
          <w:color w:val="808080"/>
          <w:sz w:val="22"/>
          <w:szCs w:val="22"/>
          <w:rtl w:val="0"/>
        </w:rPr>
        <w:t xml:space="preserve">(FP-Cap)</w:t>
      </w:r>
      <w:r w:rsidDel="00000000" w:rsidR="00000000" w:rsidRPr="00000000">
        <w:rPr>
          <w:rFonts w:ascii="Georgia" w:cs="Georgia" w:eastAsia="Georgia" w:hAnsi="Georgia"/>
          <w:b w:val="0"/>
          <w:bCs w:val="0"/>
          <w:i w:val="0"/>
          <w:iCs w:val="0"/>
          <w:color w:val="000000"/>
          <w:sz w:val="22"/>
          <w:szCs w:val="22"/>
          <w:rtl w:val="0"/>
        </w:rPr>
        <w:t xml:space="preserve"> also detect low concentrations, while a prior line stated flatly that </w:t>
      </w:r>
      <w:r w:rsidDel="00000000" w:rsidR="00000000" w:rsidRPr="00000000">
        <w:rPr>
          <w:rFonts w:ascii="Georgia" w:cs="Georgia" w:eastAsia="Georgia" w:hAnsi="Georgia"/>
          <w:b w:val="1"/>
          <w:bCs w:val="1"/>
          <w:strike w:val="0"/>
          <w:color w:val="000000"/>
          <w:sz w:val="22"/>
          <w:szCs w:val="22"/>
          <w:shd w:fill="bfbfbf" w:val="clear"/>
          <w:rtl w:val="0"/>
        </w:rPr>
        <w:t xml:space="preserve">Results showed</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i w:val="0"/>
          <w:iCs w:val="0"/>
          <w:color w:val="000000"/>
          <w:sz w:val="22"/>
          <w:szCs w:val="22"/>
          <w:rtl w:val="0"/>
        </w:rPr>
        <w:t xml:space="preserve">[R]</w:t>
      </w:r>
      <w:r w:rsidDel="00000000" w:rsidR="00000000" w:rsidRPr="00000000">
        <w:rPr>
          <w:rFonts w:ascii="Georgia" w:cs="Georgia" w:eastAsia="Georgia" w:hAnsi="Georgia"/>
          <w:b w:val="0"/>
          <w:bCs w:val="0"/>
          <w:i w:val="0"/>
          <w:iCs w:val="0"/>
          <w:color w:val="000000"/>
          <w:sz w:val="22"/>
          <w:szCs w:val="22"/>
          <w:rtl w:val="0"/>
        </w:rPr>
        <w:t xml:space="preserve"> no infection.”</w:t>
      </w:r>
      <w:r w:rsidDel="00000000" w:rsidR="00000000" w:rsidRPr="00000000">
        <w:rPr>
          <w:rtl w:val="0"/>
        </w:rPr>
      </w:r>
    </w:p>
    <w:p w:rsidR="00000000" w:rsidDel="00000000" w:rsidP="00000000" w:rsidRDefault="00000000" w:rsidRPr="00000000" w14:paraId="00000245">
      <w:pPr>
        <w:spacing w:after="120" w:before="0" w:line="240" w:lineRule="auto"/>
        <w:ind w:firstLine="720"/>
        <w:jc w:val="both"/>
        <w:rPr/>
      </w:pPr>
      <w:r w:rsidDel="00000000" w:rsidR="00000000" w:rsidRPr="00000000">
        <w:rPr>
          <w:i w:val="1"/>
          <w:iCs w:val="1"/>
          <w:color w:val="404040"/>
          <w:rtl w:val="0"/>
        </w:rPr>
        <w:t xml:space="preserve">R</w:t>
      </w:r>
      <w:r w:rsidDel="00000000" w:rsidR="00000000" w:rsidRPr="00000000">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CODING SHEET COLUMNS</w:t>
      </w:r>
      <w:r w:rsidDel="00000000" w:rsidR="00000000" w:rsidRPr="00000000">
        <w:rPr>
          <w:rtl w:val="0"/>
        </w:rPr>
      </w:r>
    </w:p>
    <w:p w:rsidR="00000000" w:rsidDel="00000000" w:rsidP="00000000" w:rsidRDefault="00000000" w:rsidRPr="00000000" w14:paraId="00000248">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sidDel="00000000" w:rsidR="00000000" w:rsidRPr="00000000">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Hedge 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Word Count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2">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3">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4">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59">
      <w:pPr>
        <w:spacing w:after="0" w:before="0" w:line="240" w:lineRule="auto"/>
        <w:rPr/>
      </w:pPr>
      <w:r w:rsidDel="00000000" w:rsidR="00000000" w:rsidRPr="00000000">
        <w:rPr>
          <w:rtl w:val="0"/>
        </w:rPr>
      </w:r>
    </w:p>
    <w:p w:rsidR="00000000" w:rsidDel="00000000" w:rsidP="00000000" w:rsidRDefault="00000000" w:rsidRPr="00000000" w14:paraId="0000025A">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sidDel="00000000" w:rsidR="00000000" w:rsidRPr="00000000">
        <w:rPr>
          <w:rtl w:val="0"/>
        </w:rPr>
      </w:r>
    </w:p>
    <w:p w:rsidR="00000000" w:rsidDel="00000000" w:rsidP="00000000" w:rsidRDefault="00000000" w:rsidRPr="00000000" w14:paraId="0000025B">
      <w:pPr>
        <w:spacing w:after="120" w:before="0" w:line="240" w:lineRule="auto"/>
        <w:ind w:firstLine="720"/>
        <w:jc w:val="both"/>
        <w:rPr>
          <w:i w:val="1"/>
          <w:iCs w:val="1"/>
        </w:rPr>
      </w:pPr>
      <w:r w:rsidDel="00000000" w:rsidR="00000000" w:rsidRPr="00000000">
        <w:rPr>
          <w:rtl w:val="0"/>
        </w:rPr>
      </w:r>
    </w:p>
    <w:p w:rsidR="00000000" w:rsidDel="00000000" w:rsidP="00000000" w:rsidRDefault="00000000" w:rsidRPr="00000000" w14:paraId="0000025C">
      <w:pPr>
        <w:spacing w:after="120" w:before="0" w:line="240" w:lineRule="auto"/>
        <w:ind w:firstLine="720"/>
        <w:jc w:val="both"/>
        <w:rPr>
          <w:i w:val="1"/>
          <w:iCs w:val="1"/>
        </w:rPr>
      </w:pPr>
      <w:r w:rsidDel="00000000" w:rsidR="00000000" w:rsidRPr="00000000">
        <w:rPr>
          <w:rtl w:val="0"/>
        </w:rPr>
      </w:r>
    </w:p>
    <w:p w:rsidR="00000000" w:rsidDel="00000000" w:rsidP="00000000" w:rsidRDefault="00000000" w:rsidRPr="00000000" w14:paraId="0000025D">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Layer 3 data, tracked separately so it never inflates RQ2 counts.</w:t>
      </w:r>
      <w:r w:rsidDel="00000000" w:rsidR="00000000" w:rsidRPr="00000000">
        <w:rPr>
          <w:rtl w:val="0"/>
        </w:rPr>
      </w:r>
    </w:p>
    <w:p w:rsidR="00000000" w:rsidDel="00000000" w:rsidP="00000000" w:rsidRDefault="00000000" w:rsidRPr="00000000" w14:paraId="0000025E">
      <w:pPr>
        <w:keepNext w:val="1"/>
        <w:keepLines w:val="1"/>
        <w:spacing w:after="120" w:before="0" w:line="240" w:lineRule="auto"/>
        <w:jc w:val="left"/>
        <w:rPr/>
      </w:pPr>
      <w:r w:rsidDel="00000000" w:rsidR="00000000" w:rsidRPr="00000000">
        <w:rPr>
          <w:rFonts w:ascii="Georgia" w:cs="Georgia" w:eastAsia="Georgia" w:hAnsi="Georgia"/>
          <w:b w:val="0"/>
          <w:bCs w:val="0"/>
          <w:i w:val="1"/>
          <w:iCs w:val="1"/>
          <w:sz w:val="24"/>
          <w:szCs w:val="24"/>
          <w:rtl w:val="0"/>
        </w:rPr>
        <w:t xml:space="preserve">Optional Tab: Unhedged Assertion Sites</w:t>
      </w:r>
      <w:r w:rsidDel="00000000" w:rsidR="00000000" w:rsidRPr="00000000">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Reverse Test (Y/N)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9">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A">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keepNext w:val="1"/>
        <w:keepLines w:val="1"/>
        <w:spacing w:after="120" w:before="0" w:line="240" w:lineRule="auto"/>
        <w:jc w:val="left"/>
        <w:rPr/>
      </w:pPr>
      <w:r w:rsidDel="00000000" w:rsidR="00000000" w:rsidRPr="00000000">
        <w:rPr>
          <w:rFonts w:ascii="Georgia" w:cs="Georgia" w:eastAsia="Georgia" w:hAnsi="Georgia"/>
          <w:b w:val="0"/>
          <w:bCs w:val="0"/>
          <w:i w:val="1"/>
          <w:iCs w:val="1"/>
          <w:sz w:val="24"/>
          <w:szCs w:val="24"/>
          <w:rtl w:val="0"/>
        </w:rPr>
        <w:t xml:space="preserve">Optional Tab: Rejected Hedge Candidates</w:t>
      </w:r>
      <w:r w:rsidDel="00000000" w:rsidR="00000000" w:rsidRPr="00000000">
        <w:rPr>
          <w:rtl w:val="0"/>
        </w:rPr>
      </w:r>
    </w:p>
    <w:p w:rsidR="00000000" w:rsidDel="00000000" w:rsidP="00000000" w:rsidRDefault="00000000" w:rsidRPr="00000000" w14:paraId="0000026D">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False positives, logged for traceability during the reliability check.</w:t>
      </w:r>
      <w:r w:rsidDel="00000000" w:rsidR="00000000" w:rsidRPr="00000000">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Reason 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9">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ageBreakBefore w:val="1"/>
        <w:spacing w:after="200" w:before="360" w:line="240" w:lineRule="auto"/>
        <w:jc w:val="left"/>
        <w:rPr/>
      </w:pPr>
      <w:r w:rsidDel="00000000" w:rsidR="00000000" w:rsidRPr="00000000">
        <w:rPr>
          <w:rFonts w:ascii="Georgia" w:cs="Georgia" w:eastAsia="Georgia" w:hAnsi="Georgia"/>
          <w:b w:val="1"/>
          <w:bCs w:val="1"/>
          <w:i w:val="0"/>
          <w:iCs w:val="0"/>
          <w:sz w:val="24"/>
          <w:szCs w:val="24"/>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7C">
      <w:pPr>
        <w:spacing w:after="120" w:before="0" w:line="480" w:lineRule="auto"/>
        <w:ind w:firstLine="720"/>
        <w:jc w:val="left"/>
        <w:rPr/>
      </w:pPr>
      <w:r w:rsidDel="00000000" w:rsidR="00000000" w:rsidRPr="00000000">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7D">
      <w:pPr>
        <w:keepNext w:val="1"/>
        <w:keepLines w:val="1"/>
        <w:spacing w:after="80" w:before="200" w:line="480" w:lineRule="auto"/>
        <w:jc w:val="left"/>
        <w:rPr/>
      </w:pPr>
      <w:r w:rsidDel="00000000" w:rsidR="00000000" w:rsidRPr="00000000">
        <w:rPr>
          <w:i w:val="1"/>
          <w:iCs w:val="1"/>
          <w:sz w:val="24"/>
          <w:szCs w:val="24"/>
          <w:rtl w:val="0"/>
        </w:rPr>
        <w:t xml:space="preserve">Sample 1: Biology</w:t>
      </w:r>
      <w:r w:rsidDel="00000000" w:rsidR="00000000" w:rsidRPr="00000000">
        <w:rPr>
          <w:rtl w:val="0"/>
        </w:rPr>
      </w:r>
    </w:p>
    <w:p w:rsidR="00000000" w:rsidDel="00000000" w:rsidP="00000000" w:rsidRDefault="00000000" w:rsidRPr="00000000" w14:paraId="0000027E">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7F">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80">
      <w:pPr>
        <w:spacing w:after="12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81">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8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2: Veterinary Medicine</w:t>
      </w:r>
      <w:r w:rsidDel="00000000" w:rsidR="00000000" w:rsidRPr="00000000">
        <w:rPr>
          <w:rtl w:val="0"/>
        </w:rPr>
      </w:r>
    </w:p>
    <w:p w:rsidR="00000000" w:rsidDel="00000000" w:rsidP="00000000" w:rsidRDefault="00000000" w:rsidRPr="00000000" w14:paraId="000002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86">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2</w:t>
      </w:r>
      <w:r w:rsidDel="00000000" w:rsidR="00000000" w:rsidRPr="00000000">
        <w:rPr>
          <w:rtl w:val="0"/>
        </w:rPr>
      </w:r>
    </w:p>
    <w:p w:rsidR="00000000" w:rsidDel="00000000" w:rsidP="00000000" w:rsidRDefault="00000000" w:rsidRPr="00000000" w14:paraId="000002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8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Coded Instances:</w:t>
      </w:r>
      <w:r w:rsidDel="00000000" w:rsidR="00000000" w:rsidRPr="00000000">
        <w:rPr>
          <w:rtl w:val="0"/>
        </w:rPr>
      </w:r>
    </w:p>
    <w:p w:rsidR="00000000" w:rsidDel="00000000" w:rsidP="00000000" w:rsidRDefault="00000000" w:rsidRPr="00000000" w14:paraId="00000289">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8A">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Excluded: </w:t>
      </w:r>
      <w:r w:rsidDel="00000000" w:rsidR="00000000" w:rsidRPr="00000000">
        <w:rPr>
          <w:rFonts w:ascii="Georgia" w:cs="Georgia" w:eastAsia="Georgia" w:hAnsi="Georgia"/>
          <w:b w:val="0"/>
          <w:bCs w:val="0"/>
          <w:i w:val="0"/>
          <w:iCs w:val="0"/>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3: Agriculture (Animal Science)</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9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9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9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4: Agriculture (Crop Science)</w:t>
      </w:r>
      <w:r w:rsidDel="00000000" w:rsidR="00000000" w:rsidRPr="00000000">
        <w:rPr>
          <w:rtl w:val="0"/>
        </w:rPr>
      </w:r>
    </w:p>
    <w:p w:rsidR="00000000" w:rsidDel="00000000" w:rsidP="00000000" w:rsidRDefault="00000000" w:rsidRPr="00000000" w14:paraId="000002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9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“Results of the study revealed significant differences... The highest ROI was obtained…”</w:t>
      </w:r>
      <w:r w:rsidDel="00000000" w:rsidR="00000000" w:rsidRPr="00000000">
        <w:rPr>
          <w:rtl w:val="0"/>
        </w:rPr>
      </w:r>
    </w:p>
    <w:p w:rsidR="00000000" w:rsidDel="00000000" w:rsidP="00000000" w:rsidRDefault="00000000" w:rsidRPr="00000000" w14:paraId="0000029A">
      <w:pPr>
        <w:keepNext w:val="1"/>
        <w:keepLines w:val="1"/>
        <w:spacing w:after="240" w:before="240" w:line="480" w:lineRule="auto"/>
        <w:jc w:val="left"/>
        <w:rPr/>
      </w:pPr>
      <w:r w:rsidDel="00000000" w:rsidR="00000000" w:rsidRPr="00000000">
        <w:rPr>
          <w:rFonts w:ascii="Georgia" w:cs="Georgia" w:eastAsia="Georgia" w:hAnsi="Georgia"/>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spacing w:after="200" w:before="360" w:line="240" w:lineRule="auto"/>
        <w:jc w:val="left"/>
        <w:rPr/>
      </w:pPr>
      <w:r w:rsidDel="00000000" w:rsidR="00000000" w:rsidRPr="00000000">
        <w:rPr>
          <w:rFonts w:ascii="Georgia" w:cs="Georgia" w:eastAsia="Georgia" w:hAnsi="Georgia"/>
          <w:b w:val="1"/>
          <w:bCs w:val="1"/>
          <w:sz w:val="24"/>
          <w:szCs w:val="24"/>
          <w:rtl w:val="0"/>
        </w:rPr>
        <w:t xml:space="preserve">APPENDIX C: CODED CORPUS WITH HIGHLIGHTS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sidDel="00000000" w:rsidR="00000000" w:rsidRPr="00000000">
        <w:rPr>
          <w:rtl w:val="0"/>
        </w:rPr>
      </w:r>
    </w:p>
    <w:p w:rsidR="00000000" w:rsidDel="00000000" w:rsidP="00000000" w:rsidRDefault="00000000" w:rsidRPr="00000000" w14:paraId="0000029F">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Biology (B1–B20)</w:t>
      </w:r>
      <w:r w:rsidDel="00000000" w:rsidR="00000000" w:rsidRPr="00000000">
        <w:rPr>
          <w:rtl w:val="0"/>
        </w:rPr>
      </w:r>
    </w:p>
    <w:p w:rsidR="00000000" w:rsidDel="00000000" w:rsidP="00000000" w:rsidRDefault="00000000" w:rsidRPr="00000000" w14:paraId="000002A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  ·  258 words  ·  2 hedges  ·  0.78 per 100 words</w:t>
      </w:r>
      <w:r w:rsidDel="00000000" w:rsidR="00000000" w:rsidRPr="00000000">
        <w:rPr>
          <w:rtl w:val="0"/>
        </w:rPr>
      </w:r>
    </w:p>
    <w:p w:rsidR="00000000" w:rsidDel="00000000" w:rsidP="00000000" w:rsidRDefault="00000000" w:rsidRPr="00000000" w14:paraId="000002A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b w:val="1"/>
          <w:bCs w:val="1"/>
          <w:strike w:val="0"/>
          <w:color w:val="ffffff"/>
          <w:sz w:val="22"/>
          <w:szCs w:val="22"/>
          <w:highlight w:val="red"/>
          <w:rtl w:val="0"/>
        </w:rPr>
        <w:t xml:space="preserve">implies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A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B2  ·  189 words  ·  0 hedges  ·  0.0 per 100 words</w:t>
      </w:r>
      <w:r w:rsidDel="00000000" w:rsidR="00000000" w:rsidRPr="00000000">
        <w:rPr>
          <w:rtl w:val="0"/>
        </w:rPr>
      </w:r>
    </w:p>
    <w:p w:rsidR="00000000" w:rsidDel="00000000" w:rsidP="00000000" w:rsidRDefault="00000000" w:rsidRPr="00000000" w14:paraId="000002A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(FP-Proc)</w:t>
      </w:r>
      <w:r w:rsidDel="00000000" w:rsidR="00000000" w:rsidRPr="00000000">
        <w:rPr>
          <w:rFonts w:ascii="Georgia" w:cs="Georgia" w:eastAsia="Georgia" w:hAnsi="Georgia"/>
          <w:b w:val="0"/>
          <w:bCs w:val="0"/>
          <w:i w:val="0"/>
          <w:iCs w:val="0"/>
          <w:color w:val="000000"/>
          <w:sz w:val="22"/>
          <w:szCs w:val="22"/>
          <w:rtl w:val="0"/>
        </w:rPr>
        <w:t xml:space="preserve"> the zone of inhibition in the evaluation of Antibacterial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sidDel="00000000" w:rsidR="00000000" w:rsidRPr="00000000">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A4">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B3  ·  142 words  ·  1 hedges  ·  0.7 per 100 words</w:t>
      </w:r>
      <w:r w:rsidDel="00000000" w:rsidR="00000000" w:rsidRPr="00000000">
        <w:rPr>
          <w:rtl w:val="0"/>
        </w:rPr>
      </w:r>
    </w:p>
    <w:p w:rsidR="00000000" w:rsidDel="00000000" w:rsidP="00000000" w:rsidRDefault="00000000" w:rsidRPr="00000000" w14:paraId="000002A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b w:val="1"/>
          <w:bCs w:val="1"/>
          <w:strike w:val="0"/>
          <w:color w:val="ffffff"/>
          <w:sz w:val="22"/>
          <w:szCs w:val="22"/>
          <w:highlight w:val="red"/>
          <w:rtl w:val="0"/>
        </w:rPr>
        <w:t xml:space="preserve">indicating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A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B4  ·  231 words  ·  3 hedges  ·  1.3 per 100 words</w:t>
      </w:r>
      <w:r w:rsidDel="00000000" w:rsidR="00000000" w:rsidRPr="00000000">
        <w:rPr>
          <w:rtl w:val="0"/>
        </w:rPr>
      </w:r>
    </w:p>
    <w:p w:rsidR="00000000" w:rsidDel="00000000" w:rsidP="00000000" w:rsidRDefault="00000000" w:rsidRPr="00000000" w14:paraId="000002A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contribute to its therapeutic effects. Further studies are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A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B5  ·  245 words  ·  1 hedges  ·  0.41 per 100 words</w:t>
      </w:r>
      <w:r w:rsidDel="00000000" w:rsidR="00000000" w:rsidRPr="00000000">
        <w:rPr>
          <w:rtl w:val="0"/>
        </w:rPr>
      </w:r>
    </w:p>
    <w:p w:rsidR="00000000" w:rsidDel="00000000" w:rsidP="00000000" w:rsidRDefault="00000000" w:rsidRPr="00000000" w14:paraId="000002A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A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B6  ·  232 words  ·  0 hedges  ·  0.0 per 100 words</w:t>
      </w:r>
      <w:r w:rsidDel="00000000" w:rsidR="00000000" w:rsidRPr="00000000">
        <w:rPr>
          <w:rtl w:val="0"/>
        </w:rPr>
      </w:r>
    </w:p>
    <w:p w:rsidR="00000000" w:rsidDel="00000000" w:rsidP="00000000" w:rsidRDefault="00000000" w:rsidRPr="00000000" w14:paraId="000002A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t>
      </w:r>
      <w:r w:rsidDel="00000000" w:rsidR="00000000" w:rsidRPr="00000000">
        <w:rPr>
          <w:rFonts w:ascii="Georgia" w:cs="Georgia" w:eastAsia="Georgia" w:hAnsi="Georgia"/>
          <w:b w:val="1"/>
          <w:bCs w:val="1"/>
          <w:strike w:val="1"/>
          <w:color w:val="000000"/>
          <w:sz w:val="22"/>
          <w:szCs w:val="22"/>
          <w:rtl w:val="0"/>
        </w:rPr>
        <w:t xml:space="preserve">would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sidDel="00000000" w:rsidR="00000000" w:rsidRPr="00000000">
        <w:rPr>
          <w:rFonts w:ascii="Georgia" w:cs="Georgia" w:eastAsia="Georgia" w:hAnsi="Georgia"/>
          <w:b w:val="1"/>
          <w:bCs w:val="1"/>
          <w:strike w:val="0"/>
          <w:color w:val="000000"/>
          <w:sz w:val="22"/>
          <w:szCs w:val="22"/>
          <w:shd w:fill="bfbfbf" w:val="clear"/>
          <w:rtl w:val="0"/>
        </w:rPr>
        <w:t xml:space="preserve">The research findings do not apply to buildings</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Therefore, further research </w:t>
      </w:r>
      <w:r w:rsidDel="00000000" w:rsidR="00000000" w:rsidRPr="00000000">
        <w:rPr>
          <w:rFonts w:ascii="Georgia" w:cs="Georgia" w:eastAsia="Georgia" w:hAnsi="Georgia"/>
          <w:b w:val="1"/>
          <w:bCs w:val="1"/>
          <w:strike w:val="1"/>
          <w:color w:val="000000"/>
          <w:sz w:val="22"/>
          <w:szCs w:val="22"/>
          <w:rtl w:val="0"/>
        </w:rPr>
        <w:t xml:space="preserve">will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AD">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B7  ·  266 words  ·  3 hedges  ·  1.13 per 100 words</w:t>
      </w:r>
      <w:r w:rsidDel="00000000" w:rsidR="00000000" w:rsidRPr="00000000">
        <w:rPr>
          <w:rtl w:val="0"/>
        </w:rPr>
      </w:r>
    </w:p>
    <w:p w:rsidR="00000000" w:rsidDel="00000000" w:rsidP="00000000" w:rsidRDefault="00000000" w:rsidRPr="00000000" w14:paraId="000002A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b w:val="0"/>
          <w:bCs w:val="0"/>
          <w:i w:val="0"/>
          <w:iCs w:val="0"/>
          <w:color w:val="808080"/>
          <w:sz w:val="20"/>
          <w:szCs w:val="20"/>
          <w:rtl w:val="0"/>
        </w:rPr>
        <w:t xml:space="preserve"> (FP-Proc)</w:t>
      </w:r>
      <w:r w:rsidDel="00000000" w:rsidR="00000000" w:rsidRPr="00000000">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b w:val="1"/>
          <w:bCs w:val="1"/>
          <w:strike w:val="0"/>
          <w:color w:val="ffffff"/>
          <w:sz w:val="22"/>
          <w:szCs w:val="22"/>
          <w:highlight w:val="red"/>
          <w:rtl w:val="0"/>
        </w:rPr>
        <w:t xml:space="preserve">inferring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B0">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B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B8  ·  241 words  ·  2 hedges  ·  0.83 per 100 words</w:t>
      </w:r>
      <w:r w:rsidDel="00000000" w:rsidR="00000000" w:rsidRPr="00000000">
        <w:rPr>
          <w:rtl w:val="0"/>
        </w:rPr>
      </w:r>
    </w:p>
    <w:p w:rsidR="00000000" w:rsidDel="00000000" w:rsidP="00000000" w:rsidRDefault="00000000" w:rsidRPr="00000000" w14:paraId="000002B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B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B9  ·  212 words  ·  0 hedges  ·  0.0 per 100 words</w:t>
      </w:r>
      <w:r w:rsidDel="00000000" w:rsidR="00000000" w:rsidRPr="00000000">
        <w:rPr>
          <w:rtl w:val="0"/>
        </w:rPr>
      </w:r>
    </w:p>
    <w:p w:rsidR="00000000" w:rsidDel="00000000" w:rsidP="00000000" w:rsidRDefault="00000000" w:rsidRPr="00000000" w14:paraId="000002B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aimed to identify the histoprotective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sidDel="00000000" w:rsidR="00000000" w:rsidRPr="00000000">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sidDel="00000000" w:rsidR="00000000" w:rsidRPr="00000000">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B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B10  ·  302 words  ·  1 hedges  ·  0.33 per 100 words</w:t>
      </w:r>
      <w:r w:rsidDel="00000000" w:rsidR="00000000" w:rsidRPr="00000000">
        <w:rPr>
          <w:rtl w:val="0"/>
        </w:rPr>
      </w:r>
    </w:p>
    <w:p w:rsidR="00000000" w:rsidDel="00000000" w:rsidP="00000000" w:rsidRDefault="00000000" w:rsidRPr="00000000" w14:paraId="000002B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b w:val="1"/>
          <w:bCs w:val="1"/>
          <w:strike w:val="1"/>
          <w:color w:val="000000"/>
          <w:sz w:val="22"/>
          <w:szCs w:val="22"/>
          <w:rtl w:val="0"/>
        </w:rPr>
        <w:t xml:space="preserve">proposed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B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B11  ·  256 words  ·  0 hedges  ·  0.0 per 100 words</w:t>
      </w:r>
      <w:r w:rsidDel="00000000" w:rsidR="00000000" w:rsidRPr="00000000">
        <w:rPr>
          <w:rtl w:val="0"/>
        </w:rPr>
      </w:r>
    </w:p>
    <w:p w:rsidR="00000000" w:rsidDel="00000000" w:rsidP="00000000" w:rsidRDefault="00000000" w:rsidRPr="00000000" w14:paraId="000002B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sidDel="00000000" w:rsidR="00000000" w:rsidRPr="00000000">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sidDel="00000000" w:rsidR="00000000" w:rsidRPr="00000000">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offering insights that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B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B12  ·  149 words  ·  0 hedges  ·  0.0 per 100 words</w:t>
      </w:r>
      <w:r w:rsidDel="00000000" w:rsidR="00000000" w:rsidRPr="00000000">
        <w:rPr>
          <w:rtl w:val="0"/>
        </w:rPr>
      </w:r>
    </w:p>
    <w:p w:rsidR="00000000" w:rsidDel="00000000" w:rsidP="00000000" w:rsidRDefault="00000000" w:rsidRPr="00000000" w14:paraId="000002B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sidDel="00000000" w:rsidR="00000000" w:rsidRPr="00000000">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sidDel="00000000" w:rsidR="00000000" w:rsidRPr="00000000">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B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B13  ·  148 words  ·  0 hedges  ·  0.0 per 100 words</w:t>
      </w:r>
      <w:r w:rsidDel="00000000" w:rsidR="00000000" w:rsidRPr="00000000">
        <w:rPr>
          <w:rtl w:val="0"/>
        </w:rPr>
      </w:r>
    </w:p>
    <w:p w:rsidR="00000000" w:rsidDel="00000000" w:rsidP="00000000" w:rsidRDefault="00000000" w:rsidRPr="00000000" w14:paraId="000002B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2B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B14  ·  242 words  ·  3 hedges  ·  1.24 per 100 words</w:t>
      </w:r>
      <w:r w:rsidDel="00000000" w:rsidR="00000000" w:rsidRPr="00000000">
        <w:rPr>
          <w:rtl w:val="0"/>
        </w:rPr>
      </w:r>
    </w:p>
    <w:p w:rsidR="00000000" w:rsidDel="00000000" w:rsidP="00000000" w:rsidRDefault="00000000" w:rsidRPr="00000000" w14:paraId="000002B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B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B15  ·  131 words  ·  0 hedges  ·  0.0 per 100 words</w:t>
      </w:r>
      <w:r w:rsidDel="00000000" w:rsidR="00000000" w:rsidRPr="00000000">
        <w:rPr>
          <w:rtl w:val="0"/>
        </w:rPr>
      </w:r>
    </w:p>
    <w:p w:rsidR="00000000" w:rsidDel="00000000" w:rsidP="00000000" w:rsidRDefault="00000000" w:rsidRPr="00000000" w14:paraId="000002C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C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B16  ·  223 words  ·  4 hedges  ·  1.79 per 100 words</w:t>
      </w:r>
      <w:r w:rsidDel="00000000" w:rsidR="00000000" w:rsidRPr="00000000">
        <w:rPr>
          <w:rtl w:val="0"/>
        </w:rPr>
      </w:r>
    </w:p>
    <w:p w:rsidR="00000000" w:rsidDel="00000000" w:rsidP="00000000" w:rsidRDefault="00000000" w:rsidRPr="00000000" w14:paraId="000002C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Methicillin-resistant Staphylococcus aureus (MRSA) is a common and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C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B17  ·  243 words  ·  2 hedges  ·  0.82 per 100 words</w:t>
      </w:r>
      <w:r w:rsidDel="00000000" w:rsidR="00000000" w:rsidRPr="00000000">
        <w:rPr>
          <w:rtl w:val="0"/>
        </w:rPr>
      </w:r>
    </w:p>
    <w:p w:rsidR="00000000" w:rsidDel="00000000" w:rsidP="00000000" w:rsidRDefault="00000000" w:rsidRPr="00000000" w14:paraId="000002C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selective antibacterial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C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B18  ·  286 words  ·  1 hedges  ·  0.35 per 100 words</w:t>
      </w:r>
      <w:r w:rsidDel="00000000" w:rsidR="00000000" w:rsidRPr="00000000">
        <w:rPr>
          <w:rtl w:val="0"/>
        </w:rPr>
      </w:r>
    </w:p>
    <w:p w:rsidR="00000000" w:rsidDel="00000000" w:rsidP="00000000" w:rsidRDefault="00000000" w:rsidRPr="00000000" w14:paraId="000002C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C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B19  ·  290 words  ·  1 hedges  ·  0.34 per 100 words</w:t>
      </w:r>
      <w:r w:rsidDel="00000000" w:rsidR="00000000" w:rsidRPr="00000000">
        <w:rPr>
          <w:rtl w:val="0"/>
        </w:rPr>
      </w:r>
    </w:p>
    <w:p w:rsidR="00000000" w:rsidDel="00000000" w:rsidP="00000000" w:rsidRDefault="00000000" w:rsidRPr="00000000" w14:paraId="000002C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address the </w:t>
      </w:r>
      <w:r w:rsidDel="00000000" w:rsidR="00000000" w:rsidRPr="00000000">
        <w:rPr>
          <w:rFonts w:ascii="Georgia" w:cs="Georgia" w:eastAsia="Georgia" w:hAnsi="Georgia"/>
          <w:b w:val="1"/>
          <w:bCs w:val="1"/>
          <w:strike w:val="0"/>
          <w:color w:val="ffffff"/>
          <w:sz w:val="22"/>
          <w:szCs w:val="22"/>
          <w:highlight w:val="red"/>
          <w:rtl w:val="0"/>
        </w:rPr>
        <w:t xml:space="preserve">possible</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C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B20  ·  223 words  ·  1 hedges  ·  0.45 per 100 words</w:t>
      </w:r>
      <w:r w:rsidDel="00000000" w:rsidR="00000000" w:rsidRPr="00000000">
        <w:rPr>
          <w:rtl w:val="0"/>
        </w:rPr>
      </w:r>
    </w:p>
    <w:p w:rsidR="00000000" w:rsidDel="00000000" w:rsidP="00000000" w:rsidRDefault="00000000" w:rsidRPr="00000000" w14:paraId="000002C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Trichoderma harzianum among the four isolates. The results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CB">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Veterinary Medicine (VM1–VM20)</w:t>
      </w:r>
      <w:r w:rsidDel="00000000" w:rsidR="00000000" w:rsidRPr="00000000">
        <w:rPr>
          <w:rtl w:val="0"/>
        </w:rPr>
      </w:r>
    </w:p>
    <w:p w:rsidR="00000000" w:rsidDel="00000000" w:rsidP="00000000" w:rsidRDefault="00000000" w:rsidRPr="00000000" w14:paraId="000002C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  ·  211 words  ·  0 hedges  ·  0.0 per 100 words</w:t>
      </w:r>
      <w:r w:rsidDel="00000000" w:rsidR="00000000" w:rsidRPr="00000000">
        <w:rPr>
          <w:rtl w:val="0"/>
        </w:rPr>
      </w:r>
    </w:p>
    <w:p w:rsidR="00000000" w:rsidDel="00000000" w:rsidP="00000000" w:rsidRDefault="00000000" w:rsidRPr="00000000" w14:paraId="000002C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sidDel="00000000" w:rsidR="00000000" w:rsidRPr="00000000">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w:t>
      </w:r>
      <w:r w:rsidDel="00000000" w:rsidR="00000000" w:rsidRPr="00000000">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C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VM2  ·  358 words  ·  3 hedges  ·  0.84 per 100 words</w:t>
      </w:r>
      <w:r w:rsidDel="00000000" w:rsidR="00000000" w:rsidRPr="00000000">
        <w:rPr>
          <w:rtl w:val="0"/>
        </w:rPr>
      </w:r>
    </w:p>
    <w:p w:rsidR="00000000" w:rsidDel="00000000" w:rsidP="00000000" w:rsidRDefault="00000000" w:rsidRPr="00000000" w14:paraId="000002C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b w:val="1"/>
          <w:bCs w:val="1"/>
          <w:strike w:val="0"/>
          <w:color w:val="ffffff"/>
          <w:sz w:val="22"/>
          <w:szCs w:val="22"/>
          <w:highlight w:val="red"/>
          <w:rtl w:val="0"/>
        </w:rPr>
        <w:t xml:space="preserve">indicating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b w:val="1"/>
          <w:bCs w:val="1"/>
          <w:strike w:val="0"/>
          <w:color w:val="ffffff"/>
          <w:sz w:val="22"/>
          <w:szCs w:val="22"/>
          <w:highlight w:val="red"/>
          <w:rtl w:val="0"/>
        </w:rPr>
        <w:t xml:space="preserve">likely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b w:val="1"/>
          <w:bCs w:val="1"/>
          <w:strike w:val="0"/>
          <w:color w:val="ffffff"/>
          <w:sz w:val="22"/>
          <w:szCs w:val="22"/>
          <w:highlight w:val="red"/>
          <w:rtl w:val="0"/>
        </w:rPr>
        <w:t xml:space="preserve">likely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D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VM3  ·  296 words  ·  0 hedges  ·  0.0 per 100 words</w:t>
      </w:r>
      <w:r w:rsidDel="00000000" w:rsidR="00000000" w:rsidRPr="00000000">
        <w:rPr>
          <w:rtl w:val="0"/>
        </w:rPr>
      </w:r>
    </w:p>
    <w:p w:rsidR="00000000" w:rsidDel="00000000" w:rsidP="00000000" w:rsidRDefault="00000000" w:rsidRPr="00000000" w14:paraId="000002D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sidDel="00000000" w:rsidR="00000000" w:rsidRPr="00000000">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The findings </w:t>
      </w:r>
      <w:r w:rsidDel="00000000" w:rsidR="00000000" w:rsidRPr="00000000">
        <w:rPr>
          <w:rFonts w:ascii="Georgia" w:cs="Georgia" w:eastAsia="Georgia" w:hAnsi="Georgia"/>
          <w:b w:val="1"/>
          <w:bCs w:val="1"/>
          <w:strike w:val="1"/>
          <w:color w:val="000000"/>
          <w:sz w:val="22"/>
          <w:szCs w:val="22"/>
          <w:rtl w:val="0"/>
        </w:rPr>
        <w:t xml:space="preserve">suggests</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D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VM4  ·  250 words  ·  0 hedges  ·  0.0 per 100 words</w:t>
      </w:r>
      <w:r w:rsidDel="00000000" w:rsidR="00000000" w:rsidRPr="00000000">
        <w:rPr>
          <w:rtl w:val="0"/>
        </w:rPr>
      </w:r>
    </w:p>
    <w:p w:rsidR="00000000" w:rsidDel="00000000" w:rsidP="00000000" w:rsidRDefault="00000000" w:rsidRPr="00000000" w14:paraId="000002D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sidDel="00000000" w:rsidR="00000000" w:rsidRPr="00000000">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D4">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VM5  ·  256 words  ·  1 hedges  ·  0.39 per 100 words</w:t>
      </w:r>
      <w:r w:rsidDel="00000000" w:rsidR="00000000" w:rsidRPr="00000000">
        <w:rPr>
          <w:rtl w:val="0"/>
        </w:rPr>
      </w:r>
    </w:p>
    <w:p w:rsidR="00000000" w:rsidDel="00000000" w:rsidP="00000000" w:rsidRDefault="00000000" w:rsidRPr="00000000" w14:paraId="000002D5">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D6">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VM6  ·  278 words  ·  0 hedges  ·  0.0 per 100 words</w:t>
      </w:r>
      <w:r w:rsidDel="00000000" w:rsidR="00000000" w:rsidRPr="00000000">
        <w:rPr>
          <w:rtl w:val="0"/>
        </w:rPr>
      </w:r>
    </w:p>
    <w:p w:rsidR="00000000" w:rsidDel="00000000" w:rsidP="00000000" w:rsidRDefault="00000000" w:rsidRPr="00000000" w14:paraId="000002D7">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sidDel="00000000" w:rsidR="00000000" w:rsidRPr="00000000">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D8">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VM7  ·  174 words  ·  1 hedges  ·  0.57 per 100 words</w:t>
      </w:r>
      <w:r w:rsidDel="00000000" w:rsidR="00000000" w:rsidRPr="00000000">
        <w:rPr>
          <w:rtl w:val="0"/>
        </w:rPr>
      </w:r>
    </w:p>
    <w:p w:rsidR="00000000" w:rsidDel="00000000" w:rsidP="00000000" w:rsidRDefault="00000000" w:rsidRPr="00000000" w14:paraId="000002D9">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b w:val="1"/>
          <w:bCs w:val="1"/>
          <w:strike w:val="1"/>
          <w:color w:val="000000"/>
          <w:sz w:val="22"/>
          <w:szCs w:val="22"/>
          <w:rtl w:val="0"/>
        </w:rPr>
        <w:t xml:space="preserve">needed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2DA">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VM8  ·  253 words  ·  1 hedges  ·  0.4 per 100 words</w:t>
      </w:r>
      <w:r w:rsidDel="00000000" w:rsidR="00000000" w:rsidRPr="00000000">
        <w:rPr>
          <w:rtl w:val="0"/>
        </w:rPr>
      </w:r>
    </w:p>
    <w:p w:rsidR="00000000" w:rsidDel="00000000" w:rsidP="00000000" w:rsidRDefault="00000000" w:rsidRPr="00000000" w14:paraId="000002DB">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2D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VM9  ·  430 words  ·  0 hedges  ·  0.0 per 100 words</w:t>
      </w:r>
      <w:r w:rsidDel="00000000" w:rsidR="00000000" w:rsidRPr="00000000">
        <w:rPr>
          <w:rtl w:val="0"/>
        </w:rPr>
      </w:r>
    </w:p>
    <w:p w:rsidR="00000000" w:rsidDel="00000000" w:rsidP="00000000" w:rsidRDefault="00000000" w:rsidRPr="00000000" w14:paraId="000002D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sidDel="00000000" w:rsidR="00000000" w:rsidRPr="00000000">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b w:val="1"/>
          <w:bCs w:val="1"/>
          <w:strike w:val="1"/>
          <w:color w:val="000000"/>
          <w:sz w:val="22"/>
          <w:szCs w:val="22"/>
          <w:rtl w:val="0"/>
        </w:rPr>
        <w:t xml:space="preserve">recommend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2DE">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D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VM10  ·  277 words  ·  0 hedges  ·  0.0 per 100 words</w:t>
      </w:r>
      <w:r w:rsidDel="00000000" w:rsidR="00000000" w:rsidRPr="00000000">
        <w:rPr>
          <w:rtl w:val="0"/>
        </w:rPr>
      </w:r>
    </w:p>
    <w:p w:rsidR="00000000" w:rsidDel="00000000" w:rsidP="00000000" w:rsidRDefault="00000000" w:rsidRPr="00000000" w14:paraId="000002E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sidDel="00000000" w:rsidR="00000000" w:rsidRPr="00000000">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sidDel="00000000" w:rsidR="00000000" w:rsidRPr="00000000">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2E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VM11  ·  236 words  ·  0 hedges  ·  0.0 per 100 words</w:t>
      </w:r>
      <w:r w:rsidDel="00000000" w:rsidR="00000000" w:rsidRPr="00000000">
        <w:rPr>
          <w:rtl w:val="0"/>
        </w:rPr>
      </w:r>
    </w:p>
    <w:p w:rsidR="00000000" w:rsidDel="00000000" w:rsidP="00000000" w:rsidRDefault="00000000" w:rsidRPr="00000000" w14:paraId="000002E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b w:val="1"/>
          <w:bCs w:val="1"/>
          <w:strike w:val="1"/>
          <w:color w:val="000000"/>
          <w:sz w:val="22"/>
          <w:szCs w:val="22"/>
          <w:rtl w:val="0"/>
        </w:rPr>
        <w:t xml:space="preserve">possibility</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2E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VM12  ·  182 words  ·  1 hedges  ·  0.55 per 100 words</w:t>
      </w:r>
      <w:r w:rsidDel="00000000" w:rsidR="00000000" w:rsidRPr="00000000">
        <w:rPr>
          <w:rtl w:val="0"/>
        </w:rPr>
      </w:r>
    </w:p>
    <w:p w:rsidR="00000000" w:rsidDel="00000000" w:rsidP="00000000" w:rsidRDefault="00000000" w:rsidRPr="00000000" w14:paraId="000002E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2E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VM13  ·  215 words  ·  0 hedges  ·  0.0 per 100 words</w:t>
      </w:r>
      <w:r w:rsidDel="00000000" w:rsidR="00000000" w:rsidRPr="00000000">
        <w:rPr>
          <w:rtl w:val="0"/>
        </w:rPr>
      </w:r>
    </w:p>
    <w:p w:rsidR="00000000" w:rsidDel="00000000" w:rsidP="00000000" w:rsidRDefault="00000000" w:rsidRPr="00000000" w14:paraId="000002E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sidDel="00000000" w:rsidR="00000000" w:rsidRPr="00000000">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There were variations in the mean antibody titer measured among samples.</w:t>
      </w:r>
      <w:r w:rsidDel="00000000" w:rsidR="00000000" w:rsidRPr="00000000">
        <w:rPr>
          <w:rtl w:val="0"/>
        </w:rPr>
      </w:r>
    </w:p>
    <w:p w:rsidR="00000000" w:rsidDel="00000000" w:rsidP="00000000" w:rsidRDefault="00000000" w:rsidRPr="00000000" w14:paraId="000002E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VM14  ·  183 words  ·  0 hedges  ·  0.0 per 100 words</w:t>
      </w:r>
      <w:r w:rsidDel="00000000" w:rsidR="00000000" w:rsidRPr="00000000">
        <w:rPr>
          <w:rtl w:val="0"/>
        </w:rPr>
      </w:r>
    </w:p>
    <w:p w:rsidR="00000000" w:rsidDel="00000000" w:rsidP="00000000" w:rsidRDefault="00000000" w:rsidRPr="00000000" w14:paraId="000002E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2E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VM15  ·  258 words  ·  1 hedges  ·  0.39 per 100 words</w:t>
      </w:r>
      <w:r w:rsidDel="00000000" w:rsidR="00000000" w:rsidRPr="00000000">
        <w:rPr>
          <w:rtl w:val="0"/>
        </w:rPr>
      </w:r>
    </w:p>
    <w:p w:rsidR="00000000" w:rsidDel="00000000" w:rsidP="00000000" w:rsidRDefault="00000000" w:rsidRPr="00000000" w14:paraId="000002E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2E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VM16  ·  261 words  ·  0 hedges  ·  0.0 per 100 words</w:t>
      </w:r>
      <w:r w:rsidDel="00000000" w:rsidR="00000000" w:rsidRPr="00000000">
        <w:rPr>
          <w:rtl w:val="0"/>
        </w:rPr>
      </w:r>
    </w:p>
    <w:p w:rsidR="00000000" w:rsidDel="00000000" w:rsidP="00000000" w:rsidRDefault="00000000" w:rsidRPr="00000000" w14:paraId="000002E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sidDel="00000000" w:rsidR="00000000" w:rsidRPr="00000000">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sidDel="00000000" w:rsidR="00000000" w:rsidRPr="00000000">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E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VM17  ·  232 words  ·  1 hedges  ·  0.43 per 100 words</w:t>
      </w:r>
      <w:r w:rsidDel="00000000" w:rsidR="00000000" w:rsidRPr="00000000">
        <w:rPr>
          <w:rtl w:val="0"/>
        </w:rPr>
      </w:r>
    </w:p>
    <w:p w:rsidR="00000000" w:rsidDel="00000000" w:rsidP="00000000" w:rsidRDefault="00000000" w:rsidRPr="00000000" w14:paraId="000002E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2E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VM18  ·  267 words  ·  0 hedges  ·  0.0 per 100 words</w:t>
      </w:r>
      <w:r w:rsidDel="00000000" w:rsidR="00000000" w:rsidRPr="00000000">
        <w:rPr>
          <w:rtl w:val="0"/>
        </w:rPr>
      </w:r>
    </w:p>
    <w:p w:rsidR="00000000" w:rsidDel="00000000" w:rsidP="00000000" w:rsidRDefault="00000000" w:rsidRPr="00000000" w14:paraId="000002F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sidDel="00000000" w:rsidR="00000000" w:rsidRPr="00000000">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sidDel="00000000" w:rsidR="00000000" w:rsidRPr="00000000">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2F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VM19  ·  172 words  ·  0 hedges  ·  0.0 per 100 words</w:t>
      </w:r>
      <w:r w:rsidDel="00000000" w:rsidR="00000000" w:rsidRPr="00000000">
        <w:rPr>
          <w:rtl w:val="0"/>
        </w:rPr>
      </w:r>
    </w:p>
    <w:p w:rsidR="00000000" w:rsidDel="00000000" w:rsidP="00000000" w:rsidRDefault="00000000" w:rsidRPr="00000000" w14:paraId="000002F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2F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VM20  ·  271 words  ·  0 hedges  ·  0.0 per 100 words</w:t>
      </w:r>
      <w:r w:rsidDel="00000000" w:rsidR="00000000" w:rsidRPr="00000000">
        <w:rPr>
          <w:rtl w:val="0"/>
        </w:rPr>
      </w:r>
    </w:p>
    <w:p w:rsidR="00000000" w:rsidDel="00000000" w:rsidP="00000000" w:rsidRDefault="00000000" w:rsidRPr="00000000" w14:paraId="000002F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sidDel="00000000" w:rsidR="00000000" w:rsidRPr="00000000">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sidDel="00000000" w:rsidR="00000000" w:rsidRPr="00000000">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2F5">
      <w:pPr>
        <w:spacing w:after="240" w:before="48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6">
      <w:pPr>
        <w:spacing w:after="240" w:before="48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7">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2F8">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Acs1  ·  203 words  ·  1 hedges  ·  0.49 per 100 words</w:t>
      </w:r>
      <w:r w:rsidDel="00000000" w:rsidR="00000000" w:rsidRPr="00000000">
        <w:rPr>
          <w:rtl w:val="0"/>
        </w:rPr>
      </w:r>
    </w:p>
    <w:p w:rsidR="00000000" w:rsidDel="00000000" w:rsidP="00000000" w:rsidRDefault="00000000" w:rsidRPr="00000000" w14:paraId="000002F9">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2FA">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Acs2  ·  184 words  ·  8 hedges  ·  4.35 per 100 words</w:t>
      </w:r>
      <w:r w:rsidDel="00000000" w:rsidR="00000000" w:rsidRPr="00000000">
        <w:rPr>
          <w:rtl w:val="0"/>
        </w:rPr>
      </w:r>
    </w:p>
    <w:p w:rsidR="00000000" w:rsidDel="00000000" w:rsidP="00000000" w:rsidRDefault="00000000" w:rsidRPr="00000000" w14:paraId="000002FB">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while statistical significance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have been observed, the mycorrhiza treatment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still offer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while the differences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benefits for plant growth. Further research </w:t>
      </w:r>
      <w:r w:rsidDel="00000000" w:rsidR="00000000" w:rsidRPr="00000000">
        <w:rPr>
          <w:rFonts w:ascii="Georgia" w:cs="Georgia" w:eastAsia="Georgia" w:hAnsi="Georgia"/>
          <w:b w:val="1"/>
          <w:bCs w:val="1"/>
          <w:strike w:val="1"/>
          <w:color w:val="000000"/>
          <w:sz w:val="22"/>
          <w:szCs w:val="22"/>
          <w:rtl w:val="0"/>
        </w:rPr>
        <w:t xml:space="preserve">could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2F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Acs3  ·  235 words  ·  2 hedges  ·  0.85 per 100 words</w:t>
      </w:r>
      <w:r w:rsidDel="00000000" w:rsidR="00000000" w:rsidRPr="00000000">
        <w:rPr>
          <w:rtl w:val="0"/>
        </w:rPr>
      </w:r>
    </w:p>
    <w:p w:rsidR="00000000" w:rsidDel="00000000" w:rsidP="00000000" w:rsidRDefault="00000000" w:rsidRPr="00000000" w14:paraId="000002F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survive the water treatment application but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establish roots and die after several days. However,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2F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Acs4  ·  221 words  ·  0 hedges  ·  0.0 per 100 words</w:t>
      </w:r>
      <w:r w:rsidDel="00000000" w:rsidR="00000000" w:rsidRPr="00000000">
        <w:rPr>
          <w:rtl w:val="0"/>
        </w:rPr>
      </w:r>
    </w:p>
    <w:p w:rsidR="00000000" w:rsidDel="00000000" w:rsidP="00000000" w:rsidRDefault="00000000" w:rsidRPr="00000000" w14:paraId="000002F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00">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0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Acs5  ·  199 words  ·  2 hedges  ·  1.01 per 100 words</w:t>
      </w:r>
      <w:r w:rsidDel="00000000" w:rsidR="00000000" w:rsidRPr="00000000">
        <w:rPr>
          <w:rtl w:val="0"/>
        </w:rPr>
      </w:r>
    </w:p>
    <w:p w:rsidR="00000000" w:rsidDel="00000000" w:rsidP="00000000" w:rsidRDefault="00000000" w:rsidRPr="00000000" w14:paraId="0000030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0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Acs6  ·  245 words  ·  1 hedges  ·  0.41 per 100 words</w:t>
      </w:r>
      <w:r w:rsidDel="00000000" w:rsidR="00000000" w:rsidRPr="00000000">
        <w:rPr>
          <w:rtl w:val="0"/>
        </w:rPr>
      </w:r>
    </w:p>
    <w:p w:rsidR="00000000" w:rsidDel="00000000" w:rsidP="00000000" w:rsidRDefault="00000000" w:rsidRPr="00000000" w14:paraId="0000030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0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Acs7  ·  207 words  ·  1 hedges  ·  0.48 per 100 words</w:t>
      </w:r>
      <w:r w:rsidDel="00000000" w:rsidR="00000000" w:rsidRPr="00000000">
        <w:rPr>
          <w:rtl w:val="0"/>
        </w:rPr>
      </w:r>
    </w:p>
    <w:p w:rsidR="00000000" w:rsidDel="00000000" w:rsidP="00000000" w:rsidRDefault="00000000" w:rsidRPr="00000000" w14:paraId="0000030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0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Acs8  ·  164 words  ·  0 hedges  ·  0.0 per 100 words</w:t>
      </w:r>
      <w:r w:rsidDel="00000000" w:rsidR="00000000" w:rsidRPr="00000000">
        <w:rPr>
          <w:rtl w:val="0"/>
        </w:rPr>
      </w:r>
    </w:p>
    <w:p w:rsidR="00000000" w:rsidDel="00000000" w:rsidP="00000000" w:rsidRDefault="00000000" w:rsidRPr="00000000" w14:paraId="0000030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sidDel="00000000" w:rsidR="00000000" w:rsidRPr="00000000">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sidDel="00000000" w:rsidR="00000000" w:rsidRPr="00000000">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researcher </w:t>
      </w:r>
      <w:r w:rsidDel="00000000" w:rsidR="00000000" w:rsidRPr="00000000">
        <w:rPr>
          <w:rFonts w:ascii="Georgia" w:cs="Georgia" w:eastAsia="Georgia" w:hAnsi="Georgia"/>
          <w:b w:val="1"/>
          <w:bCs w:val="1"/>
          <w:strike w:val="1"/>
          <w:color w:val="000000"/>
          <w:sz w:val="22"/>
          <w:szCs w:val="22"/>
          <w:rtl w:val="0"/>
        </w:rPr>
        <w:t xml:space="preserve">recommends</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0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Acs9  ·  170 words  ·  2 hedges  ·  1.18 per 100 words</w:t>
      </w:r>
      <w:r w:rsidDel="00000000" w:rsidR="00000000" w:rsidRPr="00000000">
        <w:rPr>
          <w:rtl w:val="0"/>
        </w:rPr>
      </w:r>
    </w:p>
    <w:p w:rsidR="00000000" w:rsidDel="00000000" w:rsidP="00000000" w:rsidRDefault="00000000" w:rsidRPr="00000000" w14:paraId="0000030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soaking sugarcane setts in Azospirillum spp. biofertilizer for 24 hours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0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Acs10  ·  246 words  ·  0 hedges  ·  0.0 per 100 words</w:t>
      </w:r>
      <w:r w:rsidDel="00000000" w:rsidR="00000000" w:rsidRPr="00000000">
        <w:rPr>
          <w:rtl w:val="0"/>
        </w:rPr>
      </w:r>
    </w:p>
    <w:p w:rsidR="00000000" w:rsidDel="00000000" w:rsidP="00000000" w:rsidRDefault="00000000" w:rsidRPr="00000000" w14:paraId="0000030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sidDel="00000000" w:rsidR="00000000" w:rsidRPr="00000000">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sidDel="00000000" w:rsidR="00000000" w:rsidRPr="00000000">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0D">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0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Aas1  ·  203 words  ·  0 hedges  ·  0.0 per 100 words</w:t>
      </w:r>
      <w:r w:rsidDel="00000000" w:rsidR="00000000" w:rsidRPr="00000000">
        <w:rPr>
          <w:rtl w:val="0"/>
        </w:rPr>
      </w:r>
    </w:p>
    <w:p w:rsidR="00000000" w:rsidDel="00000000" w:rsidP="00000000" w:rsidRDefault="00000000" w:rsidRPr="00000000" w14:paraId="0000030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sidDel="00000000" w:rsidR="00000000" w:rsidRPr="00000000">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mean gain in weight (kg), mean DM intake (kg), or feed conversion ratio. </w:t>
      </w:r>
      <w:r w:rsidDel="00000000" w:rsidR="00000000" w:rsidRPr="00000000">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1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Aas2  ·  182 words  ·  0 hedges  ·  0.0 per 100 words</w:t>
      </w:r>
      <w:r w:rsidDel="00000000" w:rsidR="00000000" w:rsidRPr="00000000">
        <w:rPr>
          <w:rtl w:val="0"/>
        </w:rPr>
      </w:r>
    </w:p>
    <w:p w:rsidR="00000000" w:rsidDel="00000000" w:rsidP="00000000" w:rsidRDefault="00000000" w:rsidRPr="00000000" w14:paraId="0000031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sidDel="00000000" w:rsidR="00000000" w:rsidRPr="00000000">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Additionally, </w:t>
      </w:r>
      <w:r w:rsidDel="00000000" w:rsidR="00000000" w:rsidRPr="00000000">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31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Aas3  ·  296 words  ·  2 hedges  ·  0.68 per 100 words</w:t>
      </w:r>
      <w:r w:rsidDel="00000000" w:rsidR="00000000" w:rsidRPr="00000000">
        <w:rPr>
          <w:rtl w:val="0"/>
        </w:rPr>
      </w:r>
    </w:p>
    <w:p w:rsidR="00000000" w:rsidDel="00000000" w:rsidP="00000000" w:rsidRDefault="00000000" w:rsidRPr="00000000" w14:paraId="0000031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b w:val="1"/>
          <w:bCs w:val="1"/>
          <w:strike w:val="0"/>
          <w:color w:val="ffffff"/>
          <w:sz w:val="22"/>
          <w:szCs w:val="22"/>
          <w:highlight w:val="red"/>
          <w:rtl w:val="0"/>
        </w:rPr>
        <w:t xml:space="preserve">implies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14">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Aas4  ·  161 words  ·  1 hedges  ·  0.62 per 100 words</w:t>
      </w:r>
      <w:r w:rsidDel="00000000" w:rsidR="00000000" w:rsidRPr="00000000">
        <w:rPr>
          <w:rtl w:val="0"/>
        </w:rPr>
      </w:r>
    </w:p>
    <w:p w:rsidR="00000000" w:rsidDel="00000000" w:rsidP="00000000" w:rsidRDefault="00000000" w:rsidRPr="00000000" w14:paraId="00000315">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16">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Aas5  ·  316 words  ·  1 hedges  ·  0.32 per 100 words</w:t>
      </w:r>
      <w:r w:rsidDel="00000000" w:rsidR="00000000" w:rsidRPr="00000000">
        <w:rPr>
          <w:rtl w:val="0"/>
        </w:rPr>
      </w:r>
    </w:p>
    <w:p w:rsidR="00000000" w:rsidDel="00000000" w:rsidP="00000000" w:rsidRDefault="00000000" w:rsidRPr="00000000" w14:paraId="00000317">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b w:val="1"/>
          <w:bCs w:val="1"/>
          <w:strike w:val="1"/>
          <w:color w:val="000000"/>
          <w:sz w:val="22"/>
          <w:szCs w:val="22"/>
          <w:rtl w:val="0"/>
        </w:rPr>
        <w:t xml:space="preserve">will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seen as a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18">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1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Aas6  ·  209 words  ·  0 hedges  ·  0.0 per 100 words</w:t>
      </w:r>
      <w:r w:rsidDel="00000000" w:rsidR="00000000" w:rsidRPr="00000000">
        <w:rPr>
          <w:rtl w:val="0"/>
        </w:rPr>
      </w:r>
    </w:p>
    <w:p w:rsidR="00000000" w:rsidDel="00000000" w:rsidP="00000000" w:rsidRDefault="00000000" w:rsidRPr="00000000" w14:paraId="0000031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sidDel="00000000" w:rsidR="00000000" w:rsidRPr="00000000">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1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Aas7  ·  202 words  ·  3 hedges  ·  1.49 per 100 words</w:t>
      </w:r>
      <w:r w:rsidDel="00000000" w:rsidR="00000000" w:rsidRPr="00000000">
        <w:rPr>
          <w:rtl w:val="0"/>
        </w:rPr>
      </w:r>
    </w:p>
    <w:p w:rsidR="00000000" w:rsidDel="00000000" w:rsidP="00000000" w:rsidRDefault="00000000" w:rsidRPr="00000000" w14:paraId="0000031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b w:val="1"/>
          <w:bCs w:val="1"/>
          <w:strike w:val="0"/>
          <w:color w:val="ffffff"/>
          <w:sz w:val="22"/>
          <w:szCs w:val="22"/>
          <w:highlight w:val="red"/>
          <w:rtl w:val="0"/>
        </w:rPr>
        <w:t xml:space="preserve">implying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improve final weight, while feeding 10% fermented Madre De Agua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1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Aas8  ·  186 words  ·  0 hedges  ·  0.0 per 100 words</w:t>
      </w:r>
      <w:r w:rsidDel="00000000" w:rsidR="00000000" w:rsidRPr="00000000">
        <w:rPr>
          <w:rtl w:val="0"/>
        </w:rPr>
      </w:r>
    </w:p>
    <w:p w:rsidR="00000000" w:rsidDel="00000000" w:rsidP="00000000" w:rsidRDefault="00000000" w:rsidRPr="00000000" w14:paraId="0000031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1F">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2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Aas9  ·  188 words  ·  0 hedges  ·  0.0 per 100 words</w:t>
      </w:r>
      <w:r w:rsidDel="00000000" w:rsidR="00000000" w:rsidRPr="00000000">
        <w:rPr>
          <w:rtl w:val="0"/>
        </w:rPr>
      </w:r>
    </w:p>
    <w:p w:rsidR="00000000" w:rsidDel="00000000" w:rsidP="00000000" w:rsidRDefault="00000000" w:rsidRPr="00000000" w14:paraId="0000032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sidDel="00000000" w:rsidR="00000000" w:rsidRPr="00000000">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w:t>
      </w:r>
      <w:r w:rsidDel="00000000" w:rsidR="00000000" w:rsidRPr="00000000">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Therefore,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2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Aas10  ·  283 words  ·  2 hedges  ·  0.71 per 100 words</w:t>
      </w:r>
      <w:r w:rsidDel="00000000" w:rsidR="00000000" w:rsidRPr="00000000">
        <w:rPr>
          <w:rtl w:val="0"/>
        </w:rPr>
      </w:r>
    </w:p>
    <w:p w:rsidR="00000000" w:rsidDel="00000000" w:rsidP="00000000" w:rsidRDefault="00000000" w:rsidRPr="00000000" w14:paraId="00000323">
      <w:pPr>
        <w:spacing w:after="240" w:before="0" w:line="480" w:lineRule="auto"/>
        <w:jc w:val="both"/>
        <w:rPr/>
        <w:sectPr>
          <w:headerReference r:id="rId19" w:type="default"/>
          <w:headerReference r:id="rId20"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help breeders to lessen the feed cost in producti</w:t>
      </w:r>
      <w:r w:rsidDel="00000000" w:rsidR="00000000" w:rsidRPr="00000000">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