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480" w:lineRule="auto"/>
        <w:jc w:val="both"/>
      </w:pPr>
      <w:r>
        <w:rPr>
          <w:rFonts w:ascii="Georgia" w:hAnsi="Georgia" w:cs="Georgia" w:eastAsia="Georgia"/>
          <w:sz w:val="22"/>
          <w:szCs w:val="22"/>
          <w:b/>
          <w:bCs/>
        </w:rPr>
        <w:t xml:space="preserve">THE USE OF HEDGES IN RESEARCH ABSTRACTS</w:t>
      </w:r>
    </w:p>
    <w:p>
      <w:pPr>
        <w:spacing w:before="0" w:after="0" w:line="480" w:lineRule="auto"/>
        <w:jc w:val="both"/>
      </w:pPr>
      <w:r>
        <w:rPr>
          <w:rFonts w:ascii="Georgia" w:hAnsi="Georgia" w:cs="Georgia" w:eastAsia="Georgia"/>
          <w:sz w:val="22"/>
          <w:szCs w:val="22"/>
          <w:b/>
          <w:bCs/>
        </w:rPr>
        <w:t xml:space="preserve">ACROSS APPLIED LIFE SCIENCES</w:t>
      </w:r>
    </w:p>
    <w:p>
      <w:pPr>
        <w:spacing w:before="0" w:after="0" w:line="360" w:lineRule="auto"/>
      </w:pPr>
    </w:p>
    <w:p>
      <w:pPr>
        <w:spacing w:before="0" w:after="0" w:line="360" w:lineRule="auto"/>
      </w:pPr>
    </w:p>
    <w:p>
      <w:pPr>
        <w:spacing w:before="0" w:after="0" w:line="480" w:lineRule="auto"/>
        <w:jc w:val="both"/>
      </w:pPr>
      <w:r>
        <w:rPr>
          <w:rFonts w:ascii="Georgia" w:hAnsi="Georgia" w:cs="Georgia" w:eastAsia="Georgia"/>
          <w:sz w:val="22"/>
          <w:szCs w:val="22"/>
        </w:rPr>
        <w:t xml:space="preserve">A Thesis</w:t>
      </w:r>
    </w:p>
    <w:p>
      <w:pPr>
        <w:spacing w:before="0" w:after="0" w:line="480" w:lineRule="auto"/>
        <w:jc w:val="both"/>
      </w:pPr>
      <w:r>
        <w:rPr>
          <w:rFonts w:ascii="Georgia" w:hAnsi="Georgia" w:cs="Georgia" w:eastAsia="Georgia"/>
          <w:sz w:val="22"/>
          <w:szCs w:val="22"/>
        </w:rPr>
        <w:t xml:space="preserve">Presented to the Faculty of</w:t>
      </w:r>
    </w:p>
    <w:p>
      <w:pPr>
        <w:spacing w:before="0" w:after="0" w:line="480" w:lineRule="auto"/>
        <w:jc w:val="both"/>
      </w:pPr>
      <w:r>
        <w:rPr>
          <w:rFonts w:ascii="Georgia" w:hAnsi="Georgia" w:cs="Georgia" w:eastAsia="Georgia"/>
          <w:sz w:val="22"/>
          <w:szCs w:val="22"/>
        </w:rPr>
        <w:t xml:space="preserve">Department of English</w:t>
      </w:r>
    </w:p>
    <w:p>
      <w:pPr>
        <w:spacing w:before="0" w:after="0" w:line="480" w:lineRule="auto"/>
        <w:jc w:val="both"/>
      </w:pPr>
      <w:r>
        <w:rPr>
          <w:rFonts w:ascii="Georgia" w:hAnsi="Georgia" w:cs="Georgia" w:eastAsia="Georgia"/>
          <w:sz w:val="22"/>
          <w:szCs w:val="22"/>
        </w:rPr>
        <w:t xml:space="preserve">College of Arts and Sciences</w:t>
      </w:r>
    </w:p>
    <w:p>
      <w:pPr>
        <w:spacing w:before="0" w:after="0" w:line="480" w:lineRule="auto"/>
        <w:jc w:val="both"/>
      </w:pPr>
      <w:r>
        <w:rPr>
          <w:rFonts w:ascii="Georgia" w:hAnsi="Georgia" w:cs="Georgia" w:eastAsia="Georgia"/>
          <w:sz w:val="22"/>
          <w:szCs w:val="22"/>
        </w:rPr>
        <w:t xml:space="preserve">Pampanga State Agricultural University</w:t>
      </w:r>
    </w:p>
    <w:p>
      <w:pPr>
        <w:spacing w:before="0" w:after="0" w:line="480" w:lineRule="auto"/>
        <w:jc w:val="both"/>
      </w:pPr>
      <w:r>
        <w:rPr>
          <w:rFonts w:ascii="Georgia" w:hAnsi="Georgia" w:cs="Georgia" w:eastAsia="Georgia"/>
          <w:sz w:val="22"/>
          <w:szCs w:val="22"/>
        </w:rPr>
        <w:t xml:space="preserve">Magalang, Pampanga</w:t>
      </w:r>
    </w:p>
    <w:p>
      <w:pPr>
        <w:spacing w:before="0" w:after="0" w:line="360" w:lineRule="auto"/>
      </w:pPr>
    </w:p>
    <w:p>
      <w:pPr>
        <w:spacing w:before="0" w:after="0" w:line="360" w:lineRule="auto"/>
      </w:pPr>
    </w:p>
    <w:p>
      <w:pPr>
        <w:spacing w:before="0" w:after="0" w:line="480" w:lineRule="auto"/>
        <w:jc w:val="both"/>
      </w:pPr>
      <w:r>
        <w:rPr>
          <w:rFonts w:ascii="Georgia" w:hAnsi="Georgia" w:cs="Georgia" w:eastAsia="Georgia"/>
          <w:sz w:val="22"/>
          <w:szCs w:val="22"/>
        </w:rPr>
        <w:t xml:space="preserve">In Partial Fulfillment</w:t>
      </w:r>
    </w:p>
    <w:p>
      <w:pPr>
        <w:spacing w:before="0" w:after="0" w:line="480" w:lineRule="auto"/>
        <w:jc w:val="both"/>
      </w:pPr>
      <w:r>
        <w:rPr>
          <w:rFonts w:ascii="Georgia" w:hAnsi="Georgia" w:cs="Georgia" w:eastAsia="Georgia"/>
          <w:sz w:val="22"/>
          <w:szCs w:val="22"/>
        </w:rPr>
        <w:t xml:space="preserve">of the Requirements for the Degree</w:t>
      </w:r>
    </w:p>
    <w:p>
      <w:pPr>
        <w:spacing w:before="0" w:after="0" w:line="480" w:lineRule="auto"/>
        <w:jc w:val="both"/>
      </w:pPr>
      <w:r>
        <w:rPr>
          <w:rFonts w:ascii="Georgia" w:hAnsi="Georgia" w:cs="Georgia" w:eastAsia="Georgia"/>
          <w:sz w:val="22"/>
          <w:szCs w:val="22"/>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jc w:val="both"/>
        <w:keepNext w:val="1"/>
      </w:pPr>
      <w:r>
        <w:rPr>
          <w:rFonts w:ascii="Georgia" w:hAnsi="Georgia" w:cs="Georgia" w:eastAsia="Georgia"/>
          <w:sz w:val="22"/>
          <w:szCs w:val="22"/>
        </w:rPr>
        <w:t xml:space="preserve">By</w:t>
      </w:r>
    </w:p>
    <w:p>
      <w:pPr>
        <w:spacing w:before="0" w:after="0" w:line="360" w:lineRule="auto"/>
        <w:keepNext w:val="1"/>
      </w:pPr>
    </w:p>
    <w:p>
      <w:pPr>
        <w:spacing w:before="0" w:after="0" w:line="480" w:lineRule="auto"/>
        <w:jc w:val="both"/>
        <w:keepNext w:val="1"/>
      </w:pPr>
      <w:r>
        <w:rPr>
          <w:rFonts w:ascii="Georgia" w:hAnsi="Georgia" w:cs="Georgia" w:eastAsia="Georgia"/>
          <w:sz w:val="22"/>
          <w:szCs w:val="22"/>
          <w:b/>
          <w:bCs/>
        </w:rPr>
        <w:t xml:space="preserve">CHRYZ KEAN F. MANUEL</w:t>
      </w:r>
    </w:p>
    <w:p>
      <w:pPr>
        <w:spacing w:before="0" w:after="0" w:line="360" w:lineRule="auto"/>
        <w:keepNext w:val="1"/>
      </w:pPr>
    </w:p>
    <w:p>
      <w:pPr>
        <w:spacing w:before="0" w:after="0" w:line="480" w:lineRule="auto"/>
        <w:jc w:val="both"/>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2"/>
          <w:szCs w:val="22"/>
        </w:rPr>
        <w:t xml:space="preserve">October 2026</w:t>
      </w:r>
    </w:p>
    <w:p w:rsidR="00000000" w:rsidDel="00000000" w:rsidP="00000000" w:rsidRDefault="00000000" w:rsidRPr="00000000" w14:paraId="00000027">
      <w:pPr>
        <w:spacing w:before="720" w:after="240" w:line="480" w:lineRule="auto"/>
        <w:ind w:firstLine="0"/>
        <w:jc w:val="center"/>
        <w:rPr/>
      </w:pPr>
      <w:r>
        <w:rPr>
          <w:rFonts w:ascii="Georgia" w:hAnsi="Georgia" w:eastAsia="Georgia" w:cs="Georgia"/>
          <w:b/>
          <w:sz w:val="28"/>
          <w:szCs w:val="28"/>
        </w:rPr>
        <w:t>INTRODUCTION</w:t>
      </w:r>
    </w:p>
    <w:p w:rsidR="00000000" w:rsidDel="00000000" w:rsidP="00000000" w:rsidRDefault="00000000" w:rsidRPr="00000000" w14:paraId="0000002B">
      <w:pPr>
        <w:keepNext w:val="1"/>
        <w:spacing w:before="240" w:after="120" w:line="480" w:lineRule="auto"/>
        <w:ind w:firstLine="0"/>
        <w:jc w:val="right"/>
        <w:rPr/>
      </w:pPr>
      <w:r>
        <w:rPr>
          <w:rFonts w:ascii="Georgia" w:hAnsi="Georgia" w:eastAsia="Georgia" w:cs="Georgia"/>
          <w:b/>
          <w:sz w:val="24"/>
          <w:szCs w:val="24"/>
        </w:rPr>
        <w:t>Background of the Study</w:t>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Cs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Cs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Cs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120" w:line="480" w:lineRule="auto"/>
        <w:ind w:firstLine="0"/>
        <w:jc w:val="right"/>
        <w:rPr/>
      </w:pPr>
      <w:r>
        <w:rPr>
          <w:rFonts w:ascii="Georgia" w:hAnsi="Georgia" w:eastAsia="Georgia" w:cs="Georgia"/>
          <w:i/>
          <w:sz w:val="24"/>
          <w:szCs w:val="24"/>
        </w:rPr>
        <w:t>Hedging in Undergraduate Writing</w:t>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120" w:line="480" w:lineRule="auto"/>
        <w:ind w:firstLine="0"/>
        <w:jc w:val="right"/>
        <w:rPr/>
      </w:pPr>
      <w:r>
        <w:rPr>
          <w:rFonts w:ascii="Georgia" w:hAnsi="Georgia" w:eastAsia="Georgia" w:cs="Georgia"/>
          <w:i/>
          <w:sz w:val="24"/>
          <w:szCs w:val="24"/>
        </w:rPr>
        <w:t>Disciplinary Variation in Scientific and Medical Writing</w:t>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Cs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120" w:line="480" w:lineRule="auto"/>
        <w:ind w:firstLine="0"/>
        <w:jc w:val="right"/>
        <w:rPr/>
      </w:pPr>
      <w:r>
        <w:rPr>
          <w:rFonts w:ascii="Georgia" w:hAnsi="Georgia" w:eastAsia="Georgia" w:cs="Georgia"/>
          <w:i/>
          <w:sz w:val="24"/>
          <w:szCs w:val="24"/>
        </w:rPr>
        <w:t>Hedging in L2 and EFL Contexts</w:t>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Cs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120" w:line="480" w:lineRule="auto"/>
        <w:ind w:firstLine="0"/>
        <w:jc w:val="right"/>
        <w:rPr/>
      </w:pPr>
      <w:r>
        <w:rPr>
          <w:rFonts w:ascii="Georgia" w:hAnsi="Georgia" w:eastAsia="Georgia" w:cs="Georgia"/>
          <w:i/>
          <w:sz w:val="24"/>
          <w:szCs w:val="24"/>
        </w:rPr>
        <w:t>Hedging in Philippine Academic Writing Contexts</w:t>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120" w:line="480" w:lineRule="auto"/>
        <w:ind w:firstLine="0"/>
        <w:jc w:val="right"/>
        <w:rPr/>
      </w:pPr>
      <w:r>
        <w:rPr>
          <w:rFonts w:ascii="Georgia" w:hAnsi="Georgia" w:eastAsia="Georgia" w:cs="Georgia"/>
          <w:i/>
          <w:sz w:val="24"/>
          <w:szCs w:val="24"/>
        </w:rPr>
        <w:t>Disciplinary Variation in Abstracts and Undergraduate Theses</w:t>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Cs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120" w:line="480" w:lineRule="auto"/>
        <w:ind w:firstLine="0"/>
        <w:jc w:val="right"/>
        <w:rPr/>
      </w:pPr>
      <w:r>
        <w:rPr>
          <w:rFonts w:ascii="Georgia" w:hAnsi="Georgia" w:eastAsia="Georgia" w:cs="Georgia"/>
          <w:b/>
          <w:sz w:val="24"/>
          <w:szCs w:val="24"/>
        </w:rPr>
        <w:t>Statement of the Problem</w:t>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Cs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Cs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ind w:firstLine="720"/>
        <w:jc w:val="both"/>
        <w:rPr/>
      </w:pPr>
      <w:r>
        <w:rPr>
          <w:rFonts w:ascii="Georgia" w:cs="Georgia" w:eastAsia="Georgia" w:hAnsi="Georgia"/>
          <w:bCs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ind w:firstLine="720"/>
        <w:jc w:val="both"/>
        <w:rPr/>
      </w:pPr>
      <w:r>
        <w:rPr>
          <w:rFonts w:ascii="Georgia" w:cs="Georgia" w:eastAsia="Georgia" w:hAnsi="Georgia"/>
          <w:bCs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ind w:firstLine="720"/>
        <w:jc w:val="both"/>
        <w:rPr/>
      </w:pPr>
      <w:r>
        <w:rPr>
          <w:rFonts w:ascii="Georgia" w:cs="Georgia" w:eastAsia="Georgia" w:hAnsi="Georgia"/>
          <w:bCs w:val="0"/>
          <w:iCs w:val="0"/>
          <w:sz w:val="22"/>
          <w:szCs w:val="22"/>
          <w:rtl w:val="0"/>
        </w:rPr>
        <w:t>3. Among the hedging devices identified, what rhetorical functions do they serve?</w:t>
      </w:r>
      <w:r>
        <w:rPr>
          <w:rFonts w:ascii="Georgia" w:hAnsi="Georgia" w:cs="Georgia" w:eastAsia="Georgia"/>
          <w:rtl w:val="0"/>
          <w:sz w:val="22"/>
          <w:szCs w:val="22"/>
        </w:rPr>
      </w:r>
    </w:p>
    <w:p w:rsidR="00000000" w:rsidDel="00000000" w:rsidP="00000000" w:rsidRDefault="00000000" w:rsidRPr="00000000" w14:paraId="0000004B">
      <w:pPr>
        <w:spacing w:before="0" w:after="0" w:line="480" w:lineRule="auto"/>
        <w:ind w:firstLine="720"/>
        <w:jc w:val="both"/>
        <w:rPr/>
      </w:pPr>
      <w:r>
        <w:rPr>
          <w:rFonts w:ascii="Georgia" w:cs="Georgia" w:eastAsia="Georgia" w:hAnsi="Georgia"/>
          <w:bCs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120" w:line="480" w:lineRule="auto"/>
        <w:ind w:firstLine="0"/>
        <w:jc w:val="right"/>
        <w:rPr/>
      </w:pPr>
      <w:r>
        <w:rPr>
          <w:rFonts w:ascii="Georgia" w:hAnsi="Georgia" w:eastAsia="Georgia" w:cs="Georgia"/>
          <w:b/>
          <w:sz w:val="24"/>
          <w:szCs w:val="24"/>
        </w:rPr>
        <w:t>Research Framework</w:t>
      </w:r>
    </w:p>
    <w:p w:rsidR="00000000" w:rsidDel="00000000" w:rsidP="00000000" w:rsidRDefault="00000000" w:rsidRPr="00000000" w14:paraId="0000004E">
      <w:pPr>
        <w:spacing w:before="0" w:after="0" w:line="480" w:lineRule="auto"/>
        <w:ind w:firstLine="720"/>
        <w:jc w:val="both"/>
        <w:rPr/>
      </w:pPr>
      <w:r>
        <w:rPr>
          <w:rFonts w:ascii="Georgia" w:hAnsi="Georgia" w:eastAsia="Georgia" w:cs="Georgia"/>
          <w:sz w:val="22"/>
          <w:szCs w:val="22"/>
        </w:rPr>
        <w:t>This study is grounded in a coding scheme adapted from Hyland’s (1998) classification of hedging forms. Hyland (1998) supplies the grammatical types coded in the corpus (lexical hedges, modal verbs, adverbial hedges, and clause-level hedges) and the starting point for functional reading of retained hedges. Two function labels are used. Epistemic Caution (EC) covers reduced commitment to the truth of a knowledge claim. Politeness/Deference (P) covers interpersonal softening toward readers or prior work. False positives are a residual record of candidates that fail the claim condition or neither removal check. They are not a function label. The scheme is adapted for this corpus rather than treated as a fixed published taxonomy.</w:t>
      </w:r>
    </w:p>
    <w:p w:rsidR="00000000" w:rsidDel="00000000" w:rsidP="00000000" w:rsidRDefault="00000000" w:rsidRPr="00000000" w14:paraId="0000004F">
      <w:pPr>
        <w:spacing w:before="0" w:after="0" w:line="480" w:lineRule="auto"/>
        <w:ind w:firstLine="720"/>
        <w:jc w:val="both"/>
        <w:rPr/>
      </w:pPr>
      <w:r>
        <w:rPr>
          <w:rFonts w:ascii="Georgia" w:hAnsi="Georgia" w:eastAsia="Georgia" w:cs="Georgia"/>
          <w:sz w:val="22"/>
          <w:szCs w:val="22"/>
        </w:rPr>
        <w:t>Each source has a distinct job. Hyland (1998) is the type instrument and the broad start for EC and P. Crompton (1997) supplies the boundary rule for Epistemic Caution alone: his restatement test operationalizes the Working Test for EC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50">
      <w:pPr>
        <w:spacing w:before="0" w:after="0" w:line="480" w:lineRule="auto"/>
        <w:ind w:firstLine="720"/>
        <w:jc w:val="both"/>
        <w:rPr/>
      </w:pPr>
      <w:r>
        <w:rPr>
          <w:rFonts w:ascii="Georgia" w:hAnsi="Georgia" w:eastAsia="Georgia" w:cs="Georgia"/>
          <w:sz w:val="22"/>
          <w:szCs w:val="22"/>
        </w:rPr>
        <w:t>Coding followed the decision rules in Appendix A. After a holistic reading of each abstract, Step 1 marked all possible hedge candidates without counting retained hedges. Step 2 applied a claim condition and two removal checks. A device can be a hedge only if it attaches to a claim: a statement about data, the world, or prior work that evidence could show to be wrong. Aims, directives, and routine procedure are excluded by kind. Working Test: remove the device. If the writer’s commitment to the claim’s truth rises → EC. Reader Test: remove the device. If commitment stays the same but the claim reaches the reader more bluntly or the writer takes sole ownership against prior work → P. Neither check met → FP. EC and P may co-occur on one token when both tests hold. Step 3 assigned grammatical type only to retained EC and P tokens. Reason codes (FP-Rec, FP-Cap, FP-Proc, FP-Gen) label residual rejects.</w:t>
      </w:r>
    </w:p>
    <w:p w:rsidR="00000000" w:rsidDel="00000000" w:rsidP="00000000" w:rsidRDefault="00000000" w:rsidRPr="00000000" w14:paraId="00000051">
      <w:pPr>
        <w:spacing w:before="0" w:after="0" w:line="480" w:lineRule="auto"/>
        <w:ind w:firstLine="720"/>
        <w:jc w:val="both"/>
        <w:rPr/>
      </w:pPr>
      <w:r>
        <w:rPr>
          <w:rFonts w:ascii="Georgia" w:hAnsi="Georgia" w:eastAsia="Georgia" w:cs="Georgia"/>
          <w:sz w:val="22"/>
          <w:szCs w:val="22"/>
        </w:rPr>
        <w:t>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bCs w:val="1"/>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Cs w:val="0"/>
          <w:i/>
          <w:iCs w:val="1"/>
          <w:sz w:val="22"/>
          <w:szCs w:val="22"/>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120" w:line="480" w:lineRule="auto"/>
        <w:ind w:firstLine="0"/>
        <w:jc w:val="right"/>
        <w:rPr/>
      </w:pPr>
      <w:r>
        <w:rPr>
          <w:rFonts w:ascii="Georgia" w:hAnsi="Georgia" w:eastAsia="Georgia" w:cs="Georgia"/>
          <w:b/>
          <w:sz w:val="24"/>
          <w:szCs w:val="24"/>
        </w:rPr>
        <w:t>Significance of the Study</w:t>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bCs w:val="1"/>
          <w:szCs w:val="22"/>
        </w:rPr>
        <w:t xml:space="preserve">For writing instructors and thesis advisers at PSAU, </w:t>
      </w:r>
      <w:r>
        <w:rPr>
          <w:rFonts w:ascii="Georgia" w:hAnsi="Georgia" w:cs="Georgia" w:eastAsia="Georgia"/>
          <w:sz w:val="22"/>
          <w:bCs w:val="0"/>
          <w:szCs w:val="22"/>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bCs w:val="1"/>
          <w:szCs w:val="22"/>
        </w:rPr>
        <w:t xml:space="preserve">For academic writing researchers, </w:t>
      </w:r>
      <w:r>
        <w:rPr>
          <w:rFonts w:ascii="Georgia" w:hAnsi="Georgia" w:cs="Georgia" w:eastAsia="Georgia"/>
          <w:sz w:val="22"/>
          <w:bCs w:val="0"/>
          <w:szCs w:val="22"/>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bCs w:val="1"/>
          <w:szCs w:val="22"/>
        </w:rPr>
        <w:t xml:space="preserve">For the BAELS program, </w:t>
      </w:r>
      <w:r>
        <w:rPr>
          <w:rFonts w:ascii="Georgia" w:hAnsi="Georgia" w:cs="Georgia" w:eastAsia="Georgia"/>
          <w:sz w:val="22"/>
          <w:bCs w:val="0"/>
          <w:szCs w:val="22"/>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bCs w:val="1"/>
          <w:szCs w:val="22"/>
        </w:rPr>
        <w:t xml:space="preserve">For future researchers, </w:t>
      </w:r>
      <w:r>
        <w:rPr>
          <w:rFonts w:ascii="Georgia" w:hAnsi="Georgia" w:cs="Georgia" w:eastAsia="Georgia"/>
          <w:sz w:val="22"/>
          <w:bCs w:val="0"/>
          <w:szCs w:val="22"/>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120" w:line="480" w:lineRule="auto"/>
        <w:ind w:firstLine="0"/>
        <w:jc w:val="right"/>
        <w:rPr/>
      </w:pPr>
      <w:r>
        <w:rPr>
          <w:rFonts w:ascii="Georgia" w:hAnsi="Georgia" w:eastAsia="Georgia" w:cs="Georgia"/>
          <w:b/>
          <w:sz w:val="24"/>
          <w:szCs w:val="24"/>
        </w:rPr>
        <w:t>Scope and Limitations</w:t>
      </w:r>
    </w:p>
    <w:p w:rsidR="00000000" w:rsidDel="00000000" w:rsidP="00000000" w:rsidRDefault="00000000" w:rsidRPr="00000000" w14:paraId="0000005D">
      <w:pPr>
        <w:spacing w:before="0" w:after="0" w:line="480" w:lineRule="auto"/>
        <w:ind w:firstLine="720"/>
        <w:jc w:val="both"/>
        <w:rPr/>
      </w:pPr>
      <w:r>
        <w:rPr>
          <w:rFonts w:ascii="Georgia" w:hAnsi="Georgia" w:eastAsia="Georgia" w:cs="Georgia"/>
          <w:sz w:val="22"/>
          <w:szCs w:val="22"/>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Cs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Cs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Cs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pPr>
      <w:r>
        <w:rPr>
          <w:rFonts w:ascii="Georgia" w:hAnsi="Georgia" w:cs="Georgia" w:eastAsia="Georgia"/>
          <w:sz w:val="22"/>
          <w:szCs w:val="22"/>
        </w:rPr>
        <w:t>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framing-only candidates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eastAsia="Georgia" w:cs="Georgia"/>
          <w:sz w:val="22"/>
          <w:szCs w:val="22"/>
        </w:rPr>
        <w:t>The study also lacks a comparable expert-abstract corpus against which to compare the functional findings. Among retained hedges, no tokens were independently labeled Politeness (P = 0). That null is empirical and genre-linked, not built into Step 2: the Reader Test can retain pure P on a claim. P = 0 refers to reader-oriented softening of claims. Softened directives were out of scope under the claim condition and were logged as FP-Rec, not as P. Lead support is the Non-retained inventory scan of interpersonal candidates. Framing forms in that inventory failed the claim condition or both removal checks. False positives (n = 58) are residual rejects with reason codes. Genre compression in abstracts is a plausible account of why P items on claims did not appear.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Cs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120" w:line="480" w:lineRule="auto"/>
        <w:ind w:firstLine="0"/>
        <w:jc w:val="right"/>
        <w:rPr/>
      </w:pPr>
      <w:r>
        <w:rPr>
          <w:rFonts w:ascii="Georgia" w:hAnsi="Georgia" w:eastAsia="Georgia" w:cs="Georgia"/>
          <w:b/>
          <w:sz w:val="24"/>
          <w:szCs w:val="24"/>
        </w:rPr>
        <w:t>Definition of Terms</w:t>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Cs w:val="0"/>
          <w:sz w:val="22"/>
          <w:szCs w:val="22"/>
          <w:rtl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eastAsia="Georgia" w:cs="Georgia"/>
          <w:b/>
          <w:sz w:val="22"/>
          <w:szCs w:val="22"/>
        </w:rPr>
        <w:t>Abstract</w:t>
      </w:r>
      <w:r>
        <w:rPr>
          <w:rFonts w:ascii="Georgia" w:hAnsi="Georgia" w:eastAsia="Georgia" w:cs="Georgia"/>
          <w:sz w:val="22"/>
          <w:szCs w:val="22"/>
        </w:rPr>
        <w:t>,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eastAsia="Georgia" w:cs="Georgia"/>
          <w:b/>
          <w:sz w:val="22"/>
          <w:szCs w:val="22"/>
        </w:rPr>
        <w:t>Adverbial Hedges</w:t>
      </w:r>
      <w:r>
        <w:rPr>
          <w:rFonts w:ascii="Georgia" w:hAnsi="Georgia" w:eastAsia="Georgia" w:cs="Georgia"/>
          <w:sz w:val="22"/>
          <w:szCs w:val="22"/>
        </w:rPr>
        <w:t>,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eastAsia="Georgia" w:cs="Georgia"/>
          <w:b/>
          <w:sz w:val="22"/>
          <w:szCs w:val="22"/>
        </w:rPr>
        <w:t>Applied Life Sciences</w:t>
      </w:r>
      <w:r>
        <w:rPr>
          <w:rFonts w:ascii="Georgia" w:hAnsi="Georgia" w:eastAsia="Georgia" w:cs="Georgia"/>
          <w:sz w:val="22"/>
          <w:szCs w:val="22"/>
        </w:rPr>
        <w:t>,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eastAsia="Georgia" w:cs="Georgia"/>
          <w:b/>
          <w:sz w:val="22"/>
          <w:szCs w:val="22"/>
        </w:rPr>
        <w:t>Claim Responsibility</w:t>
      </w:r>
      <w:r>
        <w:rPr>
          <w:rFonts w:ascii="Georgia" w:hAnsi="Georgia" w:eastAsia="Georgia" w:cs="Georgia"/>
          <w:sz w:val="22"/>
          <w:szCs w:val="22"/>
        </w:rPr>
        <w:t>,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pPr>
      <w:r>
        <w:rPr>
          <w:rFonts w:ascii="Georgia" w:hAnsi="Georgia" w:eastAsia="Georgia" w:cs="Georgia"/>
          <w:b/>
          <w:sz w:val="22"/>
          <w:szCs w:val="22"/>
        </w:rPr>
        <w:t>Chi-Square Test of Independence</w:t>
      </w:r>
      <w:r>
        <w:rPr>
          <w:rFonts w:ascii="Georgia" w:hAnsi="Georgia" w:eastAsia="Georgia" w:cs="Georgia"/>
          <w:sz w:val="22"/>
          <w:szCs w:val="22"/>
        </w:rPr>
        <w:t>,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Reported values appear in the Results chapter.</w:t>
      </w:r>
    </w:p>
    <w:p w:rsidR="00000000" w:rsidDel="00000000" w:rsidP="00000000" w:rsidRDefault="00000000" w:rsidRPr="00000000" w14:paraId="0000006B">
      <w:pPr>
        <w:spacing w:before="0" w:after="0" w:line="480" w:lineRule="auto"/>
        <w:ind w:firstLine="720"/>
        <w:jc w:val="both"/>
        <w:rPr/>
      </w:pPr>
      <w:r>
        <w:rPr>
          <w:rFonts w:ascii="Georgia" w:hAnsi="Georgia" w:eastAsia="Georgia" w:cs="Georgia"/>
          <w:b/>
          <w:sz w:val="22"/>
          <w:szCs w:val="22"/>
        </w:rPr>
        <w:t>Clause-Level Hedges</w:t>
      </w:r>
      <w:r>
        <w:rPr>
          <w:rFonts w:ascii="Georgia" w:hAnsi="Georgia" w:eastAsia="Georgia" w:cs="Georgia"/>
          <w:sz w:val="22"/>
          <w:szCs w:val="22"/>
        </w:rPr>
        <w:t>,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eastAsia="Georgia" w:cs="Georgia"/>
          <w:b/>
          <w:sz w:val="22"/>
          <w:szCs w:val="22"/>
        </w:rPr>
        <w:t>Cohen’s Kappa (κ)</w:t>
      </w:r>
      <w:r>
        <w:rPr>
          <w:rFonts w:ascii="Georgia" w:hAnsi="Georgia" w:eastAsia="Georgia" w:cs="Georgia"/>
          <w:sz w:val="22"/>
          <w:szCs w:val="22"/>
        </w:rPr>
        <w:t>,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eastAsia="Georgia" w:cs="Georgia"/>
          <w:b/>
          <w:sz w:val="22"/>
          <w:szCs w:val="22"/>
        </w:rPr>
        <w:t>Corpus-Assisted Discourse Analysis</w:t>
      </w:r>
      <w:r>
        <w:rPr>
          <w:rFonts w:ascii="Georgia" w:hAnsi="Georgia" w:eastAsia="Georgia" w:cs="Georgia"/>
          <w:sz w:val="22"/>
          <w:szCs w:val="22"/>
        </w:rPr>
        <w:t>,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eastAsia="Georgia" w:cs="Georgia"/>
          <w:b/>
          <w:sz w:val="22"/>
          <w:szCs w:val="22"/>
        </w:rPr>
        <w:t>Disciplinary Variation</w:t>
      </w:r>
      <w:r>
        <w:rPr>
          <w:rFonts w:ascii="Georgia" w:hAnsi="Georgia" w:eastAsia="Georgia" w:cs="Georgia"/>
          <w:sz w:val="22"/>
          <w:szCs w:val="22"/>
        </w:rPr>
        <w:t>,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eastAsia="Georgia" w:cs="Georgia"/>
          <w:b/>
          <w:sz w:val="22"/>
          <w:szCs w:val="22"/>
        </w:rPr>
        <w:t>Epistemic Stance</w:t>
      </w:r>
      <w:r>
        <w:rPr>
          <w:rFonts w:ascii="Georgia" w:hAnsi="Georgia" w:eastAsia="Georgia" w:cs="Georgia"/>
          <w:sz w:val="22"/>
          <w:szCs w:val="22"/>
        </w:rPr>
        <w:t>,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pPr>
      <w:r>
        <w:rPr>
          <w:rFonts w:ascii="Georgia" w:hAnsi="Georgia" w:eastAsia="Georgia" w:cs="Georgia"/>
          <w:b/>
          <w:sz w:val="22"/>
          <w:szCs w:val="22"/>
        </w:rPr>
        <w:t>Epistemic Weight</w:t>
      </w:r>
      <w:r>
        <w:rPr>
          <w:rFonts w:ascii="Georgia" w:hAnsi="Georgia" w:eastAsia="Georgia" w:cs="Georgia"/>
          <w:sz w:val="22"/>
          <w:szCs w:val="22"/>
        </w:rPr>
        <w: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 are excluded by kind. The Working Test then asks whether removing the device raises commitment to that claim’s truth (EC). The Reader Test asks whether commitment stays the same but the claim reaches the reader more bluntly or the writer takes sole ownership against prior work (P). Non-claims and tokens that meet neither check are logged as FP.</w:t>
      </w:r>
    </w:p>
    <w:p w:rsidR="00000000" w:rsidDel="00000000" w:rsidP="00000000" w:rsidRDefault="00000000" w:rsidRPr="00000000" w14:paraId="0000006F">
      <w:pPr>
        <w:spacing w:before="0" w:after="0" w:line="480" w:lineRule="auto"/>
        <w:ind w:firstLine="720"/>
        <w:jc w:val="both"/>
      </w:pPr>
      <w:r>
        <w:rPr>
          <w:rFonts w:ascii="Georgia" w:hAnsi="Georgia" w:eastAsia="Georgia" w:cs="Georgia"/>
          <w:b/>
          <w:sz w:val="22"/>
          <w:szCs w:val="22"/>
        </w:rPr>
        <w:t>Hedge Function</w:t>
      </w:r>
      <w:r>
        <w:rPr>
          <w:rFonts w:ascii="Georgia" w:hAnsi="Georgia" w:eastAsia="Georgia" w:cs="Georgia"/>
          <w:sz w:val="22"/>
          <w:szCs w:val="22"/>
        </w:rPr>
        <w:t>, conceptually, refers to the rhetorical purpose a hedging device serves in its discourse context. Operationally, this study uses two function labels only, adapted from Hyland’s (1998) discussion of hedging functions (not a fixed published taxonomy): Epistemic Caution (EC), which expresses reduced commitment to a claim’s truth or accuracy, and Politeness/Deference (P), which shows interpersonal softening toward readers or prior research. False positives are residual rejects recorded with reason codes.</w:t>
      </w:r>
    </w:p>
    <w:p w:rsidR="00000000" w:rsidDel="00000000" w:rsidP="00000000" w:rsidRDefault="00000000" w:rsidRPr="00000000" w14:paraId="00000070">
      <w:pPr>
        <w:spacing w:before="0" w:after="0" w:line="480" w:lineRule="auto"/>
        <w:ind w:firstLine="720"/>
        <w:jc w:val="both"/>
        <w:rPr/>
      </w:pPr>
      <w:r>
        <w:rPr>
          <w:rFonts w:ascii="Georgia" w:hAnsi="Georgia" w:eastAsia="Georgia" w:cs="Georgia"/>
          <w:b/>
          <w:sz w:val="22"/>
          <w:szCs w:val="22"/>
        </w:rPr>
        <w:t>Hedging</w:t>
      </w:r>
      <w:r>
        <w:rPr>
          <w:rFonts w:ascii="Georgia" w:hAnsi="Georgia" w:eastAsia="Georgia" w:cs="Georgia"/>
          <w:sz w:val="22"/>
          <w:szCs w:val="22"/>
        </w:rPr>
        <w:t>,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pPr>
      <w:r>
        <w:rPr>
          <w:rFonts w:ascii="Georgia" w:hAnsi="Georgia" w:eastAsia="Georgia" w:cs="Georgia"/>
          <w:b/>
          <w:sz w:val="22"/>
          <w:szCs w:val="22"/>
        </w:rPr>
        <w:t>Kruskal-Wallis Test</w:t>
      </w:r>
      <w:r>
        <w:rPr>
          <w:rFonts w:ascii="Georgia" w:hAnsi="Georgia" w:eastAsia="Georgia" w:cs="Georgia"/>
          <w:sz w:val="22"/>
          <w:szCs w:val="22"/>
        </w:rPr>
        <w:t>,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Reported values appear in the Results chapter.</w:t>
      </w:r>
    </w:p>
    <w:p w:rsidR="00000000" w:rsidDel="00000000" w:rsidP="00000000" w:rsidRDefault="00000000" w:rsidRPr="00000000" w14:paraId="00000071">
      <w:pPr>
        <w:spacing w:before="0" w:after="0" w:line="480" w:lineRule="auto"/>
        <w:ind w:firstLine="720"/>
        <w:jc w:val="both"/>
        <w:rPr/>
      </w:pPr>
      <w:r>
        <w:rPr>
          <w:rFonts w:ascii="Georgia" w:hAnsi="Georgia" w:eastAsia="Georgia" w:cs="Georgia"/>
          <w:b/>
          <w:sz w:val="22"/>
          <w:szCs w:val="22"/>
        </w:rPr>
        <w:t>Lexical Hedges</w:t>
      </w:r>
      <w:r>
        <w:rPr>
          <w:rFonts w:ascii="Georgia" w:hAnsi="Georgia" w:eastAsia="Georgia" w:cs="Georgia"/>
          <w:sz w:val="22"/>
          <w:szCs w:val="22"/>
        </w:rPr>
        <w:t>,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pPr>
      <w:r>
        <w:rPr>
          <w:rFonts w:ascii="Georgia" w:hAnsi="Georgia" w:eastAsia="Georgia" w:cs="Georgia"/>
          <w:b/>
          <w:sz w:val="22"/>
          <w:szCs w:val="22"/>
        </w:rPr>
        <w:t>Mann-Whitney U Test</w:t>
      </w:r>
      <w:r>
        <w:rPr>
          <w:rFonts w:ascii="Georgia" w:hAnsi="Georgia" w:eastAsia="Georgia" w:cs="Georgia"/>
          <w:sz w:val="22"/>
          <w:szCs w:val="22"/>
        </w:rPr>
        <w:t>,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=.017. Reported pairwise results appear in the Results chapter.</w:t>
      </w:r>
    </w:p>
    <w:p w:rsidR="00000000" w:rsidDel="00000000" w:rsidP="00000000" w:rsidRDefault="00000000" w:rsidRPr="00000000" w14:paraId="00000072">
      <w:pPr>
        <w:spacing w:before="0" w:after="0" w:line="480" w:lineRule="auto"/>
        <w:ind w:firstLine="720"/>
        <w:jc w:val="both"/>
        <w:rPr/>
      </w:pPr>
      <w:r>
        <w:rPr>
          <w:rFonts w:ascii="Georgia" w:hAnsi="Georgia" w:eastAsia="Georgia" w:cs="Georgia"/>
          <w:b/>
          <w:sz w:val="22"/>
          <w:szCs w:val="22"/>
        </w:rPr>
        <w:t>Modal Verbs</w:t>
      </w:r>
      <w:r>
        <w:rPr>
          <w:rFonts w:ascii="Georgia" w:hAnsi="Georgia" w:eastAsia="Georgia" w:cs="Georgia"/>
          <w:sz w:val="22"/>
          <w:szCs w:val="22"/>
        </w:rPr>
        <w:t>,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eastAsia="Georgia" w:cs="Georgia"/>
          <w:b/>
          <w:sz w:val="22"/>
          <w:szCs w:val="22"/>
        </w:rPr>
        <w:t>Normalized Frequency</w:t>
      </w:r>
      <w:r>
        <w:rPr>
          <w:rFonts w:ascii="Georgia" w:hAnsi="Georgia" w:eastAsia="Georgia" w:cs="Georgia"/>
          <w:sz w:val="22"/>
          <w:szCs w:val="22"/>
        </w:rPr>
        <w:t>,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eastAsia="Georgia" w:cs="Georgia"/>
          <w:b/>
          <w:sz w:val="22"/>
          <w:szCs w:val="22"/>
        </w:rPr>
        <w:t>Operational Restatement (Threshold Restatement)</w:t>
      </w:r>
      <w:r>
        <w:rPr>
          <w:rFonts w:ascii="Georgia" w:hAnsi="Georgia" w:eastAsia="Georgia" w:cs="Georgia"/>
          <w:sz w:val="22"/>
          <w:szCs w:val="22"/>
        </w:rPr>
        <w:t>,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eastAsia="Georgia" w:cs="Georgia"/>
          <w:b/>
          <w:sz w:val="22"/>
          <w:szCs w:val="22"/>
        </w:rPr>
        <w:t>Rescue-Hedging (Rescue Framing)</w:t>
      </w:r>
      <w:r>
        <w:rPr>
          <w:rFonts w:ascii="Georgia" w:hAnsi="Georgia" w:eastAsia="Georgia" w:cs="Georgia"/>
          <w:sz w:val="22"/>
          <w:szCs w:val="22"/>
        </w:rPr>
        <w:t>,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pPr>
      <w:r>
        <w:rPr>
          <w:rFonts w:ascii="Georgia" w:hAnsi="Georgia" w:eastAsia="Georgia" w:cs="Georgia"/>
          <w:b/>
          <w:sz w:val="22"/>
          <w:szCs w:val="22"/>
        </w:rPr>
        <w:t>Softening</w:t>
      </w:r>
      <w:r>
        <w:rPr>
          <w:rFonts w:ascii="Georgia" w:hAnsi="Georgia" w:eastAsia="Georgia" w:cs="Georgia"/>
          <w:sz w:val="22"/>
          <w:szCs w:val="22"/>
        </w:rPr>
        <w:t>, conceptually, is the reduction of force, directness, imposition, or interpersonal impact in a statement. Operationally, Step 2 tracks softening only on claims (statements about data, the world, or prior work that evidence could show to be wrong). Retained hedges are labeled EC and/or P only, by the Working Test and Reader Test after the claim condition. FP is Aims, directives, and routine procedure fail the claim condition by kind and are logged FP even if no category pre-filter is applied. P = 0 in this study refers to reader-oriented softening of claims, not to softened directives.</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240" w:line="480" w:lineRule="auto"/>
        <w:ind w:firstLine="0"/>
        <w:jc w:val="center"/>
        <w:rPr/>
      </w:pPr>
      <w:r>
        <w:rPr>
          <w:rFonts w:ascii="Georgia" w:hAnsi="Georgia" w:eastAsia="Georgia" w:cs="Georgia"/>
          <w:b/>
          <w:sz w:val="28"/>
          <w:szCs w:val="28"/>
        </w:rPr>
        <w:t>METHODOLOGY</w:t>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Cs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120" w:line="480" w:lineRule="auto"/>
        <w:ind w:firstLine="0"/>
        <w:jc w:val="right"/>
        <w:rPr/>
      </w:pPr>
      <w:r>
        <w:rPr>
          <w:rFonts w:ascii="Georgia" w:hAnsi="Georgia" w:eastAsia="Georgia" w:cs="Georgia"/>
          <w:b/>
          <w:sz w:val="24"/>
          <w:szCs w:val="24"/>
        </w:rPr>
        <w:t>Research Context</w:t>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Cs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Cs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Cs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120" w:line="480" w:lineRule="auto"/>
        <w:ind w:firstLine="0"/>
        <w:jc w:val="right"/>
        <w:rPr/>
      </w:pPr>
      <w:r>
        <w:rPr>
          <w:rFonts w:ascii="Georgia" w:hAnsi="Georgia" w:eastAsia="Georgia" w:cs="Georgia"/>
          <w:b/>
          <w:sz w:val="24"/>
          <w:szCs w:val="24"/>
        </w:rPr>
        <w:t>Research Design</w:t>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Cs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120" w:line="480" w:lineRule="auto"/>
        <w:ind w:firstLine="0"/>
        <w:jc w:val="right"/>
        <w:rPr/>
      </w:pPr>
      <w:r>
        <w:rPr>
          <w:rFonts w:ascii="Georgia" w:hAnsi="Georgia" w:eastAsia="Georgia" w:cs="Georgia"/>
          <w:b/>
          <w:sz w:val="24"/>
          <w:szCs w:val="24"/>
        </w:rPr>
        <w:t>Research Process</w:t>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Cs w:val="0"/>
          <w:sz w:val="22"/>
          <w:szCs w:val="22"/>
          <w:rtl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bCs w:val="1"/>
          <w:szCs w:val="22"/>
        </w:rPr>
        <w:t xml:space="preserve">a. Requesting Permission. </w:t>
      </w:r>
      <w:r>
        <w:rPr>
          <w:rFonts w:ascii="Georgia" w:hAnsi="Georgia" w:cs="Georgia" w:eastAsia="Georgia"/>
          <w:sz w:val="22"/>
          <w:bCs w:val="0"/>
          <w:szCs w:val="22"/>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eastAsia="Georgia" w:cs="Georgia"/>
          <w:sz w:val="22"/>
          <w:szCs w:val="22"/>
        </w:rPr>
        <w:t>b. Corpus Construction.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eastAsia="Georgia" w:cs="Georgia"/>
          <w:sz w:val="22"/>
          <w:szCs w:val="22"/>
        </w:rPr>
        <w:t>c. Text Extraction.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pPr>
      <w:r>
        <w:rPr>
          <w:rFonts w:ascii="Georgia" w:hAnsi="Georgia" w:cs="Georgia" w:eastAsia="Georgia"/>
          <w:sz w:val="22"/>
          <w:szCs w:val="22"/>
          <w:b/>
        </w:rPr>
        <w:t xml:space="preserve">d. Pilot Testing and Reliability Checking. </w:t>
      </w:r>
      <w:r>
        <w:rPr>
          <w:rFonts w:ascii="Georgia" w:hAnsi="Georgia" w:cs="Georgia" w:eastAsia="Georgia"/>
          <w:sz w:val="22"/>
          <w:szCs w:val="22"/>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bCs w:val="1"/>
          <w:szCs w:val="22"/>
        </w:rPr>
        <w:t xml:space="preserve">e. Data Analysis. </w:t>
      </w:r>
      <w:r>
        <w:rPr>
          <w:rFonts w:ascii="Georgia" w:hAnsi="Georgia" w:cs="Georgia" w:eastAsia="Georgia"/>
          <w:sz w:val="22"/>
          <w:bCs w:val="0"/>
          <w:szCs w:val="22"/>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bCs w:val="1"/>
          <w:szCs w:val="22"/>
        </w:rPr>
        <w:t xml:space="preserve">f. Timeline. </w:t>
      </w:r>
      <w:r>
        <w:rPr>
          <w:rFonts w:ascii="Georgia" w:hAnsi="Georgia" w:cs="Georgia" w:eastAsia="Georgia"/>
          <w:sz w:val="22"/>
          <w:bCs w:val="0"/>
          <w:szCs w:val="22"/>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120" w:line="480" w:lineRule="auto"/>
        <w:ind w:firstLine="0"/>
        <w:jc w:val="right"/>
        <w:rPr/>
      </w:pPr>
      <w:r>
        <w:rPr>
          <w:rFonts w:ascii="Georgia" w:hAnsi="Georgia" w:eastAsia="Georgia" w:cs="Georgia"/>
          <w:b/>
          <w:sz w:val="24"/>
          <w:szCs w:val="24"/>
        </w:rPr>
        <w:t>Coding Decision Rules for Ambiguous Cases</w:t>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Cs w:val="0"/>
          <w:iCs w:val="0"/>
          <w:sz w:val="22"/>
          <w:szCs w:val="22"/>
          <w:rtl w:val="0"/>
        </w:rPr>
        <w:t>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(FP-Cap), because removing “can” does not raise commitment to a claim’s truth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structural position is how the claim condition applies, not a pre-filter before Step 2. Aim and methods clauses are non-claims (what the study set out to do), so “potential” there fails the claim condition and is coded FP-Gen,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EC. When removing the token clearly changes commitment to a proposition, for example when “presence of potential mycobacterial infections” becomes an asserted presence claim without the modifier, the token is coded Lexical EC. The same claim-condition treatment applies to “possibility + noun” in aim and method sentences. Fourth, when a sentence contains multiple hedge-like tokens, each is tested on its own host clause under the claim condition and the two removal checks.</w:t>
      </w:r>
    </w:p>
    <w:p w:rsidR="00000000" w:rsidDel="00000000" w:rsidP="00000000" w:rsidRDefault="00000000" w:rsidRPr="00000000" w14:paraId="00000091">
      <w:pPr>
        <w:keepNext w:val="1"/>
        <w:spacing w:before="240" w:after="120" w:line="480" w:lineRule="auto"/>
        <w:ind w:firstLine="0"/>
        <w:jc w:val="right"/>
        <w:rPr/>
      </w:pPr>
      <w:r>
        <w:rPr>
          <w:rFonts w:ascii="Georgia" w:hAnsi="Georgia" w:eastAsia="Georgia" w:cs="Georgia"/>
          <w:b/>
          <w:sz w:val="24"/>
          <w:szCs w:val="24"/>
        </w:rPr>
        <w:t>Research Corpus</w:t>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Cs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both"/>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hAnsi="Georgia" w:eastAsia="Georgia" w:cs="Georgia"/>
                <w:sz w:val="24"/>
              </w:rPr>
              <w:t>2023-2025 (target pool)</w:t>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hAnsi="Georgia" w:eastAsia="Georgia" w:cs="Georgia"/>
          <w:sz w:val="22"/>
          <w:szCs w:val="22"/>
        </w:rPr>
        <w:t>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bCs w:val="1"/>
          <w:szCs w:val="22"/>
        </w:rPr>
        <w:t xml:space="preserve">Inclusion Criteria. </w:t>
      </w:r>
      <w:r>
        <w:rPr>
          <w:rFonts w:ascii="Georgia" w:hAnsi="Georgia" w:cs="Georgia" w:eastAsia="Georgia"/>
          <w:sz w:val="22"/>
          <w:bCs w:val="0"/>
          <w:szCs w:val="22"/>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bCs w:val="1"/>
          <w:szCs w:val="22"/>
        </w:rPr>
        <w:t xml:space="preserve">Exclusion Criteria. </w:t>
      </w:r>
      <w:r>
        <w:rPr>
          <w:rFonts w:ascii="Georgia" w:hAnsi="Georgia" w:cs="Georgia" w:eastAsia="Georgia"/>
          <w:sz w:val="22"/>
          <w:bCs w:val="0"/>
          <w:szCs w:val="22"/>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eastAsia="Georgia" w:cs="Georgia"/>
          <w:sz w:val="22"/>
          <w:szCs w:val="22"/>
        </w:rPr>
        <w:t>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240" w:line="480" w:lineRule="auto"/>
        <w:ind w:firstLine="0"/>
        <w:jc w:val="center"/>
        <w:rPr/>
      </w:pPr>
      <w:r>
        <w:rPr>
          <w:rFonts w:ascii="Georgia" w:hAnsi="Georgia" w:eastAsia="Georgia" w:cs="Georgia"/>
          <w:b/>
          <w:sz w:val="28"/>
          <w:szCs w:val="28"/>
        </w:rPr>
        <w:t>RESULTS, ANALYSIS, AND DISCUSSION</w:t>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Cs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120" w:line="480" w:lineRule="auto"/>
        <w:ind w:firstLine="0"/>
        <w:jc w:val="right"/>
        <w:rPr/>
      </w:pPr>
      <w:r>
        <w:rPr>
          <w:rFonts w:ascii="Georgia" w:hAnsi="Georgia" w:eastAsia="Georgia" w:cs="Georgia"/>
          <w:b/>
          <w:sz w:val="24"/>
          <w:szCs w:val="24"/>
        </w:rPr>
        <w:t>Part I: Hedge Types across the Three Disciplines</w:t>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both"/>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Cs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Cs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both"/>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Cs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both"/>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eastAsia="Georgia" w:cs="Georgia"/>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Cs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Cs w:val="0"/>
          <w:iCs w:val="0"/>
          <w:sz w:val="22"/>
          <w:szCs w:val="22"/>
          <w:rtl w:val="0"/>
        </w:rPr>
        <w:t>Alongside the 65 retained EC hedges (and P = 0), the corpus yielded 58 false positive tokens, hedge-like words that failed the claim condition or both removal checks at Step 2. Table 6 places these totals side by side. The false positive breakdown shows FP-Gen (general exclusion, including topic-naming and evidential pointers) at 33 instances, FP-Rec (recommendations) at 15, FP-Proc (procedural norms) at 2, and FP-Cap (capability) at 8. The high number of FP-Gen tokens reflects topic-naming potential and similar non-claim frames rather than a pre-filter applied before Step 2.</w:t>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Cs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Cs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120" w:line="480" w:lineRule="auto"/>
        <w:ind w:firstLine="0"/>
        <w:jc w:val="right"/>
        <w:rPr/>
      </w:pPr>
      <w:r>
        <w:rPr>
          <w:rFonts w:ascii="Georgia" w:hAnsi="Georgia" w:eastAsia="Georgia" w:cs="Georgia"/>
          <w:b/>
          <w:sz w:val="24"/>
          <w:szCs w:val="24"/>
        </w:rPr>
        <w:t>Part II: Hedge Frequency across Disciplines</w:t>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Cs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both"/>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Cs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Cs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eastAsia="Georgia" w:cs="Georgia"/>
          <w:sz w:val="22"/>
          <w:szCs w:val="22"/>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=.024. Post hoc Mann-Whitney tests on the same rates give Veterinary Medicine versus Biology p =.011, Veterinary Medicine versus Agriculture p =.034, and Agriculture versus Biology p =.72. With a Bonferroni correction for three pairwise tests (α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Cs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Cs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Cs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120" w:line="480" w:lineRule="auto"/>
        <w:ind w:firstLine="0"/>
        <w:jc w:val="right"/>
        <w:rPr/>
      </w:pPr>
      <w:r>
        <w:rPr>
          <w:rFonts w:ascii="Georgia" w:hAnsi="Georgia" w:eastAsia="Georgia" w:cs="Georgia"/>
          <w:b/>
          <w:sz w:val="24"/>
          <w:szCs w:val="24"/>
        </w:rPr>
        <w:t>Part III: Rhetorical Functions of Hedging Devices</w:t>
      </w:r>
    </w:p>
    <w:p w:rsidR="00000000" w:rsidDel="00000000" w:rsidP="00000000" w:rsidRDefault="00000000" w:rsidRPr="00000000" w14:paraId="00000147">
      <w:pPr>
        <w:spacing w:before="0" w:after="0" w:line="480" w:lineRule="auto"/>
        <w:ind w:firstLine="720"/>
        <w:jc w:val="both"/>
        <w:rPr/>
      </w:pPr>
      <w:r>
        <w:rPr>
          <w:rFonts w:ascii="Georgia" w:hAnsi="Georgia" w:eastAsia="Georgia" w:cs="Georgia"/>
          <w:sz w:val="22"/>
          <w:szCs w:val="22"/>
        </w:rPr>
        <w:t>Table 6 summarizes Step 2 outcomes for the coding pool. Of the retained hedges, all 65 were coded Epistemic Caution (EC). Politeness/Deference is null (P = 0). False positives totaled 58 (FP-Gen 33, FP-Rec 15, FP-Cap 8, FP-Proc 2). FP is , the 58 failed the claim condition or both removal checks (reason codes: FP-Gen, FP-Rec, FP-Cap, FP-Proc). The direct comparison is therefore EC = 65, P = 0, FP = 58.</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both"/>
      </w:pPr>
      <w:r>
        <w:rPr>
          <w:rFonts w:ascii="Georgia" w:hAnsi="Georgia" w:cs="Georgia" w:eastAsia="Georgia"/>
          <w:sz w:val="22"/>
          <w:szCs w:val="22"/>
        </w:rPr>
        <w:t xml:space="preserve">Step 2 Outcomes: EC, P, and FP (Candidate Pool)</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Step 2 outcome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Note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hAnsi="Georgia" w:eastAsia="Georgia" w:cs="Georgia"/>
                <w:sz w:val="24"/>
              </w:rPr>
              <w:t>Epistemic Caution (EC) , retained</w:t>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Passed Working Test</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hAnsi="Georgia" w:eastAsia="Georgia" w:cs="Georgia"/>
                <w:sz w:val="24"/>
              </w:rPr>
              <w:t>Politeness/Deference (P) , retained</w:t>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Null in this sample</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False positive (FP)</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hAnsi="Georgia" w:eastAsia="Georgia" w:cs="Georgia"/>
                <w:sz w:val="24"/>
              </w:rPr>
              <w:t>Not retained, not a function</w:t>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 candidate decisions</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123</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Logged candidates only (65 retained + 58 FP), not every word in the corpus</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rtl w:val="0"/>
          <w:sz w:val="22"/>
          <w:szCs w:val="22"/>
        </w:rPr>
        <w:t>No retained hedge was independently labeled Politeness. Under the Step 2 rule (claim condition, then Working Test and Reader Test), only tokens attached to claims that pass at least one removal check enter the retained hedge set. Candidates that fail the claim condition or both checks, including recommendations and other non-claims, are logged as false positives and do not count in the 65. P = 0 refers to reader-oriented softening of claims. Softened directives were out of scope under the claim condition. P-only mitigation could in principle have been retained if the Reader Test held on a claim without a truth-commitment change. In this corpus no such P forms appeared (P = 0).</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Cs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pPr>
      <w:r>
        <w:rPr>
          <w:rFonts w:ascii="Georgia" w:hAnsi="Georgia" w:cs="Georgia" w:eastAsia="Georgia"/>
          <w:sz w:val="22"/>
          <w:szCs w:val="22"/>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2. In this sample no P candidates entered the retained set. Framing and sequencing forms that failed both removal checks sit outside the retained set. They are not included in the 58 category-coded FPs (FP-Gen, FP-Rec, FP-Cap, FP-Proc). The data support a claim about the functional profile of the retained set, not a claim that writers never mitigate interpersonally outside that set.</w:t>
      </w:r>
    </w:p>
    <w:p w:rsidR="00000000" w:rsidDel="00000000" w:rsidP="00000000" w:rsidRDefault="00000000" w:rsidRPr="00000000" w14:paraId="0000015F">
      <w:pPr>
        <w:keepNext w:val="1"/>
        <w:spacing w:before="240" w:after="120" w:line="480" w:lineRule="auto"/>
        <w:ind w:firstLine="0"/>
        <w:jc w:val="right"/>
        <w:rPr/>
      </w:pPr>
      <w:r>
        <w:rPr>
          <w:rFonts w:ascii="Georgia" w:hAnsi="Georgia" w:eastAsia="Georgia" w:cs="Georgia"/>
          <w:b/>
          <w:sz w:val="24"/>
          <w:szCs w:val="24"/>
        </w:rPr>
        <w:t>Part IV: Cross-Disciplinary Contrasts</w:t>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bCs w:val="1"/>
          <w:sz w:val="22"/>
          <w:szCs w:val="22"/>
        </w:rPr>
        <w:t>Table 7</w:t>
      </w:r>
    </w:p>
    <w:p>
      <w:pPr>
        <w:spacing w:before="0" w:after="60" w:line="480" w:lineRule="auto"/>
        <w:jc w:val="both"/>
        <w:keepNext w:val="1"/>
      </w:pPr>
      <w:r>
        <w:rPr>
          <w:rFonts w:ascii="Georgia" w:hAnsi="Georgia" w:cs="Georgia" w:eastAsia="Georgia"/>
          <w:sz w:val="22"/>
          <w:szCs w:val="22"/>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Cs w:val="0"/>
          <w:rtl w:val="0"/>
          <w:sz w:val="22"/>
          <w:szCs w:val="22"/>
          <w:bCs w:val="0"/>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That is a density pattern only. It is not the same as higher overclaiming: unhedged assertions were 4 in Veterinary Medicine, 4 in Biology, and 6 in Agriculture (Table 5), so Veterinary Medicine does not lead the corpus in sites where caution was warranted but absent. The study does not claim that Veterinary Medicine writers overclaim more, only that they hedge less in this sample. Hyland’s (2005) stance model is consistent with the density reading (fewer hedges mean less explicit softening of authorial commitment) without converting it into a finding about field-wide norms.</w:t>
      </w:r>
    </w:p>
    <w:p>
      <w:pPr>
        <w:spacing w:before="0" w:after="0" w:line="480" w:lineRule="auto"/>
        <w:ind w:firstLine="720"/>
        <w:jc w:val="both"/>
        <w:rPr/>
      </w:pPr>
      <w:r>
        <w:rPr>
          <w:rFonts w:ascii="Georgia" w:hAnsi="Georgia" w:cs="Georgia" w:eastAsia="Georgia"/>
          <w:bCs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Cs w:val="0"/>
          <w:iCs w:val="0"/>
          <w:rtl w:val="0"/>
          <w:sz w:val="22"/>
          <w:szCs w:val="22"/>
        </w:rPr>
        <w:t>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6E">
      <w:pPr>
        <w:spacing w:before="720" w:after="240" w:line="480" w:lineRule="auto"/>
        <w:ind w:firstLine="0"/>
        <w:jc w:val="center"/>
        <w:rPr/>
      </w:pPr>
      <w:r>
        <w:rPr>
          <w:rFonts w:ascii="Georgia" w:hAnsi="Georgia" w:eastAsia="Georgia" w:cs="Georgia"/>
          <w:b/>
          <w:sz w:val="28"/>
          <w:szCs w:val="28"/>
        </w:rPr>
        <w:t>CONCLUSIONS AND RECOMMENDATIONS</w:t>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Cs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120" w:line="480" w:lineRule="auto"/>
        <w:ind w:firstLine="0"/>
        <w:jc w:val="right"/>
        <w:rPr/>
      </w:pPr>
      <w:r>
        <w:rPr>
          <w:rFonts w:ascii="Georgia" w:hAnsi="Georgia" w:eastAsia="Georgia" w:cs="Georgia"/>
          <w:b/>
          <w:sz w:val="24"/>
          <w:szCs w:val="24"/>
        </w:rPr>
        <w:t>Conclusions</w:t>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Cs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Cs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Cs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120" w:line="480" w:lineRule="auto"/>
        <w:ind w:firstLine="0"/>
        <w:jc w:val="right"/>
        <w:rPr/>
      </w:pPr>
      <w:r>
        <w:rPr>
          <w:rFonts w:ascii="Georgia" w:hAnsi="Georgia" w:eastAsia="Georgia" w:cs="Georgia"/>
          <w:b/>
          <w:sz w:val="24"/>
          <w:szCs w:val="24"/>
        </w:rPr>
        <w:t>Recommendations</w:t>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Cs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Cs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Cs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82">
      <w:pPr>
        <w:spacing w:before="720" w:after="240" w:line="480" w:lineRule="auto"/>
        <w:ind w:firstLine="0"/>
        <w:jc w:val="center"/>
        <w:rPr/>
      </w:pPr>
      <w:r>
        <w:rPr>
          <w:rFonts w:ascii="Georgia" w:hAnsi="Georgia" w:eastAsia="Georgia" w:cs="Georgia"/>
          <w:b/>
          <w:sz w:val="28"/>
          <w:szCs w:val="28"/>
        </w:rPr>
        <w:t>REFERENCES</w:t>
      </w:r>
    </w:p>
    <w:p w:rsidR="00000000" w:rsidDel="00000000" w:rsidP="00000000" w:rsidRDefault="00000000" w:rsidRPr="00000000" w14:paraId="00000186">
      <w:pPr>
        <w:spacing w:before="0" w:after="0" w:line="480" w:lineRule="auto"/>
        <w:ind w:left="720" w:firstLine="720"/>
        <w:jc w:val="both"/>
        <w:rPr/>
      </w:pPr>
      <w:r>
        <w:rPr>
          <w:rFonts w:ascii="Georgia" w:hAnsi="Georgia" w:eastAsia="Georgia" w:cs="Georgia"/>
          <w:sz w:val="22"/>
          <w:szCs w:val="22"/>
        </w:rPr>
        <w:t>Afshar, H. S., Moradi, M., &amp; Hamzavi, R. (2014). Frequency and type of hedging devices used in the research articles of humanities, basic sciences and agriculture. Procedia - Social and Behavioral Sciences, 136, 70-74. https://doi.org/10.1016/j.sbspro.2014.05.290</w:t>
      </w:r>
    </w:p>
    <w:p w:rsidR="00000000" w:rsidDel="00000000" w:rsidP="00000000" w:rsidRDefault="00000000" w:rsidRPr="00000000" w14:paraId="00000187">
      <w:pPr>
        <w:spacing w:before="0" w:after="0" w:line="480" w:lineRule="auto"/>
        <w:ind w:left="720" w:firstLine="720"/>
        <w:jc w:val="both"/>
        <w:rPr/>
      </w:pPr>
      <w:r>
        <w:rPr>
          <w:rFonts w:ascii="Georgia" w:hAnsi="Georgia" w:eastAsia="Georgia" w:cs="Georgia"/>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sz w:val="22"/>
          <w:szCs w:val="22"/>
        </w:rPr>
        <w:t>. Cambridge University Press.</w:t>
      </w:r>
    </w:p>
    <w:p>
      <w:pPr>
        <w:spacing w:before="0" w:after="0" w:line="480" w:lineRule="auto"/>
        <w:ind w:left="720" w:firstLine="720"/>
        <w:jc w:val="both"/>
        <w:rPr/>
      </w:pPr>
      <w:r>
        <w:rPr>
          <w:rFonts w:ascii="Georgia" w:hAnsi="Georgia" w:eastAsia="Georgia" w:cs="Georgia"/>
          <w:sz w:val="22"/>
          <w:szCs w:val="22"/>
        </w:rPr>
        <w:t>Crompton, P. (1997). Hedging in academic writing: Some theoretical problems. English for Specific Purposes, 16(4), 271-287. https://doi.org/10.1016/S0889-4906(97)00007-0</w:t>
      </w:r>
    </w:p>
    <w:p w:rsidR="00000000" w:rsidDel="00000000" w:rsidP="00000000" w:rsidRDefault="00000000" w:rsidRPr="00000000" w14:paraId="00000188">
      <w:pPr>
        <w:spacing w:before="0" w:after="0" w:line="480" w:lineRule="auto"/>
        <w:ind w:left="720" w:firstLine="720"/>
        <w:jc w:val="both"/>
        <w:rPr/>
      </w:pPr>
      <w:r>
        <w:rPr>
          <w:rFonts w:ascii="Georgia" w:hAnsi="Georgia" w:eastAsia="Georgia" w:cs="Georgia"/>
          <w:sz w:val="22"/>
          <w:szCs w:val="22"/>
        </w:rPr>
        <w:t>Demir, C. (2018). Hedging and academic writing: An analysis of lexical hedges. Journal of Language and Linguistic Studies, 14(4), 74-92. https://files.eric.ed.gov/fulltext/EJ1201945.pdf</w:t>
      </w:r>
    </w:p>
    <w:p w:rsidR="00000000" w:rsidDel="00000000" w:rsidP="00000000" w:rsidRDefault="00000000" w:rsidRPr="00000000" w14:paraId="00000189">
      <w:pPr>
        <w:spacing w:before="0" w:after="0" w:line="480" w:lineRule="auto"/>
        <w:ind w:left="720" w:firstLine="720"/>
        <w:jc w:val="both"/>
        <w:rPr/>
      </w:pPr>
      <w:r>
        <w:rPr>
          <w:rFonts w:ascii="Georgia" w:hAnsi="Georgia" w:eastAsia="Georgia" w:cs="Georgia"/>
          <w:sz w:val="22"/>
          <w:szCs w:val="22"/>
        </w:rPr>
        <w:t>Escalona, S. L. (2025). Hedges and boosters in college essays: A study of linguistic modulation in student writing. International Journal of English Literature and Social Sciences, 10(1), 7-17. https://doi.org/10.22161/ijels.101.2</w:t>
      </w:r>
    </w:p>
    <w:p>
      <w:pPr>
        <w:spacing w:before="0" w:after="0" w:line="480" w:lineRule="auto"/>
        <w:ind w:left="720" w:firstLine="720"/>
        <w:jc w:val="both"/>
        <w:rPr/>
      </w:pPr>
      <w:r>
        <w:rPr>
          <w:rFonts w:ascii="Georgia" w:hAnsi="Georgia" w:eastAsia="Georgia" w:cs="Georgia"/>
          <w:sz w:val="22"/>
          <w:szCs w:val="22"/>
        </w:rPr>
        <w:t>Ghia, E., Petrocelli, E., &amp; Pizziconi, S. (2022). Data possibly suggest… Hedging in second language writing: A study on advanced Italian EFL learners. Belgrade English Language and Literature Studies, 14, 47-72. https://doi.org/10.18485/bells.2022.14.2</w:t>
      </w:r>
    </w:p>
    <w:p w:rsidR="00000000" w:rsidDel="00000000" w:rsidP="00000000" w:rsidRDefault="00000000" w:rsidRPr="00000000" w14:paraId="0000018A">
      <w:pPr>
        <w:spacing w:before="0" w:after="0" w:line="480" w:lineRule="auto"/>
        <w:ind w:left="720" w:firstLine="720"/>
        <w:jc w:val="both"/>
        <w:rPr/>
      </w:pPr>
      <w:r>
        <w:rPr>
          <w:rFonts w:ascii="Georgia" w:hAnsi="Georgia" w:eastAsia="Georgia" w:cs="Georgia"/>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sz w:val="22"/>
          <w:szCs w:val="22"/>
        </w:rPr>
        <w:t>, Article 125. https://pmc.ncbi.nlm.nih.gov/articles/PMC12584097/</w:t>
      </w:r>
    </w:p>
    <w:p>
      <w:pPr>
        <w:spacing w:before="0" w:after="0" w:line="480" w:lineRule="auto"/>
        <w:ind w:left="720" w:firstLine="720"/>
        <w:jc w:val="both"/>
        <w:rPr/>
      </w:pPr>
      <w:r>
        <w:rPr>
          <w:rFonts w:ascii="Georgia" w:hAnsi="Georgia" w:eastAsia="Georgia" w:cs="Georgia"/>
          <w:sz w:val="22"/>
          <w:szCs w:val="22"/>
        </w:rPr>
        <w:t>Hu, G., &amp; Cao, F. (2011). Hedging and boosting in abstracts of applied linguistics articles: A comparative study of English- and Chinese-medium journals. Journal of Pragmatics, 43(11), 2795-2809. https://doi.org/10.1016/j.pragma.2011.04.007</w:t>
      </w:r>
    </w:p>
    <w:p>
      <w:pPr>
        <w:spacing w:before="0" w:after="0" w:line="480" w:lineRule="auto"/>
        <w:ind w:left="720" w:firstLine="720"/>
        <w:jc w:val="both"/>
        <w:rPr/>
      </w:pPr>
      <w:r>
        <w:rPr>
          <w:rFonts w:ascii="Georgia" w:hAnsi="Georgia" w:eastAsia="Georgia" w:cs="Georgia"/>
          <w:sz w:val="22"/>
          <w:szCs w:val="22"/>
        </w:rPr>
        <w:t>Hyland, K. (1996). Writing without conviction? Hedging in science research articles. Applied Linguistics, 17(4), 433-454. https://doi.org/10.1093/applin/17.4.433</w:t>
      </w:r>
    </w:p>
    <w:p w:rsidR="00000000" w:rsidDel="00000000" w:rsidP="00000000" w:rsidRDefault="00000000" w:rsidRPr="00000000" w14:paraId="0000018B">
      <w:pPr>
        <w:spacing w:before="0" w:after="0" w:line="480" w:lineRule="auto"/>
        <w:ind w:left="720" w:firstLine="720"/>
        <w:jc w:val="both"/>
        <w:rPr/>
      </w:pPr>
      <w:r>
        <w:rPr>
          <w:rFonts w:ascii="Georgia" w:hAnsi="Georgia" w:eastAsia="Georgia" w:cs="Georgia"/>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sz w:val="22"/>
          <w:szCs w:val="22"/>
        </w:rPr>
        <w:t>. John Benjamins Publishing.</w:t>
      </w:r>
    </w:p>
    <w:p w:rsidR="00000000" w:rsidDel="00000000" w:rsidP="00000000" w:rsidRDefault="00000000" w:rsidRPr="00000000" w14:paraId="0000018C">
      <w:pPr>
        <w:spacing w:before="0" w:after="0" w:line="480" w:lineRule="auto"/>
        <w:ind w:left="720" w:firstLine="720"/>
        <w:jc w:val="both"/>
        <w:rPr/>
      </w:pPr>
      <w:r>
        <w:rPr>
          <w:rFonts w:ascii="Georgia" w:hAnsi="Georgia" w:eastAsia="Georgia" w:cs="Georgia"/>
          <w:sz w:val="22"/>
          <w:szCs w:val="22"/>
        </w:rPr>
        <w:t>Hyland, K. (2005). Stance and engagement: A model of interaction in academic discourse. Discourse Studies, 7(2), 173-192. https://doi.org/10.1177/1461445605050365</w:t>
      </w:r>
    </w:p>
    <w:p w:rsidR="00000000" w:rsidDel="00000000" w:rsidP="00000000" w:rsidRDefault="00000000" w:rsidRPr="00000000" w14:paraId="0000018D">
      <w:pPr>
        <w:spacing w:before="0" w:after="0" w:line="480" w:lineRule="auto"/>
        <w:ind w:left="720" w:firstLine="720"/>
        <w:jc w:val="both"/>
        <w:rPr/>
      </w:pPr>
      <w:r>
        <w:rPr>
          <w:rFonts w:ascii="Georgia" w:hAnsi="Georgia" w:eastAsia="Georgia" w:cs="Georgia"/>
          <w:sz w:val="22"/>
          <w:szCs w:val="22"/>
        </w:rPr>
        <w:t>Hyland, K., &amp; Milton, J. (1997). Qualification and certainty in L1 and L2 students’ writing. Journal of Second Language Writing, 6(2), 183-205. https://doi.org/10.1016/S1060-3743(97)90033-3</w:t>
      </w:r>
    </w:p>
    <w:p w:rsidR="00000000" w:rsidDel="00000000" w:rsidP="00000000" w:rsidRDefault="00000000" w:rsidRPr="00000000" w14:paraId="0000018E">
      <w:pPr>
        <w:spacing w:before="0" w:after="0" w:line="480" w:lineRule="auto"/>
        <w:ind w:left="720" w:firstLine="720"/>
        <w:jc w:val="both"/>
        <w:rPr/>
      </w:pPr>
      <w:r>
        <w:rPr>
          <w:rFonts w:ascii="Georgia" w:hAnsi="Georgia" w:eastAsia="Georgia" w:cs="Georgia"/>
          <w:sz w:val="22"/>
          <w:szCs w:val="22"/>
        </w:rPr>
        <w:t>Imataki, N., &amp; Kobayashi, Y. (2024). Analyzing disciplinary variation in abstracts: Linguistic features across scientific and technical fields. Linguistics and Literature Studies, 12(3), 19-28. https://doi.org/10.13189/lls.2024.120301</w:t>
      </w:r>
    </w:p>
    <w:p w:rsidR="00000000" w:rsidDel="00000000" w:rsidP="00000000" w:rsidRDefault="00000000" w:rsidRPr="00000000" w14:paraId="0000018F">
      <w:pPr>
        <w:spacing w:before="0" w:after="0" w:line="480" w:lineRule="auto"/>
        <w:ind w:left="720" w:firstLine="720"/>
        <w:jc w:val="both"/>
        <w:rPr/>
      </w:pPr>
      <w:r>
        <w:rPr>
          <w:rFonts w:ascii="Georgia" w:hAnsi="Georgia" w:eastAsia="Georgia" w:cs="Georgia"/>
          <w:sz w:val="22"/>
          <w:szCs w:val="22"/>
        </w:rPr>
        <w:t>Khunasathitchai, K., Sittironnarit, S., Sinturat, T., &amp; Kumdee, S. (2025). Move analysis and hedge use in the research paper abstracts of Thai EFL English-majored undergraduates. rEFLections, 32(2), 951-973. https://doi.org/10.61508/refl.v32i2.282512</w:t>
      </w:r>
    </w:p>
    <w:p w:rsidR="00000000" w:rsidDel="00000000" w:rsidP="00000000" w:rsidRDefault="00000000" w:rsidRPr="00000000" w14:paraId="00000192">
      <w:pPr>
        <w:spacing w:before="0" w:after="0" w:line="480" w:lineRule="auto"/>
        <w:ind w:left="720" w:firstLine="720"/>
        <w:jc w:val="both"/>
        <w:rPr/>
      </w:pPr>
      <w:r>
        <w:rPr>
          <w:rFonts w:ascii="Georgia" w:hAnsi="Georgia" w:eastAsia="Georgia" w:cs="Georgia"/>
          <w:sz w:val="22"/>
          <w:szCs w:val="22"/>
        </w:rPr>
        <w:t>Landis, J. R., &amp; Koch, G. G. (1977). The measurement of observer agreement for categorical data. Biometrics, 33(1), 159-174. https://doi.org/10.2307/2529310</w:t>
      </w:r>
    </w:p>
    <w:p>
      <w:pPr>
        <w:spacing w:before="0" w:after="0" w:line="480" w:lineRule="auto"/>
        <w:ind w:left="720" w:firstLine="720"/>
        <w:jc w:val="both"/>
        <w:rPr/>
      </w:pPr>
      <w:r>
        <w:rPr>
          <w:rFonts w:ascii="Georgia" w:hAnsi="Georgia" w:eastAsia="Georgia" w:cs="Georgia"/>
          <w:sz w:val="22"/>
          <w:szCs w:val="22"/>
        </w:rPr>
        <w:t>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pPr>
        <w:spacing w:before="0" w:after="0" w:line="480" w:lineRule="auto"/>
        <w:ind w:left="720" w:firstLine="720"/>
        <w:jc w:val="both"/>
        <w:rPr/>
      </w:pPr>
      <w:r>
        <w:rPr>
          <w:rFonts w:ascii="Georgia" w:hAnsi="Georgia" w:eastAsia="Georgia" w:cs="Georgia"/>
          <w:sz w:val="22"/>
          <w:szCs w:val="22"/>
        </w:rPr>
        <w:t>Mazidah, E. N., Cahyani, W. I., &amp; Masruroh, L. (2022). Hedges and boosters in undergraduate thesis abstracts of Qomaruddin University students. Journal of Education, Humaniora and Social Sciences (JEHSS), 4(3), 1657-1663. https://doi.org/10.34007/jehss.v4i3.925</w:t>
      </w:r>
    </w:p>
    <w:p w:rsidR="00000000" w:rsidDel="00000000" w:rsidP="00000000" w:rsidRDefault="00000000" w:rsidRPr="00000000" w14:paraId="00000193">
      <w:pPr>
        <w:spacing w:before="0" w:after="0" w:line="480" w:lineRule="auto"/>
        <w:ind w:left="720" w:firstLine="720"/>
        <w:jc w:val="both"/>
        <w:rPr/>
      </w:pPr>
      <w:r>
        <w:rPr>
          <w:rFonts w:ascii="Georgia" w:hAnsi="Georgia" w:eastAsia="Georgia" w:cs="Georgia"/>
          <w:sz w:val="22"/>
          <w:szCs w:val="22"/>
        </w:rPr>
        <w:t xml:space="preserve">Mohammed, S. J. (2011). </w:t>
      </w:r>
      <w:r>
        <w:rPr>
          <w:rFonts w:ascii="Georgia" w:hAnsi="Georgia" w:eastAsia="Georgia" w:cs="Georgia"/>
          <w:i/>
          <w:sz w:val="22"/>
          <w:szCs w:val="22"/>
        </w:rPr>
        <w:t>Lexical hedges: A study of cultural and disciplinary variation in academic research articles</w:t>
      </w:r>
      <w:r>
        <w:rPr>
          <w:rFonts w:ascii="Georgia" w:hAnsi="Georgia" w:eastAsia="Georgia" w:cs="Georgia"/>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firstLine="720"/>
        <w:jc w:val="both"/>
        <w:rPr/>
      </w:pPr>
      <w:r>
        <w:rPr>
          <w:rFonts w:ascii="Georgia" w:hAnsi="Georgia" w:eastAsia="Georgia" w:cs="Georgia"/>
          <w:sz w:val="22"/>
          <w:szCs w:val="22"/>
        </w:rPr>
        <w:t>Ningrum, S., Puspita, H., &amp; Mulyadi, A. I. (2024). Hedges and boosters in academic writing of ASEAN EFL learners. Journal of English Education and Teaching, 8(1), 202-218. https://doi.org/10.33369/jeet.8.1.202-218</w:t>
      </w:r>
    </w:p>
    <w:p w:rsidR="00000000" w:rsidDel="00000000" w:rsidP="00000000" w:rsidRDefault="00000000" w:rsidRPr="00000000" w14:paraId="00000195">
      <w:pPr>
        <w:spacing w:before="0" w:after="0" w:line="480" w:lineRule="auto"/>
        <w:ind w:left="720" w:firstLine="720"/>
        <w:jc w:val="both"/>
        <w:rPr/>
      </w:pPr>
      <w:r>
        <w:rPr>
          <w:rFonts w:ascii="Georgia" w:hAnsi="Georgia" w:eastAsia="Georgia" w:cs="Georgia"/>
          <w:sz w:val="22"/>
          <w:szCs w:val="22"/>
        </w:rPr>
        <w:t>Petchkij, W. (2019). Explicit teaching of hedges: Bringing hedging in academic writing into the Thai EFL classroom. Electronic Journal of Foreign Language Teaching, 16(1), 95-113. https://e-flt.nus.edu.sg/wp-content/uploads/2020/09/petchkij.pdf</w:t>
      </w:r>
    </w:p>
    <w:p w:rsidR="00000000" w:rsidDel="00000000" w:rsidP="00000000" w:rsidRDefault="00000000" w:rsidRPr="00000000" w14:paraId="00000196">
      <w:pPr>
        <w:spacing w:before="0" w:after="0" w:line="480" w:lineRule="auto"/>
        <w:ind w:left="720" w:firstLine="720"/>
        <w:jc w:val="both"/>
        <w:rPr/>
      </w:pPr>
      <w:r>
        <w:rPr>
          <w:rFonts w:ascii="Georgia" w:hAnsi="Georgia" w:eastAsia="Georgia" w:cs="Georgia"/>
          <w:sz w:val="22"/>
          <w:szCs w:val="22"/>
        </w:rPr>
        <w:t>Salager-Meyer, F. (1994). Hedges and textual communicative function in medical English written discourse. English for Specific Purposes, 13(2), 149-170. https://doi.org/10.1016/0889-4906(94)90013-2</w:t>
      </w:r>
    </w:p>
    <w:p>
      <w:pPr>
        <w:spacing w:before="0" w:after="0" w:line="480" w:lineRule="auto"/>
        <w:ind w:left="720" w:firstLine="720"/>
        <w:jc w:val="both"/>
        <w:rPr/>
      </w:pPr>
      <w:r>
        <w:rPr>
          <w:rFonts w:ascii="Georgia" w:hAnsi="Georgia" w:eastAsia="Georgia" w:cs="Georgia"/>
          <w:sz w:val="22"/>
          <w:szCs w:val="22"/>
        </w:rPr>
        <w:t>Souici, F., &amp; Slougui, D. (2022). Hedges in biology research articles: What types and frequency do Algerian authors use? Journal of Human Sciences, 33(4), 49-59. https://revue.umc.edu.dz/h/article/view/4015</w:t>
      </w:r>
    </w:p>
    <w:p w:rsidR="00000000" w:rsidDel="00000000" w:rsidP="00000000" w:rsidRDefault="00000000" w:rsidRPr="00000000" w14:paraId="00000197">
      <w:pPr>
        <w:spacing w:before="0" w:after="0" w:line="480" w:lineRule="auto"/>
        <w:ind w:left="720" w:firstLine="720"/>
        <w:jc w:val="both"/>
        <w:rPr/>
      </w:pPr>
      <w:r>
        <w:rPr>
          <w:rFonts w:ascii="Georgia" w:hAnsi="Georgia" w:eastAsia="Georgia" w:cs="Georgia"/>
          <w:sz w:val="22"/>
          <w:szCs w:val="22"/>
        </w:rPr>
        <w:t>Suratno, A., &amp; Aydawati, E. N. (2025). Hedging strategies in non-science theses: A corpus-based analysis of discussion sections. ETERNAL (English Teaching Journal), 16(1), 37-52. https://journal2.upgris.ac.id/index.php/eternal/article/view/1059</w:t>
      </w:r>
    </w:p>
    <w:p w:rsidR="00000000" w:rsidDel="00000000" w:rsidP="00000000" w:rsidRDefault="00000000" w:rsidRPr="00000000" w14:paraId="00000198">
      <w:pPr>
        <w:spacing w:before="0" w:after="0" w:line="480" w:lineRule="auto"/>
        <w:ind w:left="720" w:firstLine="720"/>
        <w:jc w:val="both"/>
        <w:rPr/>
      </w:pPr>
      <w:r>
        <w:rPr>
          <w:rFonts w:ascii="Georgia" w:hAnsi="Georgia" w:eastAsia="Georgia" w:cs="Georgia"/>
          <w:sz w:val="22"/>
          <w:szCs w:val="22"/>
        </w:rPr>
        <w:t>Villanueva, V. S. (2014). Hedging devices in Philippine newspaper editorials. Asian Journal of English Language Studies, 2, 103-117. https://doi.org/10.59960/2.a5</w:t>
      </w:r>
    </w:p>
    <w:p w:rsidR="00000000" w:rsidDel="00000000" w:rsidP="00000000" w:rsidRDefault="00000000" w:rsidRPr="00000000" w14:paraId="00000199">
      <w:pPr>
        <w:spacing w:before="0" w:after="0" w:line="480" w:lineRule="auto"/>
        <w:ind w:left="720" w:firstLine="720"/>
        <w:jc w:val="both"/>
        <w:rPr/>
        <w:keepNext w:val="1"/>
        <w:keepLines w:val="1"/>
      </w:pPr>
      <w:r>
        <w:rPr>
          <w:rFonts w:ascii="Georgia" w:hAnsi="Georgia" w:eastAsia="Georgia" w:cs="Georgia"/>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sz w:val="22"/>
          <w:szCs w:val="22"/>
        </w:rPr>
        <w:t xml:space="preserve"> [Preprint]. OSF Preprints. https://osf.io/preprints/edarxiv/5xj27</w:t>
      </w:r>
    </w:p>
    <w:p>
      <w:pPr>
        <w:spacing w:before="0" w:after="0" w:line="480" w:lineRule="auto"/>
        <w:ind w:left="720" w:firstLine="720"/>
        <w:jc w:val="both"/>
        <w:rPr/>
        <w:keepLines w:val="1"/>
        <w:widowControl w:val="1"/>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eastAsia="Georgia" w:cs="Georgia"/>
          <w:sz w:val="22"/>
          <w:szCs w:val="22"/>
        </w:rPr>
        <w:t>Xie, S., &amp; Mi, C. (2023). Promotion and caution in research article abstracts: The use of positive, negative and hedge words across disciplines and rankings. Learned Publishing, 36(2), 249-265. https://doi.org/10.1002/leap.1515</w:t>
      </w:r>
    </w:p>
    <w:p w:rsidR="00000000" w:rsidDel="00000000" w:rsidP="00000000" w:rsidRDefault="00000000" w:rsidRPr="00000000" w14:paraId="0000019B">
      <w:pPr>
        <w:keepNext w:val="1"/>
        <w:spacing w:before="720" w:after="240" w:line="480" w:lineRule="auto"/>
        <w:ind w:firstLine="0"/>
        <w:jc w:val="center"/>
        <w:rPr/>
      </w:pPr>
      <w:r>
        <w:rPr>
          <w:rFonts w:ascii="Georgia" w:hAnsi="Georgia" w:eastAsia="Georgia" w:cs="Georgia"/>
          <w:b/>
          <w:sz w:val="28"/>
          <w:szCs w:val="28"/>
        </w:rPr>
        <w:t>APPENDICES</w:t>
      </w:r>
    </w:p>
    <w:p w:rsidR="00000000" w:rsidDel="00000000" w:rsidP="00000000" w:rsidRDefault="00000000" w:rsidRPr="00000000" w14:paraId="0000019F">
      <w:pPr>
        <w:spacing w:before="0" w:after="40" w:line="240" w:lineRule="auto"/>
        <w:jc w:val="left"/>
      </w:pPr>
      <w:r>
        <w:rPr>
          <w:rFonts w:ascii="Georgia" w:cs="Georgia" w:eastAsia="Georgia" w:hAnsi="Georgia"/>
          <w:sz w:val="22"/>
          <w:szCs w:val="22"/>
          <w:rtl w:val="0"/>
          <w:b/>
          <w:bCs/>
        </w:rPr>
        <w:t xml:space="preserve">APPENDIX A: HEDGING CODEBOOK</w:t>
      </w:r>
      <w:r>
        <w:rPr>
          <w:rFonts w:ascii="Georgia" w:hAnsi="Georgia" w:cs="Georgia" w:eastAsia="Georgia"/>
          <w:rtl w:val="0"/>
          <w:sz w:val="22"/>
          <w:szCs w:val="22"/>
          <w:b/>
        </w:rPr>
      </w:r>
    </w:p>
    <w:p w:rsidR="00000000" w:rsidDel="00000000" w:rsidP="00000000" w:rsidRDefault="00000000" w:rsidRPr="00000000" w14:paraId="000001A0">
      <w:pPr>
        <w:spacing w:before="0" w:after="20" w:line="240" w:lineRule="auto"/>
        <w:ind w:left="360" w:firstLine="0"/>
        <w:jc w:val="both"/>
      </w:pPr>
      <w:r>
        <w:rPr>
          <w:rFonts w:ascii="Georgia" w:hAnsi="Georgia" w:eastAsia="Georgia" w:cs="Georgia"/>
          <w:b/>
          <w:sz w:val="22"/>
          <w:szCs w:val="22"/>
        </w:rPr>
        <w:t xml:space="preserve">• Lookup: </w:t>
      </w:r>
      <w:r>
        <w:rPr>
          <w:rFonts w:ascii="Georgia" w:hAnsi="Georgia" w:eastAsia="Georgia" w:cs="Georgia"/>
          <w:b w:val="0"/>
          <w:sz w:val="22"/>
          <w:szCs w:val="22"/>
        </w:rPr>
        <w:t>Quick-Reference + Legend (p. 1). Full Codebook from p. 2. Coding sheet columns at end.</w:t>
      </w:r>
    </w:p>
    <w:p w:rsidR="00000000" w:rsidDel="00000000" w:rsidP="00000000" w:rsidRDefault="00000000" w:rsidRPr="00000000" w14:paraId="000001A2">
      <w:pPr>
        <w:spacing w:before="120" w:after="20" w:line="240" w:lineRule="auto"/>
        <w:jc w:val="left"/>
      </w:pPr>
      <w:r>
        <w:rPr>
          <w:rFonts w:ascii="Georgia" w:hAnsi="Georgia" w:cs="Georgia" w:eastAsia="Georgia"/>
          <w:sz w:val="22"/>
          <w:szCs w:val="22"/>
          <w:rtl w:val="0"/>
          <w:b/>
          <w:bCs/>
        </w:rPr>
        <w:t>QUICK-REFERENCE</w:t>
      </w:r>
      <w:r>
        <w:rPr>
          <w:rFonts w:ascii="Georgia" w:hAnsi="Georgia" w:cs="Georgia" w:eastAsia="Georgia"/>
          <w:rtl w:val="0"/>
          <w:sz w:val="22"/>
          <w:szCs w:val="22"/>
          <w:b/>
        </w:rPr>
      </w:r>
    </w:p>
    <w:p w:rsidR="00000000" w:rsidDel="00000000" w:rsidP="00000000" w:rsidRDefault="00000000" w:rsidRPr="00000000" w14:paraId="000001A3">
      <w:pPr>
        <w:spacing w:before="0" w:after="20" w:line="240" w:lineRule="auto"/>
        <w:ind w:left="360" w:firstLine="0"/>
        <w:jc w:val="both"/>
      </w:pPr>
      <w:r>
        <w:rPr>
          <w:rFonts w:ascii="Georgia" w:hAnsi="Georgia" w:eastAsia="Georgia" w:cs="Georgia"/>
          <w:b/>
          <w:sz w:val="22"/>
          <w:szCs w:val="22"/>
        </w:rPr>
        <w:t xml:space="preserve">• Context decides. </w:t>
      </w:r>
      <w:r>
        <w:rPr>
          <w:rFonts w:ascii="Georgia" w:hAnsi="Georgia" w:eastAsia="Georgia" w:cs="Georgia"/>
          <w:b w:val="0"/>
          <w:sz w:val="22"/>
          <w:szCs w:val="22"/>
        </w:rPr>
        <w:t>A listed word is a hedge only when it works as one in the sentence.</w:t>
      </w:r>
    </w:p>
    <w:p w:rsidR="00000000" w:rsidDel="00000000" w:rsidP="00000000" w:rsidRDefault="00000000" w:rsidRPr="00000000" w14:paraId="000001A4">
      <w:pPr>
        <w:spacing w:before="0" w:after="20" w:line="240" w:lineRule="auto"/>
        <w:jc w:val="left"/>
      </w:pPr>
      <w:r>
        <w:rPr>
          <w:rFonts w:ascii="Georgia" w:hAnsi="Georgia" w:cs="Georgia" w:eastAsia="Georgia"/>
          <w:sz w:val="20"/>
          <w:szCs w:val="20"/>
          <w:rtl w:val="0"/>
          <w:b/>
          <w:bCs/>
        </w:rPr>
        <w:t>Types</w:t>
      </w:r>
      <w:r>
        <w:rPr>
          <w:rFonts w:ascii="Georgia" w:hAnsi="Georgia" w:cs="Georgia" w:eastAsia="Georgia"/>
          <w:rtl w:val="0"/>
          <w:sz w:val="20"/>
          <w:szCs w:val="20"/>
          <w:b/>
        </w:rPr>
      </w:r>
    </w:p>
    <w:p w:rsidR="00000000" w:rsidDel="00000000" w:rsidP="00000000" w:rsidRDefault="00000000" w:rsidRPr="00000000" w14:paraId="000001A5">
      <w:pPr>
        <w:spacing w:before="0" w:after="20" w:line="240" w:lineRule="auto"/>
        <w:ind w:left="360" w:firstLine="0"/>
        <w:jc w:val="both"/>
      </w:pPr>
      <w:r>
        <w:rPr>
          <w:rFonts w:ascii="Georgia" w:hAnsi="Georgia" w:eastAsia="Georgia" w:cs="Georgia"/>
          <w:b/>
          <w:sz w:val="22"/>
          <w:szCs w:val="22"/>
        </w:rPr>
        <w:t xml:space="preserve">• Modal: </w:t>
      </w:r>
      <w:r>
        <w:rPr>
          <w:rFonts w:ascii="Georgia" w:hAnsi="Georgia" w:eastAsia="Georgia" w:cs="Georgia"/>
          <w:b w:val="0"/>
          <w:sz w:val="22"/>
          <w:szCs w:val="22"/>
        </w:rPr>
        <w:t>may, might, could, would, should, can (possibility only, not capability or obligation).</w:t>
      </w:r>
    </w:p>
    <w:p w:rsidR="00000000" w:rsidDel="00000000" w:rsidP="00000000" w:rsidRDefault="00000000" w:rsidRPr="00000000" w14:paraId="000001A6">
      <w:pPr>
        <w:spacing w:before="0" w:after="20" w:line="240" w:lineRule="auto"/>
        <w:ind w:left="360" w:firstLine="0"/>
        <w:jc w:val="both"/>
      </w:pPr>
      <w:r>
        <w:rPr>
          <w:rFonts w:ascii="Georgia" w:hAnsi="Georgia" w:eastAsia="Georgia" w:cs="Georgia"/>
          <w:b/>
          <w:sz w:val="22"/>
          <w:szCs w:val="22"/>
        </w:rPr>
        <w:t xml:space="preserve">• Lexical: </w:t>
      </w:r>
      <w:r>
        <w:rPr>
          <w:rFonts w:ascii="Georgia" w:hAnsi="Georgia" w:eastAsia="Georgia" w:cs="Georgia"/>
          <w:b w:val="0"/>
          <w:sz w:val="22"/>
          <w:szCs w:val="22"/>
        </w:rPr>
        <w:t>suggest, indicate, appear, seem, possible, likely, potential (when they qualify a claim and pass Step 2).</w:t>
      </w:r>
    </w:p>
    <w:p w:rsidR="00000000" w:rsidDel="00000000" w:rsidP="00000000" w:rsidRDefault="00000000" w:rsidRPr="00000000" w14:paraId="000001A7">
      <w:pPr>
        <w:spacing w:before="0" w:after="20" w:line="240" w:lineRule="auto"/>
        <w:ind w:left="360" w:firstLine="0"/>
        <w:jc w:val="both"/>
      </w:pPr>
      <w:r>
        <w:rPr>
          <w:rFonts w:ascii="Georgia" w:hAnsi="Georgia" w:eastAsia="Georgia" w:cs="Georgia"/>
          <w:b/>
          <w:sz w:val="22"/>
          <w:szCs w:val="22"/>
        </w:rPr>
        <w:t xml:space="preserve">• Adverbial: </w:t>
      </w:r>
      <w:r>
        <w:rPr>
          <w:rFonts w:ascii="Georgia" w:hAnsi="Georgia" w:eastAsia="Georgia" w:cs="Georgia"/>
          <w:b w:val="0"/>
          <w:sz w:val="22"/>
          <w:szCs w:val="22"/>
        </w:rPr>
        <w:t>generally, typically, possibly, probably (scope or certainty, not procedural routine).</w:t>
      </w:r>
    </w:p>
    <w:p w:rsidR="00000000" w:rsidDel="00000000" w:rsidP="00000000" w:rsidRDefault="00000000" w:rsidRPr="00000000" w14:paraId="000001A8">
      <w:pPr>
        <w:spacing w:before="0" w:after="20" w:line="240" w:lineRule="auto"/>
        <w:ind w:left="360" w:firstLine="0"/>
        <w:jc w:val="both"/>
      </w:pPr>
      <w:r>
        <w:rPr>
          <w:rFonts w:ascii="Georgia" w:hAnsi="Georgia" w:eastAsia="Georgia" w:cs="Georgia"/>
          <w:b/>
          <w:sz w:val="22"/>
          <w:szCs w:val="22"/>
        </w:rPr>
        <w:t xml:space="preserve">• Clause-level: </w:t>
      </w:r>
      <w:r>
        <w:rPr>
          <w:rFonts w:ascii="Georgia" w:hAnsi="Georgia" w:eastAsia="Georgia" w:cs="Georgia"/>
          <w:b w:val="0"/>
          <w:sz w:val="22"/>
          <w:szCs w:val="22"/>
        </w:rPr>
        <w:t>it seems that, it is possible that, to some extent.</w:t>
      </w:r>
    </w:p>
    <w:p w:rsidR="00000000" w:rsidDel="00000000" w:rsidP="00000000" w:rsidRDefault="00000000" w:rsidRPr="00000000" w14:paraId="000001A9">
      <w:pPr>
        <w:spacing w:before="0" w:after="20" w:line="240" w:lineRule="auto"/>
        <w:ind w:firstLine="0"/>
        <w:jc w:val="both"/>
      </w:pPr>
      <w:r>
        <w:rPr>
          <w:rFonts w:ascii="Georgia" w:hAnsi="Georgia" w:eastAsia="Georgia" w:cs="Georgia"/>
          <w:b w:val="0"/>
          <w:sz w:val="22"/>
          <w:szCs w:val="22"/>
        </w:rPr>
        <w:t>Functions: EC = uncertainty about a claim’s truth. P = interpersonal softening of a claim. FP = fails the claim condition or both checks.</w:t>
      </w:r>
    </w:p>
    <w:p w:rsidR="00000000" w:rsidDel="00000000" w:rsidP="00000000" w:rsidRDefault="00000000" w:rsidRPr="00000000" w14:paraId="000001AD">
      <w:pPr>
        <w:spacing w:before="0" w:after="20" w:line="240" w:lineRule="auto"/>
        <w:jc w:val="both"/>
      </w:pPr>
      <w:r>
        <w:rPr>
          <w:rFonts w:ascii="Georgia" w:hAnsi="Georgia" w:cs="Georgia" w:eastAsia="Georgia"/>
          <w:sz w:val="20"/>
          <w:szCs w:val="20"/>
          <w:rtl w:val="0"/>
        </w:rPr>
        <w:t>Core rules: suggest/indicate finding→hedge, recommendation→FP-Rec, can/may possibility→hedge, capability→FP-Cap, generally/typically claim-limit→hedge, procedural→FP-Proc, appear/seem result-uncertainty→hedge, location→FP-Gen.</w:t>
      </w:r>
    </w:p>
    <w:p>
      <w:pPr>
        <w:spacing w:before="0" w:after="20" w:line="240" w:lineRule="auto"/>
        <w:jc w:val="both"/>
      </w:pPr>
      <w:r>
        <w:rPr>
          <w:rFonts w:ascii="Georgia" w:hAnsi="Georgia" w:cs="Georgia" w:eastAsia="Georgia"/>
          <w:sz w:val="20"/>
          <w:szCs w:val="20"/>
        </w:rPr>
        <w:t>Steps 1-3: Step 1 wide-net candidates. Step 2 = claim condition, then Working Test + Reader Test → EC, P, or FP. Step 3 = type on retained P and EC only.</w:t>
      </w:r>
    </w:p>
    <w:p w:rsidR="00000000" w:rsidDel="00000000" w:rsidP="00000000" w:rsidRDefault="00000000" w:rsidRPr="00000000" w14:paraId="00000233">
      <w:pPr>
        <w:spacing w:before="120" w:after="20" w:line="240" w:lineRule="auto"/>
        <w:jc w:val="left"/>
      </w:pPr>
      <w:r>
        <w:rPr>
          <w:rFonts w:ascii="Georgia" w:hAnsi="Georgia" w:cs="Georgia" w:eastAsia="Georgia"/>
          <w:sz w:val="22"/>
          <w:szCs w:val="22"/>
          <w:rtl w:val="0"/>
          <w:b/>
          <w:bCs/>
        </w:rPr>
        <w:t>QUICK-REFERENCE LEGEND</w:t>
      </w:r>
      <w:r>
        <w:rPr>
          <w:rFonts w:ascii="Georgia" w:hAnsi="Georgia" w:cs="Georgia" w:eastAsia="Georgia"/>
          <w:rtl w:val="0"/>
          <w:sz w:val="22"/>
          <w:szCs w:val="22"/>
          <w:b/>
        </w:rPr>
      </w:r>
    </w:p>
    <w:p w:rsidR="00000000" w:rsidDel="00000000" w:rsidP="00000000" w:rsidRDefault="00000000" w:rsidRPr="00000000" w14:paraId="00000234">
      <w:pPr>
        <w:spacing w:before="0" w:after="20" w:line="240" w:lineRule="auto"/>
        <w:ind w:left="360" w:firstLine="0"/>
        <w:jc w:val="both"/>
      </w:pPr>
      <w:r>
        <w:rPr>
          <w:rFonts w:ascii="Georgia" w:hAnsi="Georgia" w:eastAsia="Georgia" w:cs="Georgia"/>
          <w:b/>
          <w:sz w:val="22"/>
          <w:szCs w:val="22"/>
        </w:rPr>
        <w:t xml:space="preserve">• Highlights = type background on the token. </w:t>
      </w:r>
      <w:r>
        <w:rPr>
          <w:rFonts w:ascii="Georgia" w:hAnsi="Georgia" w:eastAsia="Georgia" w:cs="Georgia"/>
          <w:b w:val="0"/>
          <w:sz w:val="22"/>
          <w:szCs w:val="22"/>
        </w:rPr>
        <w:t>Colored text labels = function. Grey = unhedged verb. Strike + grey code = FP.</w:t>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20" w:lineRule="auto"/>
              <w:jc w:val="both"/>
              <w:rPr/>
              <w:keepNext/>
            </w:pPr>
            <w:r>
              <w:rPr>
                <w:rFonts w:ascii="Georgia" w:cs="Georgia" w:eastAsia="Georgia" w:hAnsi="Georgia"/>
                <w:sz w:val="18"/>
                <w:szCs w:val="18"/>
                <w:rtl w:val="0"/>
                <w:b/>
                <w:bCs/>
              </w:rPr>
              <w:t xml:space="preserve">TYPE (Highlight)</w:t>
            </w:r>
            <w:r>
              <w:rPr>
                <w:rtl w:val="0"/>
                <w:b w:val="0"/>
                <w:sz w:val="18"/>
                <w:szCs w:val="18"/>
                <w:rFonts w:ascii="Georgia" w:hAnsi="Georgia" w:eastAsia="Georgia" w:cs="Georgia"/>
              </w:rPr>
            </w:r>
          </w:p>
        </w:tc>
        <w:tc>
          <w:tcPr>
            <w:tcBorders>
              <w:bottom w:color="000000" w:space="0" w:sz="4" w:val="single"/>
            </w:tcBorders>
            <w:shd w:fill="f2f4f6" w:val="clear"/>
          </w:tcPr>
          <w:p w:rsidR="00000000" w:rsidDel="00000000" w:rsidP="00000000" w:rsidRDefault="00000000" w:rsidRPr="00000000" w14:paraId="00000236">
            <w:pPr>
              <w:spacing w:before="0" w:after="0" w:line="220" w:lineRule="auto"/>
              <w:jc w:val="both"/>
              <w:rPr/>
              <w:keepNext/>
            </w:pPr>
            <w:r>
              <w:rPr>
                <w:rFonts w:ascii="Georgia" w:cs="Georgia" w:eastAsia="Georgia" w:hAnsi="Georgia"/>
                <w:sz w:val="18"/>
                <w:szCs w:val="18"/>
                <w:rtl w:val="0"/>
                <w:b/>
                <w:bCs/>
              </w:rPr>
              <w:t xml:space="preserve">FUNCTION (Text)</w:t>
            </w:r>
            <w:r>
              <w:rPr>
                <w:rtl w:val="0"/>
                <w:b w:val="0"/>
                <w:sz w:val="18"/>
                <w:szCs w:val="18"/>
                <w:rFonts w:ascii="Georgia" w:hAnsi="Georgia" w:eastAsia="Georgia" w:cs="Georgia"/>
              </w:rPr>
            </w:r>
          </w:p>
        </w:tc>
      </w:tr>
      <w:tr>
        <w:trPr>
          <w:cantSplit/>
        </w:trPr>
        <w:tc>
          <w:tcPr/>
          <w:p w:rsidR="00000000" w:rsidDel="00000000" w:rsidP="00000000" w:rsidRDefault="00000000" w:rsidRPr="00000000" w14:paraId="00000237">
            <w:pPr>
              <w:spacing w:before="0" w:after="0" w:line="220" w:lineRule="auto"/>
              <w:jc w:val="both"/>
              <w:rPr/>
              <w:keepNext/>
            </w:pPr>
            <w:r>
              <w:rPr>
                <w:rFonts w:ascii="Georgia" w:cs="Georgia" w:eastAsia="Georgia" w:hAnsi="Georgia"/>
                <w:b w:val="0"/>
                <w:sz w:val="18"/>
                <w:szCs w:val="18"/>
                <w:shd w:fill="00b0f0" w:val="clear"/>
                <w:rtl w:val="0"/>
              </w:rPr>
              <w:t xml:space="preserve">      </w:t>
            </w:r>
            <w:r>
              <w:rPr>
                <w:rFonts w:ascii="Georgia" w:cs="Georgia" w:eastAsia="Georgia" w:hAnsi="Georgia"/>
                <w:b w:val="0"/>
                <w:i w:val="0"/>
                <w:iCs w:val="0"/>
                <w:color w:val="000000"/>
                <w:sz w:val="18"/>
                <w:szCs w:val="18"/>
                <w:rtl w:val="0"/>
              </w:rPr>
              <w:t xml:space="preserve">  Modal Verbs</w:t>
            </w:r>
            <w:r>
              <w:rPr>
                <w:rtl w:val="0"/>
                <w:b w:val="0"/>
                <w:sz w:val="18"/>
                <w:szCs w:val="18"/>
                <w:rFonts w:ascii="Georgia" w:hAnsi="Georgia" w:eastAsia="Georgia" w:cs="Georgia"/>
              </w:rPr>
            </w:r>
          </w:p>
          <w:p w:rsidR="00000000" w:rsidDel="00000000" w:rsidP="00000000" w:rsidRDefault="00000000" w:rsidRPr="00000000" w14:paraId="00000238">
            <w:pPr>
              <w:spacing w:before="0" w:after="0" w:line="220" w:lineRule="auto"/>
              <w:jc w:val="both"/>
              <w:rPr/>
              <w:keepNext/>
            </w:pPr>
            <w:r>
              <w:rPr>
                <w:rFonts w:ascii="Georgia" w:cs="Georgia" w:eastAsia="Georgia" w:hAnsi="Georgia"/>
                <w:b w:val="0"/>
                <w:sz w:val="18"/>
                <w:szCs w:val="18"/>
                <w:highlight w:val="red"/>
                <w:rtl w:val="0"/>
              </w:rPr>
              <w:t xml:space="preserve">      </w:t>
            </w:r>
            <w:r>
              <w:rPr>
                <w:rFonts w:ascii="Georgia" w:cs="Georgia" w:eastAsia="Georgia" w:hAnsi="Georgia"/>
                <w:b w:val="0"/>
                <w:i w:val="0"/>
                <w:iCs w:val="0"/>
                <w:color w:val="000000"/>
                <w:sz w:val="18"/>
                <w:szCs w:val="18"/>
                <w:rtl w:val="0"/>
              </w:rPr>
              <w:t xml:space="preserve">  Lexical Hedges</w:t>
            </w:r>
            <w:r>
              <w:rPr>
                <w:rtl w:val="0"/>
                <w:b w:val="0"/>
                <w:sz w:val="18"/>
                <w:szCs w:val="18"/>
                <w:rFonts w:ascii="Georgia" w:hAnsi="Georgia" w:eastAsia="Georgia" w:cs="Georgia"/>
              </w:rPr>
            </w:r>
          </w:p>
          <w:p w:rsidR="00000000" w:rsidDel="00000000" w:rsidP="00000000" w:rsidRDefault="00000000" w:rsidRPr="00000000" w14:paraId="00000239">
            <w:pPr>
              <w:spacing w:before="0" w:after="0" w:line="220" w:lineRule="auto"/>
              <w:jc w:val="both"/>
              <w:rPr/>
              <w:keepNext/>
            </w:pPr>
            <w:r>
              <w:rPr>
                <w:rFonts w:ascii="Georgia" w:cs="Georgia" w:eastAsia="Georgia" w:hAnsi="Georgia"/>
                <w:b w:val="0"/>
                <w:sz w:val="18"/>
                <w:szCs w:val="18"/>
                <w:highlight w:val="yellow"/>
                <w:rtl w:val="0"/>
              </w:rPr>
              <w:t xml:space="preserve">      </w:t>
            </w:r>
            <w:r>
              <w:rPr>
                <w:rFonts w:ascii="Georgia" w:cs="Georgia" w:eastAsia="Georgia" w:hAnsi="Georgia"/>
                <w:b w:val="0"/>
                <w:i w:val="0"/>
                <w:iCs w:val="0"/>
                <w:color w:val="000000"/>
                <w:sz w:val="18"/>
                <w:szCs w:val="18"/>
                <w:rtl w:val="0"/>
              </w:rPr>
              <w:t xml:space="preserve">  Adverbial Hedges</w:t>
            </w:r>
            <w:r>
              <w:rPr>
                <w:rtl w:val="0"/>
                <w:b w:val="0"/>
                <w:sz w:val="18"/>
                <w:szCs w:val="18"/>
                <w:rFonts w:ascii="Georgia" w:hAnsi="Georgia" w:eastAsia="Georgia" w:cs="Georgia"/>
              </w:rPr>
            </w:r>
          </w:p>
          <w:p w:rsidR="00000000" w:rsidDel="00000000" w:rsidP="00000000" w:rsidRDefault="00000000" w:rsidRPr="00000000" w14:paraId="0000023A">
            <w:pPr>
              <w:spacing w:before="0" w:after="0" w:line="220" w:lineRule="auto"/>
              <w:jc w:val="both"/>
              <w:rPr/>
              <w:keepNext/>
            </w:pPr>
            <w:r>
              <w:rPr>
                <w:rFonts w:ascii="Georgia" w:cs="Georgia" w:eastAsia="Georgia" w:hAnsi="Georgia"/>
                <w:b w:val="0"/>
                <w:sz w:val="18"/>
                <w:szCs w:val="18"/>
                <w:shd w:fill="00b050" w:val="clear"/>
                <w:rtl w:val="0"/>
              </w:rPr>
              <w:t xml:space="preserve">      </w:t>
            </w:r>
            <w:r>
              <w:rPr>
                <w:rFonts w:ascii="Georgia" w:cs="Georgia" w:eastAsia="Georgia" w:hAnsi="Georgia"/>
                <w:b w:val="0"/>
                <w:i w:val="0"/>
                <w:iCs w:val="0"/>
                <w:color w:val="000000"/>
                <w:sz w:val="18"/>
                <w:szCs w:val="18"/>
                <w:rtl w:val="0"/>
              </w:rPr>
              <w:t xml:space="preserve">  Clause-Level Hedges</w:t>
            </w:r>
            <w:r>
              <w:rPr>
                <w:rtl w:val="0"/>
                <w:b w:val="0"/>
                <w:sz w:val="18"/>
                <w:szCs w:val="18"/>
                <w:rFonts w:ascii="Georgia" w:hAnsi="Georgia" w:eastAsia="Georgia" w:cs="Georgia"/>
              </w:rPr>
            </w:r>
          </w:p>
        </w:tc>
        <w:tc>
          <w:tcPr/>
          <w:p w:rsidR="00000000" w:rsidDel="00000000" w:rsidP="00000000" w:rsidRDefault="00000000" w:rsidRPr="00000000" w14:paraId="0000023B">
            <w:pPr>
              <w:spacing w:before="0" w:after="0" w:line="220" w:lineRule="auto"/>
              <w:jc w:val="both"/>
              <w:rPr/>
              <w:keepNext/>
            </w:pPr>
            <w:r>
              <w:rPr>
                <w:rFonts w:ascii="Georgia" w:cs="Georgia" w:eastAsia="Georgia" w:hAnsi="Georgia"/>
                <w:b w:val="0"/>
                <w:i w:val="0"/>
                <w:iCs w:val="0"/>
                <w:color w:val="ed7d31"/>
                <w:sz w:val="18"/>
                <w:szCs w:val="18"/>
                <w:rtl w:val="0"/>
              </w:rPr>
              <w:t xml:space="preserve">EC</w:t>
            </w:r>
            <w:r>
              <w:rPr>
                <w:rFonts w:ascii="Georgia" w:cs="Georgia" w:eastAsia="Georgia" w:hAnsi="Georgia"/>
                <w:b w:val="0"/>
                <w:i w:val="0"/>
                <w:iCs w:val="0"/>
                <w:color w:val="000000"/>
                <w:sz w:val="18"/>
                <w:szCs w:val="18"/>
                <w:rtl w:val="0"/>
              </w:rPr>
              <w:t xml:space="preserve">  Epistemic Caution</w:t>
            </w:r>
            <w:r>
              <w:rPr>
                <w:rtl w:val="0"/>
                <w:b w:val="0"/>
                <w:sz w:val="18"/>
                <w:szCs w:val="18"/>
                <w:rFonts w:ascii="Georgia" w:hAnsi="Georgia" w:eastAsia="Georgia" w:cs="Georgia"/>
              </w:rPr>
            </w:r>
          </w:p>
          <w:p w:rsidR="00000000" w:rsidDel="00000000" w:rsidP="00000000" w:rsidRDefault="00000000" w:rsidRPr="00000000" w14:paraId="0000023C">
            <w:pPr>
              <w:spacing w:before="0" w:after="0" w:line="220" w:lineRule="auto"/>
              <w:jc w:val="both"/>
              <w:rPr/>
              <w:keepNext/>
            </w:pPr>
            <w:r>
              <w:rPr>
                <w:rFonts w:ascii="Georgia" w:cs="Georgia" w:eastAsia="Georgia" w:hAnsi="Georgia"/>
                <w:b w:val="0"/>
                <w:i w:val="0"/>
                <w:iCs w:val="0"/>
                <w:color w:val="7030a0"/>
                <w:sz w:val="18"/>
                <w:szCs w:val="18"/>
                <w:rtl w:val="0"/>
              </w:rPr>
              <w:t xml:space="preserve">P</w:t>
            </w:r>
            <w:r>
              <w:rPr>
                <w:rFonts w:ascii="Georgia" w:cs="Georgia" w:eastAsia="Georgia" w:hAnsi="Georgia"/>
                <w:b w:val="0"/>
                <w:i w:val="0"/>
                <w:iCs w:val="0"/>
                <w:color w:val="000000"/>
                <w:sz w:val="18"/>
                <w:szCs w:val="18"/>
                <w:rtl w:val="0"/>
              </w:rPr>
              <w:t xml:space="preserve">  Politeness / Deference</w:t>
            </w:r>
            <w:r>
              <w:rPr>
                <w:rtl w:val="0"/>
                <w:b w:val="0"/>
                <w:sz w:val="18"/>
                <w:szCs w:val="18"/>
                <w:rFonts w:ascii="Georgia" w:hAnsi="Georgia" w:eastAsia="Georgia" w:cs="Georgia"/>
              </w:rPr>
            </w:r>
          </w:p>
          <w:p w:rsidR="00000000" w:rsidDel="00000000" w:rsidP="00000000" w:rsidRDefault="00000000" w:rsidRPr="00000000" w14:paraId="0000023D">
            <w:pPr>
              <w:spacing w:before="0" w:after="0" w:line="220" w:lineRule="auto"/>
              <w:jc w:val="both"/>
              <w:rPr/>
              <w:keepNext/>
            </w:pPr>
            <w:r>
              <w:rPr>
                <w:rFonts w:ascii="Georgia" w:hAnsi="Georgia" w:eastAsia="Georgia" w:cs="Georgia"/>
                <w:b w:val="0"/>
                <w:sz w:val="18"/>
                <w:szCs w:val="18"/>
              </w:rPr>
            </w:r>
          </w:p>
        </w:tc>
      </w:tr>
      <w:tr>
        <w:trPr>
          <w:cantSplit/>
        </w:trPr>
        <w:tc>
          <w:tcPr/>
          <w:p w:rsidR="00000000" w:rsidDel="00000000" w:rsidP="00000000" w:rsidRDefault="00000000" w:rsidRPr="00000000" w14:paraId="0000023E">
            <w:pPr>
              <w:spacing w:before="0" w:after="0" w:line="22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b w:val="0"/>
                <w:sz w:val="18"/>
                <w:szCs w:val="18"/>
                <w:rFonts w:ascii="Georgia" w:hAnsi="Georgia" w:eastAsia="Georgia" w:cs="Georgia"/>
              </w:rPr>
            </w:r>
          </w:p>
          <w:p w:rsidR="00000000" w:rsidDel="00000000" w:rsidP="00000000" w:rsidRDefault="00000000" w:rsidRPr="00000000" w14:paraId="0000023F">
            <w:pPr>
              <w:spacing w:before="0" w:after="0" w:line="220" w:lineRule="auto"/>
              <w:jc w:val="both"/>
              <w:keepNext/>
            </w:pPr>
            <w:r>
              <w:rPr>
                <w:rFonts w:ascii="Georgia" w:hAnsi="Georgia" w:cs="Georgia" w:eastAsia="Georgia"/>
                <w:b w:val="0"/>
                <w:sz w:val="18"/>
                <w:szCs w:val="18"/>
              </w:rPr>
              <w:t xml:space="preserve">R = Result, G = Generalization, C = Causal. Bracket the subtype beside the mark.</w:t>
            </w:r>
          </w:p>
        </w:tc>
        <w:tc>
          <w:tcPr/>
          <w:p w:rsidR="00000000" w:rsidDel="00000000" w:rsidP="00000000" w:rsidRDefault="00000000" w:rsidRPr="00000000" w14:paraId="00000240">
            <w:pPr>
              <w:spacing w:before="0" w:after="0" w:line="220" w:lineRule="auto"/>
              <w:jc w:val="left"/>
              <w:rPr/>
              <w:keepNext/>
            </w:pPr>
            <w:r>
              <w:rPr>
                <w:rFonts w:ascii="Georgia" w:cs="Georgia" w:eastAsia="Georgia" w:hAnsi="Georgia"/>
                <w:i w:val="0"/>
                <w:iCs w:val="0"/>
                <w:color w:val="000000"/>
                <w:sz w:val="18"/>
                <w:szCs w:val="18"/>
                <w:rtl w:val="0"/>
                <w:b/>
                <w:bCs/>
              </w:rPr>
              <w:t xml:space="preserve">FALSE POSITIVE (Strikethrough)</w:t>
            </w:r>
            <w:r>
              <w:rPr>
                <w:rtl w:val="0"/>
                <w:b w:val="0"/>
                <w:sz w:val="18"/>
                <w:szCs w:val="18"/>
                <w:rFonts w:ascii="Georgia" w:hAnsi="Georgia" w:eastAsia="Georgia" w:cs="Georgia"/>
              </w:rPr>
            </w:r>
          </w:p>
          <w:p w:rsidR="00000000" w:rsidDel="00000000" w:rsidP="00000000" w:rsidRDefault="00000000" w:rsidRPr="00000000" w14:paraId="00000241">
            <w:pPr>
              <w:spacing w:before="0" w:after="0" w:line="220" w:lineRule="auto"/>
              <w:jc w:val="both"/>
              <w:keepNext w:val="1"/>
            </w:pPr>
            <w:r>
              <w:rPr>
                <w:rFonts w:ascii="Georgia" w:hAnsi="Georgia" w:cs="Georgia" w:eastAsia="Georgia"/>
                <w:b w:val="0"/>
                <w:sz w:val="18"/>
                <w:szCs w:val="18"/>
              </w:rPr>
              <w:t xml:space="preserve">No highlight. Strike through the token and write the reason code in grey text.</w:t>
            </w:r>
          </w:p>
        </w:tc>
      </w:tr>
    </w:tbl>
    <w:p w:rsidR="00000000" w:rsidDel="00000000" w:rsidP="00000000" w:rsidRDefault="00000000" w:rsidRPr="00000000" w14:paraId="00000243">
      <w:pPr>
        <w:keepNext w:val="1"/>
        <w:spacing w:before="60" w:after="20" w:line="240" w:lineRule="auto"/>
        <w:jc w:val="left"/>
      </w:pPr>
      <w:r>
        <w:rPr>
          <w:rFonts w:ascii="Georgia" w:hAnsi="Georgia" w:cs="Georgia" w:eastAsia="Georgia"/>
          <w:sz w:val="22"/>
          <w:szCs w:val="22"/>
          <w:rtl w:val="0"/>
          <w:b/>
          <w:bCs/>
        </w:rPr>
        <w:t>COMBINED EXAMPLE</w:t>
      </w:r>
      <w:r>
        <w:rPr>
          <w:rFonts w:ascii="Georgia" w:hAnsi="Georgia" w:cs="Georgia" w:eastAsia="Georgia"/>
          <w:rtl w:val="0"/>
          <w:sz w:val="22"/>
          <w:szCs w:val="22"/>
          <w:b/>
        </w:rPr>
      </w:r>
    </w:p>
    <w:p>
      <w:pPr>
        <w:keepNext w:val="1"/>
        <w:spacing w:before="0" w:after="20" w:line="240" w:lineRule="auto"/>
        <w:jc w:val="both"/>
      </w:pPr>
      <w:r>
        <w:rPr>
          <w:rFonts w:ascii="Georgia" w:hAnsi="Georgia" w:cs="Georgia" w:eastAsia="Georgia"/>
          <w:sz w:val="20"/>
          <w:szCs w:val="20"/>
        </w:rPr>
        <w:t xml:space="preserve">“The results </w:t>
      </w:r>
      <w:r>
        <w:rPr>
          <w:rFonts w:ascii="Georgia" w:hAnsi="Georgia" w:cs="Georgia" w:eastAsia="Georgia"/>
          <w:sz w:val="20"/>
          <w:szCs w:val="20"/>
          <w:shd w:val="clear" w:fill="FF9999" w:color="auto"/>
        </w:rPr>
        <w:t xml:space="preserve">suggested</w:t>
      </w:r>
      <w:r>
        <w:rPr>
          <w:rFonts w:ascii="Georgia" w:hAnsi="Georgia" w:cs="Georgia" w:eastAsia="Georgia"/>
          <w:sz w:val="20"/>
          <w:szCs w:val="20"/>
        </w:rPr>
        <w:t xml:space="preserve"> (Lexical, </w:t>
      </w:r>
      <w:r>
        <w:rPr>
          <w:rFonts w:ascii="Georgia" w:hAnsi="Georgia" w:cs="Georgia" w:eastAsia="Georgia"/>
          <w:sz w:val="20"/>
          <w:szCs w:val="20"/>
          <w:color w:val="ED7D31"/>
        </w:rPr>
        <w:t xml:space="preserve">EC</w:t>
      </w:r>
      <w:r>
        <w:rPr>
          <w:rFonts w:ascii="Georgia" w:hAnsi="Georgia" w:cs="Georgia" w:eastAsia="Georgia"/>
          <w:sz w:val="20"/>
          <w:szCs w:val="20"/>
        </w:rPr>
        <w:t xml:space="preserve">) that extracts are </w:t>
      </w:r>
      <w:r>
        <w:rPr>
          <w:rFonts w:ascii="Georgia" w:hAnsi="Georgia" w:cs="Georgia" w:eastAsia="Georgia"/>
          <w:sz w:val="20"/>
          <w:szCs w:val="20"/>
          <w:shd w:val="clear" w:fill="FF9999" w:color="auto"/>
        </w:rPr>
        <w:t xml:space="preserve">potential</w:t>
      </w:r>
      <w:r>
        <w:rPr>
          <w:rFonts w:ascii="Georgia" w:hAnsi="Georgia" w:cs="Georgia" w:eastAsia="Georgia"/>
          <w:sz w:val="20"/>
          <w:szCs w:val="20"/>
        </w:rPr>
        <w:t xml:space="preserve"> (Lexical, </w:t>
      </w:r>
      <w:r>
        <w:rPr>
          <w:rFonts w:ascii="Georgia" w:hAnsi="Georgia" w:cs="Georgia" w:eastAsia="Georgia"/>
          <w:sz w:val="20"/>
          <w:szCs w:val="20"/>
          <w:color w:val="ED7D31"/>
        </w:rPr>
        <w:t xml:space="preserve">EC</w:t>
      </w:r>
      <w:r>
        <w:rPr>
          <w:rFonts w:ascii="Georgia" w:hAnsi="Georgia" w:cs="Georgia" w:eastAsia="Georgia"/>
          <w:sz w:val="20"/>
          <w:szCs w:val="20"/>
        </w:rPr>
        <w:t xml:space="preserve">) alternative stains. As prior studies </w:t>
      </w:r>
      <w:r>
        <w:rPr>
          <w:rFonts w:ascii="Georgia" w:hAnsi="Georgia" w:cs="Georgia" w:eastAsia="Georgia"/>
          <w:sz w:val="20"/>
          <w:szCs w:val="20"/>
          <w:shd w:val="clear" w:fill="FF9999" w:color="auto"/>
        </w:rPr>
        <w:t xml:space="preserve">indicated</w:t>
      </w:r>
      <w:r>
        <w:rPr>
          <w:rFonts w:ascii="Georgia" w:hAnsi="Georgia" w:cs="Georgia" w:eastAsia="Georgia"/>
          <w:sz w:val="20"/>
          <w:szCs w:val="20"/>
        </w:rPr>
        <w:t xml:space="preserve"> (Lexical, </w:t>
      </w:r>
      <w:r>
        <w:rPr>
          <w:rFonts w:ascii="Georgia" w:hAnsi="Georgia" w:cs="Georgia" w:eastAsia="Georgia"/>
          <w:sz w:val="20"/>
          <w:szCs w:val="20"/>
          <w:color w:val="7030A0"/>
        </w:rPr>
        <w:t xml:space="preserve">P</w:t>
      </w:r>
      <w:r>
        <w:rPr>
          <w:rFonts w:ascii="Georgia" w:hAnsi="Georgia" w:cs="Georgia" w:eastAsia="Georgia"/>
          <w:sz w:val="20"/>
          <w:szCs w:val="20"/>
        </w:rPr>
        <w:t xml:space="preserve">), PCR </w:t>
      </w:r>
      <w:r>
        <w:rPr>
          <w:rFonts w:ascii="Georgia" w:hAnsi="Georgia" w:cs="Georgia" w:eastAsia="Georgia"/>
          <w:sz w:val="20"/>
          <w:szCs w:val="20"/>
          <w:strike/>
        </w:rPr>
        <w:t xml:space="preserve">can</w:t>
      </w:r>
      <w:r>
        <w:rPr>
          <w:rFonts w:ascii="Georgia" w:hAnsi="Georgia" w:cs="Georgia" w:eastAsia="Georgia"/>
          <w:sz w:val="20"/>
          <w:szCs w:val="20"/>
        </w:rPr>
        <w:t xml:space="preserve"> </w:t>
      </w:r>
      <w:r>
        <w:rPr>
          <w:rFonts w:ascii="Georgia" w:hAnsi="Georgia" w:cs="Georgia" w:eastAsia="Georgia"/>
          <w:sz w:val="20"/>
          <w:szCs w:val="20"/>
          <w:color w:val="808080"/>
        </w:rPr>
        <w:t xml:space="preserve">(FP-Cap)</w:t>
      </w:r>
      <w:r>
        <w:rPr>
          <w:rFonts w:ascii="Georgia" w:hAnsi="Georgia" w:cs="Georgia" w:eastAsia="Georgia"/>
          <w:sz w:val="20"/>
          <w:szCs w:val="20"/>
        </w:rPr>
        <w:t xml:space="preserve"> also detect low concentrations. Farmers </w:t>
      </w:r>
      <w:r>
        <w:rPr>
          <w:rFonts w:ascii="Georgia" w:hAnsi="Georgia" w:cs="Georgia" w:eastAsia="Georgia"/>
          <w:sz w:val="20"/>
          <w:szCs w:val="20"/>
          <w:strike/>
        </w:rPr>
        <w:t xml:space="preserve">should</w:t>
      </w:r>
      <w:r>
        <w:rPr>
          <w:rFonts w:ascii="Georgia" w:hAnsi="Georgia" w:cs="Georgia" w:eastAsia="Georgia"/>
          <w:sz w:val="20"/>
          <w:szCs w:val="20"/>
        </w:rPr>
        <w:t xml:space="preserve"> </w:t>
      </w:r>
      <w:r>
        <w:rPr>
          <w:rFonts w:ascii="Georgia" w:hAnsi="Georgia" w:cs="Georgia" w:eastAsia="Georgia"/>
          <w:sz w:val="20"/>
          <w:szCs w:val="20"/>
          <w:color w:val="808080"/>
        </w:rPr>
        <w:t xml:space="preserve">(FP-Rec)</w:t>
      </w:r>
      <w:r>
        <w:rPr>
          <w:rFonts w:ascii="Georgia" w:hAnsi="Georgia" w:cs="Georgia" w:eastAsia="Georgia"/>
          <w:sz w:val="20"/>
          <w:szCs w:val="20"/>
        </w:rPr>
        <w:t xml:space="preserve"> adopt the treatment. In conclusion, T3 produced the highest yield </w:t>
      </w:r>
      <w:r>
        <w:rPr>
          <w:rFonts w:ascii="Georgia" w:hAnsi="Georgia" w:cs="Georgia" w:eastAsia="Georgia"/>
          <w:sz w:val="20"/>
          <w:szCs w:val="20"/>
          <w:color w:val="808080"/>
        </w:rPr>
        <w:t xml:space="preserve">(FP framing)</w:t>
      </w:r>
      <w:r>
        <w:rPr>
          <w:rFonts w:ascii="Georgia" w:hAnsi="Georgia" w:cs="Georgia" w:eastAsia="Georgia"/>
          <w:sz w:val="20"/>
          <w:szCs w:val="20"/>
        </w:rPr>
        <w:t xml:space="preserve">. The treatment </w:t>
      </w:r>
      <w:r>
        <w:rPr>
          <w:rFonts w:ascii="Georgia" w:hAnsi="Georgia" w:cs="Georgia" w:eastAsia="Georgia"/>
          <w:sz w:val="20"/>
          <w:szCs w:val="20"/>
          <w:shd w:val="clear" w:fill="00B0F0" w:color="auto"/>
        </w:rPr>
        <w:t xml:space="preserve">may</w:t>
      </w:r>
      <w:r>
        <w:rPr>
          <w:rFonts w:ascii="Georgia" w:hAnsi="Georgia" w:cs="Georgia" w:eastAsia="Georgia"/>
          <w:sz w:val="20"/>
          <w:szCs w:val="20"/>
        </w:rPr>
        <w:t xml:space="preserve"> (Modal, </w:t>
      </w:r>
      <w:r>
        <w:rPr>
          <w:rFonts w:ascii="Georgia" w:hAnsi="Georgia" w:cs="Georgia" w:eastAsia="Georgia"/>
          <w:sz w:val="20"/>
          <w:szCs w:val="20"/>
          <w:color w:val="ED7D31"/>
        </w:rPr>
        <w:t xml:space="preserve">EC</w:t>
      </w:r>
      <w:r>
        <w:rPr>
          <w:rFonts w:ascii="Georgia" w:hAnsi="Georgia" w:cs="Georgia" w:eastAsia="Georgia"/>
          <w:sz w:val="20"/>
          <w:szCs w:val="20"/>
        </w:rPr>
        <w:t xml:space="preserve">) reduce infection rates.”</w:t>
      </w:r>
    </w:p>
    <w:p>
      <w:pPr>
        <w:spacing w:before="0" w:after="40" w:line="240" w:lineRule="auto"/>
        <w:jc w:val="both"/>
        <w:keepNext w:val="1"/>
      </w:pPr>
      <w:r>
        <w:rPr>
          <w:rFonts w:ascii="Georgia" w:hAnsi="Georgia" w:cs="Georgia" w:eastAsia="Georgia"/>
          <w:sz w:val="20"/>
          <w:szCs w:val="20"/>
          <w:color w:val="404040"/>
        </w:rPr>
        <w:t>Shows: Lexical+Modal types. EC and P functions. FP-Cap, FP-Rec, and framing FP. Type = highlight on the token, function = colored label (EC/P). FP = strike + reason code. Not every abstract will contain P, the P slot is illustrated for coding practice.</w:t>
      </w:r>
    </w:p>
    <w:p w:rsidR="00000000" w:rsidDel="00000000" w:rsidP="00000000" w:rsidRDefault="00000000" w:rsidRPr="00000000" w14:paraId="000001B4">
      <w:pPr>
        <w:pageBreakBefore/>
        <w:spacing w:before="240" w:after="0" w:line="480" w:lineRule="auto"/>
        <w:jc w:val="left"/>
      </w:pPr>
      <w:r>
        <w:rPr>
          <w:rFonts w:ascii="Georgia" w:hAnsi="Georgia" w:cs="Georgia" w:eastAsia="Georgia"/>
          <w:sz w:val="24"/>
          <w:szCs w:val="24"/>
          <w:b/>
        </w:rPr>
        <w:br w:type="page"/>
      </w:r>
      <w:r>
        <w:rPr>
          <w:rFonts w:ascii="Georgia" w:hAnsi="Georgia" w:cs="Georgia" w:eastAsia="Georgia"/>
          <w:b/>
          <w:bCs w:val="1"/>
          <w:sz w:val="22"/>
          <w:szCs w:val="22"/>
          <w:rtl w:val="0"/>
        </w:rPr>
        <w:t>FULL CODEBOOK</w:t>
      </w:r>
      <w:r>
        <w:rPr>
          <w:rFonts w:ascii="Georgia" w:hAnsi="Georgia" w:cs="Georgia" w:eastAsia="Georgia"/>
          <w:rtl w:val="0"/>
          <w:sz w:val="24"/>
          <w:szCs w:val="24"/>
          <w:b/>
        </w:rPr>
      </w:r>
    </w:p>
    <w:p w:rsidR="00000000" w:rsidDel="00000000" w:rsidP="00000000" w:rsidRDefault="00000000" w:rsidRPr="00000000" w14:paraId="000001B5">
      <w:pPr>
        <w:keepNext/>
        <w:spacing w:before="200" w:after="40" w:line="276" w:lineRule="auto"/>
        <w:ind w:firstLine="0"/>
        <w:jc w:val="left"/>
      </w:pPr>
      <w:r>
        <w:rPr>
          <w:rFonts w:ascii="Georgia" w:hAnsi="Georgia" w:eastAsia="Georgia" w:cs="Georgia"/>
          <w:b/>
          <w:sz w:val="22"/>
        </w:rPr>
        <w:t>PURPOSE</w:t>
      </w:r>
    </w:p>
    <w:p w:rsidR="00000000" w:rsidDel="00000000" w:rsidP="00000000" w:rsidRDefault="00000000" w:rsidRPr="00000000" w14:paraId="000001B6">
      <w:pPr>
        <w:spacing w:before="0" w:after="40" w:line="276" w:lineRule="auto"/>
        <w:ind w:firstLine="0"/>
        <w:jc w:val="left"/>
      </w:pPr>
      <w:r>
        <w:rPr>
          <w:rFonts w:ascii="Georgia" w:hAnsi="Georgia" w:eastAsia="Georgia" w:cs="Georgia"/>
          <w:b/>
          <w:sz w:val="22"/>
        </w:rPr>
        <w:t xml:space="preserve">• Purpose. </w:t>
      </w:r>
      <w:r>
        <w:rPr>
          <w:rFonts w:ascii="Georgia" w:hAnsi="Georgia" w:eastAsia="Georgia" w:cs="Georgia"/>
          <w:b w:val="0"/>
          <w:sz w:val="22"/>
        </w:rPr>
        <w:t>Coding scheme for the PSAU undergraduate thesis abstract corpus, adapted from Hyland (1998) for type.</w:t>
      </w:r>
    </w:p>
    <w:p w:rsidR="00000000" w:rsidDel="00000000" w:rsidP="00000000" w:rsidRDefault="00000000" w:rsidRPr="00000000" w14:paraId="000001B8">
      <w:pPr>
        <w:keepNext/>
        <w:spacing w:before="200" w:after="40" w:line="276" w:lineRule="auto"/>
        <w:ind w:firstLine="0"/>
        <w:jc w:val="left"/>
      </w:pPr>
      <w:r>
        <w:rPr>
          <w:rFonts w:ascii="Georgia" w:hAnsi="Georgia" w:eastAsia="Georgia" w:cs="Georgia"/>
          <w:b/>
          <w:sz w:val="22"/>
        </w:rPr>
        <w:t>STEPS 1-3</w:t>
      </w:r>
    </w:p>
    <w:p w:rsidR="00000000" w:rsidDel="00000000" w:rsidP="00000000" w:rsidRDefault="00000000" w:rsidRPr="00000000" w14:paraId="000001B9">
      <w:pPr>
        <w:spacing w:before="0" w:after="40" w:line="276" w:lineRule="auto"/>
        <w:ind w:firstLine="0"/>
        <w:jc w:val="left"/>
      </w:pPr>
      <w:r>
        <w:rPr>
          <w:rFonts w:ascii="Georgia" w:hAnsi="Georgia" w:eastAsia="Georgia" w:cs="Georgia"/>
          <w:b/>
          <w:sz w:val="22"/>
        </w:rPr>
        <w:t xml:space="preserve">• Step 1. </w:t>
      </w:r>
      <w:r>
        <w:rPr>
          <w:rFonts w:ascii="Georgia" w:hAnsi="Georgia" w:eastAsia="Georgia" w:cs="Georgia"/>
          <w:b w:val="0"/>
          <w:sz w:val="22"/>
        </w:rPr>
        <w:t>After a full read, mark all possible hedge candidates (wide net). Do not count retained hedges yet.</w:t>
      </w:r>
    </w:p>
    <w:p w:rsidR="00000000" w:rsidDel="00000000" w:rsidP="00000000" w:rsidRDefault="00000000" w:rsidRPr="00000000" w14:paraId="00000083">
      <w:pPr>
        <w:spacing w:before="0" w:after="40" w:line="276" w:lineRule="auto"/>
        <w:ind w:firstLine="0"/>
        <w:jc w:val="left"/>
      </w:pPr>
      <w:r>
        <w:rPr>
          <w:rFonts w:ascii="Georgia" w:hAnsi="Georgia" w:eastAsia="Georgia" w:cs="Georgia"/>
          <w:b/>
          <w:sz w:val="22"/>
        </w:rPr>
        <w:t xml:space="preserve">• Step 2. </w:t>
      </w:r>
      <w:r>
        <w:rPr>
          <w:rFonts w:ascii="Georgia" w:hAnsi="Georgia" w:eastAsia="Georgia" w:cs="Georgia"/>
          <w:b w:val="0"/>
          <w:sz w:val="22"/>
        </w:rPr>
        <w:t>Claim condition: the device must attach to a claim (a statement about data, the world, or prior work that evidence could show to be wrong). Aims, directives, and routine procedure are excluded by kind. If not a claim, log FP with a reason code. Working Test: remove the device. If commitment to the claim’s truth rises → EC. Reader Test: remove the device. If truth commitment stays the same but the claim is blunter to the reader or the writer takes sole ownership against prior work → P. Neither → FP. Both may hold (EC+P).</w:t>
      </w:r>
    </w:p>
    <w:p w:rsidR="00000000" w:rsidDel="00000000" w:rsidP="00000000" w:rsidRDefault="00000000" w:rsidRPr="00000000" w14:paraId="000001BA">
      <w:pPr>
        <w:spacing w:before="0" w:after="40" w:line="276" w:lineRule="auto"/>
        <w:ind w:firstLine="0"/>
        <w:jc w:val="left"/>
      </w:pPr>
      <w:r>
        <w:rPr>
          <w:rFonts w:ascii="Georgia" w:hAnsi="Georgia" w:eastAsia="Georgia" w:cs="Georgia"/>
          <w:b/>
          <w:sz w:val="22"/>
        </w:rPr>
        <w:t xml:space="preserve">• Step 3. </w:t>
      </w:r>
      <w:r>
        <w:rPr>
          <w:rFonts w:ascii="Georgia" w:hAnsi="Georgia" w:eastAsia="Georgia" w:cs="Georgia"/>
          <w:b w:val="0"/>
          <w:sz w:val="22"/>
        </w:rPr>
        <w:t>On retained EC and P tokens only, assign type (modal, lexical, adverbial, clause-level).</w:t>
      </w:r>
    </w:p>
    <w:p w:rsidR="00000000" w:rsidDel="00000000" w:rsidP="00000000" w:rsidRDefault="00000000" w:rsidRPr="00000000" w14:paraId="000001BB">
      <w:pPr>
        <w:spacing w:before="0" w:after="40" w:line="276" w:lineRule="auto"/>
        <w:ind w:firstLine="0"/>
        <w:jc w:val="left"/>
      </w:pPr>
      <w:r>
        <w:rPr>
          <w:rFonts w:ascii="Georgia" w:hAnsi="Georgia" w:eastAsia="Georgia" w:cs="Georgia"/>
          <w:b/>
          <w:sz w:val="22"/>
        </w:rPr>
        <w:t xml:space="preserve">• Order. </w:t>
      </w:r>
      <w:r>
        <w:rPr>
          <w:rFonts w:ascii="Georgia" w:hAnsi="Georgia" w:eastAsia="Georgia" w:cs="Georgia"/>
          <w:b w:val="0"/>
          <w:sz w:val="22"/>
        </w:rPr>
        <w:t>Full abstract → Step 1 → Step 2 (claim condition, then Working Test and Reader Test) → reason codes on rejects → Step 3 type → Coder Notes.</w:t>
      </w:r>
    </w:p>
    <w:p w:rsidR="00000000" w:rsidDel="00000000" w:rsidP="00000000" w:rsidRDefault="00000000" w:rsidRPr="00000000" w14:paraId="00000083">
      <w:pPr>
        <w:keepNext/>
        <w:spacing w:before="200" w:after="40" w:line="276" w:lineRule="auto"/>
        <w:ind w:firstLine="0"/>
        <w:jc w:val="left"/>
      </w:pPr>
      <w:r>
        <w:rPr>
          <w:rFonts w:ascii="Georgia" w:hAnsi="Georgia" w:eastAsia="Georgia" w:cs="Georgia"/>
          <w:b/>
          <w:sz w:val="22"/>
        </w:rPr>
        <w:t>WORKING EXAMPLES</w:t>
      </w:r>
    </w:p>
    <w:p w:rsidR="00000000" w:rsidDel="00000000" w:rsidP="00000000" w:rsidRDefault="00000000" w:rsidRPr="00000000" w14:paraId="00000083">
      <w:pPr>
        <w:spacing w:before="0" w:after="40" w:line="276" w:lineRule="auto"/>
        <w:ind w:firstLine="0"/>
        <w:jc w:val="left"/>
      </w:pPr>
      <w:r>
        <w:rPr>
          <w:rFonts w:ascii="Georgia" w:hAnsi="Georgia" w:eastAsia="Georgia" w:cs="Georgia"/>
          <w:b/>
          <w:sz w:val="22"/>
        </w:rPr>
        <w:t xml:space="preserve">• EC: </w:t>
      </w:r>
      <w:r>
        <w:rPr>
          <w:rFonts w:ascii="Georgia" w:hAnsi="Georgia" w:eastAsia="Georgia" w:cs="Georgia"/>
          <w:b w:val="0"/>
          <w:sz w:val="22"/>
        </w:rPr>
        <w:t>“The treatment may reduce infection rates.” Removing may raises truth commitment → EC.</w:t>
      </w:r>
    </w:p>
    <w:p w:rsidR="00000000" w:rsidDel="00000000" w:rsidP="00000000" w:rsidRDefault="00000000" w:rsidRPr="00000000" w14:paraId="00000083">
      <w:pPr>
        <w:spacing w:before="0" w:after="40" w:line="276" w:lineRule="auto"/>
        <w:ind w:firstLine="0"/>
        <w:jc w:val="left"/>
      </w:pPr>
      <w:r>
        <w:rPr>
          <w:rFonts w:ascii="Georgia" w:hAnsi="Georgia" w:eastAsia="Georgia" w:cs="Georgia"/>
          <w:b/>
          <w:sz w:val="22"/>
        </w:rPr>
        <w:t xml:space="preserve">• FP-Cap: </w:t>
      </w:r>
      <w:r>
        <w:rPr>
          <w:rFonts w:ascii="Georgia" w:hAnsi="Georgia" w:eastAsia="Georgia" w:cs="Georgia"/>
          <w:b w:val="0"/>
          <w:sz w:val="22"/>
        </w:rPr>
        <w:t>“PCR can detect low concentrations.” can = capability, not uncertainty.</w:t>
      </w:r>
    </w:p>
    <w:p w:rsidR="00000000" w:rsidDel="00000000" w:rsidP="00000000" w:rsidRDefault="00000000" w:rsidRPr="00000000" w14:paraId="00000083">
      <w:pPr>
        <w:spacing w:before="0" w:after="40" w:line="276" w:lineRule="auto"/>
        <w:ind w:firstLine="0"/>
        <w:jc w:val="left"/>
      </w:pPr>
      <w:r>
        <w:rPr>
          <w:rFonts w:ascii="Georgia" w:hAnsi="Georgia" w:eastAsia="Georgia" w:cs="Georgia"/>
          <w:b/>
          <w:sz w:val="22"/>
        </w:rPr>
        <w:t xml:space="preserve">• P: </w:t>
      </w:r>
      <w:r>
        <w:rPr>
          <w:rFonts w:ascii="Georgia" w:hAnsi="Georgia" w:eastAsia="Georgia" w:cs="Georgia"/>
          <w:b w:val="0"/>
          <w:sz w:val="22"/>
        </w:rPr>
        <w:t>“As suggested by previous researchers, the treatment is effective.” Removing the attribution leaves truth the same but sole ownership against prior work → P. “Farmers should adopt the treatment” is a directive → FP-Rec.</w:t>
      </w:r>
    </w:p>
    <w:p w:rsidR="00000000" w:rsidDel="00000000" w:rsidP="00000000" w:rsidRDefault="00000000" w:rsidRPr="00000000" w14:paraId="00000083">
      <w:pPr>
        <w:spacing w:before="0" w:after="40" w:line="276" w:lineRule="auto"/>
        <w:ind w:firstLine="0"/>
        <w:jc w:val="left"/>
      </w:pPr>
      <w:r>
        <w:rPr>
          <w:rFonts w:ascii="Georgia" w:hAnsi="Georgia" w:eastAsia="Georgia" w:cs="Georgia"/>
          <w:b/>
          <w:sz w:val="22"/>
        </w:rPr>
        <w:t xml:space="preserve">• EC+P: </w:t>
      </w:r>
      <w:r>
        <w:rPr>
          <w:rFonts w:ascii="Georgia" w:hAnsi="Georgia" w:eastAsia="Georgia" w:cs="Georgia"/>
          <w:b w:val="0"/>
          <w:sz w:val="22"/>
        </w:rPr>
        <w:t>Both tests hold on one token → EC+P (or dominant label plus dual note).</w:t>
      </w:r>
    </w:p>
    <w:p w:rsidR="00000000" w:rsidDel="00000000" w:rsidP="00000000" w:rsidRDefault="00000000" w:rsidRPr="00000000" w14:paraId="00000083">
      <w:pPr>
        <w:spacing w:before="0" w:after="40" w:line="276" w:lineRule="auto"/>
        <w:ind w:firstLine="0"/>
        <w:jc w:val="left"/>
      </w:pPr>
      <w:r>
        <w:rPr>
          <w:rFonts w:ascii="Georgia" w:hAnsi="Georgia" w:eastAsia="Georgia" w:cs="Georgia"/>
          <w:b/>
          <w:sz w:val="22"/>
        </w:rPr>
        <w:t xml:space="preserve">• FP: </w:t>
      </w:r>
      <w:r>
        <w:rPr>
          <w:rFonts w:ascii="Georgia" w:hAnsi="Georgia" w:eastAsia="Georgia" w:cs="Georgia"/>
          <w:b w:val="0"/>
          <w:sz w:val="22"/>
        </w:rPr>
        <w:t>“In conclusion, T3 produced the highest yield.” Removing the frame changes neither truth commitment nor interpersonal force → FP.</w:t>
      </w:r>
    </w:p>
    <w:p w:rsidR="00000000" w:rsidDel="00000000" w:rsidP="00000000" w:rsidRDefault="00000000" w:rsidRPr="00000000" w14:paraId="00000083">
      <w:pPr>
        <w:spacing w:before="0" w:after="40" w:line="276" w:lineRule="auto"/>
        <w:ind w:firstLine="0"/>
        <w:jc w:val="left"/>
      </w:pPr>
      <w:r>
        <w:rPr>
          <w:rFonts w:ascii="Georgia" w:hAnsi="Georgia" w:eastAsia="Georgia" w:cs="Georgia"/>
          <w:b/>
          <w:sz w:val="22"/>
        </w:rPr>
        <w:t xml:space="preserve">• Frame + EC: </w:t>
      </w:r>
      <w:r>
        <w:rPr>
          <w:rFonts w:ascii="Georgia" w:hAnsi="Georgia" w:eastAsia="Georgia" w:cs="Georgia"/>
          <w:b w:val="0"/>
          <w:sz w:val="22"/>
        </w:rPr>
        <w:t>“It should be noted that the results may indicate growth.” Code may as EC. The frame alone is not a second hedge.</w:t>
      </w:r>
    </w:p>
    <w:p w:rsidR="00000000" w:rsidDel="00000000" w:rsidP="00000000" w:rsidRDefault="00000000" w:rsidRPr="00000000" w14:paraId="000001BE">
      <w:pPr>
        <w:keepNext/>
        <w:spacing w:before="200" w:after="40" w:line="276" w:lineRule="auto"/>
        <w:ind w:firstLine="0"/>
        <w:jc w:val="left"/>
      </w:pPr>
      <w:r>
        <w:rPr>
          <w:rFonts w:ascii="Georgia" w:hAnsi="Georgia" w:eastAsia="Georgia" w:cs="Georgia"/>
          <w:b/>
          <w:sz w:val="22"/>
        </w:rPr>
        <w:t>HEDGE TYPE (PRIMARY COLORS)</w:t>
      </w:r>
    </w:p>
    <w:p w:rsidR="00000000" w:rsidDel="00000000" w:rsidP="00000000" w:rsidRDefault="00000000" w:rsidRPr="00000000" w14:paraId="000001BF">
      <w:pPr>
        <w:spacing w:before="0" w:after="40" w:line="276" w:lineRule="auto"/>
        <w:ind w:firstLine="0"/>
        <w:jc w:val="left"/>
      </w:pPr>
      <w:r>
        <w:rPr>
          <w:rFonts w:ascii="Georgia" w:hAnsi="Georgia" w:eastAsia="Georgia" w:cs="Georgia"/>
          <w:b w:val="0"/>
          <w:sz w:val="22"/>
        </w:rPr>
        <w:t>Highlight each retained hedge token in the color for its grammatical form. Exclusions are in the Decision Rules table.</w:t>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cs="Georgia" w:eastAsia="Georgia"/>
              </w:rPr>
            </w:r>
          </w:p>
        </w:tc>
      </w:tr>
      <w:tr>
        <w:trPr>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cs="Georgia" w:eastAsia="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cs="Georgia" w:eastAsia="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cs="Georgia" w:eastAsia="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cs="Georgia" w:eastAsia="Georgia"/>
              </w:rPr>
            </w:r>
          </w:p>
        </w:tc>
      </w:tr>
      <w:tr>
        <w:trPr>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cs="Georgia" w:eastAsia="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cs="Georgia" w:eastAsia="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cs="Georgia" w:eastAsia="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cs="Georgia" w:eastAsia="Georgia"/>
              </w:rPr>
            </w:r>
          </w:p>
        </w:tc>
      </w:tr>
      <w:tr>
        <w:trPr>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cs="Georgia" w:eastAsia="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cs="Georgia" w:eastAsia="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cs="Georgia" w:eastAsia="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cs="Georgia" w:eastAsia="Georgia"/>
              </w:rPr>
            </w:r>
          </w:p>
        </w:tc>
      </w:tr>
      <w:tr>
        <w:trPr>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cs="Georgia" w:eastAsia="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cs="Georgia" w:eastAsia="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cs="Georgia" w:eastAsia="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cs="Georgia" w:eastAsia="Georgia"/>
              </w:rPr>
            </w:r>
          </w:p>
        </w:tc>
      </w:tr>
    </w:tbl>
    <w:p w:rsidR="00000000" w:rsidDel="00000000" w:rsidP="00000000" w:rsidRDefault="00000000" w:rsidRPr="00000000" w14:paraId="000001D6">
      <w:pPr>
        <w:spacing w:before="0" w:after="40" w:line="276" w:lineRule="auto"/>
        <w:ind w:firstLine="0"/>
        <w:jc w:val="left"/>
      </w:pPr>
      <w:r>
        <w:rPr>
          <w:rFonts w:ascii="Georgia" w:hAnsi="Georgia" w:eastAsia="Georgia" w:cs="Georgia"/>
          <w:b/>
          <w:sz w:val="22"/>
        </w:rPr>
        <w:t xml:space="preserve">• Type notes. </w:t>
      </w:r>
      <w:r>
        <w:rPr>
          <w:rFonts w:ascii="Georgia" w:hAnsi="Georgia" w:eastAsia="Georgia" w:cs="Georgia"/>
          <w:b w:val="0"/>
          <w:sz w:val="22"/>
        </w:rPr>
        <w:t>imply/implies/implying = suggest. can be concluded/derived/stated = inferential hedge (not capability can). potentially = adverbial. potential + noun: topic-naming in aims/methods = FP-Gen, qualifying a finding in results/conclusion = Lexical EC if removal changes commitment.</w:t>
      </w:r>
    </w:p>
    <w:p w:rsidR="00000000" w:rsidDel="00000000" w:rsidP="00000000" w:rsidRDefault="00000000" w:rsidRPr="00000000" w14:paraId="000001D8">
      <w:pPr>
        <w:keepNext/>
        <w:spacing w:before="200" w:after="40" w:line="276" w:lineRule="auto"/>
        <w:ind w:firstLine="0"/>
        <w:jc w:val="left"/>
      </w:pPr>
      <w:r>
        <w:rPr>
          <w:rFonts w:ascii="Georgia" w:hAnsi="Georgia" w:eastAsia="Georgia" w:cs="Georgia"/>
          <w:b/>
          <w:sz w:val="22"/>
        </w:rPr>
        <w:t>HEDGE FUNCTION (COLORED TEXT LABELS)</w:t>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cs="Georgia" w:eastAsia="Georgia"/>
              </w:rPr>
            </w:r>
          </w:p>
        </w:tc>
      </w:tr>
      <w:tr>
        <w:trPr>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cs="Georgia" w:eastAsia="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cs="Georgia" w:eastAsia="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cs="Georgia" w:eastAsia="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cs="Georgia" w:eastAsia="Georgia"/>
              </w:rPr>
            </w:r>
          </w:p>
        </w:tc>
      </w:tr>
      <w:tr>
        <w:trPr>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cs="Georgia" w:eastAsia="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cs="Georgia" w:eastAsia="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cs="Georgia" w:eastAsia="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cs="Georgia" w:eastAsia="Georgia"/>
              </w:rPr>
            </w:r>
          </w:p>
        </w:tc>
      </w:tr>
      <w:tr>
        <w:trPr>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8B4513"/>
                <w:sz w:val="18"/>
                <w:szCs w:val="18"/>
                <w:rtl w:val="0"/>
              </w:rPr>
              <w:t xml:space="preserve">FP</w:t>
            </w:r>
            <w:r>
              <w:rPr>
                <w:rtl w:val="0"/>
                <w:sz w:val="18"/>
                <w:szCs w:val="18"/>
                <w:rFonts w:ascii="Georgia" w:hAnsi="Georgia" w:cs="Georgia" w:eastAsia="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(not a function)</w:t>
            </w:r>
            <w:r>
              <w:rPr>
                <w:rtl w:val="0"/>
                <w:sz w:val="18"/>
                <w:szCs w:val="18"/>
                <w:rFonts w:ascii="Georgia" w:hAnsi="Georgia" w:cs="Georgia" w:eastAsia="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Fails Working Test and Reader Test</w:t>
            </w:r>
            <w:r>
              <w:rPr>
                <w:rtl w:val="0"/>
                <w:sz w:val="18"/>
                <w:szCs w:val="18"/>
                <w:rFonts w:ascii="Georgia" w:hAnsi="Georgia" w:cs="Georgia" w:eastAsia="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“In conclusion, T3 produced the highest yield.”</w:t>
            </w:r>
            <w:r>
              <w:rPr>
                <w:rFonts w:ascii="Georgia" w:cs="Georgia" w:eastAsia="Georgia" w:hAnsi="Georgia"/>
                <w:b w:val="1"/>
                <w:bCs w:val="1"/>
                <w:strike w:val="0"/>
                <w:color w:val="ffffff"/>
                <w:sz w:val="18"/>
                <w:szCs w:val="18"/>
                <w:shd w:fill="00b050" w:val="clear"/>
                <w:rtl w:val="0"/>
              </w:rPr>
              <w:t xml:space="preserve"/>
            </w:r>
            <w:r>
              <w:rPr>
                <w:rFonts w:ascii="Georgia" w:cs="Georgia" w:eastAsia="Georgia" w:hAnsi="Georgia"/>
                <w:b w:val="0"/>
                <w:bCs w:val="0"/>
                <w:i w:val="0"/>
                <w:iCs w:val="0"/>
                <w:color w:val="000000"/>
                <w:sz w:val="18"/>
                <w:szCs w:val="18"/>
                <w:rtl w:val="0"/>
              </w:rPr>
              <w:t xml:space="preserve"/>
            </w:r>
            <w:r>
              <w:rPr>
                <w:rFonts w:ascii="Georgia" w:cs="Georgia" w:eastAsia="Georgia" w:hAnsi="Georgia"/>
                <w:b w:val="1"/>
                <w:bCs w:val="1"/>
                <w:i w:val="0"/>
                <w:iCs w:val="0"/>
                <w:sz w:val="18"/>
                <w:szCs w:val="18"/>
                <w:rtl w:val="0"/>
                <w:color w:val="8B4513"/>
              </w:rPr>
              <w:t xml:space="preserve"/>
            </w:r>
            <w:r>
              <w:rPr>
                <w:rFonts w:ascii="Georgia" w:cs="Georgia" w:eastAsia="Georgia" w:hAnsi="Georgia"/>
                <w:b w:val="0"/>
                <w:bCs w:val="0"/>
                <w:i w:val="0"/>
                <w:iCs w:val="0"/>
                <w:color w:val="000000"/>
                <w:sz w:val="18"/>
                <w:szCs w:val="18"/>
                <w:rtl w:val="0"/>
              </w:rPr>
              <w:t xml:space="preserve"/>
            </w:r>
            <w:r>
              <w:rPr>
                <w:rtl w:val="0"/>
                <w:sz w:val="18"/>
                <w:szCs w:val="18"/>
                <w:rFonts w:ascii="Georgia" w:hAnsi="Georgia" w:cs="Georgia" w:eastAsia="Georgia"/>
              </w:rPr>
            </w:r>
          </w:p>
        </w:tc>
      </w:tr>
    </w:tbl>
    <w:p w:rsidR="00000000" w:rsidDel="00000000" w:rsidP="00000000" w:rsidRDefault="00000000" w:rsidRPr="00000000" w14:paraId="000001EA">
      <w:pPr>
        <w:keepNext/>
        <w:spacing w:before="200" w:after="40" w:line="276" w:lineRule="auto"/>
        <w:ind w:firstLine="0"/>
        <w:jc w:val="left"/>
      </w:pPr>
      <w:r>
        <w:rPr>
          <w:rFonts w:ascii="Georgia" w:hAnsi="Georgia" w:eastAsia="Georgia" w:cs="Georgia"/>
          <w:b/>
          <w:sz w:val="22"/>
        </w:rPr>
        <w:t>DECISION RULES FOR AMBIGUOUS CASES</w:t>
      </w:r>
    </w:p>
    <w:p w:rsidR="00000000" w:rsidDel="00000000" w:rsidP="00000000" w:rsidRDefault="00000000" w:rsidRPr="00000000" w14:paraId="000001EB">
      <w:pPr>
        <w:spacing w:before="0" w:after="40" w:line="276" w:lineRule="auto"/>
        <w:ind w:firstLine="0"/>
        <w:jc w:val="left"/>
      </w:pPr>
      <w:r>
        <w:rPr>
          <w:rFonts w:ascii="Georgia" w:hAnsi="Georgia" w:eastAsia="Georgia" w:cs="Georgia"/>
          <w:b w:val="0"/>
          <w:sz w:val="22"/>
        </w:rPr>
        <w:t>Use the table below for FP reason codes after the claim condition or both tests fail.</w:t>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cs="Georgia" w:eastAsia="Georgia"/>
              </w:rPr>
            </w:r>
          </w:p>
        </w:tc>
      </w:tr>
      <w:tr>
        <w:trPr>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cs="Georgia" w:eastAsia="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cs="Georgia" w:eastAsia="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cs="Georgia" w:eastAsia="Georgia"/>
              </w:rPr>
            </w:r>
          </w:p>
        </w:tc>
      </w:tr>
      <w:tr>
        <w:trPr>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cs="Georgia" w:eastAsia="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cs="Georgia" w:eastAsia="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cs="Georgia" w:eastAsia="Georgia"/>
              </w:rPr>
            </w:r>
          </w:p>
        </w:tc>
      </w:tr>
      <w:tr>
        <w:trPr>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cs="Georgia" w:eastAsia="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cs="Georgia" w:eastAsia="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cs="Georgia" w:eastAsia="Georgia"/>
              </w:rPr>
            </w:r>
          </w:p>
        </w:tc>
      </w:tr>
      <w:tr>
        <w:trPr>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cs="Georgia" w:eastAsia="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cs="Georgia" w:eastAsia="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cs="Georgia" w:eastAsia="Georgia"/>
              </w:rPr>
            </w:r>
          </w:p>
        </w:tc>
      </w:tr>
      <w:tr>
        <w:trPr>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cs="Georgia" w:eastAsia="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cs="Georgia" w:eastAsia="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cs="Georgia" w:eastAsia="Georgia"/>
              </w:rPr>
            </w:r>
          </w:p>
        </w:tc>
      </w:tr>
      <w:tr>
        <w:trPr>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cs="Georgia" w:eastAsia="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cs="Georgia" w:eastAsia="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cs="Georgia" w:eastAsia="Georgia"/>
              </w:rPr>
            </w:r>
          </w:p>
        </w:tc>
      </w:tr>
      <w:tr>
        <w:trPr>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cs="Georgia" w:eastAsia="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cs="Georgia" w:eastAsia="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cs="Georgia" w:eastAsia="Georgia"/>
              </w:rPr>
            </w:r>
          </w:p>
        </w:tc>
      </w:tr>
      <w:tr>
        <w:trPr>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cs="Georgia" w:eastAsia="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cs="Georgia" w:eastAsia="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cs="Georgia" w:eastAsia="Georgia"/>
              </w:rPr>
            </w:r>
          </w:p>
        </w:tc>
      </w:tr>
    </w:tbl>
    <w:p w:rsidR="00000000" w:rsidDel="00000000" w:rsidP="00000000" w:rsidRDefault="00000000" w:rsidRPr="00000000" w14:paraId="00000208">
      <w:pPr>
        <w:spacing w:before="0" w:after="40" w:line="276" w:lineRule="auto"/>
        <w:ind w:firstLine="0"/>
        <w:jc w:val="left"/>
      </w:pPr>
      <w:r>
        <w:rPr>
          <w:rFonts w:ascii="Georgia" w:hAnsi="Georgia" w:eastAsia="Georgia" w:cs="Georgia"/>
          <w:b w:val="0"/>
          <w:sz w:val="22"/>
        </w:rPr>
        <w:t>Never hedges: ability, future procedure, and procedural necessity (a step required by the method itself).</w:t>
      </w:r>
    </w:p>
    <w:p w:rsidR="00000000" w:rsidDel="00000000" w:rsidP="00000000" w:rsidRDefault="00000000" w:rsidRPr="00000000" w14:paraId="00000209">
      <w:pPr>
        <w:spacing w:before="0" w:after="40" w:line="276" w:lineRule="auto"/>
        <w:ind w:firstLine="0"/>
        <w:jc w:val="left"/>
      </w:pPr>
      <w:r>
        <w:rPr>
          <w:rFonts w:ascii="Georgia" w:hAnsi="Georgia" w:eastAsia="Georgia" w:cs="Georgia"/>
          <w:b w:val="0"/>
          <w:sz w:val="22"/>
        </w:rPr>
        <w:t>Quick test for suggest/indicate: “Might this be true?” = hedge. “Should this be done?” = FP-Rec.</w:t>
      </w:r>
    </w:p>
    <w:p w:rsidR="00000000" w:rsidDel="00000000" w:rsidP="00000000" w:rsidRDefault="00000000" w:rsidRPr="00000000" w14:paraId="0000020B">
      <w:pPr>
        <w:keepNext/>
        <w:spacing w:before="200" w:after="40" w:line="276" w:lineRule="auto"/>
        <w:ind w:firstLine="0"/>
        <w:jc w:val="left"/>
      </w:pPr>
      <w:r>
        <w:rPr>
          <w:rFonts w:ascii="Georgia" w:hAnsi="Georgia" w:eastAsia="Georgia" w:cs="Georgia"/>
          <w:b/>
          <w:sz w:val="22"/>
        </w:rPr>
        <w:t>MARKING FALSE POSITIVES</w:t>
      </w:r>
    </w:p>
    <w:p w:rsidR="00000000" w:rsidDel="00000000" w:rsidP="00000000" w:rsidRDefault="00000000" w:rsidRPr="00000000" w14:paraId="0000020C">
      <w:pPr>
        <w:spacing w:before="0" w:after="40" w:line="276" w:lineRule="auto"/>
        <w:ind w:firstLine="0"/>
        <w:jc w:val="left"/>
      </w:pPr>
      <w:r>
        <w:rPr>
          <w:rFonts w:ascii="Georgia" w:hAnsi="Georgia" w:eastAsia="Georgia" w:cs="Georgia"/>
          <w:b w:val="0"/>
          <w:sz w:val="22"/>
        </w:rPr>
        <w:t>Strike through the token. Write the reason code beside it in grey text.</w:t>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cs="Georgia" w:eastAsia="Georgia"/>
              </w:rPr>
            </w:r>
          </w:p>
        </w:tc>
      </w:tr>
      <w:tr>
        <w:trPr>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cs="Georgia" w:eastAsia="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cs="Georgia" w:eastAsia="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cs="Georgia" w:eastAsia="Georgia"/>
              </w:rPr>
            </w:r>
          </w:p>
        </w:tc>
      </w:tr>
      <w:tr>
        <w:trPr>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cs="Georgia" w:eastAsia="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cs="Georgia" w:eastAsia="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cs="Georgia" w:eastAsia="Georgia"/>
              </w:rPr>
            </w:r>
          </w:p>
        </w:tc>
      </w:tr>
      <w:tr>
        <w:trPr>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cs="Georgia" w:eastAsia="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cs="Georgia" w:eastAsia="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cs="Georgia" w:eastAsia="Georgia"/>
              </w:rPr>
            </w:r>
          </w:p>
        </w:tc>
      </w:tr>
      <w:tr>
        <w:trPr>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cs="Georgia" w:eastAsia="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cs="Georgia" w:eastAsia="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cs="Georgia" w:eastAsia="Georgia"/>
              </w:rPr>
            </w:r>
          </w:p>
        </w:tc>
      </w:tr>
      <w:tr>
        <w:trPr>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cs="Georgia" w:eastAsia="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cs="Georgia" w:eastAsia="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cs="Georgia" w:eastAsia="Georgia"/>
              </w:rPr>
            </w:r>
          </w:p>
        </w:tc>
      </w:tr>
    </w:tbl>
    <w:p w:rsidR="00000000" w:rsidDel="00000000" w:rsidP="00000000" w:rsidRDefault="00000000" w:rsidRPr="00000000" w14:paraId="00000220">
      <w:pPr>
        <w:keepNext/>
        <w:spacing w:before="200" w:after="40" w:line="276" w:lineRule="auto"/>
        <w:ind w:firstLine="0"/>
        <w:jc w:val="left"/>
      </w:pPr>
      <w:r>
        <w:rPr>
          <w:rFonts w:ascii="Georgia" w:hAnsi="Georgia" w:eastAsia="Georgia" w:cs="Georgia"/>
          <w:b/>
          <w:sz w:val="22"/>
        </w:rPr>
        <w:t>UNHEDGED ASSERTIONS (WARRANTED CAUTION, NEUTRAL GREY)</w:t>
      </w:r>
    </w:p>
    <w:p w:rsidR="00000000" w:rsidDel="00000000" w:rsidP="00000000" w:rsidRDefault="00000000" w:rsidRPr="00000000" w14:paraId="00000221">
      <w:pPr>
        <w:spacing w:before="0" w:after="40" w:line="276" w:lineRule="auto"/>
        <w:ind w:firstLine="0"/>
        <w:jc w:val="left"/>
      </w:pPr>
      <w:r>
        <w:rPr>
          <w:rFonts w:ascii="Georgia" w:hAnsi="Georgia" w:eastAsia="Georgia" w:cs="Georgia"/>
          <w:b/>
          <w:sz w:val="22"/>
        </w:rPr>
        <w:t xml:space="preserve">• Mark. </w:t>
      </w:r>
      <w:r>
        <w:rPr>
          <w:rFonts w:ascii="Georgia" w:hAnsi="Georgia" w:eastAsia="Georgia" w:cs="Georgia"/>
          <w:b w:val="0"/>
          <w:sz w:val="22"/>
        </w:rPr>
        <w:t>Grey-highlight the main assertive verb. Place [G] or [C] beside it (same placement as (EC) on hedges).</w:t>
      </w:r>
    </w:p>
    <w:p w:rsidR="00000000" w:rsidDel="00000000" w:rsidP="00000000" w:rsidRDefault="00000000" w:rsidRPr="00000000" w14:paraId="00000221">
      <w:pPr>
        <w:spacing w:before="0" w:after="40" w:line="276" w:lineRule="auto"/>
        <w:ind w:firstLine="0"/>
        <w:jc w:val="left"/>
      </w:pPr>
      <w:r>
        <w:rPr>
          <w:rFonts w:ascii="Georgia" w:hAnsi="Georgia" w:eastAsia="Georgia" w:cs="Georgia"/>
          <w:b/>
          <w:sz w:val="22"/>
        </w:rPr>
        <w:t xml:space="preserve">• Scope. </w:t>
      </w:r>
      <w:r>
        <w:rPr>
          <w:rFonts w:ascii="Georgia" w:hAnsi="Georgia" w:eastAsia="Georgia" w:cs="Georgia"/>
          <w:b w:val="0"/>
          <w:sz w:val="22"/>
        </w:rPr>
        <w:t>Only where caution was warranted but absent. Bare trial results, measured findings, and procedure are not marked.</w:t>
      </w:r>
    </w:p>
    <w:p w:rsidR="00000000" w:rsidDel="00000000" w:rsidP="00000000" w:rsidRDefault="00000000" w:rsidRPr="00000000" w14:paraId="00000221">
      <w:pPr>
        <w:spacing w:before="0" w:after="40" w:line="276" w:lineRule="auto"/>
        <w:ind w:firstLine="0"/>
        <w:jc w:val="left"/>
      </w:pPr>
      <w:r>
        <w:rPr>
          <w:rFonts w:ascii="Georgia" w:hAnsi="Georgia" w:eastAsia="Georgia" w:cs="Georgia"/>
          <w:b/>
          <w:sz w:val="22"/>
        </w:rPr>
        <w:t xml:space="preserve">• [G]. </w:t>
      </w:r>
      <w:r>
        <w:rPr>
          <w:rFonts w:ascii="Georgia" w:hAnsi="Georgia" w:eastAsia="Georgia" w:cs="Georgia"/>
          <w:b w:val="0"/>
          <w:sz w:val="22"/>
        </w:rPr>
        <w:t>Generalization or evaluative ranking beyond the data.</w:t>
      </w:r>
    </w:p>
    <w:p w:rsidR="00000000" w:rsidDel="00000000" w:rsidP="00000000" w:rsidRDefault="00000000" w:rsidRPr="00000000" w14:paraId="00000221">
      <w:pPr>
        <w:spacing w:before="0" w:after="40" w:line="276" w:lineRule="auto"/>
        <w:ind w:firstLine="0"/>
        <w:jc w:val="left"/>
      </w:pPr>
      <w:r>
        <w:rPr>
          <w:rFonts w:ascii="Georgia" w:hAnsi="Georgia" w:eastAsia="Georgia" w:cs="Georgia"/>
          <w:b/>
          <w:sz w:val="22"/>
        </w:rPr>
        <w:t xml:space="preserve">• [C]. </w:t>
      </w:r>
      <w:r>
        <w:rPr>
          <w:rFonts w:ascii="Georgia" w:hAnsi="Georgia" w:eastAsia="Georgia" w:cs="Georgia"/>
          <w:b w:val="0"/>
          <w:sz w:val="22"/>
        </w:rPr>
        <w:t>Cause-effect or impact stronger than the design supports.</w:t>
      </w:r>
    </w:p>
    <w:p w:rsidR="00000000" w:rsidDel="00000000" w:rsidP="00000000" w:rsidRDefault="00000000" w:rsidRPr="00000000" w14:paraId="00000221">
      <w:pPr>
        <w:spacing w:before="0" w:after="40" w:line="276" w:lineRule="auto"/>
        <w:ind w:firstLine="0"/>
        <w:jc w:val="left"/>
      </w:pPr>
      <w:r>
        <w:rPr>
          <w:rFonts w:ascii="Georgia" w:hAnsi="Georgia" w:eastAsia="Georgia" w:cs="Georgia"/>
          <w:b/>
          <w:sz w:val="22"/>
        </w:rPr>
        <w:t xml:space="preserve">• Record. </w:t>
      </w:r>
      <w:r>
        <w:rPr>
          <w:rFonts w:ascii="Georgia" w:hAnsi="Georgia" w:eastAsia="Georgia" w:cs="Georgia"/>
          <w:b w:val="0"/>
          <w:sz w:val="22"/>
        </w:rPr>
        <w:t>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cs="Georgia" w:eastAsia="Georgia"/>
              </w:rPr>
            </w:r>
          </w:p>
        </w:tc>
      </w:tr>
      <w:tr>
        <w:trPr>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cs="Georgia" w:eastAsia="Georgia"/>
                <w:shd w:val="clear" w:color="auto" w:fill="bfbfbf"/>
              </w:rPr>
            </w:r>
          </w:p>
        </w:tc>
        <w:tc>
          <w:tcPr/>
          <w:p w:rsidR="00000000" w:rsidDel="00000000" w:rsidP="00000000" w:rsidRDefault="00000000" w:rsidRPr="00000000" w14:paraId="00000227">
            <w:pPr>
              <w:spacing w:before="0" w:after="0" w:line="240" w:lineRule="auto"/>
              <w:jc w:val="both"/>
              <w:rPr/>
            </w:pPr>
            <w:r>
              <w:rPr>
                <w:rFonts w:ascii="Georgia" w:hAnsi="Georgia" w:eastAsia="Georgia" w:cs="Georgia"/>
                <w:sz w:val="18"/>
                <w:szCs w:val="18"/>
              </w:rPr>
              <w:t>Result Claim [R] , Not markable (bare results).</w:t>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Not markable.</w:t>
            </w:r>
            <w:r>
              <w:rPr>
                <w:rtl w:val="0"/>
                <w:sz w:val="18"/>
                <w:szCs w:val="18"/>
                <w:rFonts w:ascii="Georgia" w:hAnsi="Georgia" w:cs="Georgia" w:eastAsia="Georgia"/>
              </w:rPr>
            </w:r>
          </w:p>
        </w:tc>
        <w:tc>
          <w:tcPr/>
          <w:p w:rsidR="00000000" w:rsidDel="00000000" w:rsidP="00000000" w:rsidRDefault="00000000" w:rsidRPr="00000000" w14:paraId="00000229">
            <w:pPr>
              <w:spacing w:before="0" w:after="0" w:line="240" w:lineRule="auto"/>
              <w:jc w:val="both"/>
              <w:rPr/>
            </w:pPr>
            <w:r>
              <w:rPr>
                <w:rFonts w:ascii="Georgia" w:hAnsi="Georgia" w:cs="Georgia" w:eastAsia="Georgia"/>
                <w:sz w:val="18"/>
                <w:szCs w:val="18"/>
              </w:rPr>
              <w:t xml:space="preserve">“</w:t>
            </w:r>
            <w:r>
              <w:rPr>
                <w:rFonts w:ascii="Georgia" w:hAnsi="Georgia" w:cs="Georgia" w:eastAsia="Georgia"/>
                <w:sz w:val="18"/>
                <w:szCs w:val="18"/>
                <w:shd w:val="clear" w:color="auto" w:fill="bfbfbf"/>
              </w:rPr>
              <w:t xml:space="preserve">was</w:t>
            </w:r>
            <w:r>
              <w:rPr>
                <w:rFonts w:ascii="Georgia" w:hAnsi="Georgia" w:cs="Georgia" w:eastAsia="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cs="Georgia" w:eastAsia="Georgia"/>
                <w:shd w:val="clear" w:color="auto" w:fill="bfbfbf"/>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cs="Georgia" w:eastAsia="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cs="Georgia" w:eastAsia="Georgia"/>
              </w:rPr>
            </w:r>
          </w:p>
        </w:tc>
        <w:tc>
          <w:tcPr/>
          <w:p w:rsidR="00000000" w:rsidDel="00000000" w:rsidP="00000000" w:rsidRDefault="00000000" w:rsidRPr="00000000" w14:paraId="0000022D">
            <w:pPr>
              <w:spacing w:before="0" w:after="0" w:line="240" w:lineRule="auto"/>
              <w:jc w:val="both"/>
              <w:rPr/>
            </w:pPr>
            <w:r>
              <w:rPr>
                <w:rFonts w:ascii="Georgia" w:hAnsi="Georgia" w:cs="Georgia" w:eastAsia="Georgia"/>
                <w:sz w:val="18"/>
                <w:szCs w:val="18"/>
              </w:rPr>
              <w:t xml:space="preserve">“This </w:t>
            </w:r>
            <w:r>
              <w:rPr>
                <w:rFonts w:ascii="Georgia" w:hAnsi="Georgia" w:cs="Georgia" w:eastAsia="Georgia"/>
                <w:sz w:val="18"/>
                <w:szCs w:val="18"/>
                <w:shd w:val="clear" w:color="auto" w:fill="bfbfbf"/>
              </w:rPr>
              <w:t xml:space="preserve">led</w:t>
            </w:r>
            <w:r>
              <w:rPr>
                <w:rFonts w:ascii="Georgia" w:hAnsi="Georgia" w:cs="Georgia" w:eastAsia="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cs="Georgia" w:eastAsia="Georgia"/>
                <w:shd w:val="clear" w:color="auto" w:fill="bfbfbf"/>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cs="Georgia" w:eastAsia="Georgia"/>
              </w:rPr>
            </w:r>
          </w:p>
        </w:tc>
        <w:tc>
          <w:tcPr/>
          <w:p w:rsidR="00000000" w:rsidDel="00000000" w:rsidP="00000000" w:rsidRDefault="00000000" w:rsidRPr="00000000" w14:paraId="00000230">
            <w:pPr>
              <w:spacing w:before="0" w:after="0" w:line="240" w:lineRule="auto"/>
              <w:jc w:val="both"/>
              <w:rPr/>
            </w:pPr>
            <w:r>
              <w:rPr>
                <w:rFonts w:ascii="Georgia" w:hAnsi="Georgia" w:eastAsia="Georgia" w:cs="Georgia"/>
                <w:sz w:val="18"/>
                <w:szCs w:val="18"/>
              </w:rPr>
              <w:t>Cause-effect stated as established.</w:t>
            </w:r>
          </w:p>
        </w:tc>
        <w:tc>
          <w:tcPr/>
          <w:p w:rsidR="00000000" w:rsidDel="00000000" w:rsidP="00000000" w:rsidRDefault="00000000" w:rsidRPr="00000000" w14:paraId="00000231">
            <w:pPr>
              <w:spacing w:before="0" w:after="0" w:line="240" w:lineRule="auto"/>
              <w:jc w:val="both"/>
              <w:rPr/>
            </w:pPr>
            <w:r>
              <w:rPr>
                <w:rFonts w:ascii="Georgia" w:hAnsi="Georgia" w:cs="Georgia" w:eastAsia="Georgia"/>
                <w:sz w:val="18"/>
                <w:szCs w:val="18"/>
              </w:rPr>
              <w:t xml:space="preserve">“Extracts </w:t>
            </w:r>
            <w:r>
              <w:rPr>
                <w:rFonts w:ascii="Georgia" w:hAnsi="Georgia" w:cs="Georgia" w:eastAsia="Georgia"/>
                <w:sz w:val="18"/>
                <w:szCs w:val="18"/>
                <w:shd w:val="clear" w:color="auto" w:fill="bfbfbf"/>
              </w:rPr>
              <w:t xml:space="preserve">produce</w:t>
            </w:r>
            <w:r>
              <w:rPr>
                <w:rFonts w:ascii="Georgia" w:hAnsi="Georgia" w:cs="Georgia" w:eastAsia="Georgia"/>
                <w:sz w:val="18"/>
                <w:szCs w:val="18"/>
              </w:rPr>
              <w:t xml:space="preserve"> [C] comparable staining because they contain similar compounds.”</w:t>
            </w:r>
          </w:p>
        </w:tc>
      </w:tr>
    </w:tbl>
    <w:p w:rsidR="00000000" w:rsidDel="00000000" w:rsidP="00000000" w:rsidRDefault="00000000" w:rsidRPr="00000000" w14:paraId="00000247">
      <w:pPr>
        <w:keepNext/>
        <w:spacing w:before="200" w:after="40" w:line="276" w:lineRule="auto"/>
        <w:ind w:firstLine="0"/>
        <w:jc w:val="left"/>
      </w:pPr>
      <w:r>
        <w:rPr>
          <w:rFonts w:ascii="Georgia" w:hAnsi="Georgia" w:eastAsia="Georgia" w:cs="Georgia"/>
          <w:b/>
          <w:sz w:val="22"/>
        </w:rPr>
        <w:t>CODING SHEET COLUMNS</w:t>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6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7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6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6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6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6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51">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0" w:after="40" w:line="276" w:lineRule="auto"/>
        <w:ind w:firstLine="0"/>
        <w:jc w:val="left"/>
      </w:pPr>
      <w:r>
        <w:rPr>
          <w:rFonts w:ascii="Georgia" w:hAnsi="Georgia" w:eastAsia="Georgia" w:cs="Georgia"/>
          <w:b/>
          <w:sz w:val="22"/>
        </w:rPr>
        <w:t xml:space="preserve">• Primary record. </w:t>
      </w:r>
      <w:r>
        <w:rPr>
          <w:rFonts w:ascii="Georgia" w:hAnsi="Georgia" w:eastAsia="Georgia" w:cs="Georgia"/>
          <w:b w:val="0"/>
          <w:sz w:val="22"/>
        </w:rPr>
        <w:t>Highlighted abstract. Spreadsheet is for tallying and analysis only.</w:t>
      </w:r>
    </w:p>
    <w:p w:rsidR="00000000" w:rsidDel="00000000" w:rsidP="00000000" w:rsidRDefault="00000000" w:rsidRPr="00000000" w14:paraId="0000025A">
      <w:pPr>
        <w:spacing w:before="0" w:after="40" w:line="276" w:lineRule="auto"/>
        <w:ind w:firstLine="0"/>
        <w:jc w:val="left"/>
      </w:pPr>
      <w:r>
        <w:rPr>
          <w:rFonts w:ascii="Georgia" w:hAnsi="Georgia" w:eastAsia="Georgia" w:cs="Georgia"/>
          <w:b/>
          <w:sz w:val="22"/>
        </w:rPr>
        <w:t xml:space="preserve">• IDs. </w:t>
      </w:r>
      <w:r>
        <w:rPr>
          <w:rFonts w:ascii="Georgia" w:hAnsi="Georgia" w:eastAsia="Georgia" w:cs="Georgia"/>
          <w:b w:val="0"/>
          <w:sz w:val="22"/>
        </w:rPr>
        <w:t>Acs1-Acs10, Aas1-Aas10 (Agriculture). VM1-VM20. B1-B20 (Biology).</w:t>
      </w:r>
    </w:p>
    <w:p w:rsidR="00000000" w:rsidDel="00000000" w:rsidP="00000000" w:rsidRDefault="00000000" w:rsidRPr="00000000" w14:paraId="0000025D">
      <w:pPr>
        <w:spacing w:before="0" w:after="40" w:line="276" w:lineRule="auto"/>
        <w:ind w:firstLine="0"/>
        <w:jc w:val="left"/>
      </w:pPr>
      <w:r>
        <w:rPr>
          <w:rFonts w:ascii="Georgia" w:hAnsi="Georgia" w:eastAsia="Georgia" w:cs="Georgia"/>
          <w:b/>
          <w:sz w:val="22"/>
        </w:rPr>
        <w:t xml:space="preserve">• Unhedged rows. </w:t>
      </w:r>
      <w:r>
        <w:rPr>
          <w:rFonts w:ascii="Georgia" w:hAnsi="Georgia" w:eastAsia="Georgia" w:cs="Georgia"/>
          <w:b w:val="0"/>
          <w:sz w:val="22"/>
        </w:rPr>
        <w:t>Separate from hedge tallies. [G]/[C] only for warranted-but-absent caution.</w:t>
      </w:r>
    </w:p>
    <w:p w:rsidR="00000000" w:rsidDel="00000000" w:rsidP="00000000" w:rsidRDefault="00000000" w:rsidRPr="00000000" w14:paraId="0000026C">
      <w:pPr>
        <w:spacing w:before="0" w:after="40" w:line="276" w:lineRule="auto"/>
        <w:ind w:firstLine="0"/>
        <w:jc w:val="left"/>
      </w:pPr>
      <w:r>
        <w:rPr>
          <w:rFonts w:ascii="Georgia" w:hAnsi="Georgia" w:eastAsia="Georgia" w:cs="Georgia"/>
          <w:b/>
          <w:sz w:val="22"/>
        </w:rPr>
        <w:t xml:space="preserve">• FP tab. </w:t>
      </w:r>
      <w:r>
        <w:rPr>
          <w:rFonts w:ascii="Georgia" w:hAnsi="Georgia" w:eastAsia="Georgia" w:cs="Georgia"/>
          <w:b w:val="0"/>
          <w:sz w:val="22"/>
        </w:rPr>
        <w:t>Optional Rejected Candidates tab for FP traceability.</w:t>
      </w:r>
    </w:p>
    <w:p w:rsidR="00000000" w:rsidDel="00000000" w:rsidP="00000000" w:rsidRDefault="00000000" w:rsidRPr="00000000" w14:paraId="0000027B">
      <w:pPr>
        <w:pageBreakBefore w:val="1"/>
        <w:spacing w:before="240" w:after="120" w:line="480" w:lineRule="auto"/>
        <w:ind w:firstLine="0"/>
        <w:jc w:val="center"/>
        <w:rPr/>
      </w:pPr>
      <w:r>
        <w:rPr>
          <w:rFonts w:ascii="Georgia" w:hAnsi="Georgia" w:eastAsia="Georgia" w:cs="Georgia"/>
          <w:b/>
          <w:sz w:val="28"/>
          <w:szCs w:val="28"/>
        </w:rPr>
        <w:t>APPENDIX B: PILOT SAMPLE ANALYSIS AND CODING VERIFICATION</w:t>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both"/>
        <w:rPr/>
      </w:pPr>
      <w:r>
        <w:rPr>
          <w:rFonts w:ascii="Georgia" w:hAnsi="Georgia" w:cs="Georgia" w:eastAsia="Georgia"/>
          <w:i/>
          <w:iCs w:val="1"/>
          <w:rtl w:val="0"/>
          <w:sz w:val="22"/>
          <w:szCs w:val="22"/>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Cs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hAnsi="Georgia" w:eastAsia="Georgia" w:cs="Georgia"/>
          <w:sz w:val="22"/>
          <w:szCs w:val="22"/>
        </w:rPr>
        <w:t>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bCs w:val="1"/>
          <w:iCs w:val="0"/>
          <w:sz w:val="22"/>
          <w:szCs w:val="22"/>
          <w:rtl w:val="0"/>
        </w:rPr>
        <w:t xml:space="preserve">Hedge Count: 0</w:t>
      </w:r>
      <w:r>
        <w:rPr>
          <w:rtl w:val="0"/>
          <w:sz w:val="24"/>
          <w:szCs w:val="24"/>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Cs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bCs w:val="1"/>
          <w:iCs w:val="0"/>
          <w:sz w:val="22"/>
          <w:szCs w:val="22"/>
          <w:rtl w:val="0"/>
        </w:rPr>
        <w:t xml:space="preserve">Key Excerpt: </w:t>
      </w:r>
      <w:r>
        <w:rPr>
          <w:rFonts w:ascii="Georgia" w:cs="Georgia" w:eastAsia="Georgia" w:hAnsi="Georgia"/>
          <w:bCs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both"/>
        <w:rPr/>
      </w:pPr>
      <w:r>
        <w:rPr>
          <w:rFonts w:ascii="Georgia" w:cs="Georgia" w:eastAsia="Georgia" w:hAnsi="Georgia"/>
          <w:bCs w:val="0"/>
          <w:i/>
          <w:iCs w:val="1"/>
          <w:sz w:val="22"/>
          <w:szCs w:val="22"/>
          <w:rtl w:val="0"/>
        </w:rPr>
        <w:t xml:space="preserve">Sample 2: Veterinary Medicine</w:t>
      </w:r>
      <w:r>
        <w:rPr>
          <w:rtl w:val="0"/>
          <w:sz w:val="24"/>
          <w:szCs w:val="24"/>
        </w:rPr>
      </w:r>
    </w:p>
    <w:p w:rsidR="00000000" w:rsidDel="00000000" w:rsidP="00000000" w:rsidRDefault="00000000" w:rsidRPr="00000000" w14:paraId="00000285">
      <w:pPr>
        <w:spacing w:before="0" w:after="0" w:line="480" w:lineRule="auto"/>
        <w:ind w:firstLine="720"/>
        <w:jc w:val="both"/>
        <w:rPr/>
      </w:pPr>
      <w:r>
        <w:rPr>
          <w:rFonts w:ascii="Georgia" w:hAnsi="Georgia" w:eastAsia="Georgia" w:cs="Georgia"/>
          <w:sz w:val="22"/>
          <w:szCs w:val="22"/>
        </w:rPr>
        <w:t>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bCs w:val="1"/>
          <w:iCs w:val="0"/>
          <w:sz w:val="22"/>
          <w:szCs w:val="22"/>
          <w:rtl w:val="0"/>
        </w:rPr>
        <w:t xml:space="preserve">Hedge Count: 2</w:t>
      </w:r>
      <w:r>
        <w:rPr>
          <w:rtl w:val="0"/>
          <w:sz w:val="24"/>
          <w:szCs w:val="24"/>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Cs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bCs w:val="1"/>
          <w:iCs w:val="0"/>
          <w:sz w:val="22"/>
          <w:szCs w:val="22"/>
          <w:rtl w:val="0"/>
        </w:rPr>
        <w:t xml:space="preserve">Coded Instances:</w:t>
      </w:r>
      <w:r>
        <w:rPr>
          <w:rtl w:val="0"/>
          <w:sz w:val="24"/>
          <w:szCs w:val="24"/>
        </w:rPr>
      </w:r>
    </w:p>
    <w:p w:rsidR="00000000" w:rsidDel="00000000" w:rsidP="00000000" w:rsidRDefault="00000000" w:rsidRPr="00000000" w14:paraId="00000289">
      <w:pPr>
        <w:spacing w:before="0" w:after="0" w:line="480" w:lineRule="auto"/>
        <w:ind w:firstLine="720"/>
        <w:jc w:val="both"/>
        <w:rPr/>
      </w:pPr>
      <w:r>
        <w:rPr>
          <w:rFonts w:ascii="Georgia" w:hAnsi="Georgia" w:eastAsia="Georgia" w:cs="Georgia"/>
          <w:sz w:val="22"/>
          <w:szCs w:val="22"/>
        </w:rPr>
        <w:t>“The results suggested that..” (Lexical Verb - Epistemic Caution)</w:t>
      </w:r>
    </w:p>
    <w:p w:rsidR="00000000" w:rsidDel="00000000" w:rsidP="00000000" w:rsidRDefault="00000000" w:rsidRPr="00000000" w14:paraId="0000028A">
      <w:pPr>
        <w:spacing w:before="0" w:after="0" w:line="480" w:lineRule="auto"/>
        <w:ind w:firstLine="720"/>
        <w:jc w:val="both"/>
        <w:rPr/>
      </w:pPr>
      <w:r>
        <w:rPr>
          <w:rFonts w:ascii="Georgia" w:hAnsi="Georgia" w:eastAsia="Georgia" w:cs="Georgia"/>
          <w:sz w:val="22"/>
          <w:szCs w:val="22"/>
        </w:rPr>
        <w:t>“..extracts are potential alternative stains..” (Lexical Adjective - Epistemic Caution)</w:t>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bCs w:val="1"/>
          <w:iCs w:val="0"/>
          <w:sz w:val="22"/>
          <w:szCs w:val="22"/>
          <w:rtl w:val="0"/>
        </w:rPr>
        <w:t xml:space="preserve">Excluded: </w:t>
      </w:r>
      <w:r>
        <w:rPr>
          <w:rFonts w:ascii="Georgia" w:cs="Georgia" w:eastAsia="Georgia" w:hAnsi="Georgia"/>
          <w:bCs w:val="0"/>
          <w:iCs w:val="0"/>
          <w:sz w:val="22"/>
          <w:szCs w:val="22"/>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80" w:lineRule="auto"/>
        <w:jc w:val="both"/>
        <w:rPr/>
      </w:pPr>
      <w:r>
        <w:rPr>
          <w:rFonts w:ascii="Georgia" w:cs="Georgia" w:eastAsia="Georgia" w:hAnsi="Georgia"/>
          <w:bCs w:val="0"/>
          <w:i/>
          <w:iCs w:val="1"/>
          <w:sz w:val="22"/>
          <w:szCs w:val="22"/>
          <w:rtl w:val="0"/>
        </w:rPr>
        <w:t xml:space="preserve">Sample 3: Agriculture (Animal Science)</w:t>
      </w:r>
      <w:r>
        <w:rPr>
          <w:rtl w:val="0"/>
          <w:sz w:val="24"/>
          <w:szCs w:val="24"/>
        </w:rPr>
      </w:r>
    </w:p>
    <w:p w:rsidR="00000000" w:rsidDel="00000000" w:rsidP="00000000" w:rsidRDefault="00000000" w:rsidRPr="00000000" w14:paraId="0000028E">
      <w:pPr>
        <w:spacing w:before="0" w:after="0" w:line="480" w:lineRule="auto"/>
        <w:ind w:firstLine="720"/>
        <w:jc w:val="both"/>
        <w:rPr/>
      </w:pPr>
      <w:r>
        <w:rPr>
          <w:rFonts w:ascii="Georgia" w:hAnsi="Georgia" w:eastAsia="Georgia" w:cs="Georgia"/>
          <w:sz w:val="22"/>
          <w:szCs w:val="22"/>
        </w:rPr>
        <w:t>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Cs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bCs w:val="1"/>
          <w:iCs w:val="0"/>
          <w:sz w:val="22"/>
          <w:szCs w:val="22"/>
          <w:rtl w:val="0"/>
        </w:rPr>
        <w:t xml:space="preserve">Hedge Count: 0</w:t>
      </w:r>
      <w:r>
        <w:rPr>
          <w:rtl w:val="0"/>
          <w:sz w:val="24"/>
          <w:szCs w:val="24"/>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Cs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bCs w:val="1"/>
          <w:iCs w:val="0"/>
          <w:sz w:val="22"/>
          <w:szCs w:val="22"/>
          <w:rtl w:val="0"/>
        </w:rPr>
        <w:t xml:space="preserve">Key Excerpt: </w:t>
      </w:r>
      <w:r>
        <w:rPr>
          <w:rFonts w:ascii="Georgia" w:cs="Georgia" w:eastAsia="Georgia" w:hAnsi="Georgia"/>
          <w:bCs w:val="0"/>
          <w:iCs w:val="0"/>
          <w:sz w:val="22"/>
          <w:szCs w:val="22"/>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80" w:lineRule="auto"/>
        <w:jc w:val="both"/>
        <w:rPr/>
      </w:pPr>
      <w:r>
        <w:rPr>
          <w:rFonts w:ascii="Georgia" w:cs="Georgia" w:eastAsia="Georgia" w:hAnsi="Georgia"/>
          <w:bCs w:val="0"/>
          <w:i/>
          <w:iCs w:val="1"/>
          <w:sz w:val="22"/>
          <w:szCs w:val="22"/>
          <w:rtl w:val="0"/>
        </w:rPr>
        <w:t xml:space="preserve">Sample 4: Agriculture (Crop Science)</w:t>
      </w:r>
      <w:r>
        <w:rPr>
          <w:rtl w:val="0"/>
          <w:sz w:val="24"/>
          <w:szCs w:val="24"/>
        </w:rPr>
      </w:r>
    </w:p>
    <w:p w:rsidR="00000000" w:rsidDel="00000000" w:rsidP="00000000" w:rsidRDefault="00000000" w:rsidRPr="00000000" w14:paraId="00000295">
      <w:pPr>
        <w:spacing w:before="0" w:after="0" w:line="480" w:lineRule="auto"/>
        <w:ind w:firstLine="720"/>
        <w:jc w:val="both"/>
        <w:rPr/>
      </w:pPr>
      <w:r>
        <w:rPr>
          <w:rFonts w:ascii="Georgia" w:hAnsi="Georgia" w:eastAsia="Georgia" w:cs="Georgia"/>
          <w:sz w:val="22"/>
          <w:szCs w:val="22"/>
        </w:rPr>
        <w:t>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Cs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bCs w:val="1"/>
          <w:iCs w:val="0"/>
          <w:sz w:val="22"/>
          <w:szCs w:val="22"/>
          <w:rtl w:val="0"/>
        </w:rPr>
        <w:t xml:space="preserve">Hedge Count: 0</w:t>
      </w:r>
      <w:r>
        <w:rPr>
          <w:rtl w:val="0"/>
          <w:sz w:val="24"/>
          <w:szCs w:val="24"/>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Cs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hAnsi="Georgia" w:eastAsia="Georgia" w:cs="Georgia"/>
          <w:sz w:val="22"/>
          <w:szCs w:val="22"/>
        </w:rPr>
        <w:t>Key Excerpt: “Results of the study revealed significant differences.. The highest ROI was obtained…”</w:t>
      </w:r>
    </w:p>
    <w:p w:rsidR="00000000" w:rsidDel="00000000" w:rsidP="00000000" w:rsidRDefault="00000000" w:rsidRPr="00000000" w14:paraId="0000029A">
      <w:pPr>
        <w:spacing w:before="0" w:after="0" w:line="480" w:lineRule="auto"/>
        <w:jc w:val="both"/>
        <w:rPr/>
      </w:pPr>
      <w:r>
        <w:rPr>
          <w:rFonts w:ascii="Georgia" w:cs="Georgia" w:eastAsia="Georgia" w:hAnsi="Georgia"/>
          <w:b/>
          <w:bCs w:val="1"/>
          <w:sz w:val="22"/>
          <w:szCs w:val="22"/>
          <w:rtl w:val="0"/>
        </w:rPr>
        <w:t xml:space="preserve">General observation from the pilot</w:t>
      </w:r>
      <w:r>
        <w:rPr>
          <w:rtl w:val="0"/>
          <w:sz w:val="24"/>
          <w:szCs w:val="24"/>
        </w:rPr>
      </w:r>
    </w:p>
    <w:p w:rsidR="00000000" w:rsidDel="00000000" w:rsidP="00000000" w:rsidRDefault="00000000" w:rsidRPr="00000000" w14:paraId="0000029B">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pageBreakBefore/>
        <w:spacing w:before="240" w:after="120" w:line="480" w:lineRule="auto"/>
        <w:ind w:firstLine="0"/>
        <w:jc w:val="center"/>
        <w:rPr/>
      </w:pPr>
      <w:r>
        <w:rPr>
          <w:rFonts w:ascii="Georgia" w:hAnsi="Georgia" w:eastAsia="Georgia" w:cs="Georgia"/>
          <w:b/>
          <w:sz w:val="28"/>
          <w:szCs w:val="28"/>
        </w:rPr>
        <w:t>APPENDIX C: CODED CORPUS WITH HIGHLIGHTS</w:t>
      </w:r>
    </w:p>
    <w:p w:rsidR="00000000" w:rsidDel="00000000" w:rsidP="00000000" w:rsidRDefault="00000000" w:rsidRPr="00000000" w14:paraId="0000029E">
      <w:pPr>
        <w:spacing w:before="0" w:after="0" w:line="480" w:lineRule="auto"/>
        <w:ind w:firstLine="720"/>
        <w:jc w:val="both"/>
        <w:rPr/>
      </w:pPr>
      <w:r>
        <w:rPr>
          <w:rFonts w:ascii="Georgia" w:hAnsi="Georgia" w:eastAsia="Georgia" w:cs="Georgia"/>
          <w:sz w:val="22"/>
          <w:szCs w:val="22"/>
        </w:rPr>
        <w:t>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Unhedged assertions = grey highlight + [G]/[C] bracket (warranted-but-absent caution only).</w:t>
      </w:r>
    </w:p>
    <w:p w:rsidR="00000000" w:rsidDel="00000000" w:rsidP="00000000" w:rsidRDefault="00000000" w:rsidRPr="00000000" w14:paraId="0000029F">
      <w:pPr>
        <w:spacing w:before="240" w:after="0" w:line="480" w:lineRule="auto"/>
        <w:jc w:val="both"/>
        <w:rPr/>
        <w:keepNext/>
        <w:keepLines/>
        <w:ind w:firstLine="0" w:left="0"/>
      </w:pPr>
      <w:r>
        <w:rPr>
          <w:rFonts w:ascii="Georgia" w:hAnsi="Georgia" w:cs="Georgia" w:eastAsia="Georgia"/>
          <w:iCs w:val="0"/>
          <w:sz w:val="22"/>
          <w:szCs w:val="22"/>
          <w:rtl w:val="0"/>
          <w:b/>
          <w:bCs/>
        </w:rPr>
        <w:t>Biology (B1–B20)</w:t>
      </w:r>
      <w:r>
        <w:rPr>
          <w:rtl w:val="0"/>
          <w:sz w:val="24"/>
          <w:szCs w:val="24"/>
        </w:rPr>
      </w:r>
    </w:p>
    <w:p w:rsidR="00000000" w:rsidDel="00000000" w:rsidP="00000000" w:rsidRDefault="00000000" w:rsidRPr="00000000" w14:paraId="000002A0">
      <w:pPr>
        <w:keepNext w:val="1"/>
        <w:spacing w:before="0" w:after="0" w:line="480" w:lineRule="auto"/>
        <w:ind w:firstLine="720"/>
        <w:jc w:val="both"/>
        <w:rPr/>
      </w:pPr>
      <w:r>
        <w:rPr>
          <w:rFonts w:ascii="Georgia" w:hAnsi="Georgia" w:eastAsia="Georgia" w:cs="Georgia"/>
          <w:sz w:val="22"/>
          <w:szCs w:val="22"/>
        </w:rPr>
        <w:t>B1 · 258 words · 2 hedges · 0.78 per 100 words</w:t>
      </w:r>
    </w:p>
    <w:p w:rsidR="00000000" w:rsidDel="00000000" w:rsidP="00000000" w:rsidRDefault="00000000" w:rsidRPr="00000000" w14:paraId="000002A1">
      <w:pPr>
        <w:spacing w:before="0" w:after="0" w:line="480" w:lineRule="auto"/>
        <w:ind w:firstLine="720"/>
        <w:jc w:val="both"/>
        <w:rPr/>
      </w:pPr>
      <w:r>
        <w:rPr>
          <w:rFonts w:ascii="Georgia" w:hAnsi="Georgia" w:cs="Georgia" w:eastAsia="Georgia"/>
          <w:sz w:val="22"/>
          <w:szCs w:val="22"/>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Cs w:val="0"/>
          <w:color w:val="000000"/>
          <w:strike w:val="1"/>
        </w:rPr>
        <w:t>potential</w:t>
      </w:r>
      <w:r>
        <w:rPr>
          <w:rFonts w:ascii="Georgia" w:hAnsi="Georgia" w:cs="Georgia" w:eastAsia="Georgia"/>
          <w:sz w:val="22"/>
          <w:szCs w:val="22"/>
          <w:bCs w:val="0"/>
          <w:strike w:val="0"/>
          <w:color w:val="808080"/>
        </w:rPr>
        <w:t xml:space="preserve"> (FP-Gen)</w:t>
      </w:r>
      <w:r>
        <w:rPr>
          <w:rFonts w:ascii="Georgia" w:hAnsi="Georgia" w:cs="Georgia" w:eastAsia="Georgia"/>
          <w:sz w:val="22"/>
          <w:szCs w:val="22"/>
          <w:bCs w:val="0"/>
          <w:strike w:val="0"/>
          <w:color w:val="000000"/>
        </w:rPr>
        <w:t xml:space="preserve"> of Bacillus subtilis BIOTECH 1679 was assessed under greenhouse conditions. Results </w:t>
      </w:r>
      <w:r>
        <w:rPr>
          <w:rFonts w:ascii="Georgia" w:hAnsi="Georgia" w:cs="Georgia" w:eastAsia="Georgia"/>
          <w:sz w:val="22"/>
          <w:szCs w:val="22"/>
          <w:bCs w:val="0"/>
          <w:color w:val="000000"/>
          <w:strike w:val="1"/>
        </w:rPr>
        <w:t>indicated</w:t>
      </w:r>
      <w:r>
        <w:rPr>
          <w:rFonts w:ascii="Georgia" w:hAnsi="Georgia" w:cs="Georgia" w:eastAsia="Georgia"/>
          <w:sz w:val="22"/>
          <w:szCs w:val="22"/>
          <w:bCs w:val="0"/>
          <w:strike w:val="0"/>
          <w:color w:val="808080"/>
        </w:rPr>
        <w:t xml:space="preserve"> (FP-Gen)</w:t>
      </w:r>
      <w:r>
        <w:rPr>
          <w:rFonts w:ascii="Georgia" w:hAnsi="Georgia" w:cs="Georgia" w:eastAsia="Georgia"/>
          <w:sz w:val="22"/>
          <w:szCs w:val="22"/>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Cs w:val="0"/>
          <w:strike w:val="0"/>
          <w:highlight w:val="red"/>
          <w:color w:val="FFFFFF"/>
        </w:rPr>
        <w:t>implies</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Cs w:val="0"/>
          <w:strike w:val="0"/>
          <w:highlight w:val="red"/>
          <w:color w:val="FFFFFF"/>
        </w:rPr>
        <w:t>potential</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0" w:after="0" w:line="480" w:lineRule="auto"/>
        <w:ind w:firstLine="720"/>
        <w:jc w:val="both"/>
        <w:rPr/>
      </w:pPr>
      <w:r>
        <w:rPr>
          <w:rFonts w:ascii="Georgia" w:hAnsi="Georgia" w:eastAsia="Georgia" w:cs="Georgia"/>
          <w:sz w:val="22"/>
          <w:szCs w:val="22"/>
        </w:rPr>
        <w:t>B2 · 189 words · 0 hedges · 0.0 per 100 words</w:t>
      </w:r>
    </w:p>
    <w:p w:rsidR="00000000" w:rsidDel="00000000" w:rsidP="00000000" w:rsidRDefault="00000000" w:rsidRPr="00000000" w14:paraId="000002A3">
      <w:pPr>
        <w:spacing w:before="0" w:after="0" w:line="480" w:lineRule="auto"/>
        <w:ind w:firstLine="720"/>
        <w:jc w:val="both"/>
        <w:rPr/>
      </w:pPr>
      <w:r>
        <w:rPr>
          <w:rFonts w:ascii="Georgia" w:hAnsi="Georgia" w:cs="Georgia" w:eastAsia="Georgia"/>
          <w:sz w:val="22"/>
          <w:szCs w:val="22"/>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Cs w:val="0"/>
          <w:color w:val="000000"/>
          <w:strike w:val="1"/>
        </w:rPr>
        <w:t>indicate</w:t>
      </w:r>
      <w:r>
        <w:rPr>
          <w:rFonts w:ascii="Georgia" w:hAnsi="Georgia" w:cs="Georgia" w:eastAsia="Georgia"/>
          <w:sz w:val="22"/>
          <w:szCs w:val="22"/>
          <w:bCs w:val="0"/>
          <w:strike w:val="0"/>
          <w:color w:val="808080"/>
        </w:rPr>
        <w:t xml:space="preserve"> (FP-Proc)</w:t>
      </w:r>
      <w:r>
        <w:rPr>
          <w:rFonts w:ascii="Georgia" w:hAnsi="Georgia" w:cs="Georgia" w:eastAsia="Georgia"/>
          <w:sz w:val="22"/>
          <w:szCs w:val="22"/>
          <w:bCs w:val="0"/>
          <w:strike w:val="0"/>
          <w:color w:val="000000"/>
        </w:rPr>
        <w:t xml:space="preserve"> the zone of inhibition in the evaluation of Antibacterial </w:t>
      </w:r>
      <w:r>
        <w:rPr>
          <w:rFonts w:ascii="Georgia" w:hAnsi="Georgia" w:cs="Georgia" w:eastAsia="Georgia"/>
          <w:sz w:val="22"/>
          <w:szCs w:val="22"/>
          <w:bCs w:val="0"/>
          <w:color w:val="000000"/>
          <w:strike w:val="1"/>
        </w:rPr>
        <w:t>potential</w:t>
      </w:r>
      <w:r>
        <w:rPr>
          <w:rFonts w:ascii="Georgia" w:hAnsi="Georgia" w:cs="Georgia" w:eastAsia="Georgia"/>
          <w:sz w:val="22"/>
          <w:szCs w:val="22"/>
          <w:bCs w:val="0"/>
          <w:strike w:val="0"/>
          <w:color w:val="808080"/>
        </w:rPr>
        <w:t xml:space="preserve"> (FP-Gen)</w:t>
      </w:r>
      <w:r>
        <w:rPr>
          <w:rFonts w:ascii="Georgia" w:hAnsi="Georgia" w:cs="Georgia" w:eastAsia="Georgia"/>
          <w:sz w:val="22"/>
          <w:szCs w:val="22"/>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0" w:after="0" w:line="480" w:lineRule="auto"/>
        <w:ind w:firstLine="720"/>
        <w:jc w:val="both"/>
        <w:rPr/>
      </w:pPr>
      <w:r>
        <w:rPr>
          <w:rFonts w:ascii="Georgia" w:hAnsi="Georgia" w:eastAsia="Georgia" w:cs="Georgia"/>
          <w:sz w:val="22"/>
          <w:szCs w:val="22"/>
        </w:rPr>
        <w:t>B3 · 142 words · 1 hedges · 0.7 per 100 words</w:t>
      </w:r>
    </w:p>
    <w:p w:rsidR="00000000" w:rsidDel="00000000" w:rsidP="00000000" w:rsidRDefault="00000000" w:rsidRPr="00000000" w14:paraId="000002A6">
      <w:pPr>
        <w:spacing w:before="0" w:after="0" w:line="480" w:lineRule="auto"/>
        <w:ind w:firstLine="720"/>
        <w:jc w:val="both"/>
        <w:rPr/>
      </w:pPr>
      <w:r>
        <w:rPr>
          <w:rFonts w:ascii="Georgia" w:hAnsi="Georgia" w:cs="Georgia" w:eastAsia="Georgia"/>
          <w:sz w:val="22"/>
          <w:szCs w:val="22"/>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Cs w:val="0"/>
          <w:strike w:val="0"/>
          <w:highlight w:val="red"/>
          <w:color w:val="FFFFFF"/>
        </w:rPr>
        <w:t>indicating</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0" w:after="0" w:line="480" w:lineRule="auto"/>
        <w:ind w:firstLine="720"/>
        <w:jc w:val="both"/>
        <w:rPr/>
      </w:pPr>
      <w:r>
        <w:rPr>
          <w:rFonts w:ascii="Georgia" w:hAnsi="Georgia" w:eastAsia="Georgia" w:cs="Georgia"/>
          <w:sz w:val="22"/>
          <w:szCs w:val="22"/>
        </w:rPr>
        <w:t>B4 · 231 words · 3 hedges · 1.3 per 100 words</w:t>
      </w:r>
    </w:p>
    <w:p w:rsidR="00000000" w:rsidDel="00000000" w:rsidP="00000000" w:rsidRDefault="00000000" w:rsidRPr="00000000" w14:paraId="000002A8">
      <w:pPr>
        <w:spacing w:before="0" w:after="0" w:line="480" w:lineRule="auto"/>
        <w:ind w:firstLine="720"/>
        <w:jc w:val="both"/>
        <w:rPr/>
      </w:pPr>
      <w:r>
        <w:rPr>
          <w:rFonts w:ascii="Georgia" w:hAnsi="Georgia" w:cs="Georgia" w:eastAsia="Georgia"/>
          <w:sz w:val="22"/>
          <w:szCs w:val="22"/>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Cs w:val="0"/>
          <w:color w:val="000000"/>
          <w:strike w:val="1"/>
        </w:rPr>
        <w:t>potential</w:t>
      </w:r>
      <w:r>
        <w:rPr>
          <w:rFonts w:ascii="Georgia" w:hAnsi="Georgia" w:cs="Georgia" w:eastAsia="Georgia"/>
          <w:sz w:val="22"/>
          <w:szCs w:val="22"/>
          <w:bCs w:val="0"/>
          <w:strike w:val="0"/>
          <w:color w:val="808080"/>
        </w:rPr>
        <w:t xml:space="preserve"> (FP-Gen)</w:t>
      </w:r>
      <w:r>
        <w:rPr>
          <w:rFonts w:ascii="Georgia" w:hAnsi="Georgia" w:cs="Georgia" w:eastAsia="Georgia"/>
          <w:sz w:val="22"/>
          <w:szCs w:val="22"/>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Cs w:val="0"/>
          <w:color w:val="000000"/>
          <w:strike w:val="1"/>
        </w:rPr>
        <w:t>indicating</w:t>
      </w:r>
      <w:r>
        <w:rPr>
          <w:rFonts w:ascii="Georgia" w:hAnsi="Georgia" w:cs="Georgia" w:eastAsia="Georgia"/>
          <w:sz w:val="22"/>
          <w:szCs w:val="22"/>
          <w:bCs w:val="0"/>
          <w:strike w:val="0"/>
          <w:color w:val="808080"/>
        </w:rPr>
        <w:t xml:space="preserve"> (FP-Gen)</w:t>
      </w:r>
      <w:r>
        <w:rPr>
          <w:rFonts w:ascii="Georgia" w:hAnsi="Georgia" w:cs="Georgia" w:eastAsia="Georgia"/>
          <w:sz w:val="22"/>
          <w:szCs w:val="22"/>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Cs w:val="0"/>
          <w:strike w:val="0"/>
          <w:highlight w:val="red"/>
          <w:color w:val="FFFFFF"/>
        </w:rPr>
        <w:t>suggest</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that Mimosa pudica has promising antitussive properties and a wide safety margin, supporting its </w:t>
      </w:r>
      <w:r>
        <w:rPr>
          <w:rFonts w:ascii="Georgia" w:hAnsi="Georgia" w:cs="Georgia" w:eastAsia="Georgia"/>
          <w:sz w:val="22"/>
          <w:szCs w:val="22"/>
          <w:bCs w:val="0"/>
          <w:strike w:val="0"/>
          <w:highlight w:val="red"/>
          <w:color w:val="FFFFFF"/>
        </w:rPr>
        <w:t>potential</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Cs w:val="0"/>
          <w:strike w:val="0"/>
          <w:shd w:val="clear" w:fill="00B0F0"/>
          <w:color w:val="000000"/>
        </w:rPr>
        <w:t>may</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contribute to its therapeutic effects. Further studies are </w:t>
      </w:r>
      <w:r>
        <w:rPr>
          <w:rFonts w:ascii="Georgia" w:hAnsi="Georgia" w:cs="Georgia" w:eastAsia="Georgia"/>
          <w:sz w:val="22"/>
          <w:szCs w:val="22"/>
          <w:bCs w:val="0"/>
          <w:color w:val="000000"/>
          <w:strike w:val="1"/>
        </w:rPr>
        <w:t>recommended</w:t>
      </w:r>
      <w:r>
        <w:rPr>
          <w:rFonts w:ascii="Georgia" w:hAnsi="Georgia" w:cs="Georgia" w:eastAsia="Georgia"/>
          <w:sz w:val="22"/>
          <w:szCs w:val="22"/>
          <w:bCs w:val="0"/>
          <w:strike w:val="0"/>
          <w:color w:val="808080"/>
        </w:rPr>
        <w:t xml:space="preserve"> (FP-Rec)</w:t>
      </w:r>
      <w:r>
        <w:rPr>
          <w:rFonts w:ascii="Georgia" w:hAnsi="Georgia" w:cs="Georgia" w:eastAsia="Georgia"/>
          <w:sz w:val="22"/>
          <w:szCs w:val="22"/>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0" w:after="0" w:line="480" w:lineRule="auto"/>
        <w:ind w:firstLine="720"/>
        <w:jc w:val="both"/>
        <w:rPr/>
      </w:pPr>
      <w:r>
        <w:rPr>
          <w:rFonts w:ascii="Georgia" w:hAnsi="Georgia" w:eastAsia="Georgia" w:cs="Georgia"/>
          <w:sz w:val="22"/>
          <w:szCs w:val="22"/>
        </w:rPr>
        <w:t>B5 · 245 words · 1 hedges · 0.41 per 100 words</w:t>
      </w:r>
    </w:p>
    <w:p w:rsidR="00000000" w:rsidDel="00000000" w:rsidP="00000000" w:rsidRDefault="00000000" w:rsidRPr="00000000" w14:paraId="000002AA">
      <w:pPr>
        <w:spacing w:before="0" w:after="0" w:line="480" w:lineRule="auto"/>
        <w:ind w:firstLine="720"/>
        <w:jc w:val="both"/>
        <w:rPr/>
      </w:pPr>
      <w:r>
        <w:rPr>
          <w:rFonts w:ascii="Georgia" w:hAnsi="Georgia" w:cs="Georgia" w:eastAsia="Georgia"/>
          <w:sz w:val="22"/>
          <w:szCs w:val="22"/>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Cs w:val="0"/>
          <w:color w:val="000000"/>
          <w:strike w:val="1"/>
        </w:rPr>
        <w:t>potential</w:t>
      </w:r>
      <w:r>
        <w:rPr>
          <w:rFonts w:ascii="Georgia" w:hAnsi="Georgia" w:cs="Georgia" w:eastAsia="Georgia"/>
          <w:sz w:val="22"/>
          <w:szCs w:val="22"/>
          <w:bCs w:val="0"/>
          <w:strike w:val="0"/>
          <w:color w:val="808080"/>
        </w:rPr>
        <w:t xml:space="preserve"> (FP-Gen)</w:t>
      </w:r>
      <w:r>
        <w:rPr>
          <w:rFonts w:ascii="Georgia" w:hAnsi="Georgia" w:cs="Georgia" w:eastAsia="Georgia"/>
          <w:sz w:val="22"/>
          <w:szCs w:val="22"/>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Cs w:val="0"/>
          <w:color w:val="000000"/>
          <w:strike w:val="1"/>
        </w:rPr>
        <w:t>indicating</w:t>
      </w:r>
      <w:r>
        <w:rPr>
          <w:rFonts w:ascii="Georgia" w:hAnsi="Georgia" w:cs="Georgia" w:eastAsia="Georgia"/>
          <w:sz w:val="22"/>
          <w:szCs w:val="22"/>
          <w:bCs w:val="0"/>
          <w:strike w:val="0"/>
          <w:color w:val="808080"/>
        </w:rPr>
        <w:t xml:space="preserve"> (FP-Gen)</w:t>
      </w:r>
      <w:r>
        <w:rPr>
          <w:rFonts w:ascii="Georgia" w:hAnsi="Georgia" w:cs="Georgia" w:eastAsia="Georgia"/>
          <w:sz w:val="22"/>
          <w:szCs w:val="22"/>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Cs w:val="0"/>
          <w:strike w:val="0"/>
          <w:highlight w:val="red"/>
          <w:color w:val="FFFFFF"/>
        </w:rPr>
        <w:t>potential</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antioxidant and antibacterial sources.</w:t>
      </w:r>
    </w:p>
    <w:p w:rsidR="00000000" w:rsidDel="00000000" w:rsidP="00000000" w:rsidRDefault="00000000" w:rsidRPr="00000000" w14:paraId="000002AB">
      <w:pPr>
        <w:keepNext w:val="1"/>
        <w:spacing w:before="0" w:after="0" w:line="480" w:lineRule="auto"/>
        <w:ind w:firstLine="720"/>
        <w:jc w:val="both"/>
        <w:rPr/>
      </w:pPr>
      <w:r>
        <w:rPr>
          <w:rFonts w:ascii="Georgia" w:hAnsi="Georgia" w:eastAsia="Georgia" w:cs="Georgia"/>
          <w:sz w:val="22"/>
          <w:szCs w:val="22"/>
        </w:rPr>
        <w:t>B6 · 232 words · 0 hedges · 0.0 per 100 words</w:t>
      </w:r>
    </w:p>
    <w:p w:rsidR="00000000" w:rsidDel="00000000" w:rsidP="00000000" w:rsidRDefault="00000000" w:rsidRPr="00000000" w14:paraId="000002AC">
      <w:pPr>
        <w:spacing w:before="0" w:after="0" w:line="480" w:lineRule="auto"/>
        <w:ind w:firstLine="720"/>
        <w:jc w:val="both"/>
        <w:rPr/>
      </w:pPr>
      <w:r>
        <w:rPr>
          <w:rFonts w:ascii="Georgia" w:hAnsi="Georgia" w:cs="Georgia" w:eastAsia="Georgia"/>
          <w:sz w:val="22"/>
          <w:szCs w:val="22"/>
          <w:bCs w:val="0"/>
          <w:strike w:val="0"/>
          <w:color w:val="000000"/>
        </w:rPr>
        <w:t xml:space="preserve">The study </w:t>
      </w:r>
      <w:r>
        <w:rPr>
          <w:rFonts w:ascii="Georgia" w:hAnsi="Georgia" w:cs="Georgia" w:eastAsia="Georgia"/>
          <w:sz w:val="22"/>
          <w:szCs w:val="22"/>
          <w:bCs w:val="0"/>
          <w:color w:val="000000"/>
          <w:strike w:val="1"/>
        </w:rPr>
        <w:t>would</w:t>
      </w:r>
      <w:r>
        <w:rPr>
          <w:rFonts w:ascii="Georgia" w:hAnsi="Georgia" w:cs="Georgia" w:eastAsia="Georgia"/>
          <w:sz w:val="22"/>
          <w:szCs w:val="22"/>
          <w:bCs w:val="0"/>
          <w:strike w:val="0"/>
          <w:color w:val="808080"/>
        </w:rPr>
        <w:t xml:space="preserve"> (FP-Gen)</w:t>
      </w:r>
      <w:r>
        <w:rPr>
          <w:rFonts w:ascii="Georgia" w:hAnsi="Georgia" w:cs="Georgia" w:eastAsia="Georgia"/>
          <w:sz w:val="22"/>
          <w:szCs w:val="22"/>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Cs w:val="0"/>
          <w:strike w:val="0"/>
          <w:color w:val="000000"/>
        </w:rPr>
        <w:t xml:space="preserve">, in the optimization process, varying ratios of UCO </w:t>
      </w:r>
      <w:r>
        <w:rPr>
          <w:rFonts w:ascii="Georgia" w:hAnsi="Georgia" w:cs="Georgia" w:eastAsia="Georgia"/>
          <w:sz w:val="22"/>
          <w:szCs w:val="22"/>
          <w:bCs w:val="0"/>
          <w:strike w:val="0"/>
          <w:shd w:val="clear" w:fill="BFBFBF"/>
          <w:color w:val="000000"/>
        </w:rPr>
        <w:t>was</w:t>
      </w:r>
      <w:r>
        <w:rPr>
          <w:rFonts w:ascii="Georgia" w:hAnsi="Georgia" w:cs="Georgia" w:eastAsia="Georgia"/>
          <w:sz w:val="22"/>
          <w:szCs w:val="22"/>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Cs w:val="0"/>
          <w:strike w:val="0"/>
          <w:color w:val="000000"/>
        </w:rPr>
        <w:t xml:space="preserve">, further research </w:t>
      </w:r>
      <w:r>
        <w:rPr>
          <w:rFonts w:ascii="Georgia" w:hAnsi="Georgia" w:cs="Georgia" w:eastAsia="Georgia"/>
          <w:sz w:val="22"/>
          <w:szCs w:val="22"/>
          <w:bCs w:val="0"/>
          <w:color w:val="000000"/>
          <w:strike w:val="1"/>
        </w:rPr>
        <w:t>will</w:t>
      </w:r>
      <w:r>
        <w:rPr>
          <w:rFonts w:ascii="Georgia" w:hAnsi="Georgia" w:cs="Georgia" w:eastAsia="Georgia"/>
          <w:sz w:val="22"/>
          <w:szCs w:val="22"/>
          <w:bCs w:val="0"/>
          <w:strike w:val="0"/>
          <w:color w:val="808080"/>
        </w:rPr>
        <w:t xml:space="preserve"> (FP-Gen)</w:t>
      </w:r>
      <w:r>
        <w:rPr>
          <w:rFonts w:ascii="Georgia" w:hAnsi="Georgia" w:cs="Georgia" w:eastAsia="Georgia"/>
          <w:sz w:val="22"/>
          <w:szCs w:val="22"/>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0" w:after="0" w:line="480" w:lineRule="auto"/>
        <w:ind w:firstLine="720"/>
        <w:jc w:val="both"/>
        <w:rPr/>
      </w:pPr>
      <w:r>
        <w:rPr>
          <w:rFonts w:ascii="Georgia" w:hAnsi="Georgia" w:eastAsia="Georgia" w:cs="Georgia"/>
          <w:sz w:val="22"/>
          <w:szCs w:val="22"/>
        </w:rPr>
        <w:t>B7 · 266 words · 3 hedges · 1.13 per 100 words</w:t>
      </w:r>
    </w:p>
    <w:p w:rsidR="00000000" w:rsidDel="00000000" w:rsidP="00000000" w:rsidRDefault="00000000" w:rsidRPr="00000000" w14:paraId="000002AF">
      <w:pPr>
        <w:spacing w:before="0" w:after="0" w:line="480" w:lineRule="auto"/>
        <w:ind w:firstLine="720"/>
        <w:jc w:val="both"/>
        <w:rPr/>
      </w:pPr>
      <w:r>
        <w:rPr>
          <w:rFonts w:ascii="Georgia" w:hAnsi="Georgia" w:cs="Georgia" w:eastAsia="Georgia"/>
          <w:sz w:val="22"/>
          <w:szCs w:val="22"/>
          <w:bCs w:val="0"/>
          <w:strike w:val="0"/>
          <w:color w:val="000000"/>
        </w:rPr>
        <w:t xml:space="preserve">The study </w:t>
      </w:r>
      <w:r>
        <w:rPr>
          <w:rFonts w:ascii="Georgia" w:hAnsi="Georgia" w:cs="Georgia" w:eastAsia="Georgia"/>
          <w:sz w:val="22"/>
          <w:szCs w:val="22"/>
          <w:bCs w:val="0"/>
          <w:color w:val="000000"/>
          <w:strike w:val="1"/>
        </w:rPr>
        <w:t>generally</w:t>
      </w:r>
      <w:r>
        <w:rPr>
          <w:rFonts w:ascii="Georgia" w:hAnsi="Georgia" w:cs="Georgia" w:eastAsia="Georgia"/>
          <w:sz w:val="22"/>
          <w:szCs w:val="22"/>
          <w:bCs w:val="0"/>
          <w:strike w:val="0"/>
          <w:color w:val="808080"/>
        </w:rPr>
        <w:t xml:space="preserve"> (FP-Proc)</w:t>
      </w:r>
      <w:r>
        <w:rPr>
          <w:rFonts w:ascii="Georgia" w:hAnsi="Georgia" w:cs="Georgia" w:eastAsia="Georgia"/>
          <w:sz w:val="22"/>
          <w:szCs w:val="22"/>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Cs w:val="0"/>
          <w:strike w:val="0"/>
          <w:highlight w:val="red"/>
          <w:color w:val="FFFFFF"/>
        </w:rPr>
        <w:t>suggesting</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Cs w:val="0"/>
          <w:strike w:val="0"/>
          <w:highlight w:val="red"/>
          <w:color w:val="FFFFFF"/>
        </w:rPr>
        <w:t>inferring</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Cs w:val="0"/>
          <w:strike w:val="0"/>
          <w:color w:val="000000"/>
        </w:rPr>
        <w:t xml:space="preserve">, the biosynthesis of Z. talanai-infused nanozeolite pellets is feasible and </w:t>
      </w:r>
      <w:r>
        <w:rPr>
          <w:rFonts w:ascii="Georgia" w:hAnsi="Georgia" w:cs="Georgia" w:eastAsia="Georgia"/>
          <w:sz w:val="22"/>
          <w:szCs w:val="22"/>
          <w:bCs w:val="0"/>
          <w:strike w:val="0"/>
          <w:shd w:val="clear" w:fill="00B0F0"/>
          <w:color w:val="000000"/>
        </w:rPr>
        <w:t>may</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affect the overall development of D. rerio embryos.</w:t>
      </w:r>
    </w:p>
    <w:p w:rsidR="00000000" w:rsidDel="00000000" w:rsidP="00000000" w:rsidRDefault="00000000" w:rsidRPr="00000000" w14:paraId="000002B1">
      <w:pPr>
        <w:keepNext w:val="1"/>
        <w:spacing w:before="0" w:after="0" w:line="480" w:lineRule="auto"/>
        <w:ind w:firstLine="720"/>
        <w:jc w:val="both"/>
        <w:rPr/>
      </w:pPr>
      <w:r>
        <w:rPr>
          <w:rFonts w:ascii="Georgia" w:hAnsi="Georgia" w:eastAsia="Georgia" w:cs="Georgia"/>
          <w:sz w:val="22"/>
          <w:szCs w:val="22"/>
        </w:rPr>
        <w:t>B8 · 241 words · 2 hedges · 0.83 per 100 words</w:t>
      </w:r>
    </w:p>
    <w:p w:rsidR="00000000" w:rsidDel="00000000" w:rsidP="00000000" w:rsidRDefault="00000000" w:rsidRPr="00000000" w14:paraId="000002B2">
      <w:pPr>
        <w:spacing w:before="0" w:after="0" w:line="480" w:lineRule="auto"/>
        <w:ind w:firstLine="720"/>
        <w:jc w:val="both"/>
        <w:rPr/>
      </w:pPr>
      <w:r>
        <w:rPr>
          <w:rFonts w:ascii="Georgia" w:hAnsi="Georgia" w:cs="Georgia" w:eastAsia="Georgia"/>
          <w:sz w:val="22"/>
          <w:szCs w:val="22"/>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Cs w:val="0"/>
          <w:color w:val="000000"/>
          <w:strike w:val="1"/>
        </w:rPr>
        <w:t>potential</w:t>
      </w:r>
      <w:r>
        <w:rPr>
          <w:rFonts w:ascii="Georgia" w:hAnsi="Georgia" w:cs="Georgia" w:eastAsia="Georgia"/>
          <w:sz w:val="22"/>
          <w:szCs w:val="22"/>
          <w:bCs w:val="0"/>
          <w:strike w:val="0"/>
          <w:color w:val="808080"/>
        </w:rPr>
        <w:t xml:space="preserve"> (FP-Gen)</w:t>
      </w:r>
      <w:r>
        <w:rPr>
          <w:rFonts w:ascii="Georgia" w:hAnsi="Georgia" w:cs="Georgia" w:eastAsia="Georgia"/>
          <w:sz w:val="22"/>
          <w:szCs w:val="22"/>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Cs w:val="0"/>
          <w:strike w:val="0"/>
          <w:highlight w:val="red"/>
          <w:color w:val="FFFFFF"/>
        </w:rPr>
        <w:t>potential</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to control bacterial infections caused by multi-drug resistant pathogens </w:t>
      </w:r>
      <w:r>
        <w:rPr>
          <w:rFonts w:ascii="Georgia" w:hAnsi="Georgia" w:cs="Georgia" w:eastAsia="Georgia"/>
          <w:sz w:val="22"/>
          <w:szCs w:val="22"/>
          <w:bCs w:val="0"/>
          <w:strike w:val="0"/>
          <w:shd w:val="clear" w:fill="00B0F0"/>
          <w:color w:val="000000"/>
        </w:rPr>
        <w:t>could</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also be considered.</w:t>
      </w:r>
    </w:p>
    <w:p w:rsidR="00000000" w:rsidDel="00000000" w:rsidP="00000000" w:rsidRDefault="00000000" w:rsidRPr="00000000" w14:paraId="000002B3">
      <w:pPr>
        <w:keepNext w:val="1"/>
        <w:spacing w:before="0" w:after="0" w:line="480" w:lineRule="auto"/>
        <w:ind w:firstLine="720"/>
        <w:jc w:val="both"/>
        <w:rPr/>
      </w:pPr>
      <w:r>
        <w:rPr>
          <w:rFonts w:ascii="Georgia" w:hAnsi="Georgia" w:eastAsia="Georgia" w:cs="Georgia"/>
          <w:sz w:val="22"/>
          <w:szCs w:val="22"/>
        </w:rPr>
        <w:t>B9 · 212 words · 0 hedges · 0.0 per 100 words</w:t>
      </w:r>
    </w:p>
    <w:p w:rsidR="00000000" w:rsidDel="00000000" w:rsidP="00000000" w:rsidRDefault="00000000" w:rsidRPr="00000000" w14:paraId="000002B4">
      <w:pPr>
        <w:spacing w:before="0" w:after="0" w:line="480" w:lineRule="auto"/>
        <w:ind w:firstLine="720"/>
        <w:jc w:val="both"/>
        <w:rPr/>
      </w:pPr>
      <w:r>
        <w:rPr>
          <w:rFonts w:ascii="Georgia" w:hAnsi="Georgia" w:cs="Georgia" w:eastAsia="Georgia"/>
          <w:sz w:val="22"/>
          <w:szCs w:val="22"/>
          <w:bCs w:val="0"/>
          <w:strike w:val="0"/>
          <w:color w:val="000000"/>
        </w:rPr>
        <w:t xml:space="preserve">This study aimed to identify the histoprotective </w:t>
      </w:r>
      <w:r>
        <w:rPr>
          <w:rFonts w:ascii="Georgia" w:hAnsi="Georgia" w:cs="Georgia" w:eastAsia="Georgia"/>
          <w:sz w:val="22"/>
          <w:szCs w:val="22"/>
          <w:bCs w:val="0"/>
          <w:color w:val="000000"/>
          <w:strike w:val="1"/>
        </w:rPr>
        <w:t>potential</w:t>
      </w:r>
      <w:r>
        <w:rPr>
          <w:rFonts w:ascii="Georgia" w:hAnsi="Georgia" w:cs="Georgia" w:eastAsia="Georgia"/>
          <w:sz w:val="22"/>
          <w:szCs w:val="22"/>
          <w:bCs w:val="0"/>
          <w:strike w:val="0"/>
          <w:color w:val="808080"/>
        </w:rPr>
        <w:t xml:space="preserve"> (FP-Gen)</w:t>
      </w:r>
      <w:r>
        <w:rPr>
          <w:rFonts w:ascii="Georgia" w:hAnsi="Georgia" w:cs="Georgia" w:eastAsia="Georgia"/>
          <w:sz w:val="22"/>
          <w:szCs w:val="22"/>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Cs w:val="0"/>
          <w:strike w:val="0"/>
          <w:shd w:val="clear" w:fill="BFBFBF"/>
          <w:color w:val="000000"/>
        </w:rPr>
        <w:t>caused</w:t>
      </w:r>
      <w:r>
        <w:rPr>
          <w:rFonts w:ascii="Georgia" w:hAnsi="Georgia" w:cs="Georgia" w:eastAsia="Georgia"/>
          <w:sz w:val="22"/>
          <w:szCs w:val="22"/>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0" w:after="0" w:line="480" w:lineRule="auto"/>
        <w:ind w:firstLine="720"/>
        <w:jc w:val="both"/>
        <w:rPr/>
      </w:pPr>
      <w:r>
        <w:rPr>
          <w:rFonts w:ascii="Georgia" w:hAnsi="Georgia" w:eastAsia="Georgia" w:cs="Georgia"/>
          <w:sz w:val="22"/>
          <w:szCs w:val="22"/>
        </w:rPr>
        <w:t>B10 · 302 words · 1 hedges · 0.33 per 100 words</w:t>
      </w:r>
    </w:p>
    <w:p w:rsidR="00000000" w:rsidDel="00000000" w:rsidP="00000000" w:rsidRDefault="00000000" w:rsidRPr="00000000" w14:paraId="000002B6">
      <w:pPr>
        <w:spacing w:before="0" w:after="0" w:line="480" w:lineRule="auto"/>
        <w:ind w:firstLine="720"/>
        <w:jc w:val="both"/>
        <w:rPr/>
      </w:pPr>
      <w:r>
        <w:rPr>
          <w:rFonts w:ascii="Georgia" w:hAnsi="Georgia" w:eastAsia="Georgia" w:cs="Georgia"/>
          <w:sz w:val="22"/>
          <w:szCs w:val="22"/>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=.13485 which is equivalent to have good practices. Thus, the researcher provided a policy proposal to focus on issues that needed to be addressed in the community. In terms of practices, proper waste management should (FP-Rec) be established to avoid the high danger of heavy metal contamination. Certain local habits, such as waste dumping and other communal activities, may (EC) contribute to the spread of heavy metals. As a result, some community or local government-adopted measures are proposed (FP-Gen).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0" w:after="0" w:line="480" w:lineRule="auto"/>
        <w:ind w:firstLine="720"/>
        <w:jc w:val="both"/>
        <w:rPr/>
      </w:pPr>
      <w:r>
        <w:rPr>
          <w:rFonts w:ascii="Georgia" w:hAnsi="Georgia" w:eastAsia="Georgia" w:cs="Georgia"/>
          <w:sz w:val="22"/>
          <w:szCs w:val="22"/>
        </w:rPr>
        <w:t>B11 · 256 words · 1 hedges · 0.39 per 100 words</w:t>
      </w:r>
    </w:p>
    <w:p w:rsidR="00000000" w:rsidDel="00000000" w:rsidP="00000000" w:rsidRDefault="00000000" w:rsidRPr="00000000" w14:paraId="000002B8">
      <w:pPr>
        <w:spacing w:before="0" w:after="0" w:line="480" w:lineRule="auto"/>
        <w:ind w:firstLine="720"/>
        <w:jc w:val="both"/>
        <w:rPr/>
      </w:pPr>
      <w:r>
        <w:rPr>
          <w:rFonts w:ascii="Georgia" w:hAnsi="Georgia" w:cs="Georgia" w:eastAsia="Georgia"/>
          <w:sz w:val="22"/>
          <w:szCs w:val="22"/>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Cs w:val="0"/>
          <w:strike w:val="0"/>
          <w:color w:val="000000"/>
        </w:rPr>
        <w:t xml:space="preserve">, this study aimed to investigate the presence of </w:t>
      </w:r>
      <w:r>
        <w:rPr>
          <w:rFonts w:ascii="Georgia" w:hAnsi="Georgia" w:cs="Georgia" w:eastAsia="Georgia"/>
          <w:sz w:val="22"/>
          <w:szCs w:val="22"/>
          <w:bCs w:val="0"/>
          <w:strike w:val="0"/>
          <w:highlight w:val="red"/>
          <w:color w:val="FFFFFF"/>
        </w:rPr>
        <w:t>potential</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Cs w:val="0"/>
          <w:strike w:val="0"/>
          <w:shd w:val="clear" w:fill="BFBFBF"/>
          <w:color w:val="000000"/>
        </w:rPr>
        <w:t>provides</w:t>
      </w:r>
      <w:r>
        <w:rPr>
          <w:rFonts w:ascii="Georgia" w:hAnsi="Georgia" w:cs="Georgia" w:eastAsia="Georgia"/>
          <w:sz w:val="22"/>
          <w:szCs w:val="22"/>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Cs w:val="0"/>
          <w:color w:val="000000"/>
          <w:strike w:val="1"/>
        </w:rPr>
        <w:t>can</w:t>
      </w:r>
      <w:r>
        <w:rPr>
          <w:rFonts w:ascii="Georgia" w:hAnsi="Georgia" w:cs="Georgia" w:eastAsia="Georgia"/>
          <w:sz w:val="22"/>
          <w:szCs w:val="22"/>
          <w:bCs w:val="0"/>
          <w:strike w:val="0"/>
          <w:color w:val="808080"/>
        </w:rPr>
        <w:t xml:space="preserve"> (FP-Cap)</w:t>
      </w:r>
      <w:r>
        <w:rPr>
          <w:rFonts w:ascii="Georgia" w:hAnsi="Georgia" w:cs="Georgia" w:eastAsia="Georgia"/>
          <w:sz w:val="22"/>
          <w:szCs w:val="22"/>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0" w:after="0" w:line="480" w:lineRule="auto"/>
        <w:ind w:firstLine="720"/>
        <w:jc w:val="both"/>
        <w:rPr/>
      </w:pPr>
      <w:r>
        <w:rPr>
          <w:rFonts w:ascii="Georgia" w:hAnsi="Georgia" w:eastAsia="Georgia" w:cs="Georgia"/>
          <w:sz w:val="22"/>
          <w:szCs w:val="22"/>
        </w:rPr>
        <w:t>B12 · 149 words · 1 hedges · 0.67 per 100 words</w:t>
      </w:r>
    </w:p>
    <w:p w:rsidR="00000000" w:rsidDel="00000000" w:rsidP="00000000" w:rsidRDefault="00000000" w:rsidRPr="00000000" w14:paraId="000002BA">
      <w:pPr>
        <w:spacing w:before="0" w:after="0" w:line="480" w:lineRule="auto"/>
        <w:ind w:firstLine="720"/>
        <w:jc w:val="both"/>
        <w:rPr/>
      </w:pPr>
      <w:r>
        <w:rPr>
          <w:rFonts w:ascii="Georgia" w:hAnsi="Georgia" w:cs="Georgia" w:eastAsia="Georgia"/>
          <w:sz w:val="22"/>
          <w:szCs w:val="22"/>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Cs w:val="0"/>
          <w:strike w:val="0"/>
          <w:color w:val="000000"/>
        </w:rPr>
        <w:t xml:space="preserve">, lactic acid bacteria (LAB) have emerged as a focal point due to their </w:t>
      </w:r>
      <w:r>
        <w:rPr>
          <w:rFonts w:ascii="Georgia" w:hAnsi="Georgia" w:cs="Georgia" w:eastAsia="Georgia"/>
          <w:sz w:val="22"/>
          <w:szCs w:val="22"/>
          <w:bCs w:val="0"/>
          <w:strike w:val="0"/>
          <w:highlight w:val="red"/>
          <w:color w:val="FFFFFF"/>
        </w:rPr>
        <w:t>potential</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Cs w:val="0"/>
          <w:strike w:val="0"/>
          <w:shd w:val="clear" w:fill="BFBFBF"/>
          <w:color w:val="000000"/>
        </w:rPr>
        <w:t>was</w:t>
      </w:r>
      <w:r>
        <w:rPr>
          <w:rFonts w:ascii="Georgia" w:hAnsi="Georgia" w:cs="Georgia" w:eastAsia="Georgia"/>
          <w:sz w:val="22"/>
          <w:szCs w:val="22"/>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0" w:after="0" w:line="480" w:lineRule="auto"/>
        <w:ind w:firstLine="720"/>
        <w:jc w:val="both"/>
        <w:rPr/>
      </w:pPr>
      <w:r>
        <w:rPr>
          <w:rFonts w:ascii="Georgia" w:hAnsi="Georgia" w:eastAsia="Georgia" w:cs="Georgia"/>
          <w:sz w:val="22"/>
          <w:szCs w:val="22"/>
        </w:rPr>
        <w:t>B13 · 148 words · 0 hedges · 0.0 per 100 words</w:t>
      </w:r>
    </w:p>
    <w:p w:rsidR="00000000" w:rsidDel="00000000" w:rsidP="00000000" w:rsidRDefault="00000000" w:rsidRPr="00000000" w14:paraId="000002BC">
      <w:pPr>
        <w:spacing w:before="0" w:after="0" w:line="480" w:lineRule="auto"/>
        <w:ind w:firstLine="720"/>
        <w:jc w:val="both"/>
        <w:rPr/>
      </w:pPr>
      <w:r>
        <w:rPr>
          <w:rFonts w:ascii="Georgia" w:hAnsi="Georgia" w:cs="Georgia" w:eastAsia="Georgia"/>
          <w:sz w:val="22"/>
          <w:szCs w:val="22"/>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Cs w:val="0"/>
          <w:color w:val="000000"/>
          <w:strike w:val="1"/>
        </w:rPr>
        <w:t>indicating</w:t>
      </w:r>
      <w:r>
        <w:rPr>
          <w:rFonts w:ascii="Georgia" w:hAnsi="Georgia" w:cs="Georgia" w:eastAsia="Georgia"/>
          <w:sz w:val="22"/>
          <w:szCs w:val="22"/>
          <w:bCs w:val="0"/>
          <w:strike w:val="0"/>
          <w:color w:val="808080"/>
        </w:rPr>
        <w:t xml:space="preserve"> (FP-Gen)</w:t>
      </w:r>
      <w:r>
        <w:rPr>
          <w:rFonts w:ascii="Georgia" w:hAnsi="Georgia" w:cs="Georgia" w:eastAsia="Georgia"/>
          <w:sz w:val="22"/>
          <w:szCs w:val="22"/>
          <w:bCs w:val="0"/>
          <w:strike w:val="0"/>
          <w:color w:val="000000"/>
        </w:rPr>
        <w:t xml:space="preserve"> that its antibacterial property is dose dependent.</w:t>
      </w:r>
    </w:p>
    <w:p w:rsidR="00000000" w:rsidDel="00000000" w:rsidP="00000000" w:rsidRDefault="00000000" w:rsidRPr="00000000" w14:paraId="000002BD">
      <w:pPr>
        <w:keepNext w:val="1"/>
        <w:spacing w:before="0" w:after="0" w:line="480" w:lineRule="auto"/>
        <w:ind w:firstLine="720"/>
        <w:jc w:val="both"/>
        <w:rPr/>
      </w:pPr>
      <w:r>
        <w:rPr>
          <w:rFonts w:ascii="Georgia" w:hAnsi="Georgia" w:eastAsia="Georgia" w:cs="Georgia"/>
          <w:sz w:val="22"/>
          <w:szCs w:val="22"/>
        </w:rPr>
        <w:t>B14 · 242 words · 3 hedges · 1.24 per 100 words</w:t>
      </w:r>
    </w:p>
    <w:p w:rsidR="00000000" w:rsidDel="00000000" w:rsidP="00000000" w:rsidRDefault="00000000" w:rsidRPr="00000000" w14:paraId="000002BE">
      <w:pPr>
        <w:spacing w:before="0" w:after="0" w:line="480" w:lineRule="auto"/>
        <w:ind w:firstLine="720"/>
        <w:jc w:val="both"/>
        <w:rPr/>
      </w:pPr>
      <w:r>
        <w:rPr>
          <w:rFonts w:ascii="Georgia" w:hAnsi="Georgia" w:cs="Georgia" w:eastAsia="Georgia"/>
          <w:sz w:val="22"/>
          <w:szCs w:val="22"/>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Cs w:val="0"/>
          <w:color w:val="000000"/>
          <w:strike w:val="1"/>
        </w:rPr>
        <w:t>potential</w:t>
      </w:r>
      <w:r>
        <w:rPr>
          <w:rFonts w:ascii="Georgia" w:hAnsi="Georgia" w:cs="Georgia" w:eastAsia="Georgia"/>
          <w:sz w:val="22"/>
          <w:szCs w:val="22"/>
          <w:bCs w:val="0"/>
          <w:strike w:val="0"/>
          <w:color w:val="808080"/>
        </w:rPr>
        <w:t xml:space="preserve"> (FP-Gen)</w:t>
      </w:r>
      <w:r>
        <w:rPr>
          <w:rFonts w:ascii="Georgia" w:hAnsi="Georgia" w:cs="Georgia" w:eastAsia="Georgia"/>
          <w:sz w:val="22"/>
          <w:szCs w:val="22"/>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Cs w:val="0"/>
          <w:color w:val="000000"/>
          <w:strike w:val="1"/>
        </w:rPr>
        <w:t>potential</w:t>
      </w:r>
      <w:r>
        <w:rPr>
          <w:rFonts w:ascii="Georgia" w:hAnsi="Georgia" w:cs="Georgia" w:eastAsia="Georgia"/>
          <w:sz w:val="22"/>
          <w:szCs w:val="22"/>
          <w:bCs w:val="0"/>
          <w:strike w:val="0"/>
          <w:color w:val="808080"/>
        </w:rPr>
        <w:t xml:space="preserve"> (FP-Gen)</w:t>
      </w:r>
      <w:r>
        <w:rPr>
          <w:rFonts w:ascii="Georgia" w:hAnsi="Georgia" w:cs="Georgia" w:eastAsia="Georgia"/>
          <w:sz w:val="22"/>
          <w:szCs w:val="22"/>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Cs w:val="0"/>
          <w:strike w:val="0"/>
          <w:highlight w:val="red"/>
          <w:color w:val="FFFFFF"/>
        </w:rPr>
        <w:t>suggests</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Cs w:val="0"/>
          <w:color w:val="000000"/>
          <w:strike w:val="1"/>
        </w:rPr>
        <w:t>potential</w:t>
      </w:r>
      <w:r>
        <w:rPr>
          <w:rFonts w:ascii="Georgia" w:hAnsi="Georgia" w:cs="Georgia" w:eastAsia="Georgia"/>
          <w:sz w:val="22"/>
          <w:szCs w:val="22"/>
          <w:bCs w:val="0"/>
          <w:strike w:val="0"/>
          <w:color w:val="808080"/>
        </w:rPr>
        <w:t xml:space="preserve"> (FP-Gen)</w:t>
      </w:r>
      <w:r>
        <w:rPr>
          <w:rFonts w:ascii="Georgia" w:hAnsi="Georgia" w:cs="Georgia" w:eastAsia="Georgia"/>
          <w:sz w:val="22"/>
          <w:szCs w:val="22"/>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Cs w:val="0"/>
          <w:strike w:val="0"/>
          <w:shd w:val="clear" w:fill="00B0F0"/>
          <w:color w:val="000000"/>
        </w:rPr>
        <w:t>could</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w:t>
      </w:r>
      <w:r>
        <w:rPr>
          <w:rFonts w:ascii="Georgia" w:hAnsi="Georgia" w:cs="Georgia" w:eastAsia="Georgia"/>
          <w:sz w:val="22"/>
          <w:szCs w:val="22"/>
          <w:bCs w:val="0"/>
          <w:strike w:val="0"/>
          <w:highlight w:val="yellow"/>
          <w:color w:val="000000"/>
        </w:rPr>
        <w:t>potentially</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be used as biofungicide agent.</w:t>
      </w:r>
    </w:p>
    <w:p w:rsidR="00000000" w:rsidDel="00000000" w:rsidP="00000000" w:rsidRDefault="00000000" w:rsidRPr="00000000" w14:paraId="000002BF">
      <w:pPr>
        <w:keepNext w:val="1"/>
        <w:spacing w:before="0" w:after="0" w:line="480" w:lineRule="auto"/>
        <w:ind w:firstLine="720"/>
        <w:jc w:val="both"/>
        <w:rPr/>
      </w:pPr>
      <w:r>
        <w:rPr>
          <w:rFonts w:ascii="Georgia" w:hAnsi="Georgia" w:eastAsia="Georgia" w:cs="Georgia"/>
          <w:sz w:val="22"/>
          <w:szCs w:val="22"/>
        </w:rPr>
        <w:t>B15 · 131 words · 0 hedges · 0.0 per 100 words</w:t>
      </w:r>
    </w:p>
    <w:p w:rsidR="00000000" w:rsidDel="00000000" w:rsidP="00000000" w:rsidRDefault="00000000" w:rsidRPr="00000000" w14:paraId="000002C0">
      <w:pPr>
        <w:spacing w:before="0" w:after="0" w:line="480" w:lineRule="auto"/>
        <w:ind w:firstLine="720"/>
        <w:jc w:val="both"/>
        <w:rPr/>
      </w:pPr>
      <w:r>
        <w:rPr>
          <w:rFonts w:ascii="Georgia" w:hAnsi="Georgia" w:cs="Georgia" w:eastAsia="Georgia"/>
          <w:sz w:val="22"/>
          <w:szCs w:val="22"/>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Cs w:val="0"/>
          <w:color w:val="000000"/>
          <w:strike w:val="1"/>
        </w:rPr>
        <w:t>indicate</w:t>
      </w:r>
      <w:r>
        <w:rPr>
          <w:rFonts w:ascii="Georgia" w:hAnsi="Georgia" w:cs="Georgia" w:eastAsia="Georgia"/>
          <w:sz w:val="22"/>
          <w:szCs w:val="22"/>
          <w:bCs w:val="0"/>
          <w:strike w:val="0"/>
          <w:color w:val="808080"/>
        </w:rPr>
        <w:t xml:space="preserve"> (FP-Gen)</w:t>
      </w:r>
      <w:r>
        <w:rPr>
          <w:rFonts w:ascii="Georgia" w:hAnsi="Georgia" w:cs="Georgia" w:eastAsia="Georgia"/>
          <w:sz w:val="22"/>
          <w:szCs w:val="22"/>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0" w:after="0" w:line="480" w:lineRule="auto"/>
        <w:ind w:firstLine="720"/>
        <w:jc w:val="both"/>
        <w:rPr/>
      </w:pPr>
      <w:r>
        <w:rPr>
          <w:rFonts w:ascii="Georgia" w:hAnsi="Georgia" w:eastAsia="Georgia" w:cs="Georgia"/>
          <w:sz w:val="22"/>
          <w:szCs w:val="22"/>
        </w:rPr>
        <w:t>B16 · 223 words · 5 hedges · 2.24 per 100 words</w:t>
      </w:r>
    </w:p>
    <w:p w:rsidR="00000000" w:rsidDel="00000000" w:rsidP="00000000" w:rsidRDefault="00000000" w:rsidRPr="00000000" w14:paraId="000002C2">
      <w:pPr>
        <w:spacing w:before="0" w:after="0" w:line="480" w:lineRule="auto"/>
        <w:ind w:firstLine="720"/>
        <w:jc w:val="both"/>
        <w:rPr/>
      </w:pPr>
      <w:r>
        <w:rPr>
          <w:rFonts w:ascii="Georgia" w:hAnsi="Georgia" w:cs="Georgia" w:eastAsia="Georgia"/>
          <w:sz w:val="22"/>
          <w:szCs w:val="22"/>
          <w:bCs w:val="0"/>
          <w:strike w:val="0"/>
          <w:color w:val="000000"/>
        </w:rPr>
        <w:t xml:space="preserve">Methicillin-resistant Staphylococcus aureus (MRSA) is a common and </w:t>
      </w:r>
      <w:r>
        <w:rPr>
          <w:rFonts w:ascii="Georgia" w:hAnsi="Georgia" w:cs="Georgia" w:eastAsia="Georgia"/>
          <w:sz w:val="22"/>
          <w:szCs w:val="22"/>
          <w:bCs w:val="0"/>
          <w:strike w:val="0"/>
          <w:highlight w:val="yellow"/>
          <w:color w:val="000000"/>
        </w:rPr>
        <w:t>potentially</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severe pathogen that has developed resistance to several types of antibiotics. MRSA bacteria </w:t>
      </w:r>
      <w:r>
        <w:rPr>
          <w:rFonts w:ascii="Georgia" w:hAnsi="Georgia" w:cs="Georgia" w:eastAsia="Georgia"/>
          <w:sz w:val="22"/>
          <w:szCs w:val="22"/>
          <w:bCs w:val="0"/>
          <w:color w:val="000000"/>
          <w:strike w:val="1"/>
        </w:rPr>
        <w:t>can</w:t>
      </w:r>
      <w:r>
        <w:rPr>
          <w:rFonts w:ascii="Georgia" w:hAnsi="Georgia" w:cs="Georgia" w:eastAsia="Georgia"/>
          <w:sz w:val="22"/>
          <w:szCs w:val="22"/>
          <w:bCs w:val="0"/>
          <w:strike w:val="0"/>
          <w:color w:val="808080"/>
        </w:rPr>
        <w:t xml:space="preserve"> (FP-Cap)</w:t>
      </w:r>
      <w:r>
        <w:rPr>
          <w:rFonts w:ascii="Georgia" w:hAnsi="Georgia" w:cs="Georgia" w:eastAsia="Georgia"/>
          <w:sz w:val="22"/>
          <w:szCs w:val="22"/>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Cs w:val="0"/>
          <w:strike w:val="0"/>
          <w:highlight w:val="red"/>
          <w:color w:val="FFFFFF"/>
        </w:rPr>
        <w:t>potential</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Cs w:val="0"/>
          <w:strike w:val="0"/>
          <w:highlight w:val="red"/>
          <w:color w:val="FFFFFF"/>
        </w:rPr>
        <w:t>potential</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Cs w:val="0"/>
          <w:strike w:val="0"/>
          <w:color w:val="000000"/>
        </w:rPr>
        <w:t xml:space="preserve">, underscores the need for proper precautions to mitigate the spread of </w:t>
      </w:r>
      <w:r>
        <w:rPr>
          <w:rFonts w:ascii="Georgia" w:hAnsi="Georgia" w:cs="Georgia" w:eastAsia="Georgia"/>
          <w:sz w:val="22"/>
          <w:szCs w:val="22"/>
          <w:bCs w:val="0"/>
          <w:strike w:val="0"/>
          <w:highlight w:val="yellow"/>
          <w:color w:val="000000"/>
        </w:rPr>
        <w:t>potentially</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Cs w:val="0"/>
          <w:strike w:val="0"/>
          <w:highlight w:val="red"/>
          <w:color w:val="FFFFFF"/>
        </w:rPr>
        <w:t>potential</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health risks associated with these garments.</w:t>
      </w:r>
    </w:p>
    <w:p w:rsidR="00000000" w:rsidDel="00000000" w:rsidP="00000000" w:rsidRDefault="00000000" w:rsidRPr="00000000" w14:paraId="000002C3">
      <w:pPr>
        <w:keepNext w:val="1"/>
        <w:spacing w:before="0" w:after="0" w:line="480" w:lineRule="auto"/>
        <w:ind w:firstLine="720"/>
        <w:jc w:val="both"/>
        <w:rPr/>
      </w:pPr>
      <w:r>
        <w:rPr>
          <w:rFonts w:ascii="Georgia" w:hAnsi="Georgia" w:eastAsia="Georgia" w:cs="Georgia"/>
          <w:sz w:val="22"/>
          <w:szCs w:val="22"/>
        </w:rPr>
        <w:t>B17 · 243 words · 2 hedges · 0.82 per 100 words</w:t>
      </w:r>
    </w:p>
    <w:p w:rsidR="00000000" w:rsidDel="00000000" w:rsidP="00000000" w:rsidRDefault="00000000" w:rsidRPr="00000000" w14:paraId="000002C4">
      <w:pPr>
        <w:spacing w:before="0" w:after="0" w:line="480" w:lineRule="auto"/>
        <w:ind w:firstLine="720"/>
        <w:jc w:val="both"/>
        <w:rPr/>
      </w:pPr>
      <w:r>
        <w:rPr>
          <w:rFonts w:ascii="Georgia" w:hAnsi="Georgia" w:cs="Georgia" w:eastAsia="Georgia"/>
          <w:sz w:val="22"/>
          <w:szCs w:val="22"/>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Cs w:val="0"/>
          <w:color w:val="000000"/>
          <w:strike w:val="1"/>
        </w:rPr>
        <w:t>potential</w:t>
      </w:r>
      <w:r>
        <w:rPr>
          <w:rFonts w:ascii="Georgia" w:hAnsi="Georgia" w:cs="Georgia" w:eastAsia="Georgia"/>
          <w:sz w:val="22"/>
          <w:szCs w:val="22"/>
          <w:bCs w:val="0"/>
          <w:strike w:val="0"/>
          <w:color w:val="808080"/>
        </w:rPr>
        <w:t xml:space="preserve"> (FP-Gen)</w:t>
      </w:r>
      <w:r>
        <w:rPr>
          <w:rFonts w:ascii="Georgia" w:hAnsi="Georgia" w:cs="Georgia" w:eastAsia="Georgia"/>
          <w:sz w:val="22"/>
          <w:szCs w:val="22"/>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Cs w:val="0"/>
          <w:color w:val="000000"/>
          <w:strike w:val="1"/>
        </w:rPr>
        <w:t>indicated</w:t>
      </w:r>
      <w:r>
        <w:rPr>
          <w:rFonts w:ascii="Georgia" w:hAnsi="Georgia" w:cs="Georgia" w:eastAsia="Georgia"/>
          <w:sz w:val="22"/>
          <w:szCs w:val="22"/>
          <w:bCs w:val="0"/>
          <w:strike w:val="0"/>
          <w:color w:val="808080"/>
        </w:rPr>
        <w:t xml:space="preserve"> (FP-Gen)</w:t>
      </w:r>
      <w:r>
        <w:rPr>
          <w:rFonts w:ascii="Georgia" w:hAnsi="Georgia" w:cs="Georgia" w:eastAsia="Georgia"/>
          <w:sz w:val="22"/>
          <w:szCs w:val="22"/>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Cs w:val="0"/>
          <w:strike w:val="0"/>
          <w:highlight w:val="red"/>
          <w:color w:val="FFFFFF"/>
        </w:rPr>
        <w:t>suggesting</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selective antibacterial </w:t>
      </w:r>
      <w:r>
        <w:rPr>
          <w:rFonts w:ascii="Georgia" w:hAnsi="Georgia" w:cs="Georgia" w:eastAsia="Georgia"/>
          <w:sz w:val="22"/>
          <w:szCs w:val="22"/>
          <w:bCs w:val="0"/>
          <w:color w:val="000000"/>
          <w:strike w:val="1"/>
        </w:rPr>
        <w:t>potential</w:t>
      </w:r>
      <w:r>
        <w:rPr>
          <w:rFonts w:ascii="Georgia" w:hAnsi="Georgia" w:cs="Georgia" w:eastAsia="Georgia"/>
          <w:sz w:val="22"/>
          <w:szCs w:val="22"/>
          <w:bCs w:val="0"/>
          <w:strike w:val="0"/>
          <w:color w:val="808080"/>
        </w:rPr>
        <w:t xml:space="preserve"> (FP-Gen)</w:t>
      </w:r>
      <w:r>
        <w:rPr>
          <w:rFonts w:ascii="Georgia" w:hAnsi="Georgia" w:cs="Georgia" w:eastAsia="Georgia"/>
          <w:sz w:val="22"/>
          <w:szCs w:val="22"/>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Cs w:val="0"/>
          <w:color w:val="000000"/>
          <w:strike w:val="1"/>
        </w:rPr>
        <w:t>should</w:t>
      </w:r>
      <w:r>
        <w:rPr>
          <w:rFonts w:ascii="Georgia" w:hAnsi="Georgia" w:cs="Georgia" w:eastAsia="Georgia"/>
          <w:sz w:val="22"/>
          <w:szCs w:val="22"/>
          <w:bCs w:val="0"/>
          <w:strike w:val="0"/>
          <w:color w:val="808080"/>
        </w:rPr>
        <w:t xml:space="preserve"> (FP-Rec)</w:t>
      </w:r>
      <w:r>
        <w:rPr>
          <w:rFonts w:ascii="Georgia" w:hAnsi="Georgia" w:cs="Georgia" w:eastAsia="Georgia"/>
          <w:sz w:val="22"/>
          <w:szCs w:val="22"/>
          <w:bCs w:val="0"/>
          <w:strike w:val="0"/>
          <w:color w:val="000000"/>
        </w:rPr>
        <w:t xml:space="preserve"> focus on the isolation and characterization of its active compounds, their mechanisms of action, and their </w:t>
      </w:r>
      <w:r>
        <w:rPr>
          <w:rFonts w:ascii="Georgia" w:hAnsi="Georgia" w:cs="Georgia" w:eastAsia="Georgia"/>
          <w:sz w:val="22"/>
          <w:szCs w:val="22"/>
          <w:bCs w:val="0"/>
          <w:strike w:val="0"/>
          <w:highlight w:val="red"/>
          <w:color w:val="FFFFFF"/>
        </w:rPr>
        <w:t>potential</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pharmaceutical applications.</w:t>
      </w:r>
    </w:p>
    <w:p w:rsidR="00000000" w:rsidDel="00000000" w:rsidP="00000000" w:rsidRDefault="00000000" w:rsidRPr="00000000" w14:paraId="000002C5">
      <w:pPr>
        <w:keepNext w:val="1"/>
        <w:spacing w:before="0" w:after="0" w:line="480" w:lineRule="auto"/>
        <w:ind w:firstLine="720"/>
        <w:jc w:val="both"/>
        <w:rPr/>
      </w:pPr>
      <w:r>
        <w:rPr>
          <w:rFonts w:ascii="Georgia" w:hAnsi="Georgia" w:eastAsia="Georgia" w:cs="Georgia"/>
          <w:sz w:val="22"/>
          <w:szCs w:val="22"/>
        </w:rPr>
        <w:t>B18 · 286 words · 1 hedges · 0.35 per 100 words</w:t>
      </w:r>
    </w:p>
    <w:p w:rsidR="00000000" w:rsidDel="00000000" w:rsidP="00000000" w:rsidRDefault="00000000" w:rsidRPr="00000000" w14:paraId="000002C6">
      <w:pPr>
        <w:spacing w:before="0" w:after="0" w:line="480" w:lineRule="auto"/>
        <w:ind w:firstLine="720"/>
        <w:jc w:val="both"/>
        <w:rPr/>
      </w:pPr>
      <w:r>
        <w:rPr>
          <w:rFonts w:ascii="Georgia" w:hAnsi="Georgia" w:cs="Georgia" w:eastAsia="Georgia"/>
          <w:sz w:val="22"/>
          <w:szCs w:val="22"/>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Cs w:val="0"/>
          <w:strike w:val="0"/>
          <w:highlight w:val="red"/>
          <w:color w:val="FFFFFF"/>
        </w:rPr>
        <w:t>suggests</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0" w:after="0" w:line="480" w:lineRule="auto"/>
        <w:ind w:firstLine="720"/>
        <w:jc w:val="both"/>
        <w:rPr/>
      </w:pPr>
      <w:r>
        <w:rPr>
          <w:rFonts w:ascii="Georgia" w:hAnsi="Georgia" w:eastAsia="Georgia" w:cs="Georgia"/>
          <w:sz w:val="22"/>
          <w:szCs w:val="22"/>
        </w:rPr>
        <w:t>B19 · 290 words · 1 hedges · 0.34 per 100 words</w:t>
      </w:r>
    </w:p>
    <w:p w:rsidR="00000000" w:rsidDel="00000000" w:rsidP="00000000" w:rsidRDefault="00000000" w:rsidRPr="00000000" w14:paraId="000002C8">
      <w:pPr>
        <w:spacing w:before="0" w:after="0" w:line="480" w:lineRule="auto"/>
        <w:ind w:firstLine="720"/>
        <w:jc w:val="both"/>
        <w:rPr/>
      </w:pPr>
      <w:r>
        <w:rPr>
          <w:rFonts w:ascii="Georgia" w:hAnsi="Georgia" w:cs="Georgia" w:eastAsia="Georgia"/>
          <w:sz w:val="22"/>
          <w:szCs w:val="22"/>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Cs w:val="0"/>
          <w:strike w:val="0"/>
          <w:color w:val="000000"/>
        </w:rPr>
        <w:t xml:space="preserve">, sustainable planning and management approaches </w:t>
      </w:r>
      <w:r>
        <w:rPr>
          <w:rFonts w:ascii="Georgia" w:hAnsi="Georgia" w:cs="Georgia" w:eastAsia="Georgia"/>
          <w:sz w:val="22"/>
          <w:szCs w:val="22"/>
          <w:bCs w:val="0"/>
          <w:color w:val="000000"/>
          <w:strike w:val="1"/>
        </w:rPr>
        <w:t>should</w:t>
      </w:r>
      <w:r>
        <w:rPr>
          <w:rFonts w:ascii="Georgia" w:hAnsi="Georgia" w:cs="Georgia" w:eastAsia="Georgia"/>
          <w:sz w:val="22"/>
          <w:szCs w:val="22"/>
          <w:bCs w:val="0"/>
          <w:strike w:val="0"/>
          <w:color w:val="808080"/>
        </w:rPr>
        <w:t xml:space="preserve"> (FP-Rec)</w:t>
      </w:r>
      <w:r>
        <w:rPr>
          <w:rFonts w:ascii="Georgia" w:hAnsi="Georgia" w:cs="Georgia" w:eastAsia="Georgia"/>
          <w:sz w:val="22"/>
          <w:szCs w:val="22"/>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Cs w:val="0"/>
          <w:strike w:val="0"/>
          <w:color w:val="000000"/>
        </w:rPr>
        <w:t xml:space="preserve">, local government </w:t>
      </w:r>
      <w:r>
        <w:rPr>
          <w:rFonts w:ascii="Georgia" w:hAnsi="Georgia" w:cs="Georgia" w:eastAsia="Georgia"/>
          <w:sz w:val="22"/>
          <w:szCs w:val="22"/>
          <w:bCs w:val="0"/>
          <w:color w:val="000000"/>
          <w:strike w:val="1"/>
        </w:rPr>
        <w:t>should</w:t>
      </w:r>
      <w:r>
        <w:rPr>
          <w:rFonts w:ascii="Georgia" w:hAnsi="Georgia" w:cs="Georgia" w:eastAsia="Georgia"/>
          <w:sz w:val="22"/>
          <w:szCs w:val="22"/>
          <w:bCs w:val="0"/>
          <w:strike w:val="0"/>
          <w:color w:val="808080"/>
        </w:rPr>
        <w:t xml:space="preserve"> (FP-Rec)</w:t>
      </w:r>
      <w:r>
        <w:rPr>
          <w:rFonts w:ascii="Georgia" w:hAnsi="Georgia" w:cs="Georgia" w:eastAsia="Georgia"/>
          <w:sz w:val="22"/>
          <w:szCs w:val="22"/>
          <w:bCs w:val="0"/>
          <w:strike w:val="0"/>
          <w:color w:val="000000"/>
        </w:rPr>
        <w:t xml:space="preserve"> address the </w:t>
      </w:r>
      <w:r>
        <w:rPr>
          <w:rFonts w:ascii="Georgia" w:hAnsi="Georgia" w:cs="Georgia" w:eastAsia="Georgia"/>
          <w:sz w:val="22"/>
          <w:szCs w:val="22"/>
          <w:bCs w:val="0"/>
          <w:strike w:val="0"/>
          <w:highlight w:val="red"/>
          <w:color w:val="FFFFFF"/>
        </w:rPr>
        <w:t>possible</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0" w:after="0" w:line="480" w:lineRule="auto"/>
        <w:ind w:firstLine="720"/>
        <w:jc w:val="both"/>
        <w:rPr/>
      </w:pPr>
      <w:r>
        <w:rPr>
          <w:rFonts w:ascii="Georgia" w:hAnsi="Georgia" w:eastAsia="Georgia" w:cs="Georgia"/>
          <w:sz w:val="22"/>
          <w:szCs w:val="22"/>
        </w:rPr>
        <w:t>B20 · 223 words · 1 hedges · 0.45 per 100 words</w:t>
      </w:r>
    </w:p>
    <w:p w:rsidR="00000000" w:rsidDel="00000000" w:rsidP="00000000" w:rsidRDefault="00000000" w:rsidRPr="00000000" w14:paraId="000002CA">
      <w:pPr>
        <w:spacing w:before="0" w:after="0" w:line="480" w:lineRule="auto"/>
        <w:ind w:firstLine="720"/>
        <w:jc w:val="both"/>
        <w:rPr/>
      </w:pPr>
      <w:r>
        <w:rPr>
          <w:rFonts w:ascii="Georgia" w:hAnsi="Georgia" w:cs="Georgia" w:eastAsia="Georgia"/>
          <w:sz w:val="22"/>
          <w:szCs w:val="22"/>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Cs w:val="0"/>
          <w:strike w:val="0"/>
          <w:color w:val="000000"/>
        </w:rPr>
        <w:t xml:space="preserve">, this study aims to examine the </w:t>
      </w:r>
      <w:r>
        <w:rPr>
          <w:rFonts w:ascii="Georgia" w:hAnsi="Georgia" w:cs="Georgia" w:eastAsia="Georgia"/>
          <w:sz w:val="22"/>
          <w:szCs w:val="22"/>
          <w:bCs w:val="0"/>
          <w:color w:val="000000"/>
          <w:strike w:val="1"/>
        </w:rPr>
        <w:t>potential</w:t>
      </w:r>
      <w:r>
        <w:rPr>
          <w:rFonts w:ascii="Georgia" w:hAnsi="Georgia" w:cs="Georgia" w:eastAsia="Georgia"/>
          <w:sz w:val="22"/>
          <w:szCs w:val="22"/>
          <w:bCs w:val="0"/>
          <w:strike w:val="0"/>
          <w:color w:val="808080"/>
        </w:rPr>
        <w:t xml:space="preserve"> (FP-Gen)</w:t>
      </w:r>
      <w:r>
        <w:rPr>
          <w:rFonts w:ascii="Georgia" w:hAnsi="Georgia" w:cs="Georgia" w:eastAsia="Georgia"/>
          <w:sz w:val="22"/>
          <w:szCs w:val="22"/>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Cs w:val="0"/>
          <w:strike w:val="0"/>
          <w:color w:val="000000"/>
        </w:rPr>
        <w:t xml:space="preserve">, the study aimed to investigate the antagonistic </w:t>
      </w:r>
      <w:r>
        <w:rPr>
          <w:rFonts w:ascii="Georgia" w:hAnsi="Georgia" w:cs="Georgia" w:eastAsia="Georgia"/>
          <w:sz w:val="22"/>
          <w:szCs w:val="22"/>
          <w:bCs w:val="0"/>
          <w:color w:val="000000"/>
          <w:strike w:val="1"/>
        </w:rPr>
        <w:t>potential</w:t>
      </w:r>
      <w:r>
        <w:rPr>
          <w:rFonts w:ascii="Georgia" w:hAnsi="Georgia" w:cs="Georgia" w:eastAsia="Georgia"/>
          <w:sz w:val="22"/>
          <w:szCs w:val="22"/>
          <w:bCs w:val="0"/>
          <w:strike w:val="0"/>
          <w:color w:val="808080"/>
        </w:rPr>
        <w:t xml:space="preserve"> (FP-Gen)</w:t>
      </w:r>
      <w:r>
        <w:rPr>
          <w:rFonts w:ascii="Georgia" w:hAnsi="Georgia" w:cs="Georgia" w:eastAsia="Georgia"/>
          <w:sz w:val="22"/>
          <w:szCs w:val="22"/>
          <w:bCs w:val="0"/>
          <w:strike w:val="0"/>
          <w:color w:val="000000"/>
        </w:rPr>
        <w:t xml:space="preserve"> of Trichoderma harzianum among the four isolates. The results </w:t>
      </w:r>
      <w:r>
        <w:rPr>
          <w:rFonts w:ascii="Georgia" w:hAnsi="Georgia" w:cs="Georgia" w:eastAsia="Georgia"/>
          <w:sz w:val="22"/>
          <w:szCs w:val="22"/>
          <w:bCs w:val="0"/>
          <w:color w:val="000000"/>
          <w:strike w:val="1"/>
        </w:rPr>
        <w:t>indicate</w:t>
      </w:r>
      <w:r>
        <w:rPr>
          <w:rFonts w:ascii="Georgia" w:hAnsi="Georgia" w:cs="Georgia" w:eastAsia="Georgia"/>
          <w:sz w:val="22"/>
          <w:szCs w:val="22"/>
          <w:bCs w:val="0"/>
          <w:strike w:val="0"/>
          <w:color w:val="808080"/>
        </w:rPr>
        <w:t xml:space="preserve"> (FP-Gen)</w:t>
      </w:r>
      <w:r>
        <w:rPr>
          <w:rFonts w:ascii="Georgia" w:hAnsi="Georgia" w:cs="Georgia" w:eastAsia="Georgia"/>
          <w:sz w:val="22"/>
          <w:szCs w:val="22"/>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Cs w:val="0"/>
          <w:strike w:val="0"/>
          <w:highlight w:val="red"/>
          <w:color w:val="FFFFFF"/>
        </w:rPr>
        <w:t>suggesting</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both"/>
        <w:rPr/>
        <w:keepNext/>
        <w:keepLines/>
        <w:ind w:firstLine="0" w:left="0"/>
      </w:pPr>
      <w:r>
        <w:rPr>
          <w:rFonts w:ascii="Georgia" w:hAnsi="Georgia" w:cs="Georgia" w:eastAsia="Georgia"/>
          <w:iCs w:val="0"/>
          <w:sz w:val="22"/>
          <w:szCs w:val="22"/>
          <w:rtl w:val="0"/>
          <w:b/>
          <w:bCs/>
        </w:rPr>
        <w:t>Veterinary Medicine (VM1–VM20)</w:t>
      </w:r>
      <w:r>
        <w:rPr>
          <w:rtl w:val="0"/>
          <w:sz w:val="24"/>
          <w:szCs w:val="24"/>
        </w:rPr>
      </w:r>
    </w:p>
    <w:p w:rsidR="00000000" w:rsidDel="00000000" w:rsidP="00000000" w:rsidRDefault="00000000" w:rsidRPr="00000000" w14:paraId="000002CC">
      <w:pPr>
        <w:keepNext w:val="1"/>
        <w:spacing w:before="0" w:after="0" w:line="480" w:lineRule="auto"/>
        <w:ind w:firstLine="720"/>
        <w:jc w:val="both"/>
        <w:rPr/>
      </w:pPr>
      <w:r>
        <w:rPr>
          <w:rFonts w:ascii="Georgia" w:hAnsi="Georgia" w:eastAsia="Georgia" w:cs="Georgia"/>
          <w:sz w:val="22"/>
          <w:szCs w:val="22"/>
        </w:rPr>
        <w:t>VM1 · 211 words · 0 hedges · 0.0 per 100 words</w:t>
      </w:r>
    </w:p>
    <w:p w:rsidR="00000000" w:rsidDel="00000000" w:rsidP="00000000" w:rsidRDefault="00000000" w:rsidRPr="00000000" w14:paraId="000002CD">
      <w:pPr>
        <w:spacing w:before="0" w:after="0" w:line="480" w:lineRule="auto"/>
        <w:ind w:firstLine="720"/>
        <w:jc w:val="both"/>
        <w:rPr/>
      </w:pPr>
      <w:r>
        <w:rPr>
          <w:rFonts w:ascii="Georgia" w:hAnsi="Georgia" w:cs="Georgia" w:eastAsia="Georgia"/>
          <w:sz w:val="22"/>
          <w:szCs w:val="22"/>
          <w:bCs w:val="0"/>
          <w:strike w:val="0"/>
          <w:color w:val="000000"/>
        </w:rPr>
        <w:t xml:space="preserve">This study </w:t>
      </w:r>
      <w:r>
        <w:rPr>
          <w:rFonts w:ascii="Georgia" w:hAnsi="Georgia" w:cs="Georgia" w:eastAsia="Georgia"/>
          <w:sz w:val="22"/>
          <w:szCs w:val="22"/>
          <w:bCs w:val="0"/>
          <w:strike w:val="0"/>
          <w:shd w:val="clear" w:fill="BFBFBF"/>
          <w:color w:val="000000"/>
        </w:rPr>
        <w:t>was</w:t>
      </w:r>
      <w:r>
        <w:rPr>
          <w:rFonts w:ascii="Georgia" w:hAnsi="Georgia" w:cs="Georgia" w:eastAsia="Georgia"/>
          <w:sz w:val="22"/>
          <w:szCs w:val="22"/>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0" w:after="0" w:line="480" w:lineRule="auto"/>
        <w:ind w:firstLine="720"/>
        <w:jc w:val="both"/>
        <w:rPr/>
      </w:pPr>
      <w:r>
        <w:rPr>
          <w:rFonts w:ascii="Georgia" w:hAnsi="Georgia" w:eastAsia="Georgia" w:cs="Georgia"/>
          <w:sz w:val="22"/>
          <w:szCs w:val="22"/>
        </w:rPr>
        <w:t>VM2 · 358 words · 3 hedges · 0.84 per 100 words</w:t>
      </w:r>
    </w:p>
    <w:p w:rsidR="00000000" w:rsidDel="00000000" w:rsidP="00000000" w:rsidRDefault="00000000" w:rsidRPr="00000000" w14:paraId="000002CF">
      <w:pPr>
        <w:spacing w:before="0" w:after="0" w:line="480" w:lineRule="auto"/>
        <w:ind w:firstLine="720"/>
        <w:jc w:val="both"/>
        <w:rPr/>
      </w:pPr>
      <w:r>
        <w:rPr>
          <w:rFonts w:ascii="Georgia" w:hAnsi="Georgia" w:cs="Georgia" w:eastAsia="Georgia"/>
          <w:sz w:val="22"/>
          <w:szCs w:val="22"/>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Cs w:val="0"/>
          <w:strike w:val="0"/>
          <w:highlight w:val="red"/>
          <w:color w:val="FFFFFF"/>
        </w:rPr>
        <w:t>indicating</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Cs w:val="0"/>
          <w:strike w:val="0"/>
          <w:highlight w:val="red"/>
          <w:color w:val="FFFFFF"/>
        </w:rPr>
        <w:t>likely</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Cs w:val="0"/>
          <w:strike w:val="0"/>
          <w:highlight w:val="red"/>
          <w:color w:val="FFFFFF"/>
        </w:rPr>
        <w:t>likely</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0" w:after="0" w:line="480" w:lineRule="auto"/>
        <w:ind w:firstLine="720"/>
        <w:jc w:val="both"/>
        <w:rPr/>
      </w:pPr>
      <w:r>
        <w:rPr>
          <w:rFonts w:ascii="Georgia" w:hAnsi="Georgia" w:eastAsia="Georgia" w:cs="Georgia"/>
          <w:sz w:val="22"/>
          <w:szCs w:val="22"/>
        </w:rPr>
        <w:t>VM3 · 296 words · 0 hedges · 0.0 per 100 words</w:t>
      </w:r>
    </w:p>
    <w:p w:rsidR="00000000" w:rsidDel="00000000" w:rsidP="00000000" w:rsidRDefault="00000000" w:rsidRPr="00000000" w14:paraId="000002D1">
      <w:pPr>
        <w:spacing w:before="0" w:after="0" w:line="480" w:lineRule="auto"/>
        <w:ind w:firstLine="720"/>
        <w:jc w:val="both"/>
        <w:rPr/>
      </w:pPr>
      <w:r>
        <w:rPr>
          <w:rFonts w:ascii="Georgia" w:hAnsi="Georgia" w:cs="Georgia" w:eastAsia="Georgia"/>
          <w:sz w:val="22"/>
          <w:szCs w:val="22"/>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Cs w:val="0"/>
          <w:strike w:val="0"/>
          <w:shd w:val="clear" w:fill="BFBFBF"/>
          <w:color w:val="000000"/>
        </w:rPr>
        <w:t>showed</w:t>
      </w:r>
      <w:r>
        <w:rPr>
          <w:rFonts w:ascii="Georgia" w:hAnsi="Georgia" w:cs="Georgia" w:eastAsia="Georgia"/>
          <w:sz w:val="22"/>
          <w:szCs w:val="22"/>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Cs w:val="0"/>
          <w:color w:val="000000"/>
          <w:strike w:val="1"/>
        </w:rPr>
        <w:t>suggests</w:t>
      </w:r>
      <w:r>
        <w:rPr>
          <w:rFonts w:ascii="Georgia" w:hAnsi="Georgia" w:cs="Georgia" w:eastAsia="Georgia"/>
          <w:sz w:val="22"/>
          <w:szCs w:val="22"/>
          <w:bCs w:val="0"/>
          <w:strike w:val="0"/>
          <w:color w:val="808080"/>
        </w:rPr>
        <w:t xml:space="preserve"> (FP-Rec)</w:t>
      </w:r>
      <w:r>
        <w:rPr>
          <w:rFonts w:ascii="Georgia" w:hAnsi="Georgia" w:cs="Georgia" w:eastAsia="Georgia"/>
          <w:sz w:val="22"/>
          <w:szCs w:val="22"/>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0" w:after="0" w:line="480" w:lineRule="auto"/>
        <w:ind w:firstLine="720"/>
        <w:jc w:val="both"/>
        <w:rPr/>
      </w:pPr>
      <w:r>
        <w:rPr>
          <w:rFonts w:ascii="Georgia" w:hAnsi="Georgia" w:eastAsia="Georgia" w:cs="Georgia"/>
          <w:sz w:val="22"/>
          <w:szCs w:val="22"/>
        </w:rPr>
        <w:t>VM4 · 250 words · 0 hedges · 0.0 per 100 words</w:t>
      </w:r>
    </w:p>
    <w:p w:rsidR="00000000" w:rsidDel="00000000" w:rsidP="00000000" w:rsidRDefault="00000000" w:rsidRPr="00000000" w14:paraId="000002D3">
      <w:pPr>
        <w:spacing w:before="0" w:after="0" w:line="480" w:lineRule="auto"/>
        <w:ind w:firstLine="720"/>
        <w:jc w:val="both"/>
        <w:rPr/>
      </w:pPr>
      <w:r>
        <w:rPr>
          <w:rFonts w:ascii="Georgia" w:hAnsi="Georgia" w:cs="Georgia" w:eastAsia="Georgia"/>
          <w:sz w:val="22"/>
          <w:szCs w:val="22"/>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Cs w:val="0"/>
          <w:color w:val="000000"/>
          <w:strike w:val="1"/>
        </w:rPr>
        <w:t>suggest</w:t>
      </w:r>
      <w:r>
        <w:rPr>
          <w:rFonts w:ascii="Georgia" w:hAnsi="Georgia" w:cs="Georgia" w:eastAsia="Georgia"/>
          <w:sz w:val="22"/>
          <w:szCs w:val="22"/>
          <w:bCs w:val="0"/>
          <w:strike w:val="0"/>
          <w:color w:val="808080"/>
        </w:rPr>
        <w:t xml:space="preserve"> (FP-Rec)</w:t>
      </w:r>
      <w:r>
        <w:rPr>
          <w:rFonts w:ascii="Georgia" w:hAnsi="Georgia" w:cs="Georgia" w:eastAsia="Georgia"/>
          <w:sz w:val="22"/>
          <w:szCs w:val="22"/>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0" w:after="0" w:line="480" w:lineRule="auto"/>
        <w:ind w:firstLine="720"/>
        <w:jc w:val="both"/>
        <w:rPr/>
      </w:pPr>
      <w:r>
        <w:rPr>
          <w:rFonts w:ascii="Georgia" w:hAnsi="Georgia" w:eastAsia="Georgia" w:cs="Georgia"/>
          <w:sz w:val="22"/>
          <w:szCs w:val="22"/>
        </w:rPr>
        <w:t>VM5 · 256 words · 1 hedges · 0.39 per 100 words</w:t>
      </w:r>
    </w:p>
    <w:p w:rsidR="00000000" w:rsidDel="00000000" w:rsidP="00000000" w:rsidRDefault="00000000" w:rsidRPr="00000000" w14:paraId="000002D5">
      <w:pPr>
        <w:spacing w:before="0" w:after="0" w:line="480" w:lineRule="auto"/>
        <w:ind w:firstLine="720"/>
        <w:jc w:val="both"/>
        <w:rPr/>
      </w:pPr>
      <w:r>
        <w:rPr>
          <w:rFonts w:ascii="Georgia" w:hAnsi="Georgia" w:cs="Georgia" w:eastAsia="Georgia"/>
          <w:sz w:val="22"/>
          <w:szCs w:val="22"/>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Cs w:val="0"/>
          <w:color w:val="000000"/>
          <w:strike w:val="1"/>
        </w:rPr>
        <w:t>potential</w:t>
      </w:r>
      <w:r>
        <w:rPr>
          <w:rFonts w:ascii="Georgia" w:hAnsi="Georgia" w:cs="Georgia" w:eastAsia="Georgia"/>
          <w:sz w:val="22"/>
          <w:szCs w:val="22"/>
          <w:bCs w:val="0"/>
          <w:strike w:val="0"/>
          <w:color w:val="808080"/>
        </w:rPr>
        <w:t xml:space="preserve"> (FP-Gen)</w:t>
      </w:r>
      <w:r>
        <w:rPr>
          <w:rFonts w:ascii="Georgia" w:hAnsi="Georgia" w:cs="Georgia" w:eastAsia="Georgia"/>
          <w:sz w:val="22"/>
          <w:szCs w:val="22"/>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Cs w:val="0"/>
          <w:strike w:val="0"/>
          <w:highlight w:val="red"/>
          <w:color w:val="FFFFFF"/>
        </w:rPr>
        <w:t>potential</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0" w:after="0" w:line="480" w:lineRule="auto"/>
        <w:ind w:firstLine="720"/>
        <w:jc w:val="both"/>
        <w:rPr/>
      </w:pPr>
      <w:r>
        <w:rPr>
          <w:rFonts w:ascii="Georgia" w:hAnsi="Georgia" w:eastAsia="Georgia" w:cs="Georgia"/>
          <w:sz w:val="22"/>
          <w:szCs w:val="22"/>
        </w:rPr>
        <w:t>VM6 · 278 words · 0 hedges · 0.0 per 100 words</w:t>
      </w:r>
    </w:p>
    <w:p w:rsidR="00000000" w:rsidDel="00000000" w:rsidP="00000000" w:rsidRDefault="00000000" w:rsidRPr="00000000" w14:paraId="000002D7">
      <w:pPr>
        <w:spacing w:before="0" w:after="0" w:line="480" w:lineRule="auto"/>
        <w:ind w:firstLine="720"/>
        <w:jc w:val="both"/>
        <w:rPr/>
      </w:pPr>
      <w:r>
        <w:rPr>
          <w:rFonts w:ascii="Georgia" w:hAnsi="Georgia" w:cs="Georgia" w:eastAsia="Georgia"/>
          <w:sz w:val="22"/>
          <w:szCs w:val="22"/>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0" w:after="0" w:line="480" w:lineRule="auto"/>
        <w:ind w:firstLine="720"/>
        <w:jc w:val="both"/>
        <w:rPr/>
      </w:pPr>
      <w:r>
        <w:rPr>
          <w:rFonts w:ascii="Georgia" w:hAnsi="Georgia" w:eastAsia="Georgia" w:cs="Georgia"/>
          <w:sz w:val="22"/>
          <w:szCs w:val="22"/>
        </w:rPr>
        <w:t>VM7 · 174 words · 1 hedges · 0.57 per 100 words</w:t>
      </w:r>
    </w:p>
    <w:p w:rsidR="00000000" w:rsidDel="00000000" w:rsidP="00000000" w:rsidRDefault="00000000" w:rsidRPr="00000000" w14:paraId="000002D9">
      <w:pPr>
        <w:spacing w:before="0" w:after="0" w:line="480" w:lineRule="auto"/>
        <w:ind w:firstLine="720"/>
        <w:jc w:val="both"/>
        <w:rPr/>
      </w:pPr>
      <w:r>
        <w:rPr>
          <w:rFonts w:ascii="Georgia" w:hAnsi="Georgia" w:cs="Georgia" w:eastAsia="Georgia"/>
          <w:sz w:val="22"/>
          <w:szCs w:val="22"/>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Cs w:val="0"/>
          <w:strike w:val="0"/>
          <w:color w:val="000000"/>
        </w:rPr>
        <w:t xml:space="preserve">, no significant association between clinical signs and heartworm infection </w:t>
      </w:r>
      <w:r>
        <w:rPr>
          <w:rFonts w:ascii="Georgia" w:hAnsi="Georgia" w:cs="Georgia" w:eastAsia="Georgia"/>
          <w:sz w:val="22"/>
          <w:szCs w:val="22"/>
          <w:bCs w:val="0"/>
          <w:strike w:val="0"/>
          <w:shd w:val="clear" w:fill="00B0F0"/>
          <w:color w:val="000000"/>
        </w:rPr>
        <w:t>could</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Cs w:val="0"/>
          <w:color w:val="000000"/>
          <w:strike w:val="1"/>
        </w:rPr>
        <w:t>can</w:t>
      </w:r>
      <w:r>
        <w:rPr>
          <w:rFonts w:ascii="Georgia" w:hAnsi="Georgia" w:cs="Georgia" w:eastAsia="Georgia"/>
          <w:sz w:val="22"/>
          <w:szCs w:val="22"/>
          <w:bCs w:val="0"/>
          <w:strike w:val="0"/>
          <w:color w:val="808080"/>
        </w:rPr>
        <w:t xml:space="preserve"> (FP-Gen)</w:t>
      </w:r>
      <w:r>
        <w:rPr>
          <w:rFonts w:ascii="Georgia" w:hAnsi="Georgia" w:cs="Georgia" w:eastAsia="Georgia"/>
          <w:sz w:val="22"/>
          <w:szCs w:val="22"/>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Cs w:val="0"/>
          <w:color w:val="000000"/>
          <w:strike w:val="1"/>
        </w:rPr>
        <w:t>needed</w:t>
      </w:r>
      <w:r>
        <w:rPr>
          <w:rFonts w:ascii="Georgia" w:hAnsi="Georgia" w:cs="Georgia" w:eastAsia="Georgia"/>
          <w:sz w:val="22"/>
          <w:szCs w:val="22"/>
          <w:bCs w:val="0"/>
          <w:strike w:val="0"/>
          <w:color w:val="808080"/>
        </w:rPr>
        <w:t xml:space="preserve"> (FP-Rec)</w:t>
      </w:r>
      <w:r>
        <w:rPr>
          <w:rFonts w:ascii="Georgia" w:hAnsi="Georgia" w:cs="Georgia" w:eastAsia="Georgia"/>
          <w:sz w:val="22"/>
          <w:szCs w:val="22"/>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0" w:after="0" w:line="480" w:lineRule="auto"/>
        <w:ind w:firstLine="720"/>
        <w:jc w:val="both"/>
        <w:rPr/>
      </w:pPr>
      <w:r>
        <w:rPr>
          <w:rFonts w:ascii="Georgia" w:hAnsi="Georgia" w:eastAsia="Georgia" w:cs="Georgia"/>
          <w:sz w:val="22"/>
          <w:szCs w:val="22"/>
        </w:rPr>
        <w:t>VM8 · 253 words · 1 hedges · 0.4 per 100 words</w:t>
      </w:r>
    </w:p>
    <w:p w:rsidR="00000000" w:rsidDel="00000000" w:rsidP="00000000" w:rsidRDefault="00000000" w:rsidRPr="00000000" w14:paraId="000002DB">
      <w:pPr>
        <w:spacing w:before="0" w:after="0" w:line="480" w:lineRule="auto"/>
        <w:ind w:firstLine="720"/>
        <w:jc w:val="both"/>
        <w:rPr/>
      </w:pPr>
      <w:r>
        <w:rPr>
          <w:rFonts w:ascii="Georgia" w:hAnsi="Georgia" w:cs="Georgia" w:eastAsia="Georgia"/>
          <w:sz w:val="22"/>
          <w:szCs w:val="22"/>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Cs w:val="0"/>
          <w:strike w:val="0"/>
          <w:highlight w:val="red"/>
          <w:color w:val="FFFFFF"/>
        </w:rPr>
        <w:t>potential</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0" w:after="0" w:line="480" w:lineRule="auto"/>
        <w:ind w:firstLine="720"/>
        <w:jc w:val="both"/>
        <w:rPr/>
      </w:pPr>
      <w:r>
        <w:rPr>
          <w:rFonts w:ascii="Georgia" w:hAnsi="Georgia" w:eastAsia="Georgia" w:cs="Georgia"/>
          <w:sz w:val="22"/>
          <w:szCs w:val="22"/>
        </w:rPr>
        <w:t>VM9 · 430 words · 1 hedges · 0.23 per 100 words</w:t>
      </w:r>
    </w:p>
    <w:p w:rsidR="00000000" w:rsidDel="00000000" w:rsidP="00000000" w:rsidRDefault="00000000" w:rsidRPr="00000000" w14:paraId="000002DD">
      <w:pPr>
        <w:spacing w:before="0" w:after="0" w:line="480" w:lineRule="auto"/>
        <w:ind w:firstLine="720"/>
        <w:jc w:val="both"/>
        <w:rPr/>
      </w:pPr>
      <w:r>
        <w:rPr>
          <w:rFonts w:ascii="Georgia" w:hAnsi="Georgia" w:cs="Georgia" w:eastAsia="Georgia"/>
          <w:sz w:val="22"/>
          <w:szCs w:val="22"/>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Cs w:val="0"/>
          <w:strike w:val="0"/>
          <w:highlight w:val="red"/>
          <w:color w:val="FFFFFF"/>
        </w:rPr>
        <w:t>potential</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Cs w:val="0"/>
          <w:color w:val="000000"/>
          <w:strike w:val="1"/>
        </w:rPr>
        <w:t>recommend</w:t>
      </w:r>
      <w:r>
        <w:rPr>
          <w:rFonts w:ascii="Georgia" w:hAnsi="Georgia" w:cs="Georgia" w:eastAsia="Georgia"/>
          <w:sz w:val="22"/>
          <w:szCs w:val="22"/>
          <w:bCs w:val="0"/>
          <w:strike w:val="0"/>
          <w:color w:val="808080"/>
        </w:rPr>
        <w:t xml:space="preserve"> (FP-Rec)</w:t>
      </w:r>
      <w:r>
        <w:rPr>
          <w:rFonts w:ascii="Georgia" w:hAnsi="Georgia" w:cs="Georgia" w:eastAsia="Georgia"/>
          <w:sz w:val="22"/>
          <w:szCs w:val="22"/>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0" w:after="0" w:line="480" w:lineRule="auto"/>
        <w:ind w:firstLine="720"/>
        <w:jc w:val="both"/>
        <w:rPr/>
      </w:pPr>
      <w:r>
        <w:rPr>
          <w:rFonts w:ascii="Georgia" w:hAnsi="Georgia" w:eastAsia="Georgia" w:cs="Georgia"/>
          <w:sz w:val="22"/>
          <w:szCs w:val="22"/>
        </w:rPr>
        <w:t>VM10 · 277 words · 0 hedges · 0.0 per 100 words</w:t>
      </w:r>
    </w:p>
    <w:p w:rsidR="00000000" w:rsidDel="00000000" w:rsidP="00000000" w:rsidRDefault="00000000" w:rsidRPr="00000000" w14:paraId="000002E0">
      <w:pPr>
        <w:spacing w:before="0" w:after="0" w:line="480" w:lineRule="auto"/>
        <w:ind w:firstLine="720"/>
        <w:jc w:val="both"/>
        <w:rPr/>
      </w:pPr>
      <w:r>
        <w:rPr>
          <w:rFonts w:ascii="Georgia" w:hAnsi="Georgia" w:cs="Georgia" w:eastAsia="Georgia"/>
          <w:sz w:val="22"/>
          <w:szCs w:val="22"/>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Cs w:val="0"/>
          <w:strike w:val="0"/>
          <w:shd w:val="clear" w:fill="BFBFBF"/>
          <w:color w:val="000000"/>
        </w:rPr>
        <w:t>were</w:t>
      </w:r>
      <w:r>
        <w:rPr>
          <w:rFonts w:ascii="Georgia" w:hAnsi="Georgia" w:cs="Georgia" w:eastAsia="Georgia"/>
          <w:sz w:val="22"/>
          <w:szCs w:val="22"/>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0" w:after="0" w:line="480" w:lineRule="auto"/>
        <w:ind w:firstLine="720"/>
        <w:jc w:val="both"/>
        <w:rPr/>
      </w:pPr>
      <w:r>
        <w:rPr>
          <w:rFonts w:ascii="Georgia" w:hAnsi="Georgia" w:eastAsia="Georgia" w:cs="Georgia"/>
          <w:sz w:val="22"/>
          <w:szCs w:val="22"/>
        </w:rPr>
        <w:t>VM11 · 236 words · 0 hedges · 0.0 per 100 words</w:t>
      </w:r>
    </w:p>
    <w:p w:rsidR="00000000" w:rsidDel="00000000" w:rsidP="00000000" w:rsidRDefault="00000000" w:rsidRPr="00000000" w14:paraId="000002E2">
      <w:pPr>
        <w:spacing w:before="0" w:after="0" w:line="480" w:lineRule="auto"/>
        <w:ind w:firstLine="720"/>
        <w:jc w:val="both"/>
        <w:rPr/>
      </w:pPr>
      <w:r>
        <w:rPr>
          <w:rFonts w:ascii="Georgia" w:hAnsi="Georgia" w:cs="Georgia" w:eastAsia="Georgia"/>
          <w:sz w:val="22"/>
          <w:szCs w:val="22"/>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Cs w:val="0"/>
          <w:color w:val="000000"/>
          <w:strike w:val="1"/>
        </w:rPr>
        <w:t>possibility</w:t>
      </w:r>
      <w:r>
        <w:rPr>
          <w:rFonts w:ascii="Georgia" w:hAnsi="Georgia" w:cs="Georgia" w:eastAsia="Georgia"/>
          <w:sz w:val="22"/>
          <w:szCs w:val="22"/>
          <w:bCs w:val="0"/>
          <w:strike w:val="0"/>
          <w:color w:val="808080"/>
        </w:rPr>
        <w:t xml:space="preserve"> (FP-Gen)</w:t>
      </w:r>
      <w:r>
        <w:rPr>
          <w:rFonts w:ascii="Georgia" w:hAnsi="Georgia" w:cs="Georgia" w:eastAsia="Georgia"/>
          <w:sz w:val="22"/>
          <w:szCs w:val="22"/>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0" w:after="0" w:line="480" w:lineRule="auto"/>
        <w:ind w:firstLine="720"/>
        <w:jc w:val="both"/>
        <w:rPr/>
      </w:pPr>
      <w:r>
        <w:rPr>
          <w:rFonts w:ascii="Georgia" w:hAnsi="Georgia" w:eastAsia="Georgia" w:cs="Georgia"/>
          <w:sz w:val="22"/>
          <w:szCs w:val="22"/>
        </w:rPr>
        <w:t>VM12 · 182 words · 1 hedges · 0.55 per 100 words</w:t>
      </w:r>
    </w:p>
    <w:p w:rsidR="00000000" w:rsidDel="00000000" w:rsidP="00000000" w:rsidRDefault="00000000" w:rsidRPr="00000000" w14:paraId="000002E4">
      <w:pPr>
        <w:spacing w:before="0" w:after="0" w:line="480" w:lineRule="auto"/>
        <w:ind w:firstLine="720"/>
        <w:jc w:val="both"/>
        <w:rPr/>
      </w:pPr>
      <w:r>
        <w:rPr>
          <w:rFonts w:ascii="Georgia" w:hAnsi="Georgia" w:cs="Georgia" w:eastAsia="Georgia"/>
          <w:sz w:val="22"/>
          <w:szCs w:val="22"/>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Cs w:val="0"/>
          <w:strike w:val="0"/>
          <w:shd w:val="clear" w:fill="00B0F0"/>
          <w:color w:val="000000"/>
        </w:rPr>
        <w:t>might</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Cs w:val="0"/>
          <w:color w:val="000000"/>
          <w:strike w:val="1"/>
        </w:rPr>
        <w:t>recommended</w:t>
      </w:r>
      <w:r>
        <w:rPr>
          <w:rFonts w:ascii="Georgia" w:hAnsi="Georgia" w:cs="Georgia" w:eastAsia="Georgia"/>
          <w:sz w:val="22"/>
          <w:szCs w:val="22"/>
          <w:bCs w:val="0"/>
          <w:strike w:val="0"/>
          <w:color w:val="808080"/>
        </w:rPr>
        <w:t xml:space="preserve"> (FP-Rec)</w:t>
      </w:r>
      <w:r>
        <w:rPr>
          <w:rFonts w:ascii="Georgia" w:hAnsi="Georgia" w:cs="Georgia" w:eastAsia="Georgia"/>
          <w:sz w:val="22"/>
          <w:szCs w:val="22"/>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0" w:after="0" w:line="480" w:lineRule="auto"/>
        <w:ind w:firstLine="720"/>
        <w:jc w:val="both"/>
        <w:rPr/>
      </w:pPr>
      <w:r>
        <w:rPr>
          <w:rFonts w:ascii="Georgia" w:hAnsi="Georgia" w:eastAsia="Georgia" w:cs="Georgia"/>
          <w:sz w:val="22"/>
          <w:szCs w:val="22"/>
        </w:rPr>
        <w:t>VM13 · 215 words · 0 hedges · 0.0 per 100 words</w:t>
      </w:r>
    </w:p>
    <w:p w:rsidR="00000000" w:rsidDel="00000000" w:rsidP="00000000" w:rsidRDefault="00000000" w:rsidRPr="00000000" w14:paraId="000002E6">
      <w:pPr>
        <w:spacing w:before="0" w:after="0" w:line="480" w:lineRule="auto"/>
        <w:ind w:firstLine="720"/>
        <w:jc w:val="both"/>
        <w:rPr/>
      </w:pPr>
      <w:r>
        <w:rPr>
          <w:rFonts w:ascii="Georgia" w:hAnsi="Georgia" w:cs="Georgia" w:eastAsia="Georgia"/>
          <w:sz w:val="22"/>
          <w:szCs w:val="22"/>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0" w:after="0" w:line="480" w:lineRule="auto"/>
        <w:ind w:firstLine="720"/>
        <w:jc w:val="both"/>
        <w:rPr/>
      </w:pPr>
      <w:r>
        <w:rPr>
          <w:rFonts w:ascii="Georgia" w:hAnsi="Georgia" w:eastAsia="Georgia" w:cs="Georgia"/>
          <w:sz w:val="22"/>
          <w:szCs w:val="22"/>
        </w:rPr>
        <w:t>VM14 · 183 words · 0 hedges · 0.0 per 100 words</w:t>
      </w:r>
    </w:p>
    <w:p w:rsidR="00000000" w:rsidDel="00000000" w:rsidP="00000000" w:rsidRDefault="00000000" w:rsidRPr="00000000" w14:paraId="000002E8">
      <w:pPr>
        <w:spacing w:before="0" w:after="0" w:line="480" w:lineRule="auto"/>
        <w:ind w:firstLine="720"/>
        <w:jc w:val="both"/>
        <w:rPr/>
      </w:pPr>
      <w:r>
        <w:rPr>
          <w:rFonts w:ascii="Georgia" w:hAnsi="Georgia" w:cs="Georgia" w:eastAsia="Georgia"/>
          <w:sz w:val="22"/>
          <w:szCs w:val="22"/>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Cs w:val="0"/>
          <w:color w:val="000000"/>
          <w:strike w:val="1"/>
        </w:rPr>
        <w:t>indicated</w:t>
      </w:r>
      <w:r>
        <w:rPr>
          <w:rFonts w:ascii="Georgia" w:hAnsi="Georgia" w:cs="Georgia" w:eastAsia="Georgia"/>
          <w:sz w:val="22"/>
          <w:szCs w:val="22"/>
          <w:bCs w:val="0"/>
          <w:strike w:val="0"/>
          <w:color w:val="808080"/>
        </w:rPr>
        <w:t xml:space="preserve"> (FP-Gen)</w:t>
      </w:r>
      <w:r>
        <w:rPr>
          <w:rFonts w:ascii="Georgia" w:hAnsi="Georgia" w:cs="Georgia" w:eastAsia="Georgia"/>
          <w:sz w:val="22"/>
          <w:szCs w:val="22"/>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0" w:after="0" w:line="480" w:lineRule="auto"/>
        <w:ind w:firstLine="720"/>
        <w:jc w:val="both"/>
        <w:rPr/>
      </w:pPr>
      <w:r>
        <w:rPr>
          <w:rFonts w:ascii="Georgia" w:hAnsi="Georgia" w:eastAsia="Georgia" w:cs="Georgia"/>
          <w:sz w:val="22"/>
          <w:szCs w:val="22"/>
        </w:rPr>
        <w:t>VM15 · 258 words · 1 hedges · 0.39 per 100 words</w:t>
      </w:r>
    </w:p>
    <w:p w:rsidR="00000000" w:rsidDel="00000000" w:rsidP="00000000" w:rsidRDefault="00000000" w:rsidRPr="00000000" w14:paraId="000002EA">
      <w:pPr>
        <w:spacing w:before="0" w:after="0" w:line="480" w:lineRule="auto"/>
        <w:ind w:firstLine="720"/>
        <w:jc w:val="both"/>
        <w:rPr/>
      </w:pPr>
      <w:r>
        <w:rPr>
          <w:rFonts w:ascii="Georgia" w:hAnsi="Georgia" w:cs="Georgia" w:eastAsia="Georgia"/>
          <w:sz w:val="22"/>
          <w:szCs w:val="22"/>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Cs w:val="0"/>
          <w:color w:val="000000"/>
          <w:strike w:val="1"/>
        </w:rPr>
        <w:t>potential</w:t>
      </w:r>
      <w:r>
        <w:rPr>
          <w:rFonts w:ascii="Georgia" w:hAnsi="Georgia" w:cs="Georgia" w:eastAsia="Georgia"/>
          <w:sz w:val="22"/>
          <w:szCs w:val="22"/>
          <w:bCs w:val="0"/>
          <w:strike w:val="0"/>
          <w:color w:val="808080"/>
        </w:rPr>
        <w:t xml:space="preserve"> (FP-Gen)</w:t>
      </w:r>
      <w:r>
        <w:rPr>
          <w:rFonts w:ascii="Georgia" w:hAnsi="Georgia" w:cs="Georgia" w:eastAsia="Georgia"/>
          <w:sz w:val="22"/>
          <w:szCs w:val="22"/>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Cs w:val="0"/>
          <w:strike w:val="0"/>
          <w:highlight w:val="red"/>
          <w:color w:val="FFFFFF"/>
        </w:rPr>
        <w:t>suggests</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0" w:after="0" w:line="480" w:lineRule="auto"/>
        <w:ind w:firstLine="720"/>
        <w:jc w:val="both"/>
        <w:rPr/>
      </w:pPr>
      <w:r>
        <w:rPr>
          <w:rFonts w:ascii="Georgia" w:hAnsi="Georgia" w:eastAsia="Georgia" w:cs="Georgia"/>
          <w:sz w:val="22"/>
          <w:szCs w:val="22"/>
        </w:rPr>
        <w:t>VM16 · 261 words · 0 hedges · 0.0 per 100 words</w:t>
      </w:r>
    </w:p>
    <w:p w:rsidR="00000000" w:rsidDel="00000000" w:rsidP="00000000" w:rsidRDefault="00000000" w:rsidRPr="00000000" w14:paraId="000002EC">
      <w:pPr>
        <w:spacing w:before="0" w:after="0" w:line="480" w:lineRule="auto"/>
        <w:ind w:firstLine="720"/>
        <w:jc w:val="both"/>
        <w:rPr/>
      </w:pPr>
      <w:r>
        <w:rPr>
          <w:rFonts w:ascii="Georgia" w:hAnsi="Georgia" w:cs="Georgia" w:eastAsia="Georgia"/>
          <w:sz w:val="22"/>
          <w:szCs w:val="22"/>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Cs w:val="0"/>
          <w:strike w:val="0"/>
          <w:shd w:val="clear" w:fill="BFBFBF"/>
          <w:color w:val="000000"/>
        </w:rPr>
        <w:t>has</w:t>
      </w:r>
      <w:r>
        <w:rPr>
          <w:rFonts w:ascii="Georgia" w:hAnsi="Georgia" w:cs="Georgia" w:eastAsia="Georgia"/>
          <w:sz w:val="22"/>
          <w:szCs w:val="22"/>
          <w:bCs w:val="0"/>
          <w:strike w:val="0"/>
          <w:color w:val="000000"/>
        </w:rPr>
        <w:t xml:space="preserve"> [G] antibacterial property.</w:t>
      </w:r>
    </w:p>
    <w:p w:rsidR="00000000" w:rsidDel="00000000" w:rsidP="00000000" w:rsidRDefault="00000000" w:rsidRPr="00000000" w14:paraId="000002ED">
      <w:pPr>
        <w:keepNext w:val="1"/>
        <w:spacing w:before="0" w:after="0" w:line="480" w:lineRule="auto"/>
        <w:ind w:firstLine="720"/>
        <w:jc w:val="both"/>
        <w:rPr/>
      </w:pPr>
      <w:r>
        <w:rPr>
          <w:rFonts w:ascii="Georgia" w:hAnsi="Georgia" w:eastAsia="Georgia" w:cs="Georgia"/>
          <w:sz w:val="22"/>
          <w:szCs w:val="22"/>
        </w:rPr>
        <w:t>VM17 · 232 words · 1 hedges · 0.43 per 100 words</w:t>
      </w:r>
    </w:p>
    <w:p w:rsidR="00000000" w:rsidDel="00000000" w:rsidP="00000000" w:rsidRDefault="00000000" w:rsidRPr="00000000" w14:paraId="000002EE">
      <w:pPr>
        <w:spacing w:before="0" w:after="0" w:line="480" w:lineRule="auto"/>
        <w:ind w:firstLine="720"/>
        <w:jc w:val="both"/>
        <w:rPr/>
      </w:pPr>
      <w:r>
        <w:rPr>
          <w:rFonts w:ascii="Georgia" w:hAnsi="Georgia" w:cs="Georgia" w:eastAsia="Georgia"/>
          <w:sz w:val="22"/>
          <w:szCs w:val="22"/>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Cs w:val="0"/>
          <w:strike w:val="0"/>
          <w:highlight w:val="red"/>
          <w:color w:val="FFFFFF"/>
        </w:rPr>
        <w:t>potential</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0" w:after="0" w:line="480" w:lineRule="auto"/>
        <w:ind w:firstLine="720"/>
        <w:jc w:val="both"/>
        <w:rPr/>
      </w:pPr>
      <w:r>
        <w:rPr>
          <w:rFonts w:ascii="Georgia" w:hAnsi="Georgia" w:eastAsia="Georgia" w:cs="Georgia"/>
          <w:sz w:val="22"/>
          <w:szCs w:val="22"/>
        </w:rPr>
        <w:t>VM18 · 267 words · 0 hedges · 0.0 per 100 words</w:t>
      </w:r>
    </w:p>
    <w:p w:rsidR="00000000" w:rsidDel="00000000" w:rsidP="00000000" w:rsidRDefault="00000000" w:rsidRPr="00000000" w14:paraId="000002F0">
      <w:pPr>
        <w:spacing w:before="0" w:after="0" w:line="480" w:lineRule="auto"/>
        <w:ind w:firstLine="720"/>
        <w:jc w:val="both"/>
        <w:rPr/>
      </w:pPr>
      <w:r>
        <w:rPr>
          <w:rFonts w:ascii="Georgia" w:hAnsi="Georgia" w:cs="Georgia" w:eastAsia="Georgia"/>
          <w:sz w:val="22"/>
          <w:szCs w:val="22"/>
          <w:bCs w:val="0"/>
          <w:strike w:val="0"/>
          <w:color w:val="000000"/>
        </w:rPr>
        <w:t xml:space="preserve">Zoonotic diseases are a significant public health concern, particularly those that </w:t>
      </w:r>
      <w:r>
        <w:rPr>
          <w:rFonts w:ascii="Georgia" w:hAnsi="Georgia" w:cs="Georgia" w:eastAsia="Georgia"/>
          <w:sz w:val="22"/>
          <w:szCs w:val="22"/>
          <w:bCs w:val="0"/>
          <w:color w:val="000000"/>
          <w:strike w:val="1"/>
        </w:rPr>
        <w:t>can</w:t>
      </w:r>
      <w:r>
        <w:rPr>
          <w:rFonts w:ascii="Georgia" w:hAnsi="Georgia" w:cs="Georgia" w:eastAsia="Georgia"/>
          <w:sz w:val="22"/>
          <w:szCs w:val="22"/>
          <w:bCs w:val="0"/>
          <w:strike w:val="0"/>
          <w:color w:val="808080"/>
        </w:rPr>
        <w:t xml:space="preserve"> (FP-Cap)</w:t>
      </w:r>
      <w:r>
        <w:rPr>
          <w:rFonts w:ascii="Georgia" w:hAnsi="Georgia" w:cs="Georgia" w:eastAsia="Georgia"/>
          <w:sz w:val="22"/>
          <w:szCs w:val="22"/>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0" w:after="0" w:line="480" w:lineRule="auto"/>
        <w:ind w:firstLine="720"/>
        <w:jc w:val="both"/>
        <w:rPr/>
      </w:pPr>
      <w:r>
        <w:rPr>
          <w:rFonts w:ascii="Georgia" w:hAnsi="Georgia" w:eastAsia="Georgia" w:cs="Georgia"/>
          <w:sz w:val="22"/>
          <w:szCs w:val="22"/>
        </w:rPr>
        <w:t>VM19 · 172 words · 0 hedges · 0.0 per 100 words</w:t>
      </w:r>
    </w:p>
    <w:p w:rsidR="00000000" w:rsidDel="00000000" w:rsidP="00000000" w:rsidRDefault="00000000" w:rsidRPr="00000000" w14:paraId="000002F2">
      <w:pPr>
        <w:spacing w:before="0" w:after="0" w:line="480" w:lineRule="auto"/>
        <w:ind w:firstLine="720"/>
        <w:jc w:val="both"/>
        <w:rPr/>
      </w:pPr>
      <w:r>
        <w:rPr>
          <w:rFonts w:ascii="Georgia" w:hAnsi="Georgia" w:cs="Georgia" w:eastAsia="Georgia"/>
          <w:sz w:val="22"/>
          <w:szCs w:val="22"/>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0" w:after="0" w:line="480" w:lineRule="auto"/>
        <w:ind w:firstLine="720"/>
        <w:jc w:val="both"/>
        <w:rPr/>
      </w:pPr>
      <w:r>
        <w:rPr>
          <w:rFonts w:ascii="Georgia" w:hAnsi="Georgia" w:eastAsia="Georgia" w:cs="Georgia"/>
          <w:sz w:val="22"/>
          <w:szCs w:val="22"/>
        </w:rPr>
        <w:t>VM20 · 271 words · 0 hedges · 0.0 per 100 words</w:t>
      </w:r>
    </w:p>
    <w:p w:rsidR="00000000" w:rsidDel="00000000" w:rsidP="00000000" w:rsidRDefault="00000000" w:rsidRPr="00000000" w14:paraId="000002F4">
      <w:pPr>
        <w:spacing w:before="0" w:after="0" w:line="480" w:lineRule="auto"/>
        <w:ind w:firstLine="720"/>
        <w:jc w:val="both"/>
        <w:rPr/>
      </w:pPr>
      <w:r>
        <w:rPr>
          <w:rFonts w:ascii="Georgia" w:hAnsi="Georgia" w:cs="Georgia" w:eastAsia="Georgia"/>
          <w:sz w:val="22"/>
          <w:szCs w:val="22"/>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Cs w:val="0"/>
          <w:color w:val="000000"/>
          <w:strike w:val="1"/>
        </w:rPr>
        <w:t>recommended</w:t>
      </w:r>
      <w:r>
        <w:rPr>
          <w:rFonts w:ascii="Georgia" w:hAnsi="Georgia" w:cs="Georgia" w:eastAsia="Georgia"/>
          <w:sz w:val="22"/>
          <w:szCs w:val="22"/>
          <w:bCs w:val="0"/>
          <w:strike w:val="0"/>
          <w:color w:val="808080"/>
        </w:rPr>
        <w:t xml:space="preserve"> (FP-Rec)</w:t>
      </w:r>
      <w:r>
        <w:rPr>
          <w:rFonts w:ascii="Georgia" w:hAnsi="Georgia" w:cs="Georgia" w:eastAsia="Georgia"/>
          <w:sz w:val="22"/>
          <w:szCs w:val="22"/>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both"/>
        <w:rPr/>
        <w:keepNext/>
        <w:keepLines/>
        <w:ind w:firstLine="0" w:left="0"/>
      </w:pPr>
      <w:r>
        <w:rPr>
          <w:rFonts w:ascii="Georgia" w:hAnsi="Georgia" w:cs="Georgia" w:eastAsia="Georgia"/>
          <w:iCs w:val="0"/>
          <w:sz w:val="22"/>
          <w:szCs w:val="22"/>
          <w:rtl w:val="0"/>
          <w:b/>
          <w:bCs/>
        </w:rPr>
        <w:t>Agriculture, Crop Science (Acs1–Acs10)</w:t>
      </w:r>
      <w:r>
        <w:rPr>
          <w:rtl w:val="0"/>
          <w:sz w:val="24"/>
          <w:szCs w:val="24"/>
        </w:rPr>
      </w:r>
    </w:p>
    <w:p w:rsidR="00000000" w:rsidDel="00000000" w:rsidP="00000000" w:rsidRDefault="00000000" w:rsidRPr="00000000" w14:paraId="000002F8">
      <w:pPr>
        <w:keepNext w:val="1"/>
        <w:spacing w:before="0" w:after="0" w:line="480" w:lineRule="auto"/>
        <w:ind w:firstLine="720"/>
        <w:jc w:val="both"/>
        <w:rPr/>
      </w:pPr>
      <w:r>
        <w:rPr>
          <w:rFonts w:ascii="Georgia" w:hAnsi="Georgia" w:eastAsia="Georgia" w:cs="Georgia"/>
          <w:sz w:val="22"/>
          <w:szCs w:val="22"/>
        </w:rPr>
        <w:t>Acs1 · 203 words · 1 hedges · 0.49 per 100 words</w:t>
      </w:r>
    </w:p>
    <w:p w:rsidR="00000000" w:rsidDel="00000000" w:rsidP="00000000" w:rsidRDefault="00000000" w:rsidRPr="00000000" w14:paraId="000002F9">
      <w:pPr>
        <w:spacing w:before="0" w:after="0" w:line="480" w:lineRule="auto"/>
        <w:ind w:firstLine="720"/>
        <w:jc w:val="both"/>
        <w:rPr/>
      </w:pPr>
      <w:r>
        <w:rPr>
          <w:rFonts w:ascii="Georgia" w:hAnsi="Georgia" w:cs="Georgia" w:eastAsia="Georgia"/>
          <w:sz w:val="22"/>
          <w:szCs w:val="22"/>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Cs w:val="0"/>
          <w:strike w:val="0"/>
          <w:highlight w:val="red"/>
          <w:color w:val="FFFFFF"/>
        </w:rPr>
        <w:t>suggest</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Cs w:val="0"/>
          <w:color w:val="000000"/>
          <w:strike w:val="1"/>
        </w:rPr>
        <w:t>can</w:t>
      </w:r>
      <w:r>
        <w:rPr>
          <w:rFonts w:ascii="Georgia" w:hAnsi="Georgia" w:cs="Georgia" w:eastAsia="Georgia"/>
          <w:sz w:val="22"/>
          <w:szCs w:val="22"/>
          <w:bCs w:val="0"/>
          <w:strike w:val="0"/>
          <w:color w:val="808080"/>
        </w:rPr>
        <w:t xml:space="preserve"> (FP-Cap)</w:t>
      </w:r>
      <w:r>
        <w:rPr>
          <w:rFonts w:ascii="Georgia" w:hAnsi="Georgia" w:cs="Georgia" w:eastAsia="Georgia"/>
          <w:sz w:val="22"/>
          <w:szCs w:val="22"/>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0" w:after="0" w:line="480" w:lineRule="auto"/>
        <w:ind w:firstLine="720"/>
        <w:jc w:val="both"/>
        <w:rPr/>
      </w:pPr>
      <w:r>
        <w:rPr>
          <w:rFonts w:ascii="Georgia" w:hAnsi="Georgia" w:eastAsia="Georgia" w:cs="Georgia"/>
          <w:sz w:val="22"/>
          <w:szCs w:val="22"/>
        </w:rPr>
        <w:t>Acs2 · 184 words · 8 hedges · 4.35 per 100 words</w:t>
      </w:r>
    </w:p>
    <w:p w:rsidR="00000000" w:rsidDel="00000000" w:rsidP="00000000" w:rsidRDefault="00000000" w:rsidRPr="00000000" w14:paraId="000002FB">
      <w:pPr>
        <w:spacing w:before="0" w:after="0" w:line="480" w:lineRule="auto"/>
        <w:ind w:firstLine="720"/>
        <w:jc w:val="both"/>
        <w:rPr/>
      </w:pPr>
      <w:r>
        <w:rPr>
          <w:rFonts w:ascii="Georgia" w:hAnsi="Georgia" w:cs="Georgia" w:eastAsia="Georgia"/>
          <w:sz w:val="22"/>
          <w:szCs w:val="22"/>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Cs w:val="0"/>
          <w:strike w:val="0"/>
          <w:highlight w:val="red"/>
          <w:color w:val="FFFFFF"/>
        </w:rPr>
        <w:t>suggests</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that while statistical significance </w:t>
      </w:r>
      <w:r>
        <w:rPr>
          <w:rFonts w:ascii="Georgia" w:hAnsi="Georgia" w:cs="Georgia" w:eastAsia="Georgia"/>
          <w:sz w:val="22"/>
          <w:szCs w:val="22"/>
          <w:bCs w:val="0"/>
          <w:strike w:val="0"/>
          <w:shd w:val="clear" w:fill="00B0F0"/>
          <w:color w:val="000000"/>
        </w:rPr>
        <w:t>might</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not have been observed, the mycorrhiza treatment </w:t>
      </w:r>
      <w:r>
        <w:rPr>
          <w:rFonts w:ascii="Georgia" w:hAnsi="Georgia" w:cs="Georgia" w:eastAsia="Georgia"/>
          <w:sz w:val="22"/>
          <w:szCs w:val="22"/>
          <w:bCs w:val="0"/>
          <w:strike w:val="0"/>
          <w:shd w:val="clear" w:fill="00B0F0"/>
          <w:color w:val="000000"/>
        </w:rPr>
        <w:t>could</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still offer </w:t>
      </w:r>
      <w:r>
        <w:rPr>
          <w:rFonts w:ascii="Georgia" w:hAnsi="Georgia" w:cs="Georgia" w:eastAsia="Georgia"/>
          <w:sz w:val="22"/>
          <w:szCs w:val="22"/>
          <w:bCs w:val="0"/>
          <w:strike w:val="0"/>
          <w:highlight w:val="red"/>
          <w:color w:val="FFFFFF"/>
        </w:rPr>
        <w:t>potential</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Cs w:val="0"/>
          <w:strike w:val="0"/>
          <w:highlight w:val="red"/>
          <w:color w:val="FFFFFF"/>
        </w:rPr>
        <w:t>suggests</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that while the differences </w:t>
      </w:r>
      <w:r>
        <w:rPr>
          <w:rFonts w:ascii="Georgia" w:hAnsi="Georgia" w:cs="Georgia" w:eastAsia="Georgia"/>
          <w:sz w:val="22"/>
          <w:szCs w:val="22"/>
          <w:bCs w:val="0"/>
          <w:strike w:val="0"/>
          <w:shd w:val="clear" w:fill="00B0F0"/>
          <w:color w:val="000000"/>
        </w:rPr>
        <w:t>might</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not have been significant in the study, the researchers believe that mycorrhiza </w:t>
      </w:r>
      <w:r>
        <w:rPr>
          <w:rFonts w:ascii="Georgia" w:hAnsi="Georgia" w:cs="Georgia" w:eastAsia="Georgia"/>
          <w:sz w:val="22"/>
          <w:szCs w:val="22"/>
          <w:bCs w:val="0"/>
          <w:strike w:val="0"/>
          <w:shd w:val="clear" w:fill="00B0F0"/>
          <w:color w:val="000000"/>
        </w:rPr>
        <w:t>could</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Cs w:val="0"/>
          <w:strike w:val="0"/>
          <w:highlight w:val="red"/>
          <w:color w:val="FFFFFF"/>
        </w:rPr>
        <w:t>potential</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benefits for plant growth. Further research </w:t>
      </w:r>
      <w:r>
        <w:rPr>
          <w:rFonts w:ascii="Georgia" w:hAnsi="Georgia" w:cs="Georgia" w:eastAsia="Georgia"/>
          <w:sz w:val="22"/>
          <w:szCs w:val="22"/>
          <w:bCs w:val="0"/>
          <w:color w:val="000000"/>
          <w:strike w:val="1"/>
        </w:rPr>
        <w:t>could</w:t>
      </w:r>
      <w:r>
        <w:rPr>
          <w:rFonts w:ascii="Georgia" w:hAnsi="Georgia" w:cs="Georgia" w:eastAsia="Georgia"/>
          <w:sz w:val="22"/>
          <w:szCs w:val="22"/>
          <w:bCs w:val="0"/>
          <w:strike w:val="0"/>
          <w:color w:val="808080"/>
        </w:rPr>
        <w:t xml:space="preserve"> (FP-Gen)</w:t>
      </w:r>
      <w:r>
        <w:rPr>
          <w:rFonts w:ascii="Georgia" w:hAnsi="Georgia" w:cs="Georgia" w:eastAsia="Georgia"/>
          <w:sz w:val="22"/>
          <w:szCs w:val="22"/>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0" w:after="0" w:line="480" w:lineRule="auto"/>
        <w:ind w:firstLine="720"/>
        <w:jc w:val="both"/>
        <w:rPr/>
      </w:pPr>
      <w:r>
        <w:rPr>
          <w:rFonts w:ascii="Georgia" w:hAnsi="Georgia" w:eastAsia="Georgia" w:cs="Georgia"/>
          <w:sz w:val="22"/>
          <w:szCs w:val="22"/>
        </w:rPr>
        <w:t>Acs3 · 235 words · 2 hedges · 0.85 per 100 words</w:t>
      </w:r>
    </w:p>
    <w:p w:rsidR="00000000" w:rsidDel="00000000" w:rsidP="00000000" w:rsidRDefault="00000000" w:rsidRPr="00000000" w14:paraId="000002FD">
      <w:pPr>
        <w:spacing w:before="0" w:after="0" w:line="480" w:lineRule="auto"/>
        <w:ind w:firstLine="720"/>
        <w:jc w:val="both"/>
        <w:rPr/>
      </w:pPr>
      <w:r>
        <w:rPr>
          <w:rFonts w:ascii="Georgia" w:hAnsi="Georgia" w:cs="Georgia" w:eastAsia="Georgia"/>
          <w:sz w:val="22"/>
          <w:szCs w:val="22"/>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Cs w:val="0"/>
          <w:strike w:val="0"/>
          <w:shd w:val="clear" w:fill="00B0F0"/>
          <w:color w:val="000000"/>
        </w:rPr>
        <w:t>can</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survive the water treatment application but </w:t>
      </w:r>
      <w:r>
        <w:rPr>
          <w:rFonts w:ascii="Georgia" w:hAnsi="Georgia" w:cs="Georgia" w:eastAsia="Georgia"/>
          <w:sz w:val="22"/>
          <w:szCs w:val="22"/>
          <w:bCs w:val="0"/>
          <w:strike w:val="0"/>
          <w:shd w:val="clear" w:fill="00B0F0"/>
          <w:color w:val="000000"/>
        </w:rPr>
        <w:t>may</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not establish roots and die after several days. However, it </w:t>
      </w:r>
      <w:r>
        <w:rPr>
          <w:rFonts w:ascii="Georgia" w:hAnsi="Georgia" w:cs="Georgia" w:eastAsia="Georgia"/>
          <w:sz w:val="22"/>
          <w:szCs w:val="22"/>
          <w:bCs w:val="0"/>
          <w:color w:val="000000"/>
          <w:strike w:val="1"/>
        </w:rPr>
        <w:t>can</w:t>
      </w:r>
      <w:r>
        <w:rPr>
          <w:rFonts w:ascii="Georgia" w:hAnsi="Georgia" w:cs="Georgia" w:eastAsia="Georgia"/>
          <w:sz w:val="22"/>
          <w:szCs w:val="22"/>
          <w:bCs w:val="0"/>
          <w:strike w:val="0"/>
          <w:color w:val="808080"/>
        </w:rPr>
        <w:t xml:space="preserve"> (FP-Cap)</w:t>
      </w:r>
      <w:r>
        <w:rPr>
          <w:rFonts w:ascii="Georgia" w:hAnsi="Georgia" w:cs="Georgia" w:eastAsia="Georgia"/>
          <w:sz w:val="22"/>
          <w:szCs w:val="22"/>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0" w:after="0" w:line="480" w:lineRule="auto"/>
        <w:ind w:firstLine="720"/>
        <w:jc w:val="both"/>
        <w:rPr/>
      </w:pPr>
      <w:r>
        <w:rPr>
          <w:rFonts w:ascii="Georgia" w:hAnsi="Georgia" w:eastAsia="Georgia" w:cs="Georgia"/>
          <w:sz w:val="22"/>
          <w:szCs w:val="22"/>
        </w:rPr>
        <w:t>Acs4 · 221 words · 0 hedges · 0.0 per 100 words</w:t>
      </w:r>
    </w:p>
    <w:p w:rsidR="00000000" w:rsidDel="00000000" w:rsidP="00000000" w:rsidRDefault="00000000" w:rsidRPr="00000000" w14:paraId="000002FF">
      <w:pPr>
        <w:spacing w:before="0" w:after="0" w:line="480" w:lineRule="auto"/>
        <w:ind w:firstLine="720"/>
        <w:jc w:val="both"/>
        <w:rPr/>
      </w:pPr>
      <w:r>
        <w:rPr>
          <w:rFonts w:ascii="Georgia" w:hAnsi="Georgia" w:cs="Georgia" w:eastAsia="Georgia"/>
          <w:sz w:val="22"/>
          <w:szCs w:val="22"/>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Cs w:val="0"/>
          <w:color w:val="000000"/>
          <w:strike w:val="1"/>
        </w:rPr>
        <w:t>can</w:t>
      </w:r>
      <w:r>
        <w:rPr>
          <w:rFonts w:ascii="Georgia" w:hAnsi="Georgia" w:cs="Georgia" w:eastAsia="Georgia"/>
          <w:sz w:val="22"/>
          <w:szCs w:val="22"/>
          <w:bCs w:val="0"/>
          <w:strike w:val="0"/>
          <w:color w:val="808080"/>
        </w:rPr>
        <w:t xml:space="preserve"> (FP-Cap)</w:t>
      </w:r>
      <w:r>
        <w:rPr>
          <w:rFonts w:ascii="Georgia" w:hAnsi="Georgia" w:cs="Georgia" w:eastAsia="Georgia"/>
          <w:sz w:val="22"/>
          <w:szCs w:val="22"/>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0" w:after="0" w:line="480" w:lineRule="auto"/>
        <w:ind w:firstLine="720"/>
        <w:jc w:val="both"/>
        <w:rPr/>
      </w:pPr>
      <w:r>
        <w:rPr>
          <w:rFonts w:ascii="Georgia" w:hAnsi="Georgia" w:eastAsia="Georgia" w:cs="Georgia"/>
          <w:sz w:val="22"/>
          <w:szCs w:val="22"/>
        </w:rPr>
        <w:t>Acs5 · 199 words · 2 hedges · 1.01 per 100 words</w:t>
      </w:r>
    </w:p>
    <w:p w:rsidR="00000000" w:rsidDel="00000000" w:rsidP="00000000" w:rsidRDefault="00000000" w:rsidRPr="00000000" w14:paraId="00000302">
      <w:pPr>
        <w:spacing w:before="0" w:after="0" w:line="480" w:lineRule="auto"/>
        <w:ind w:firstLine="720"/>
        <w:jc w:val="both"/>
        <w:rPr/>
      </w:pPr>
      <w:r>
        <w:rPr>
          <w:rFonts w:ascii="Georgia" w:hAnsi="Georgia" w:cs="Georgia" w:eastAsia="Georgia"/>
          <w:sz w:val="22"/>
          <w:szCs w:val="22"/>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Cs w:val="0"/>
          <w:strike w:val="0"/>
          <w:highlight w:val="red"/>
          <w:color w:val="FFFFFF"/>
        </w:rPr>
        <w:t>suggests</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that Trichoderma and fermented azolla at proper application frequencies </w:t>
      </w:r>
      <w:r>
        <w:rPr>
          <w:rFonts w:ascii="Georgia" w:hAnsi="Georgia" w:cs="Georgia" w:eastAsia="Georgia"/>
          <w:sz w:val="22"/>
          <w:szCs w:val="22"/>
          <w:bCs w:val="0"/>
          <w:strike w:val="0"/>
          <w:shd w:val="clear" w:fill="00B0F0"/>
          <w:color w:val="000000"/>
        </w:rPr>
        <w:t>could</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0" w:after="0" w:line="480" w:lineRule="auto"/>
        <w:ind w:firstLine="720"/>
        <w:jc w:val="both"/>
        <w:rPr/>
      </w:pPr>
      <w:r>
        <w:rPr>
          <w:rFonts w:ascii="Georgia" w:hAnsi="Georgia" w:eastAsia="Georgia" w:cs="Georgia"/>
          <w:sz w:val="22"/>
          <w:szCs w:val="22"/>
        </w:rPr>
        <w:t>Acs6 · 245 words · 1 hedges · 0.41 per 100 words</w:t>
      </w:r>
    </w:p>
    <w:p w:rsidR="00000000" w:rsidDel="00000000" w:rsidP="00000000" w:rsidRDefault="00000000" w:rsidRPr="00000000" w14:paraId="00000304">
      <w:pPr>
        <w:spacing w:before="0" w:after="0" w:line="480" w:lineRule="auto"/>
        <w:ind w:firstLine="720"/>
        <w:jc w:val="both"/>
        <w:rPr/>
      </w:pPr>
      <w:r>
        <w:rPr>
          <w:rFonts w:ascii="Georgia" w:hAnsi="Georgia" w:cs="Georgia" w:eastAsia="Georgia"/>
          <w:sz w:val="22"/>
          <w:szCs w:val="22"/>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Cs w:val="0"/>
          <w:color w:val="000000"/>
          <w:strike w:val="1"/>
        </w:rPr>
        <w:t>indicating</w:t>
      </w:r>
      <w:r>
        <w:rPr>
          <w:rFonts w:ascii="Georgia" w:hAnsi="Georgia" w:cs="Georgia" w:eastAsia="Georgia"/>
          <w:sz w:val="22"/>
          <w:szCs w:val="22"/>
          <w:bCs w:val="0"/>
          <w:strike w:val="0"/>
          <w:color w:val="808080"/>
        </w:rPr>
        <w:t xml:space="preserve"> (FP-Gen)</w:t>
      </w:r>
      <w:r>
        <w:rPr>
          <w:rFonts w:ascii="Georgia" w:hAnsi="Georgia" w:cs="Georgia" w:eastAsia="Georgia"/>
          <w:sz w:val="22"/>
          <w:szCs w:val="22"/>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Cs w:val="0"/>
          <w:strike w:val="0"/>
          <w:highlight w:val="red"/>
          <w:color w:val="FFFFFF"/>
        </w:rPr>
        <w:t>potential</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0" w:after="0" w:line="480" w:lineRule="auto"/>
        <w:ind w:firstLine="720"/>
        <w:jc w:val="both"/>
        <w:rPr/>
      </w:pPr>
      <w:r>
        <w:rPr>
          <w:rFonts w:ascii="Georgia" w:hAnsi="Georgia" w:eastAsia="Georgia" w:cs="Georgia"/>
          <w:sz w:val="22"/>
          <w:szCs w:val="22"/>
        </w:rPr>
        <w:t>Acs7 · 207 words · 1 hedges · 0.48 per 100 words</w:t>
      </w:r>
    </w:p>
    <w:p w:rsidR="00000000" w:rsidDel="00000000" w:rsidP="00000000" w:rsidRDefault="00000000" w:rsidRPr="00000000" w14:paraId="00000306">
      <w:pPr>
        <w:spacing w:before="0" w:after="0" w:line="480" w:lineRule="auto"/>
        <w:ind w:firstLine="720"/>
        <w:jc w:val="both"/>
        <w:rPr/>
      </w:pPr>
      <w:r>
        <w:rPr>
          <w:rFonts w:ascii="Georgia" w:hAnsi="Georgia" w:cs="Georgia" w:eastAsia="Georgia"/>
          <w:sz w:val="22"/>
          <w:szCs w:val="22"/>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Cs w:val="0"/>
          <w:strike w:val="0"/>
          <w:shd w:val="clear" w:fill="00B0F0"/>
          <w:color w:val="000000"/>
        </w:rPr>
        <w:t>can</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0" w:after="0" w:line="480" w:lineRule="auto"/>
        <w:ind w:firstLine="720"/>
        <w:jc w:val="both"/>
        <w:rPr/>
      </w:pPr>
      <w:r>
        <w:rPr>
          <w:rFonts w:ascii="Georgia" w:hAnsi="Georgia" w:eastAsia="Georgia" w:cs="Georgia"/>
          <w:sz w:val="22"/>
          <w:szCs w:val="22"/>
        </w:rPr>
        <w:t>Acs8 · 164 words · 0 hedges · 0.0 per 100 words</w:t>
      </w:r>
    </w:p>
    <w:p w:rsidR="00000000" w:rsidDel="00000000" w:rsidP="00000000" w:rsidRDefault="00000000" w:rsidRPr="00000000" w14:paraId="00000308">
      <w:pPr>
        <w:spacing w:before="0" w:after="0" w:line="480" w:lineRule="auto"/>
        <w:ind w:firstLine="720"/>
        <w:jc w:val="both"/>
        <w:rPr/>
      </w:pPr>
      <w:r>
        <w:rPr>
          <w:rFonts w:ascii="Georgia" w:hAnsi="Georgia" w:eastAsia="Georgia" w:cs="Georgia"/>
          <w:sz w:val="22"/>
          <w:szCs w:val="22"/>
        </w:rPr>
        <w:t>The study on the performance of eggplant applied with different methods of Kuhol Amino Acid Application was conducted at [REDACTED], from December 2024 to March 2024.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influenced [G] the plant height, weight of fruits, number of marketable and non-marketable fruits, and computed yield. The researcher recommends (FP-Rec)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0" w:after="0" w:line="480" w:lineRule="auto"/>
        <w:ind w:firstLine="720"/>
        <w:jc w:val="both"/>
        <w:rPr/>
      </w:pPr>
      <w:r>
        <w:rPr>
          <w:rFonts w:ascii="Georgia" w:hAnsi="Georgia" w:eastAsia="Georgia" w:cs="Georgia"/>
          <w:sz w:val="22"/>
          <w:szCs w:val="22"/>
        </w:rPr>
        <w:t>Acs9 · 170 words · 2 hedges · 1.18 per 100 words</w:t>
      </w:r>
    </w:p>
    <w:p w:rsidR="00000000" w:rsidDel="00000000" w:rsidP="00000000" w:rsidRDefault="00000000" w:rsidRPr="00000000" w14:paraId="0000030A">
      <w:pPr>
        <w:spacing w:before="0" w:after="0" w:line="480" w:lineRule="auto"/>
        <w:ind w:firstLine="720"/>
        <w:jc w:val="both"/>
        <w:rPr/>
      </w:pPr>
      <w:r>
        <w:rPr>
          <w:rFonts w:ascii="Georgia" w:hAnsi="Georgia" w:cs="Georgia" w:eastAsia="Georgia"/>
          <w:sz w:val="22"/>
          <w:szCs w:val="22"/>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Cs w:val="0"/>
          <w:strike w:val="0"/>
          <w:highlight w:val="red"/>
          <w:color w:val="FFFFFF"/>
        </w:rPr>
        <w:t>suggest</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that soaking sugarcane setts in Azospirillum spp. biofertilizer for 24 hours </w:t>
      </w:r>
      <w:r>
        <w:rPr>
          <w:rFonts w:ascii="Georgia" w:hAnsi="Georgia" w:cs="Georgia" w:eastAsia="Georgia"/>
          <w:sz w:val="22"/>
          <w:szCs w:val="22"/>
          <w:bCs w:val="0"/>
          <w:strike w:val="0"/>
          <w:shd w:val="clear" w:fill="00B0F0"/>
          <w:color w:val="000000"/>
        </w:rPr>
        <w:t>can</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0" w:after="0" w:line="480" w:lineRule="auto"/>
        <w:ind w:firstLine="720"/>
        <w:jc w:val="both"/>
        <w:rPr/>
      </w:pPr>
      <w:r>
        <w:rPr>
          <w:rFonts w:ascii="Georgia" w:hAnsi="Georgia" w:eastAsia="Georgia" w:cs="Georgia"/>
          <w:sz w:val="22"/>
          <w:szCs w:val="22"/>
        </w:rPr>
        <w:t>Acs10 · 246 words · 0 hedges · 0.0 per 100 words</w:t>
      </w:r>
    </w:p>
    <w:p w:rsidR="00000000" w:rsidDel="00000000" w:rsidP="00000000" w:rsidRDefault="00000000" w:rsidRPr="00000000" w14:paraId="0000030C">
      <w:pPr>
        <w:spacing w:before="0" w:after="0" w:line="480" w:lineRule="auto"/>
        <w:ind w:firstLine="720"/>
        <w:jc w:val="both"/>
        <w:rPr/>
      </w:pPr>
      <w:r>
        <w:rPr>
          <w:rFonts w:ascii="Georgia" w:hAnsi="Georgia" w:cs="Georgia" w:eastAsia="Georgia"/>
          <w:sz w:val="22"/>
          <w:szCs w:val="22"/>
          <w:bCs w:val="0"/>
          <w:strike w:val="0"/>
          <w:color w:val="000000"/>
        </w:rPr>
        <w:t xml:space="preserve">The field study </w:t>
      </w:r>
      <w:r>
        <w:rPr>
          <w:rFonts w:ascii="Georgia" w:hAnsi="Georgia" w:cs="Georgia" w:eastAsia="Georgia"/>
          <w:sz w:val="22"/>
          <w:szCs w:val="22"/>
          <w:bCs w:val="0"/>
          <w:strike w:val="0"/>
          <w:shd w:val="clear" w:fill="BFBFBF"/>
          <w:color w:val="000000"/>
        </w:rPr>
        <w:t>was</w:t>
      </w:r>
      <w:r>
        <w:rPr>
          <w:rFonts w:ascii="Georgia" w:hAnsi="Georgia" w:cs="Georgia" w:eastAsia="Georgia"/>
          <w:sz w:val="22"/>
          <w:szCs w:val="22"/>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both"/>
        <w:rPr/>
        <w:keepNext/>
        <w:keepLines/>
        <w:ind w:firstLine="0" w:left="0"/>
      </w:pPr>
      <w:r>
        <w:rPr>
          <w:rFonts w:ascii="Georgia" w:hAnsi="Georgia" w:cs="Georgia" w:eastAsia="Georgia"/>
          <w:iCs w:val="0"/>
          <w:sz w:val="22"/>
          <w:szCs w:val="22"/>
          <w:rtl w:val="0"/>
          <w:b/>
          <w:bCs/>
        </w:rPr>
        <w:t>Agriculture, Animal Science (Aas1–Aas10)</w:t>
      </w:r>
      <w:r>
        <w:rPr>
          <w:rtl w:val="0"/>
          <w:sz w:val="24"/>
          <w:szCs w:val="24"/>
        </w:rPr>
      </w:r>
    </w:p>
    <w:p w:rsidR="00000000" w:rsidDel="00000000" w:rsidP="00000000" w:rsidRDefault="00000000" w:rsidRPr="00000000" w14:paraId="0000030E">
      <w:pPr>
        <w:keepNext w:val="1"/>
        <w:spacing w:before="0" w:after="0" w:line="480" w:lineRule="auto"/>
        <w:ind w:firstLine="720"/>
        <w:jc w:val="both"/>
        <w:rPr/>
      </w:pPr>
      <w:r>
        <w:rPr>
          <w:rFonts w:ascii="Georgia" w:hAnsi="Georgia" w:eastAsia="Georgia" w:cs="Georgia"/>
          <w:sz w:val="22"/>
          <w:szCs w:val="22"/>
        </w:rPr>
        <w:t>Aas1 · 203 words · 0 hedges · 0.0 per 100 words</w:t>
      </w:r>
    </w:p>
    <w:p w:rsidR="00000000" w:rsidDel="00000000" w:rsidP="00000000" w:rsidRDefault="00000000" w:rsidRPr="00000000" w14:paraId="0000030F">
      <w:pPr>
        <w:spacing w:before="0" w:after="0" w:line="480" w:lineRule="auto"/>
        <w:ind w:firstLine="720"/>
        <w:jc w:val="both"/>
        <w:rPr/>
      </w:pPr>
      <w:r>
        <w:rPr>
          <w:rFonts w:ascii="Georgia" w:hAnsi="Georgia" w:cs="Georgia" w:eastAsia="Georgia"/>
          <w:sz w:val="22"/>
          <w:szCs w:val="22"/>
          <w:bCs w:val="0"/>
          <w:strike w:val="0"/>
          <w:color w:val="000000"/>
        </w:rPr>
        <w:t xml:space="preserve">The field </w:t>
      </w:r>
      <w:r>
        <w:rPr>
          <w:rFonts w:ascii="Georgia" w:hAnsi="Georgia" w:cs="Georgia" w:eastAsia="Georgia"/>
          <w:sz w:val="22"/>
          <w:szCs w:val="22"/>
          <w:bCs w:val="0"/>
          <w:strike w:val="0"/>
          <w:shd w:val="clear" w:fill="BFBFBF"/>
          <w:color w:val="000000"/>
        </w:rPr>
        <w:t>was</w:t>
      </w:r>
      <w:r>
        <w:rPr>
          <w:rFonts w:ascii="Georgia" w:hAnsi="Georgia" w:cs="Georgia" w:eastAsia="Georgia"/>
          <w:sz w:val="22"/>
          <w:szCs w:val="22"/>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0" w:after="0" w:line="480" w:lineRule="auto"/>
        <w:ind w:firstLine="720"/>
        <w:jc w:val="both"/>
        <w:rPr/>
      </w:pPr>
      <w:r>
        <w:rPr>
          <w:rFonts w:ascii="Georgia" w:hAnsi="Georgia" w:eastAsia="Georgia" w:cs="Georgia"/>
          <w:sz w:val="22"/>
          <w:szCs w:val="22"/>
        </w:rPr>
        <w:t>Aas2 · 182 words · 0 hedges · 0.0 per 100 words</w:t>
      </w:r>
    </w:p>
    <w:p w:rsidR="00000000" w:rsidDel="00000000" w:rsidP="00000000" w:rsidRDefault="00000000" w:rsidRPr="00000000" w14:paraId="00000311">
      <w:pPr>
        <w:spacing w:before="0" w:after="0" w:line="480" w:lineRule="auto"/>
        <w:ind w:firstLine="720"/>
        <w:jc w:val="both"/>
        <w:rPr/>
      </w:pPr>
      <w:r>
        <w:rPr>
          <w:rFonts w:ascii="Georgia" w:hAnsi="Georgia" w:cs="Georgia" w:eastAsia="Georgia"/>
          <w:sz w:val="22"/>
          <w:szCs w:val="22"/>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Cs w:val="0"/>
          <w:strike w:val="0"/>
          <w:shd w:val="clear" w:fill="BFBFBF"/>
          <w:color w:val="000000"/>
        </w:rPr>
        <w:t>had</w:t>
      </w:r>
      <w:r>
        <w:rPr>
          <w:rFonts w:ascii="Georgia" w:hAnsi="Georgia" w:cs="Georgia" w:eastAsia="Georgia"/>
          <w:sz w:val="22"/>
          <w:szCs w:val="22"/>
          <w:bCs w:val="0"/>
          <w:strike w:val="0"/>
          <w:color w:val="000000"/>
        </w:rPr>
        <w:t xml:space="preserve"> [C] the biggest impact, resulting in the heaviest weight. Additionally, the total return result </w:t>
      </w:r>
      <w:r>
        <w:rPr>
          <w:rFonts w:ascii="Georgia" w:hAnsi="Georgia" w:cs="Georgia" w:eastAsia="Georgia"/>
          <w:sz w:val="22"/>
          <w:szCs w:val="22"/>
          <w:bCs w:val="0"/>
          <w:strike w:val="0"/>
          <w:shd w:val="clear" w:fill="BFBFBF"/>
          <w:color w:val="000000"/>
        </w:rPr>
        <w:t>showed</w:t>
      </w:r>
      <w:r>
        <w:rPr>
          <w:rFonts w:ascii="Georgia" w:hAnsi="Georgia" w:cs="Georgia" w:eastAsia="Georgia"/>
          <w:sz w:val="22"/>
          <w:szCs w:val="22"/>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0" w:after="0" w:line="480" w:lineRule="auto"/>
        <w:ind w:firstLine="720"/>
        <w:jc w:val="both"/>
        <w:rPr/>
      </w:pPr>
      <w:r>
        <w:rPr>
          <w:rFonts w:ascii="Georgia" w:hAnsi="Georgia" w:eastAsia="Georgia" w:cs="Georgia"/>
          <w:sz w:val="22"/>
          <w:szCs w:val="22"/>
        </w:rPr>
        <w:t>Aas3 · 296 words · 2 hedges · 0.68 per 100 words</w:t>
      </w:r>
    </w:p>
    <w:p w:rsidR="00000000" w:rsidDel="00000000" w:rsidP="00000000" w:rsidRDefault="00000000" w:rsidRPr="00000000" w14:paraId="00000313">
      <w:pPr>
        <w:spacing w:before="0" w:after="0" w:line="480" w:lineRule="auto"/>
        <w:ind w:firstLine="720"/>
        <w:jc w:val="both"/>
        <w:rPr/>
      </w:pPr>
      <w:r>
        <w:rPr>
          <w:rFonts w:ascii="Georgia" w:hAnsi="Georgia" w:cs="Georgia" w:eastAsia="Georgia"/>
          <w:sz w:val="22"/>
          <w:szCs w:val="22"/>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Cs w:val="0"/>
          <w:strike w:val="0"/>
          <w:highlight w:val="red"/>
          <w:color w:val="FFFFFF"/>
        </w:rPr>
        <w:t>implies</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Cs w:val="0"/>
          <w:strike w:val="0"/>
          <w:shd w:val="clear" w:fill="00B0F0"/>
          <w:color w:val="000000"/>
        </w:rPr>
        <w:t>can</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Cs w:val="0"/>
          <w:color w:val="000000"/>
          <w:strike w:val="1"/>
        </w:rPr>
        <w:t>can</w:t>
      </w:r>
      <w:r>
        <w:rPr>
          <w:rFonts w:ascii="Georgia" w:hAnsi="Georgia" w:cs="Georgia" w:eastAsia="Georgia"/>
          <w:sz w:val="22"/>
          <w:szCs w:val="22"/>
          <w:bCs w:val="0"/>
          <w:strike w:val="0"/>
          <w:color w:val="808080"/>
        </w:rPr>
        <w:t xml:space="preserve"> (FP-Cap)</w:t>
      </w:r>
      <w:r>
        <w:rPr>
          <w:rFonts w:ascii="Georgia" w:hAnsi="Georgia" w:cs="Georgia" w:eastAsia="Georgia"/>
          <w:sz w:val="22"/>
          <w:szCs w:val="22"/>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0" w:after="0" w:line="480" w:lineRule="auto"/>
        <w:ind w:firstLine="720"/>
        <w:jc w:val="both"/>
        <w:rPr/>
      </w:pPr>
      <w:r>
        <w:rPr>
          <w:rFonts w:ascii="Georgia" w:hAnsi="Georgia" w:eastAsia="Georgia" w:cs="Georgia"/>
          <w:sz w:val="22"/>
          <w:szCs w:val="22"/>
        </w:rPr>
        <w:t>Aas4 · 161 words · 1 hedges · 0.62 per 100 words</w:t>
      </w:r>
    </w:p>
    <w:p w:rsidR="00000000" w:rsidDel="00000000" w:rsidP="00000000" w:rsidRDefault="00000000" w:rsidRPr="00000000" w14:paraId="00000315">
      <w:pPr>
        <w:spacing w:before="0" w:after="0" w:line="480" w:lineRule="auto"/>
        <w:ind w:firstLine="720"/>
        <w:jc w:val="both"/>
        <w:rPr/>
      </w:pPr>
      <w:r>
        <w:rPr>
          <w:rFonts w:ascii="Georgia" w:hAnsi="Georgia" w:cs="Georgia" w:eastAsia="Georgia"/>
          <w:sz w:val="22"/>
          <w:szCs w:val="22"/>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Cs w:val="0"/>
          <w:strike w:val="0"/>
          <w:highlight w:val="red"/>
          <w:color w:val="FFFFFF"/>
        </w:rPr>
        <w:t>suggests</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0" w:after="0" w:line="480" w:lineRule="auto"/>
        <w:ind w:firstLine="720"/>
        <w:jc w:val="both"/>
        <w:rPr/>
      </w:pPr>
      <w:r>
        <w:rPr>
          <w:rFonts w:ascii="Georgia" w:hAnsi="Georgia" w:eastAsia="Georgia" w:cs="Georgia"/>
          <w:sz w:val="22"/>
          <w:szCs w:val="22"/>
        </w:rPr>
        <w:t>Aas5 · 316 words · 2 hedges · 0.63 per 100 words</w:t>
      </w:r>
    </w:p>
    <w:p w:rsidR="00000000" w:rsidDel="00000000" w:rsidP="00000000" w:rsidRDefault="00000000" w:rsidRPr="00000000" w14:paraId="00000317">
      <w:pPr>
        <w:spacing w:before="0" w:after="0" w:line="480" w:lineRule="auto"/>
        <w:ind w:firstLine="720"/>
        <w:jc w:val="both"/>
        <w:rPr/>
      </w:pPr>
      <w:r>
        <w:rPr>
          <w:rFonts w:ascii="Georgia" w:hAnsi="Georgia" w:cs="Georgia" w:eastAsia="Georgia"/>
          <w:sz w:val="22"/>
          <w:szCs w:val="22"/>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Cs w:val="0"/>
          <w:color w:val="000000"/>
          <w:strike w:val="1"/>
        </w:rPr>
        <w:t>will</w:t>
      </w:r>
      <w:r>
        <w:rPr>
          <w:rFonts w:ascii="Georgia" w:hAnsi="Georgia" w:cs="Georgia" w:eastAsia="Georgia"/>
          <w:sz w:val="22"/>
          <w:szCs w:val="22"/>
          <w:bCs w:val="0"/>
          <w:strike w:val="0"/>
          <w:color w:val="808080"/>
        </w:rPr>
        <w:t xml:space="preserve"> (FP-Gen)</w:t>
      </w:r>
      <w:r>
        <w:rPr>
          <w:rFonts w:ascii="Georgia" w:hAnsi="Georgia" w:cs="Georgia" w:eastAsia="Georgia"/>
          <w:sz w:val="22"/>
          <w:szCs w:val="22"/>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Cs w:val="0"/>
          <w:strike w:val="0"/>
          <w:shd w:val="clear" w:fill="00B0F0"/>
          <w:color w:val="000000"/>
        </w:rPr>
        <w:t>can</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be seen as a </w:t>
      </w:r>
      <w:r>
        <w:rPr>
          <w:rFonts w:ascii="Georgia" w:hAnsi="Georgia" w:cs="Georgia" w:eastAsia="Georgia"/>
          <w:sz w:val="22"/>
          <w:szCs w:val="22"/>
          <w:bCs w:val="0"/>
          <w:strike w:val="0"/>
          <w:highlight w:val="red"/>
          <w:color w:val="FFFFFF"/>
        </w:rPr>
        <w:t>potential</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0" w:after="0" w:line="480" w:lineRule="auto"/>
        <w:ind w:firstLine="720"/>
        <w:jc w:val="both"/>
        <w:rPr/>
      </w:pPr>
      <w:r>
        <w:rPr>
          <w:rFonts w:ascii="Georgia" w:hAnsi="Georgia" w:eastAsia="Georgia" w:cs="Georgia"/>
          <w:sz w:val="22"/>
          <w:szCs w:val="22"/>
        </w:rPr>
        <w:t>Aas6 · 209 words · 0 hedges · 0.0 per 100 words</w:t>
      </w:r>
    </w:p>
    <w:p w:rsidR="00000000" w:rsidDel="00000000" w:rsidP="00000000" w:rsidRDefault="00000000" w:rsidRPr="00000000" w14:paraId="0000031A">
      <w:pPr>
        <w:spacing w:before="0" w:after="0" w:line="480" w:lineRule="auto"/>
        <w:ind w:firstLine="720"/>
        <w:jc w:val="both"/>
        <w:rPr/>
      </w:pPr>
      <w:r>
        <w:rPr>
          <w:rFonts w:ascii="Georgia" w:hAnsi="Georgia" w:cs="Georgia" w:eastAsia="Georgia"/>
          <w:sz w:val="22"/>
          <w:szCs w:val="22"/>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Cs w:val="0"/>
          <w:strike w:val="0"/>
          <w:shd w:val="clear" w:fill="BFBFBF"/>
          <w:color w:val="000000"/>
        </w:rPr>
        <w:t>was</w:t>
      </w:r>
      <w:r>
        <w:rPr>
          <w:rFonts w:ascii="Georgia" w:hAnsi="Georgia" w:cs="Georgia" w:eastAsia="Georgia"/>
          <w:sz w:val="22"/>
          <w:szCs w:val="22"/>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0" w:after="0" w:line="480" w:lineRule="auto"/>
        <w:ind w:firstLine="720"/>
        <w:jc w:val="both"/>
        <w:rPr/>
      </w:pPr>
      <w:r>
        <w:rPr>
          <w:rFonts w:ascii="Georgia" w:hAnsi="Georgia" w:eastAsia="Georgia" w:cs="Georgia"/>
          <w:sz w:val="22"/>
          <w:szCs w:val="22"/>
        </w:rPr>
        <w:t>Aas7 · 202 words · 3 hedges · 1.49 per 100 words</w:t>
      </w:r>
    </w:p>
    <w:p w:rsidR="00000000" w:rsidDel="00000000" w:rsidP="00000000" w:rsidRDefault="00000000" w:rsidRPr="00000000" w14:paraId="0000031C">
      <w:pPr>
        <w:spacing w:before="0" w:after="0" w:line="480" w:lineRule="auto"/>
        <w:ind w:firstLine="720"/>
        <w:jc w:val="both"/>
        <w:rPr/>
      </w:pPr>
      <w:r>
        <w:rPr>
          <w:rFonts w:ascii="Georgia" w:hAnsi="Georgia" w:cs="Georgia" w:eastAsia="Georgia"/>
          <w:sz w:val="22"/>
          <w:szCs w:val="22"/>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Cs w:val="0"/>
          <w:strike w:val="0"/>
          <w:color w:val="000000"/>
        </w:rPr>
        <w:t xml:space="preserve">, all treatments are comparable in terms of growth, </w:t>
      </w:r>
      <w:r>
        <w:rPr>
          <w:rFonts w:ascii="Georgia" w:hAnsi="Georgia" w:cs="Georgia" w:eastAsia="Georgia"/>
          <w:sz w:val="22"/>
          <w:szCs w:val="22"/>
          <w:bCs w:val="0"/>
          <w:strike w:val="0"/>
          <w:highlight w:val="red"/>
          <w:color w:val="FFFFFF"/>
        </w:rPr>
        <w:t>implying</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Cs w:val="0"/>
          <w:strike w:val="0"/>
          <w:shd w:val="clear" w:fill="00B0F0"/>
          <w:color w:val="000000"/>
        </w:rPr>
        <w:t>may</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improve final weight, while feeding 10% fermented Madre De Agua </w:t>
      </w:r>
      <w:r>
        <w:rPr>
          <w:rFonts w:ascii="Georgia" w:hAnsi="Georgia" w:cs="Georgia" w:eastAsia="Georgia"/>
          <w:sz w:val="22"/>
          <w:szCs w:val="22"/>
          <w:bCs w:val="0"/>
          <w:strike w:val="0"/>
          <w:shd w:val="clear" w:fill="00B0F0"/>
          <w:color w:val="000000"/>
        </w:rPr>
        <w:t>may</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reduce dry matter intake.</w:t>
      </w:r>
    </w:p>
    <w:p w:rsidR="00000000" w:rsidDel="00000000" w:rsidP="00000000" w:rsidRDefault="00000000" w:rsidRPr="00000000" w14:paraId="0000031D">
      <w:pPr>
        <w:keepNext w:val="1"/>
        <w:spacing w:before="0" w:after="0" w:line="480" w:lineRule="auto"/>
        <w:ind w:firstLine="720"/>
        <w:jc w:val="both"/>
        <w:rPr/>
      </w:pPr>
      <w:r>
        <w:rPr>
          <w:rFonts w:ascii="Georgia" w:hAnsi="Georgia" w:eastAsia="Georgia" w:cs="Georgia"/>
          <w:sz w:val="22"/>
          <w:szCs w:val="22"/>
        </w:rPr>
        <w:t>Aas8 · 186 words · 0 hedges · 0.0 per 100 words</w:t>
      </w:r>
    </w:p>
    <w:p w:rsidR="00000000" w:rsidDel="00000000" w:rsidP="00000000" w:rsidRDefault="00000000" w:rsidRPr="00000000" w14:paraId="0000031E">
      <w:pPr>
        <w:spacing w:before="0" w:after="0" w:line="480" w:lineRule="auto"/>
        <w:ind w:firstLine="720"/>
        <w:jc w:val="both"/>
        <w:rPr/>
      </w:pPr>
      <w:r>
        <w:rPr>
          <w:rFonts w:ascii="Georgia" w:hAnsi="Georgia" w:cs="Georgia" w:eastAsia="Georgia"/>
          <w:sz w:val="22"/>
          <w:szCs w:val="22"/>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Cs w:val="0"/>
          <w:color w:val="000000"/>
          <w:strike w:val="1"/>
        </w:rPr>
        <w:t>indicating</w:t>
      </w:r>
      <w:r>
        <w:rPr>
          <w:rFonts w:ascii="Georgia" w:hAnsi="Georgia" w:cs="Georgia" w:eastAsia="Georgia"/>
          <w:sz w:val="22"/>
          <w:szCs w:val="22"/>
          <w:bCs w:val="0"/>
          <w:strike w:val="0"/>
          <w:color w:val="808080"/>
        </w:rPr>
        <w:t xml:space="preserve"> (FP-Gen)</w:t>
      </w:r>
      <w:r>
        <w:rPr>
          <w:rFonts w:ascii="Georgia" w:hAnsi="Georgia" w:cs="Georgia" w:eastAsia="Georgia"/>
          <w:sz w:val="22"/>
          <w:szCs w:val="22"/>
          <w:bCs w:val="0"/>
          <w:strike w:val="0"/>
          <w:color w:val="000000"/>
        </w:rPr>
        <w:t xml:space="preserve"> superior feed efficiency and improved survivability to T2. Based on the results of the study, it is </w:t>
      </w:r>
      <w:r>
        <w:rPr>
          <w:rFonts w:ascii="Georgia" w:hAnsi="Georgia" w:cs="Georgia" w:eastAsia="Georgia"/>
          <w:sz w:val="22"/>
          <w:szCs w:val="22"/>
          <w:bCs w:val="0"/>
          <w:color w:val="000000"/>
          <w:strike w:val="1"/>
        </w:rPr>
        <w:t>recommended</w:t>
      </w:r>
      <w:r>
        <w:rPr>
          <w:rFonts w:ascii="Georgia" w:hAnsi="Georgia" w:cs="Georgia" w:eastAsia="Georgia"/>
          <w:sz w:val="22"/>
          <w:szCs w:val="22"/>
          <w:bCs w:val="0"/>
          <w:strike w:val="0"/>
          <w:color w:val="808080"/>
        </w:rPr>
        <w:t xml:space="preserve"> (FP-Rec)</w:t>
      </w:r>
      <w:r>
        <w:rPr>
          <w:rFonts w:ascii="Georgia" w:hAnsi="Georgia" w:cs="Georgia" w:eastAsia="Georgia"/>
          <w:sz w:val="22"/>
          <w:szCs w:val="22"/>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Cs w:val="0"/>
          <w:color w:val="000000"/>
          <w:strike w:val="1"/>
        </w:rPr>
        <w:t>can</w:t>
      </w:r>
      <w:r>
        <w:rPr>
          <w:rFonts w:ascii="Georgia" w:hAnsi="Georgia" w:cs="Georgia" w:eastAsia="Georgia"/>
          <w:sz w:val="22"/>
          <w:szCs w:val="22"/>
          <w:bCs w:val="0"/>
          <w:strike w:val="0"/>
          <w:color w:val="808080"/>
        </w:rPr>
        <w:t xml:space="preserve"> (FP-Gen)</w:t>
      </w:r>
      <w:r>
        <w:rPr>
          <w:rFonts w:ascii="Georgia" w:hAnsi="Georgia" w:cs="Georgia" w:eastAsia="Georgia"/>
          <w:sz w:val="22"/>
          <w:szCs w:val="22"/>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0" w:after="0" w:line="480" w:lineRule="auto"/>
        <w:ind w:firstLine="720"/>
        <w:jc w:val="both"/>
        <w:rPr/>
      </w:pPr>
      <w:r>
        <w:rPr>
          <w:rFonts w:ascii="Georgia" w:hAnsi="Georgia" w:eastAsia="Georgia" w:cs="Georgia"/>
          <w:sz w:val="22"/>
          <w:szCs w:val="22"/>
        </w:rPr>
        <w:t>Aas9 · 188 words · 0 hedges · 0.0 per 100 words</w:t>
      </w:r>
    </w:p>
    <w:p w:rsidR="00000000" w:rsidDel="00000000" w:rsidP="00000000" w:rsidRDefault="00000000" w:rsidRPr="00000000" w14:paraId="00000321">
      <w:pPr>
        <w:spacing w:before="0" w:after="0" w:line="480" w:lineRule="auto"/>
        <w:ind w:firstLine="720"/>
        <w:jc w:val="both"/>
        <w:rPr/>
      </w:pPr>
      <w:r>
        <w:rPr>
          <w:rFonts w:ascii="Georgia" w:hAnsi="Georgia" w:cs="Georgia" w:eastAsia="Georgia"/>
          <w:sz w:val="22"/>
          <w:szCs w:val="22"/>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Cs w:val="0"/>
          <w:strike w:val="0"/>
          <w:color w:val="000000"/>
        </w:rPr>
        <w:t xml:space="preserve">, it is </w:t>
      </w:r>
      <w:r>
        <w:rPr>
          <w:rFonts w:ascii="Georgia" w:hAnsi="Georgia" w:cs="Georgia" w:eastAsia="Georgia"/>
          <w:sz w:val="22"/>
          <w:szCs w:val="22"/>
          <w:bCs w:val="0"/>
          <w:color w:val="000000"/>
          <w:strike w:val="1"/>
        </w:rPr>
        <w:t>recommended</w:t>
      </w:r>
      <w:r>
        <w:rPr>
          <w:rFonts w:ascii="Georgia" w:hAnsi="Georgia" w:cs="Georgia" w:eastAsia="Georgia"/>
          <w:sz w:val="22"/>
          <w:szCs w:val="22"/>
          <w:bCs w:val="0"/>
          <w:strike w:val="0"/>
          <w:color w:val="808080"/>
        </w:rPr>
        <w:t xml:space="preserve"> (FP-Rec)</w:t>
      </w:r>
      <w:r>
        <w:rPr>
          <w:rFonts w:ascii="Georgia" w:hAnsi="Georgia" w:cs="Georgia" w:eastAsia="Georgia"/>
          <w:sz w:val="22"/>
          <w:szCs w:val="22"/>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0" w:after="0" w:line="480" w:lineRule="auto"/>
        <w:ind w:firstLine="720"/>
        <w:jc w:val="both"/>
        <w:rPr/>
      </w:pPr>
      <w:r>
        <w:rPr>
          <w:rFonts w:ascii="Georgia" w:hAnsi="Georgia" w:eastAsia="Georgia" w:cs="Georgia"/>
          <w:sz w:val="22"/>
          <w:szCs w:val="22"/>
        </w:rPr>
        <w:t>Aas10 · 283 words · 2 hedges · 0.71 per 100 words</w:t>
      </w:r>
    </w:p>
    <w:p w:rsidR="00000000" w:rsidDel="00000000" w:rsidP="00000000" w:rsidRDefault="00000000" w:rsidRPr="00000000" w14:paraId="00000323">
      <w:pPr>
        <w:spacing w:before="0" w:after="0" w:line="480" w:lineRule="auto"/>
        <w:ind w:firstLine="720"/>
        <w:jc w:val="both"/>
        <w:rPr/>
      </w:pPr>
      <w:r>
        <w:rPr>
          <w:rFonts w:ascii="Georgia" w:hAnsi="Georgia" w:cs="Georgia" w:eastAsia="Georgia"/>
          <w:sz w:val="22"/>
          <w:szCs w:val="22"/>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Cs w:val="0"/>
          <w:strike w:val="0"/>
          <w:color w:val="000000"/>
        </w:rPr>
        <w:t xml:space="preserve">, based on the results, it </w:t>
      </w:r>
      <w:r>
        <w:rPr>
          <w:rFonts w:ascii="Georgia" w:hAnsi="Georgia" w:cs="Georgia" w:eastAsia="Georgia"/>
          <w:sz w:val="22"/>
          <w:szCs w:val="22"/>
          <w:bCs w:val="0"/>
          <w:strike w:val="0"/>
          <w:shd w:val="clear" w:fill="00B0F0"/>
          <w:color w:val="000000"/>
        </w:rPr>
        <w:t>can</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Cs w:val="0"/>
          <w:color w:val="000000"/>
          <w:strike w:val="1"/>
        </w:rPr>
        <w:t>recommended</w:t>
      </w:r>
      <w:r>
        <w:rPr>
          <w:rFonts w:ascii="Georgia" w:hAnsi="Georgia" w:cs="Georgia" w:eastAsia="Georgia"/>
          <w:sz w:val="22"/>
          <w:szCs w:val="22"/>
          <w:bCs w:val="0"/>
          <w:strike w:val="0"/>
          <w:color w:val="808080"/>
        </w:rPr>
        <w:t xml:space="preserve"> (FP-Rec)</w:t>
      </w:r>
      <w:r>
        <w:rPr>
          <w:rFonts w:ascii="Georgia" w:hAnsi="Georgia" w:cs="Georgia" w:eastAsia="Georgia"/>
          <w:sz w:val="22"/>
          <w:szCs w:val="22"/>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Cs w:val="0"/>
          <w:strike w:val="0"/>
          <w:highlight w:val="red"/>
          <w:color w:val="FFFFFF"/>
        </w:rPr>
        <w:t>potential</w:t>
      </w:r>
      <w:r>
        <w:rPr>
          <w:rFonts w:ascii="Georgia" w:hAnsi="Georgia" w:cs="Georgia" w:eastAsia="Georgia"/>
          <w:sz w:val="22"/>
          <w:szCs w:val="22"/>
          <w:bCs w:val="0"/>
          <w:strike w:val="0"/>
          <w:color w:val="ED7D31"/>
        </w:rPr>
        <w:t xml:space="preserve"> (EC)</w:t>
      </w:r>
      <w:r>
        <w:rPr>
          <w:rFonts w:ascii="Georgia" w:hAnsi="Georgia" w:cs="Georgia" w:eastAsia="Georgia"/>
          <w:sz w:val="22"/>
          <w:szCs w:val="22"/>
          <w:bCs w:val="0"/>
          <w:strike w:val="0"/>
          <w:color w:val="000000"/>
        </w:rPr>
        <w:t xml:space="preserve"> as an alternative feed ration for rabbits without adverse effects, and considering that azolla </w:t>
      </w:r>
      <w:r>
        <w:rPr>
          <w:rFonts w:ascii="Georgia" w:hAnsi="Georgia" w:cs="Georgia" w:eastAsia="Georgia"/>
          <w:sz w:val="22"/>
          <w:szCs w:val="22"/>
          <w:bCs w:val="0"/>
          <w:color w:val="000000"/>
          <w:strike w:val="1"/>
        </w:rPr>
        <w:t>can</w:t>
      </w:r>
      <w:r>
        <w:rPr>
          <w:rFonts w:ascii="Georgia" w:hAnsi="Georgia" w:cs="Georgia" w:eastAsia="Georgia"/>
          <w:sz w:val="22"/>
          <w:szCs w:val="22"/>
          <w:bCs w:val="0"/>
          <w:strike w:val="0"/>
          <w:color w:val="808080"/>
        </w:rPr>
        <w:t xml:space="preserve"> (FP-Cap)</w:t>
      </w:r>
      <w:r>
        <w:rPr>
          <w:rFonts w:ascii="Georgia" w:hAnsi="Georgia" w:cs="Georgia" w:eastAsia="Georgia"/>
          <w:sz w:val="22"/>
          <w:szCs w:val="22"/>
          <w:bCs w:val="0"/>
          <w:strike w:val="0"/>
          <w:color w:val="000000"/>
        </w:rPr>
        <w:t xml:space="preserve"> help breeders to lessen the feed cost in production.</w:t>
      </w:r>
    </w:p>
    <w:sectPr>
      <w:headerReference r:id="rId9" w:type="default"/>
      <w:headerReference r:id="rId10" w:type="first"/>
      <w:type w:val="nextPage"/>
      <w:pgSz w:h="16838" w:w="11906" w:orient="portrait"/>
      <w:pgMar w:bottom="1440" w:top="1440" w:left="216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