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Fonts w:ascii="Georgia" w:hAnsi="Georgia"/>
          <w:sz w:val="28"/>
          <w:szCs w:val="28"/>
          <w:b/>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Fonts w:ascii="Georgia" w:hAnsi="Georgia"/>
          <w:sz w:val="28"/>
          <w:szCs w:val="28"/>
          <w:b/>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Fonts w:ascii="Georgia" w:hAnsi="Georgia"/>
          <w:sz w:val="28"/>
          <w:szCs w:val="28"/>
          <w:b/>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Fonts w:ascii="Georgia" w:hAnsi="Georgia"/>
          <w:sz w:val="28"/>
          <w:szCs w:val="28"/>
          <w:b/>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Fonts w:ascii="Georgia" w:hAnsi="Georgia"/>
          <w:sz w:val="28"/>
          <w:szCs w:val="28"/>
          <w:b/>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pStyle w:val="Heading1"/>
        <w:spacing w:after="0" w:before="0" w:line="480" w:lineRule="auto"/>
        <w:jc w:val="center"/>
        <w:rPr>
          <w:sz w:val="24"/>
          <w:szCs w:val="24"/>
        </w:rPr>
      </w:pPr>
      <w:r w:rsidDel="00000000" w:rsidR="00000000" w:rsidRPr="00000000">
        <w:rPr>
          <w:b w:val="1"/>
          <w:bCs w:val="1"/>
          <w:sz w:val="28"/>
          <w:szCs w:val="28"/>
          <w:rtl w:val="0"/>
          <w:rFonts w:ascii="Georgia" w:hAnsi="Georgia"/>
        </w:rPr>
        <w:t xml:space="preserve">APPENDIX A: HEDGING CODEBOOK</w:t>
      </w:r>
      <w:r w:rsidDel="00000000" w:rsidR="00000000" w:rsidRPr="00000000">
        <w:rPr>
          <w:rtl w:val="0"/>
          <w:rFonts w:ascii="Georgia" w:hAnsi="Georgia"/>
          <w:sz w:val="28"/>
          <w:szCs w:val="28"/>
          <w:b/>
        </w:rPr>
      </w:r>
    </w:p>
    <w:p>
      <w:pPr>
        <w:spacing w:before="0" w:after="0" w:line="480" w:lineRule="auto"/>
      </w:pPr>
      <w:r>
        <w:t xml:space="preserve"/>
      </w:r>
    </w:p>
    <w:p w:rsidR="00000000" w:rsidDel="00000000" w:rsidP="00000000" w:rsidRDefault="00000000" w:rsidRPr="00000000" w14:paraId="000001D4">
      <w:pPr>
        <w:spacing w:after="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0" w:before="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r w:rsidDel="00000000" w:rsidR="00000000" w:rsidRPr="00000000">
        <w:rPr>
          <w:rtl w:val="0"/>
        </w:rPr>
      </w:r>
    </w:p>
    <w:p w:rsidR="00000000" w:rsidDel="00000000" w:rsidP="00000000" w:rsidRDefault="00000000" w:rsidRPr="00000000" w14:paraId="000001DF">
      <w:pPr>
        <w:spacing w:after="0" w:before="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0" w:before="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keepNext w:val="1"/>
        <w:spacing w:after="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keepNext w:val="1"/>
        <w:spacing w:after="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keepNext w:val="1"/>
        <w:spacing w:after="0" w:before="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0" w:before="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r w:rsidDel="00000000" w:rsidR="00000000" w:rsidRPr="00000000">
        <w:rPr>
          <w:rtl w:val="0"/>
        </w:rPr>
      </w:r>
    </w:p>
    <w:p w:rsidR="00000000" w:rsidDel="00000000" w:rsidP="00000000" w:rsidRDefault="00000000" w:rsidRPr="00000000" w14:paraId="000001FF">
      <w:pPr>
        <w:spacing w:after="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0" w:before="0" w:line="480" w:lineRule="auto"/>
        <w:ind w:firstLine="0"/>
        <w:jc w:val="left"/>
        <w:rPr/>
      </w:pPr>
      <w: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 w:rsidDel="00000000" w:rsidR="00000000" w:rsidRPr="00000000">
        <w:rPr>
          <w:rtl w:val="0"/>
        </w:rPr>
      </w:r>
    </w:p>
    <w:p w:rsidR="00000000" w:rsidDel="00000000" w:rsidP="00000000" w:rsidRDefault="00000000" w:rsidRPr="00000000" w14:paraId="00000217">
      <w:pPr>
        <w:keepNext w:val="1"/>
        <w:spacing w:after="0" w:before="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A">
      <w:pPr>
        <w:spacing w:after="0" w:before="0" w:line="480" w:lineRule="auto"/>
        <w:ind w:firstLine="0"/>
        <w:jc w:val="left"/>
        <w:rPr/>
      </w:pPr>
      <w:r w:rsidDel="00000000" w:rsidR="00000000" w:rsidRPr="00000000">
        <w:rPr>
          <w:rtl w:val="0"/>
        </w:rPr>
        <w:t xml:space="preserve">Use the table below for FP reason codes after the claim condition or both tests fail.</w:t>
      </w:r>
    </w:p>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keepNext w:val="1"/>
        <w:spacing w:after="0" w:before="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0" w:before="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keepNext w:val="1"/>
        <w:spacing w:after="0" w:before="0" w:line="480" w:lineRule="auto"/>
        <w:ind w:firstLine="0"/>
        <w:jc w:val="left"/>
        <w:rPr>
          <w:sz w:val="24"/>
          <w:szCs w:val="24"/>
        </w:rPr>
      </w:pPr>
      <w:r w:rsidDel="00000000" w:rsidR="00000000" w:rsidRPr="00000000"/>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0" w:before="0" w:line="480" w:lineRule="auto"/>
        <w:ind w:firstLine="0"/>
        <w:jc w:val="left"/>
        <w:rPr/>
        <w:sectPr>
          <w:type w:val="nextPage"/>
          <w:pgSz w:h="16838" w:w="11906" w:orient="portrait"/>
          <w:pgMar w:bottom="1440" w:top="1440" w:left="2160" w:right="1440" w:header="720" w:footer="720"/>
          <w:titlePg w:val="1"/>
        </w:sect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r w:rsidDel="00000000" w:rsidR="00000000" w:rsidRPr="00000000">
        <w:rPr>
          <w:rtl w:val="0"/>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