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b w:val="0"/>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b/>
          <w:bCs w:val="1"/>
          <w:sz w:val="22"/>
          <w:szCs w:val="22"/>
          <w:rtl w:val="0"/>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b w:val="0"/>
          <w:bCs w:val="0"/>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b/>
          <w:bCs w:val="1"/>
          <w:sz w:val="22"/>
          <w:szCs w:val="22"/>
          <w:rtl w:val="0"/>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b w:val="0"/>
          <w:bCs w:val="0"/>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b/>
          <w:bCs w:val="1"/>
          <w:sz w:val="22"/>
          <w:szCs w:val="22"/>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b/>
          <w:bCs w:val="1"/>
          <w:sz w:val="22"/>
          <w:szCs w:val="22"/>
          <w:rtl w:val="0"/>
        </w:rPr>
        <w:t xml:space="preserve">Core rules: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b/>
          <w:bCs w:val="1"/>
          <w:i w:val="0"/>
          <w:iCs w:val="0"/>
          <w:sz w:val="24"/>
          <w:szCs w:val="24"/>
          <w:rtl w:val="0"/>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b/>
          <w:bCs w:val="1"/>
          <w:i w:val="0"/>
          <w:iCs w:val="0"/>
          <w:sz w:val="24"/>
          <w:szCs w:val="24"/>
          <w:rtl w:val="0"/>
        </w:rPr>
        <w:t>COMBINED EXAMPLE</w:t>
      </w:r>
      <w:r>
        <w:rPr>
          <w:rtl w:val="0"/>
          <w:sz w:val="24"/>
          <w:szCs w:val="24"/>
        </w:rPr>
      </w:r>
    </w:p>
    <w:p w:rsidR="00000000" w:rsidDel="00000000" w:rsidP="00000000" w:rsidRDefault="00000000" w:rsidRPr="00000000" w14:paraId="00000244">
      <w:pPr>
        <w:spacing w:before="0" w:after="0" w:line="288" w:lineRule="auto"/>
        <w:ind w:firstLine="720"/>
        <w:jc w:val="both"/>
        <w:rPr/>
      </w:pPr>
      <w:r>
        <w:rPr>
          <w:rFonts w:ascii="Georgia" w:hAnsi="Georgia" w:cs="Georgia" w:eastAsia="Georgia"/>
          <w:b w:val="0"/>
          <w:bCs w:val="0"/>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b w:val="0"/>
          <w:i w:val="1"/>
          <w:iCs w:val="1"/>
          <w:color w:val="404040"/>
          <w:sz w:val="22"/>
          <w:rtl w:val="0"/>
          <w:szCs w:val="22"/>
        </w:rPr>
        <w:t>• Full rules in Full Codebook (from next page).</w:t>
      </w:r>
      <w:r>
        <w:rPr>
          <w:rFonts w:ascii="Georgia" w:cs="Georgia" w:eastAsia="Georgia" w:hAnsi="Georgia"/>
          <w:b w:val="0"/>
          <w:bCs w:val="0"/>
          <w:i w:val="1"/>
          <w:iCs w:val="1"/>
          <w:color w:val="404040"/>
          <w:sz w:val="22"/>
          <w:szCs w:val="22"/>
          <w:rtl w:val="0"/>
        </w:rPr>
      </w:r>
      <w:r>
        <w:rPr>
          <w:rtl w:val="0"/>
          <w:sz w:val="22"/>
          <w:szCs w:val="22"/>
        </w:rPr>
      </w:r>
    </w:p>
    <w:p w:rsidR="00000000" w:rsidDel="00000000" w:rsidP="00000000" w:rsidRDefault="00000000" w:rsidRPr="00000000" w14:paraId="000001B4">
      <w:pPr>
        <w:spacing w:before="40" w:after="12" w:line="276"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2" w:line="276"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6" w:line="276"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2" w:line="276"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6" w:line="276"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6" w:line="276"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6" w:line="276"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6" w:line="276"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2" w:line="276"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6" w:line="276"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2" w:line="276"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6" w:line="276"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6" w:line="276"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6" w:line="276"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2" w:line="276"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2" w:line="276"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6" w:line="276"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6" w:line="276"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6" w:line="276"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2" w:line="276"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6" w:line="276"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2" w:line="276"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6" w:line="276"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6" w:line="276"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6" w:line="276"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6" w:line="276"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6" w:line="276"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6" w:line="276"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2" w:line="276"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6" w:line="276"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6" w:line="276"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6" w:line="276"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6" w:line="276"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pPr>
        <w:spacing w:line="220" w:lineRule="auto" w:before="0" w:after="2"/>
      </w:pPr>
      <w:r>
        <w:rPr>
          <w:sz w:val="18"/>
          <w:szCs w:val="18"/>
        </w:rPr>
        <w:br w:type="page"/>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