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Ankita Biswas, Kwaku Acheampong, Suvo, Huanhuan Zhao (hzhao31@vols.utk.edu), Abid Amin Naeem, Collin Kovacs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2025 LLM Hackathon for Materials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Project Statement and Description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rPr>
          <w:rFonts w:ascii="Times New Roman" w:cs="Times New Roman" w:eastAsia="Times New Roman" w:hAnsi="Times New Roman"/>
          <w:b w:val="1"/>
        </w:rPr>
      </w:pPr>
      <w:bookmarkStart w:colFirst="0" w:colLast="0" w:name="_uqbbx3aaxyo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Name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QSPHAgent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(Qualitative Structure-to-Property Hypothesis)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rPr>
          <w:rFonts w:ascii="Times New Roman" w:cs="Times New Roman" w:eastAsia="Times New Roman" w:hAnsi="Times New Roman"/>
          <w:b w:val="1"/>
        </w:rPr>
      </w:pPr>
      <w:bookmarkStart w:colFirst="0" w:colLast="0" w:name="_893hhhqth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Statement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 given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structure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agent will generate a hypothesis explaining how certain structural features contribute to the specific characteristics of the material’s density of states (DOS).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rPr>
          <w:rFonts w:ascii="Times New Roman" w:cs="Times New Roman" w:eastAsia="Times New Roman" w:hAnsi="Times New Roman"/>
        </w:rPr>
      </w:pPr>
      <w:bookmarkStart w:colFirst="0" w:colLast="0" w:name="_mbks0hrd655f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Idea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 composition and all corresponding materials entries from the Materials Project that include DOS data: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textual descriptions from the structural and DOS data.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these descriptions into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 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retrieval-augmented generation (RAG).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reflection agent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hypothesize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and why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particular structural characteristics are related to observed DOS features.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rPr>
          <w:rFonts w:ascii="Times New Roman" w:cs="Times New Roman" w:eastAsia="Times New Roman" w:hAnsi="Times New Roman"/>
        </w:rPr>
      </w:pPr>
      <w:bookmarkStart w:colFirst="0" w:colLast="0" w:name="_v2jhzd9yls4r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 Example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I have a material composition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&lt;Al, O&gt;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structural features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&lt;textual description of the structure&gt;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Hypothesize how these structural features might correlate with its possible DOS.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Based on the retrieved knowledge, here is a possible hypothesis on how the density of states may behave: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“The tetrahedral coordination around Al atoms and the short Al–O bond lengths are likely to result in a wide band gap and sharp oxygen p-orbital peaks below the Fermi level...”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rPr>
          <w:rFonts w:ascii="Times New Roman" w:cs="Times New Roman" w:eastAsia="Times New Roman" w:hAnsi="Times New Roman"/>
          <w:b w:val="1"/>
        </w:rPr>
      </w:pPr>
      <w:bookmarkStart w:colFirst="0" w:colLast="0" w:name="_79t1wfslbj9m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 hypothesis-generating algorithm that links material structure to density of states (DOS) features at the Fermi level.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rPr>
          <w:rFonts w:ascii="Times New Roman" w:cs="Times New Roman" w:eastAsia="Times New Roman" w:hAnsi="Times New Roman"/>
          <w:b w:val="1"/>
        </w:rPr>
      </w:pPr>
      <w:bookmarkStart w:colFirst="0" w:colLast="0" w:name="_6j2obqje078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Motivation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DOS at the Fermi level critically influences key properties such as electrical conductivity, magnetism, and superconductivity. Rapid screening of DOS characteristics is essential for accelerating materials design and discovery.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Data Collector (Tool 1)(Collin)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Pull material data (e.g., CIF, DOS, metadata) from the Materials Project API. For a given composition.</w:t>
        <w:br w:type="textWrapping"/>
        <w:t xml:space="preserve">• Store raw and enriched data for later processing.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Feature Extraction Scripts (Tool 2) (Huanhuan)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Use Python to extract:</w:t>
        <w:br w:type="textWrapping"/>
        <w:t xml:space="preserve">○ Structural info (lattice, symmetry, Wyckoff, CN)</w:t>
        <w:br w:type="textWrapping"/>
        <w:t xml:space="preserve">○ Chemical features (composition, valence, etc.)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all the features relevant to the DOS are extracted, and also, the goal is to return the output as a textual description. - Use Robocrystallizer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DOS Interpreter Tool (Tool 3) -  DOSspell - Ankita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Analyze DOS files to generate short textual summaries:</w:t>
        <w:br w:type="textWrapping"/>
        <w:t xml:space="preserve">○ Band gap type</w:t>
        <w:br w:type="textWrapping"/>
        <w:t xml:space="preserve">○ Peak locations</w:t>
        <w:br w:type="textWrapping"/>
        <w:t xml:space="preserve">○ Possible metallic/semiconducting behavior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to return the output as a textual description.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 Vector Database Builder (Tool4)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Convert material data (or summaries) into embeddings.</w:t>
        <w:br w:type="textWrapping"/>
        <w:t xml:space="preserve">• Store them in a vector database for semantic retrieval by the LLM.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 the structure description and DOS description into a vector database.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5: Final: Reflection + Hypothesis Agent (Suvo 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LLM receives:</w:t>
        <w:br w:type="textWrapping"/>
        <w:t xml:space="preserve">○ Structural features</w:t>
        <w:br w:type="textWrapping"/>
        <w:t xml:space="preserve">○ DOS summaries</w:t>
        <w:br w:type="textWrapping"/>
        <w:t xml:space="preserve">○ Retrieved material context (via RAG)</w:t>
        <w:br w:type="textWrapping"/>
        <w:t xml:space="preserve">• Then it generates hypotheses: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sz w:val="32"/>
          <w:szCs w:val="32"/>
          <w:rtl w:val="0"/>
        </w:rPr>
        <w:t xml:space="preserve">Project UI [If time permits]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</w:p>
    <w:p w:rsidR="00000000" w:rsidDel="00000000" w:rsidP="00000000" w:rsidRDefault="00000000" w:rsidRPr="00000000" w14:paraId="0000002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 working Streamlit/Gradio demo app.</w:t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Integrated backend calls to the RAG index and fine-tuned LLM.</w:t>
      </w:r>
    </w:p>
    <w:p w:rsidR="00000000" w:rsidDel="00000000" w:rsidP="00000000" w:rsidRDefault="00000000" w:rsidRPr="00000000" w14:paraId="0000002B">
      <w:pPr>
        <w:spacing w:after="240" w:before="240" w:line="27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</w:p>
    <w:p w:rsidR="00000000" w:rsidDel="00000000" w:rsidP="00000000" w:rsidRDefault="00000000" w:rsidRPr="00000000" w14:paraId="0000002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Clean presentation of results with citations and optional plots.</w:t>
      </w:r>
    </w:p>
    <w:p w:rsidR="00000000" w:rsidDel="00000000" w:rsidP="00000000" w:rsidRDefault="00000000" w:rsidRPr="00000000" w14:paraId="0000002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This final step pulls everything</w:t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together into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usable 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 shows the power of the pipeline — starting</w:t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raw materials data, moving through ML + RAG + LLM fine-tuning, and ending</w:t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an interactive tool that can answer questions about electronic DOS at the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Fermi level.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