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4D39" w14:textId="1FF4831E" w:rsidR="009F1F34" w:rsidRPr="00FC11DB" w:rsidRDefault="00FC11DB" w:rsidP="009F1F34">
      <w:pPr>
        <w:jc w:val="center"/>
        <w:rPr>
          <w:b/>
          <w:bCs/>
          <w:sz w:val="32"/>
          <w:szCs w:val="32"/>
        </w:rPr>
      </w:pPr>
      <w:r w:rsidRPr="00FC11DB">
        <w:rPr>
          <w:b/>
          <w:bCs/>
          <w:sz w:val="32"/>
          <w:szCs w:val="32"/>
        </w:rPr>
        <w:t>The effect of alternative implementations of the forcing function in the Poisson problem using Spectral Element Method</w:t>
      </w:r>
    </w:p>
    <w:p w14:paraId="15691CC9" w14:textId="77777777" w:rsidR="009F1F34" w:rsidRDefault="009F1F34" w:rsidP="009F1F34">
      <w:pPr>
        <w:jc w:val="center"/>
        <w:rPr>
          <w:b/>
          <w:bCs/>
          <w:sz w:val="36"/>
          <w:szCs w:val="36"/>
        </w:rPr>
      </w:pPr>
    </w:p>
    <w:p w14:paraId="67ACE799" w14:textId="3C0DC0A4" w:rsidR="009F1F34" w:rsidRPr="009F1F34" w:rsidRDefault="009F1F34" w:rsidP="009F1F34">
      <w:pPr>
        <w:jc w:val="right"/>
      </w:pPr>
      <w:r>
        <w:t>Presenter: Changkyu Park</w:t>
      </w:r>
    </w:p>
    <w:p w14:paraId="73B2F5EB" w14:textId="77777777" w:rsidR="009F1F34" w:rsidRDefault="009F1F34"/>
    <w:p w14:paraId="613D7EE0" w14:textId="77777777" w:rsidR="009F1F34" w:rsidRDefault="009F1F34"/>
    <w:p w14:paraId="57A28DAF" w14:textId="60C5C43E" w:rsidR="002E496F" w:rsidRDefault="002E496F">
      <w:r>
        <w:t>Moore’s law states that computational power doubles every two years</w:t>
      </w:r>
      <w:r w:rsidR="00922C2A">
        <w:t>. Although this</w:t>
      </w:r>
      <w:r>
        <w:t xml:space="preserve"> has not been</w:t>
      </w:r>
      <w:r w:rsidR="00FC11DB">
        <w:t xml:space="preserve"> </w:t>
      </w:r>
      <w:r w:rsidR="00D07184">
        <w:t xml:space="preserve">in full effect the last couple of years, </w:t>
      </w:r>
      <w:r w:rsidR="00922C2A">
        <w:t>there</w:t>
      </w:r>
      <w:r w:rsidR="00D07184">
        <w:t xml:space="preserve"> is no doubt that the computational ability is improving continuously.  </w:t>
      </w:r>
      <w:r w:rsidR="00922C2A">
        <w:t>Taking advantage of this</w:t>
      </w:r>
      <w:r w:rsidR="00D07184">
        <w:t>, efficiency in application of numerical methods improves as well. Among many systems, the Poisson problem is a simple yet interesting one to analyse due to its wide range of applica</w:t>
      </w:r>
      <w:r w:rsidR="00FC11DB">
        <w:t>bility</w:t>
      </w:r>
      <w:r w:rsidR="006A15B8">
        <w:t xml:space="preserve">, in electrostatics and fluid dynamics for example. The Poisson problem can be analysed </w:t>
      </w:r>
      <w:r w:rsidR="00922C2A">
        <w:t xml:space="preserve">with different implementation of the forcing term </w:t>
      </w:r>
      <w:r w:rsidR="006A15B8">
        <w:t>with inclusion of a pre-determined particular solution</w:t>
      </w:r>
      <w:r w:rsidR="009F1F34">
        <w:t xml:space="preserve">, </w:t>
      </w:r>
      <w:r w:rsidR="009F1F34" w:rsidRPr="009F1F34">
        <w:rPr>
          <w:i/>
          <w:iCs/>
        </w:rPr>
        <w:t>u</w:t>
      </w:r>
      <w:r w:rsidR="009F1F34" w:rsidRPr="009F1F34">
        <w:rPr>
          <w:i/>
          <w:iCs/>
          <w:vertAlign w:val="subscript"/>
        </w:rPr>
        <w:t>p</w:t>
      </w:r>
      <w:r w:rsidR="006A15B8">
        <w:t xml:space="preserve">. In this presentation, comparison between the results of the error convergence of the two </w:t>
      </w:r>
      <w:r w:rsidR="00922C2A">
        <w:t>implementations</w:t>
      </w:r>
      <w:r w:rsidR="006A15B8">
        <w:t xml:space="preserve"> is presented. In 1D, </w:t>
      </w:r>
      <w:r w:rsidR="00922C2A">
        <w:t>the two systems show highly similar results</w:t>
      </w:r>
      <w:r w:rsidR="006A15B8">
        <w:t xml:space="preserve">. However, this </w:t>
      </w:r>
      <w:r w:rsidR="00922C2A">
        <w:t>convergence comparison</w:t>
      </w:r>
      <w:r w:rsidR="006A15B8">
        <w:t xml:space="preserve"> is to be further analysed in 2D which allows for a non-linear homogeneous solution</w:t>
      </w:r>
      <w:r w:rsidR="009F1F34">
        <w:t xml:space="preserve">, </w:t>
      </w:r>
      <w:proofErr w:type="spellStart"/>
      <w:r w:rsidR="009F1F34" w:rsidRPr="009F1F34">
        <w:rPr>
          <w:i/>
          <w:iCs/>
        </w:rPr>
        <w:t>u</w:t>
      </w:r>
      <w:r w:rsidR="009F1F34" w:rsidRPr="009F1F34">
        <w:rPr>
          <w:i/>
          <w:iCs/>
          <w:vertAlign w:val="subscript"/>
        </w:rPr>
        <w:t>o</w:t>
      </w:r>
      <w:proofErr w:type="spellEnd"/>
      <w:r w:rsidR="006A15B8">
        <w:t>.</w:t>
      </w:r>
    </w:p>
    <w:sectPr w:rsidR="002E496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6F"/>
    <w:rsid w:val="00235FDB"/>
    <w:rsid w:val="002E496F"/>
    <w:rsid w:val="006A15B8"/>
    <w:rsid w:val="00922C2A"/>
    <w:rsid w:val="009F1F34"/>
    <w:rsid w:val="00A31B5A"/>
    <w:rsid w:val="00A4455A"/>
    <w:rsid w:val="00C64292"/>
    <w:rsid w:val="00D07184"/>
    <w:rsid w:val="00FC11DB"/>
    <w:rsid w:val="00F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BDC8"/>
  <w15:chartTrackingRefBased/>
  <w15:docId w15:val="{67A49CD7-37AA-4547-9977-4CC69B8E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ChangKyu Park</dc:creator>
  <cp:keywords/>
  <dc:description/>
  <cp:lastModifiedBy>ChangKyu Park</cp:lastModifiedBy>
  <cp:revision>6</cp:revision>
  <dcterms:created xsi:type="dcterms:W3CDTF">2020-06-12T06:37:00Z</dcterms:created>
  <dcterms:modified xsi:type="dcterms:W3CDTF">2020-06-17T19:18:00Z</dcterms:modified>
</cp:coreProperties>
</file>