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5E5A8" w14:textId="49F95C1E" w:rsidR="009317C0" w:rsidRDefault="00951AC1" w:rsidP="00B45664">
      <w:pPr>
        <w:spacing w:line="240" w:lineRule="auto"/>
      </w:pPr>
      <w:r>
        <w:t>Question 19.1</w:t>
      </w:r>
    </w:p>
    <w:p w14:paraId="7D0E72F4" w14:textId="77777777" w:rsidR="00951AC1" w:rsidRDefault="00951AC1" w:rsidP="00B45664">
      <w:pPr>
        <w:spacing w:line="240" w:lineRule="auto"/>
      </w:pPr>
      <w:r>
        <w:t>Describe analytics models and data that could be used to make good recommendations to the retailer. How much shelf space should the company have, to maximize their sales or their profit?</w:t>
      </w:r>
    </w:p>
    <w:p w14:paraId="2E5CFAD8" w14:textId="77777777" w:rsidR="00951AC1" w:rsidRDefault="00951AC1" w:rsidP="00B45664">
      <w:pPr>
        <w:spacing w:line="240" w:lineRule="auto"/>
      </w:pPr>
      <w:r>
        <w:t xml:space="preserve">Of course, there are some restrictions – for each product type, the retailer imposed a minimum amount of shelf space required, and a maximum amount that can be devoted; and of course, the physical size of each store means there’s a total amount of shelf space that </w:t>
      </w:r>
      <w:proofErr w:type="gramStart"/>
      <w:r>
        <w:t>has to</w:t>
      </w:r>
      <w:proofErr w:type="gramEnd"/>
      <w:r>
        <w:t xml:space="preserve"> be used. But the key is the division of that shelf space among the product types.</w:t>
      </w:r>
    </w:p>
    <w:p w14:paraId="40100237" w14:textId="77777777" w:rsidR="00951AC1" w:rsidRDefault="00951AC1" w:rsidP="00B45664">
      <w:pPr>
        <w:spacing w:line="240" w:lineRule="auto"/>
      </w:pPr>
      <w:r>
        <w:t>For the purposes of this case, I want you to ignore other factors – for example, don’t worry about promotions for certain products, and don’t consider the fact that some companies pay stores to get more shelf space. Just think about the basic question asked by the retailer, and how you could use analytics to address it.</w:t>
      </w:r>
    </w:p>
    <w:p w14:paraId="4131D857" w14:textId="77777777" w:rsidR="00951AC1" w:rsidRDefault="00951AC1" w:rsidP="00B45664">
      <w:pPr>
        <w:spacing w:line="240" w:lineRule="auto"/>
      </w:pPr>
      <w:r>
        <w:t>As part of your answer, I’d like you to think about how to measure the effects. How will you estimate the extra sales the company might get with different amounts of shelf space – and, for that matter, how will you determine whether the effect really exists at all? Maybe the retailer’s hypotheses are not all true – can you use analytics to check?</w:t>
      </w:r>
    </w:p>
    <w:p w14:paraId="30454BB6" w14:textId="77777777" w:rsidR="00951AC1" w:rsidRDefault="00951AC1" w:rsidP="00B45664">
      <w:pPr>
        <w:spacing w:line="240" w:lineRule="auto"/>
      </w:pPr>
      <w:r>
        <w:t xml:space="preserve">Think about the problem and your approach. Then talk about it with other </w:t>
      </w:r>
      <w:proofErr w:type="gramStart"/>
      <w:r>
        <w:t>learners, and</w:t>
      </w:r>
      <w:proofErr w:type="gramEnd"/>
      <w:r>
        <w:t xml:space="preserve"> share and combine your ideas. And then, put your approaches up on the discussion forum, and give feedback and suggestions to each other.</w:t>
      </w:r>
    </w:p>
    <w:p w14:paraId="6D76513E" w14:textId="77777777" w:rsidR="00951AC1" w:rsidRDefault="00951AC1" w:rsidP="00B45664">
      <w:pPr>
        <w:spacing w:line="240" w:lineRule="auto"/>
      </w:pPr>
      <w:r>
        <w:t>You can use the {given, use, to} format to guide the discussions: Given {data}, use {model} to {result}.</w:t>
      </w:r>
    </w:p>
    <w:p w14:paraId="127EE4B1" w14:textId="6F17A657" w:rsidR="00895F04" w:rsidRDefault="00951AC1" w:rsidP="00B45664">
      <w:pPr>
        <w:spacing w:line="240" w:lineRule="auto"/>
      </w:pPr>
      <w:r>
        <w:t>One of the key issues in this case will be data – in this case, thinking about the data might be harder than thinking about the models.</w:t>
      </w:r>
    </w:p>
    <w:p w14:paraId="7E516663" w14:textId="77777777" w:rsidR="00820FFF" w:rsidRDefault="00820FFF" w:rsidP="00B45664">
      <w:pPr>
        <w:spacing w:line="240" w:lineRule="auto"/>
      </w:pPr>
    </w:p>
    <w:p w14:paraId="5409E1A3" w14:textId="77777777" w:rsidR="00820FFF" w:rsidRDefault="00820FFF" w:rsidP="00B45664">
      <w:pPr>
        <w:spacing w:line="240" w:lineRule="auto"/>
      </w:pPr>
      <w:r>
        <w:br w:type="page"/>
      </w:r>
    </w:p>
    <w:p w14:paraId="5593F833" w14:textId="77777777" w:rsidR="00821D1D" w:rsidRDefault="00B45664" w:rsidP="00B45664">
      <w:pPr>
        <w:spacing w:line="240" w:lineRule="auto"/>
      </w:pPr>
      <w:r>
        <w:lastRenderedPageBreak/>
        <w:t xml:space="preserve">The objective is to maximize sales through the optimal arrangement of products. </w:t>
      </w:r>
    </w:p>
    <w:p w14:paraId="1D0EE5F9" w14:textId="65827B51" w:rsidR="00B45664" w:rsidRDefault="00B45664" w:rsidP="00B45664">
      <w:pPr>
        <w:spacing w:line="240" w:lineRule="auto"/>
      </w:pPr>
      <w:r w:rsidRPr="00821D1D">
        <w:rPr>
          <w:b/>
          <w:bCs/>
        </w:rPr>
        <w:t>Given</w:t>
      </w:r>
      <w:r>
        <w:t xml:space="preserve"> historical sales data spanning all the years the store has been in operation, we can </w:t>
      </w:r>
      <w:r w:rsidR="00821D1D" w:rsidRPr="00821D1D">
        <w:rPr>
          <w:b/>
          <w:bCs/>
        </w:rPr>
        <w:t>use</w:t>
      </w:r>
      <w:r>
        <w:t xml:space="preserve"> this data to understand the trendlines.</w:t>
      </w:r>
      <w:r w:rsidR="00821D1D">
        <w:t xml:space="preserve"> </w:t>
      </w:r>
      <w:r>
        <w:t xml:space="preserve">We can apply the Holt-Winters method to account for seasonality, as it's common in most sales industries (perhaps excluding Amazon). For any missing data, we can </w:t>
      </w:r>
      <w:proofErr w:type="gramStart"/>
      <w:r>
        <w:t>impute</w:t>
      </w:r>
      <w:proofErr w:type="gramEnd"/>
      <w:r>
        <w:t xml:space="preserve"> the sales numbers using linear regression and perturbation. By combining these methodologies, we can equip ourselves </w:t>
      </w:r>
      <w:r w:rsidRPr="00753058">
        <w:rPr>
          <w:b/>
          <w:bCs/>
        </w:rPr>
        <w:t>to</w:t>
      </w:r>
      <w:r>
        <w:t xml:space="preserve"> maximize our sales potential. Humans typically continue to do what makes them successful.</w:t>
      </w:r>
    </w:p>
    <w:p w14:paraId="3D090A9A" w14:textId="5DAC1E63" w:rsidR="00820FFF" w:rsidRPr="000E1802" w:rsidRDefault="00B45664" w:rsidP="00B45664">
      <w:pPr>
        <w:spacing w:line="240" w:lineRule="auto"/>
      </w:pPr>
      <w:r w:rsidRPr="00753058">
        <w:rPr>
          <w:b/>
          <w:bCs/>
        </w:rPr>
        <w:t>Given</w:t>
      </w:r>
      <w:r>
        <w:t xml:space="preserve"> historical data </w:t>
      </w:r>
      <w:r w:rsidRPr="00753058">
        <w:rPr>
          <w:u w:val="single"/>
        </w:rPr>
        <w:t>and</w:t>
      </w:r>
      <w:r>
        <w:t xml:space="preserve"> the predictive modeling described above, we can </w:t>
      </w:r>
      <w:r w:rsidRPr="00753058">
        <w:rPr>
          <w:b/>
          <w:bCs/>
        </w:rPr>
        <w:t>use</w:t>
      </w:r>
      <w:r>
        <w:t xml:space="preserve"> A/B testing to determine if one specific arrangement is </w:t>
      </w:r>
      <w:proofErr w:type="gramStart"/>
      <w:r>
        <w:t>more “catchy”</w:t>
      </w:r>
      <w:proofErr w:type="gramEnd"/>
      <w:r>
        <w:t xml:space="preserve"> than an alternative. The more appealing alternative will be </w:t>
      </w:r>
      <w:r w:rsidRPr="00753058">
        <w:t>used</w:t>
      </w:r>
      <w:r>
        <w:t xml:space="preserve"> </w:t>
      </w:r>
      <w:r w:rsidRPr="00753058">
        <w:rPr>
          <w:b/>
          <w:bCs/>
        </w:rPr>
        <w:t>to</w:t>
      </w:r>
      <w:r>
        <w:t xml:space="preserve"> arrange the products, increasing the odds of sales.</w:t>
      </w:r>
    </w:p>
    <w:sectPr w:rsidR="00820FFF" w:rsidRPr="000E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C24F9"/>
    <w:multiLevelType w:val="multilevel"/>
    <w:tmpl w:val="60028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B6CFF"/>
    <w:multiLevelType w:val="multilevel"/>
    <w:tmpl w:val="831C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2441E"/>
    <w:multiLevelType w:val="hybridMultilevel"/>
    <w:tmpl w:val="C75A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9269F"/>
    <w:multiLevelType w:val="multilevel"/>
    <w:tmpl w:val="D04C9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C4C14"/>
    <w:multiLevelType w:val="hybridMultilevel"/>
    <w:tmpl w:val="4A529028"/>
    <w:lvl w:ilvl="0" w:tplc="CFA69F2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24EB1"/>
    <w:multiLevelType w:val="multilevel"/>
    <w:tmpl w:val="4F60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08593">
    <w:abstractNumId w:val="2"/>
  </w:num>
  <w:num w:numId="2" w16cid:durableId="1553811970">
    <w:abstractNumId w:val="4"/>
  </w:num>
  <w:num w:numId="3" w16cid:durableId="2014257939">
    <w:abstractNumId w:val="1"/>
  </w:num>
  <w:num w:numId="4" w16cid:durableId="1194658265">
    <w:abstractNumId w:val="3"/>
  </w:num>
  <w:num w:numId="5" w16cid:durableId="692457088">
    <w:abstractNumId w:val="5"/>
  </w:num>
  <w:num w:numId="6" w16cid:durableId="34421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04"/>
    <w:rsid w:val="00007506"/>
    <w:rsid w:val="000306FF"/>
    <w:rsid w:val="000E1802"/>
    <w:rsid w:val="0021147B"/>
    <w:rsid w:val="00293F13"/>
    <w:rsid w:val="002E707B"/>
    <w:rsid w:val="00325375"/>
    <w:rsid w:val="00370497"/>
    <w:rsid w:val="003E5EF2"/>
    <w:rsid w:val="00463D24"/>
    <w:rsid w:val="004A6B9B"/>
    <w:rsid w:val="004B45D9"/>
    <w:rsid w:val="00502BC8"/>
    <w:rsid w:val="005B02B5"/>
    <w:rsid w:val="00665C2E"/>
    <w:rsid w:val="006819E0"/>
    <w:rsid w:val="00700479"/>
    <w:rsid w:val="0071439A"/>
    <w:rsid w:val="00753058"/>
    <w:rsid w:val="00820FFF"/>
    <w:rsid w:val="00821D1D"/>
    <w:rsid w:val="00895F04"/>
    <w:rsid w:val="00904A38"/>
    <w:rsid w:val="009317C0"/>
    <w:rsid w:val="00951AC1"/>
    <w:rsid w:val="00B1085B"/>
    <w:rsid w:val="00B45664"/>
    <w:rsid w:val="00B540D6"/>
    <w:rsid w:val="00B84FBB"/>
    <w:rsid w:val="00BA538D"/>
    <w:rsid w:val="00BC0BE2"/>
    <w:rsid w:val="00CB063C"/>
    <w:rsid w:val="00CD0DB8"/>
    <w:rsid w:val="00D6008E"/>
    <w:rsid w:val="00D66A4A"/>
    <w:rsid w:val="00D8676A"/>
    <w:rsid w:val="00E62735"/>
    <w:rsid w:val="00FE2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EC27"/>
  <w15:chartTrackingRefBased/>
  <w15:docId w15:val="{4D0E2D15-D269-4286-A23F-085F1BF4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F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F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F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F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F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F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F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F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F04"/>
    <w:rPr>
      <w:rFonts w:eastAsiaTheme="majorEastAsia" w:cstheme="majorBidi"/>
      <w:color w:val="272727" w:themeColor="text1" w:themeTint="D8"/>
    </w:rPr>
  </w:style>
  <w:style w:type="paragraph" w:styleId="Title">
    <w:name w:val="Title"/>
    <w:basedOn w:val="Normal"/>
    <w:next w:val="Normal"/>
    <w:link w:val="TitleChar"/>
    <w:uiPriority w:val="10"/>
    <w:qFormat/>
    <w:rsid w:val="00895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F04"/>
    <w:pPr>
      <w:spacing w:before="160"/>
      <w:jc w:val="center"/>
    </w:pPr>
    <w:rPr>
      <w:i/>
      <w:iCs/>
      <w:color w:val="404040" w:themeColor="text1" w:themeTint="BF"/>
    </w:rPr>
  </w:style>
  <w:style w:type="character" w:customStyle="1" w:styleId="QuoteChar">
    <w:name w:val="Quote Char"/>
    <w:basedOn w:val="DefaultParagraphFont"/>
    <w:link w:val="Quote"/>
    <w:uiPriority w:val="29"/>
    <w:rsid w:val="00895F04"/>
    <w:rPr>
      <w:i/>
      <w:iCs/>
      <w:color w:val="404040" w:themeColor="text1" w:themeTint="BF"/>
    </w:rPr>
  </w:style>
  <w:style w:type="paragraph" w:styleId="ListParagraph">
    <w:name w:val="List Paragraph"/>
    <w:basedOn w:val="Normal"/>
    <w:uiPriority w:val="34"/>
    <w:qFormat/>
    <w:rsid w:val="00895F04"/>
    <w:pPr>
      <w:ind w:left="720"/>
      <w:contextualSpacing/>
    </w:pPr>
  </w:style>
  <w:style w:type="character" w:styleId="IntenseEmphasis">
    <w:name w:val="Intense Emphasis"/>
    <w:basedOn w:val="DefaultParagraphFont"/>
    <w:uiPriority w:val="21"/>
    <w:qFormat/>
    <w:rsid w:val="00895F04"/>
    <w:rPr>
      <w:i/>
      <w:iCs/>
      <w:color w:val="0F4761" w:themeColor="accent1" w:themeShade="BF"/>
    </w:rPr>
  </w:style>
  <w:style w:type="paragraph" w:styleId="IntenseQuote">
    <w:name w:val="Intense Quote"/>
    <w:basedOn w:val="Normal"/>
    <w:next w:val="Normal"/>
    <w:link w:val="IntenseQuoteChar"/>
    <w:uiPriority w:val="30"/>
    <w:qFormat/>
    <w:rsid w:val="00895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F04"/>
    <w:rPr>
      <w:i/>
      <w:iCs/>
      <w:color w:val="0F4761" w:themeColor="accent1" w:themeShade="BF"/>
    </w:rPr>
  </w:style>
  <w:style w:type="character" w:styleId="IntenseReference">
    <w:name w:val="Intense Reference"/>
    <w:basedOn w:val="DefaultParagraphFont"/>
    <w:uiPriority w:val="32"/>
    <w:qFormat/>
    <w:rsid w:val="00895F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151149">
      <w:bodyDiv w:val="1"/>
      <w:marLeft w:val="0"/>
      <w:marRight w:val="0"/>
      <w:marTop w:val="0"/>
      <w:marBottom w:val="0"/>
      <w:divBdr>
        <w:top w:val="none" w:sz="0" w:space="0" w:color="auto"/>
        <w:left w:val="none" w:sz="0" w:space="0" w:color="auto"/>
        <w:bottom w:val="none" w:sz="0" w:space="0" w:color="auto"/>
        <w:right w:val="none" w:sz="0" w:space="0" w:color="auto"/>
      </w:divBdr>
    </w:div>
    <w:div w:id="588389035">
      <w:bodyDiv w:val="1"/>
      <w:marLeft w:val="0"/>
      <w:marRight w:val="0"/>
      <w:marTop w:val="0"/>
      <w:marBottom w:val="0"/>
      <w:divBdr>
        <w:top w:val="none" w:sz="0" w:space="0" w:color="auto"/>
        <w:left w:val="none" w:sz="0" w:space="0" w:color="auto"/>
        <w:bottom w:val="none" w:sz="0" w:space="0" w:color="auto"/>
        <w:right w:val="none" w:sz="0" w:space="0" w:color="auto"/>
      </w:divBdr>
      <w:divsChild>
        <w:div w:id="84351415">
          <w:marLeft w:val="0"/>
          <w:marRight w:val="0"/>
          <w:marTop w:val="0"/>
          <w:marBottom w:val="0"/>
          <w:divBdr>
            <w:top w:val="none" w:sz="0" w:space="0" w:color="auto"/>
            <w:left w:val="none" w:sz="0" w:space="0" w:color="auto"/>
            <w:bottom w:val="none" w:sz="0" w:space="0" w:color="auto"/>
            <w:right w:val="none" w:sz="0" w:space="0" w:color="auto"/>
          </w:divBdr>
          <w:divsChild>
            <w:div w:id="977955424">
              <w:marLeft w:val="0"/>
              <w:marRight w:val="0"/>
              <w:marTop w:val="0"/>
              <w:marBottom w:val="0"/>
              <w:divBdr>
                <w:top w:val="none" w:sz="0" w:space="0" w:color="auto"/>
                <w:left w:val="none" w:sz="0" w:space="0" w:color="auto"/>
                <w:bottom w:val="none" w:sz="0" w:space="0" w:color="auto"/>
                <w:right w:val="none" w:sz="0" w:space="0" w:color="auto"/>
              </w:divBdr>
              <w:divsChild>
                <w:div w:id="3775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1268">
          <w:marLeft w:val="0"/>
          <w:marRight w:val="0"/>
          <w:marTop w:val="0"/>
          <w:marBottom w:val="0"/>
          <w:divBdr>
            <w:top w:val="none" w:sz="0" w:space="0" w:color="auto"/>
            <w:left w:val="none" w:sz="0" w:space="0" w:color="auto"/>
            <w:bottom w:val="none" w:sz="0" w:space="0" w:color="auto"/>
            <w:right w:val="none" w:sz="0" w:space="0" w:color="auto"/>
          </w:divBdr>
          <w:divsChild>
            <w:div w:id="7300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2890">
      <w:bodyDiv w:val="1"/>
      <w:marLeft w:val="0"/>
      <w:marRight w:val="0"/>
      <w:marTop w:val="0"/>
      <w:marBottom w:val="0"/>
      <w:divBdr>
        <w:top w:val="none" w:sz="0" w:space="0" w:color="auto"/>
        <w:left w:val="none" w:sz="0" w:space="0" w:color="auto"/>
        <w:bottom w:val="none" w:sz="0" w:space="0" w:color="auto"/>
        <w:right w:val="none" w:sz="0" w:space="0" w:color="auto"/>
      </w:divBdr>
      <w:divsChild>
        <w:div w:id="2041516796">
          <w:marLeft w:val="0"/>
          <w:marRight w:val="0"/>
          <w:marTop w:val="0"/>
          <w:marBottom w:val="0"/>
          <w:divBdr>
            <w:top w:val="none" w:sz="0" w:space="0" w:color="auto"/>
            <w:left w:val="none" w:sz="0" w:space="0" w:color="auto"/>
            <w:bottom w:val="none" w:sz="0" w:space="0" w:color="auto"/>
            <w:right w:val="none" w:sz="0" w:space="0" w:color="auto"/>
          </w:divBdr>
          <w:divsChild>
            <w:div w:id="1175152043">
              <w:marLeft w:val="0"/>
              <w:marRight w:val="0"/>
              <w:marTop w:val="0"/>
              <w:marBottom w:val="0"/>
              <w:divBdr>
                <w:top w:val="none" w:sz="0" w:space="0" w:color="auto"/>
                <w:left w:val="none" w:sz="0" w:space="0" w:color="auto"/>
                <w:bottom w:val="none" w:sz="0" w:space="0" w:color="auto"/>
                <w:right w:val="none" w:sz="0" w:space="0" w:color="auto"/>
              </w:divBdr>
              <w:divsChild>
                <w:div w:id="5410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0154">
          <w:marLeft w:val="0"/>
          <w:marRight w:val="0"/>
          <w:marTop w:val="0"/>
          <w:marBottom w:val="0"/>
          <w:divBdr>
            <w:top w:val="none" w:sz="0" w:space="0" w:color="auto"/>
            <w:left w:val="none" w:sz="0" w:space="0" w:color="auto"/>
            <w:bottom w:val="none" w:sz="0" w:space="0" w:color="auto"/>
            <w:right w:val="none" w:sz="0" w:space="0" w:color="auto"/>
          </w:divBdr>
          <w:divsChild>
            <w:div w:id="4324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1494</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Kraft</dc:creator>
  <cp:keywords/>
  <dc:description/>
  <cp:lastModifiedBy>Claire Kraft</cp:lastModifiedBy>
  <cp:revision>25</cp:revision>
  <dcterms:created xsi:type="dcterms:W3CDTF">2024-11-17T00:51:00Z</dcterms:created>
  <dcterms:modified xsi:type="dcterms:W3CDTF">2024-11-20T04:19:00Z</dcterms:modified>
</cp:coreProperties>
</file>