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F8" w:rsidRDefault="00801914">
      <w:r>
        <w:t>Providers.tf</w:t>
      </w:r>
    </w:p>
    <w:p w:rsidR="00801914" w:rsidRPr="00801914" w:rsidRDefault="00801914" w:rsidP="008019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019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terraform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801914">
        <w:rPr>
          <w:rFonts w:ascii="Courier New" w:eastAsia="Times New Roman" w:hAnsi="Courier New" w:cs="Courier New"/>
          <w:color w:val="CF8E6D"/>
          <w:sz w:val="20"/>
          <w:szCs w:val="20"/>
        </w:rPr>
        <w:t>required_providers</w:t>
      </w:r>
      <w:proofErr w:type="spellEnd"/>
      <w:r w:rsidRPr="008019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01914">
        <w:rPr>
          <w:rFonts w:ascii="Courier New" w:eastAsia="Times New Roman" w:hAnsi="Courier New" w:cs="Courier New"/>
          <w:color w:val="C77DBB"/>
          <w:sz w:val="20"/>
          <w:szCs w:val="20"/>
        </w:rPr>
        <w:t>aws</w:t>
      </w:r>
      <w:proofErr w:type="spellEnd"/>
      <w:r w:rsidRPr="008019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8019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source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hashicorp</w:t>
      </w:r>
      <w:proofErr w:type="spellEnd"/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8019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version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"6.0.0"</w:t>
      </w:r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</w:t>
      </w:r>
      <w:proofErr w:type="gramStart"/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proofErr w:type="gramEnd"/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19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provider </w:t>
      </w:r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8019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region </w:t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t>"us-east-1"</w:t>
      </w:r>
      <w:r w:rsidRPr="00801914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801914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801914" w:rsidRDefault="00801914"/>
    <w:p w:rsidR="00801914" w:rsidRDefault="00801914"/>
    <w:p w:rsidR="00801914" w:rsidRDefault="00801914">
      <w:proofErr w:type="spellStart"/>
      <w:r>
        <w:t>vpccode</w:t>
      </w:r>
      <w:proofErr w:type="spellEnd"/>
      <w:r>
        <w:t xml:space="preserve"> for default route table</w:t>
      </w:r>
    </w:p>
    <w:p w:rsidR="00801914" w:rsidRDefault="00801914" w:rsidP="008019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aws_vpc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babaji-vpc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cidrblock</w:t>
      </w:r>
      <w:proofErr w:type="spellEnd"/>
      <w:r>
        <w:rPr>
          <w:color w:val="C77DBB"/>
        </w:rPr>
        <w:br/>
        <w:t xml:space="preserve">  tags </w:t>
      </w:r>
      <w:r>
        <w:rPr>
          <w:color w:val="BCBEC4"/>
        </w:rPr>
        <w:t>= 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vpcname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aws_subnet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-pub"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cidr_sub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availability_zone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pubaz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map_public_ip_on_launch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CF8E6D"/>
        </w:rPr>
        <w:br/>
        <w:t xml:space="preserve">  </w:t>
      </w:r>
      <w:r>
        <w:rPr>
          <w:color w:val="C77DBB"/>
        </w:rPr>
        <w:t xml:space="preserve">tags </w:t>
      </w:r>
      <w:r>
        <w:rPr>
          <w:color w:val="BCBEC4"/>
        </w:rPr>
        <w:t>= 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pubsubname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aws_subnet</w:t>
      </w:r>
      <w:proofErr w:type="spellEnd"/>
      <w:r>
        <w:rPr>
          <w:color w:val="6AAB73"/>
        </w:rPr>
        <w:t>" "babaji-pub2"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var.</w:t>
      </w:r>
      <w:r>
        <w:rPr>
          <w:color w:val="C77DBB"/>
        </w:rPr>
        <w:t>cidr_pubsub2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availability_zone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var.</w:t>
      </w:r>
      <w:r>
        <w:rPr>
          <w:color w:val="C77DBB"/>
        </w:rPr>
        <w:t>pubsubaz2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map_public_ip_on_launch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CF8E6D"/>
        </w:rPr>
        <w:br/>
        <w:t xml:space="preserve">  </w:t>
      </w:r>
      <w:r>
        <w:rPr>
          <w:color w:val="C77DBB"/>
        </w:rPr>
        <w:t xml:space="preserve">tags </w:t>
      </w:r>
      <w:r>
        <w:rPr>
          <w:color w:val="BCBEC4"/>
        </w:rPr>
        <w:t>= 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>= var.</w:t>
      </w:r>
      <w:r>
        <w:rPr>
          <w:color w:val="C77DBB"/>
        </w:rPr>
        <w:t>pubsubname2</w:t>
      </w:r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 xml:space="preserve"> 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aws_subnet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babaji-pri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cidrpri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availability_zone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var.</w:t>
      </w:r>
      <w:r>
        <w:rPr>
          <w:color w:val="C77DBB"/>
        </w:rPr>
        <w:t>prisub1</w:t>
      </w:r>
      <w:r>
        <w:rPr>
          <w:color w:val="C77DBB"/>
        </w:rPr>
        <w:br/>
        <w:t xml:space="preserve">  tags </w:t>
      </w:r>
      <w:r>
        <w:rPr>
          <w:color w:val="BCBEC4"/>
        </w:rPr>
        <w:t>= 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prisubname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aws_subnet</w:t>
      </w:r>
      <w:proofErr w:type="spellEnd"/>
      <w:r>
        <w:rPr>
          <w:color w:val="6AAB73"/>
        </w:rPr>
        <w:t>" "babaji-pri2"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var.</w:t>
      </w:r>
      <w:r>
        <w:rPr>
          <w:color w:val="C77DBB"/>
        </w:rPr>
        <w:t>cidrpri2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availability_zone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var.</w:t>
      </w:r>
      <w:r>
        <w:rPr>
          <w:color w:val="C77DBB"/>
        </w:rPr>
        <w:t>prisub2</w:t>
      </w:r>
      <w:r>
        <w:rPr>
          <w:color w:val="C77DBB"/>
        </w:rPr>
        <w:br/>
        <w:t xml:space="preserve">  tags </w:t>
      </w:r>
      <w:r>
        <w:rPr>
          <w:color w:val="BCBEC4"/>
        </w:rPr>
        <w:t>=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>= var.</w:t>
      </w:r>
      <w:r>
        <w:rPr>
          <w:color w:val="C77DBB"/>
        </w:rPr>
        <w:t>prisubname2</w:t>
      </w:r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aws_internet_gateway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babaji-igw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tags </w:t>
      </w:r>
      <w:r>
        <w:rPr>
          <w:color w:val="BCBEC4"/>
        </w:rPr>
        <w:t>= 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igw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aws_route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default_internet_access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route_table_id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aws_vpc.babaji-vpc.</w:t>
      </w:r>
      <w:r>
        <w:rPr>
          <w:color w:val="C77DBB"/>
        </w:rPr>
        <w:t>default_route_table_id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destination_cidr_block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igwcidr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gateway_id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aws_internet_gateway.babaji-igw.</w:t>
      </w:r>
      <w:r>
        <w:rPr>
          <w:color w:val="C77DBB"/>
        </w:rPr>
        <w:t>id</w:t>
      </w:r>
      <w:r>
        <w:rPr>
          <w:color w:val="C77DBB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aws_route_table_association</w:t>
      </w:r>
      <w:proofErr w:type="spellEnd"/>
      <w:r>
        <w:rPr>
          <w:color w:val="6AAB73"/>
        </w:rPr>
        <w:t>" "pub1"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route_table_id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aws_vpc.babaji-vpc.</w:t>
      </w:r>
      <w:r>
        <w:rPr>
          <w:color w:val="C77DBB"/>
        </w:rPr>
        <w:t>default_route_table_id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subnet_id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aws_subnet.babaji-pub.</w:t>
      </w:r>
      <w:r>
        <w:rPr>
          <w:color w:val="C77DBB"/>
        </w:rPr>
        <w:t>id</w:t>
      </w:r>
      <w:r>
        <w:rPr>
          <w:color w:val="C77DBB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aws_route_table_association</w:t>
      </w:r>
      <w:proofErr w:type="spellEnd"/>
      <w:r>
        <w:rPr>
          <w:color w:val="6AAB73"/>
        </w:rPr>
        <w:t>" "pub2"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route_table_id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aws_vpc.babaji-vpc.</w:t>
      </w:r>
      <w:r>
        <w:rPr>
          <w:color w:val="C77DBB"/>
        </w:rPr>
        <w:t>default_route_table_id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subnet_id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aws_subnet.babaji-pub2.</w:t>
      </w:r>
      <w:r>
        <w:rPr>
          <w:color w:val="C77DBB"/>
        </w:rPr>
        <w:t>id</w:t>
      </w:r>
      <w:r>
        <w:rPr>
          <w:color w:val="C77DBB"/>
        </w:rPr>
        <w:br/>
      </w:r>
      <w:r>
        <w:rPr>
          <w:color w:val="BCBEC4"/>
        </w:rPr>
        <w:t>}</w:t>
      </w:r>
    </w:p>
    <w:p w:rsidR="00801914" w:rsidRDefault="00801914"/>
    <w:p w:rsidR="00801914" w:rsidRDefault="00801914"/>
    <w:p w:rsidR="00801914" w:rsidRDefault="00801914">
      <w:r>
        <w:t>variables.tf</w:t>
      </w:r>
    </w:p>
    <w:p w:rsidR="00801914" w:rsidRDefault="00801914" w:rsidP="008019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cidrblock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vpcname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cidr_sub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pubaz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pubsubname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"cidr_pubsub2"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"pubsubaz2"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"pubsubname2"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cidrpri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"prisub1"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prisubname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 xml:space="preserve">"cidrpri2"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"prisub2"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"prisubname2"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igw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igwcidr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</w:p>
    <w:p w:rsidR="00801914" w:rsidRDefault="00801914"/>
    <w:p w:rsidR="00801914" w:rsidRDefault="00801914">
      <w:proofErr w:type="spellStart"/>
      <w:proofErr w:type="gramStart"/>
      <w:r>
        <w:t>terraform.tfvars</w:t>
      </w:r>
      <w:proofErr w:type="spellEnd"/>
      <w:proofErr w:type="gramEnd"/>
    </w:p>
    <w:p w:rsidR="00801914" w:rsidRDefault="00801914" w:rsidP="0080191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77DBB"/>
        </w:rPr>
        <w:t>cidrblock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"10.0.0.0/20"</w:t>
      </w:r>
      <w:r>
        <w:rPr>
          <w:color w:val="6AAB73"/>
        </w:rPr>
        <w:br/>
      </w:r>
      <w:proofErr w:type="spellStart"/>
      <w:r>
        <w:rPr>
          <w:color w:val="C77DBB"/>
        </w:rPr>
        <w:t>vpcname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babaji-vpc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77DBB"/>
        </w:rPr>
        <w:t>cidr_sub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"10.0.1.0/24"</w:t>
      </w:r>
      <w:r>
        <w:rPr>
          <w:color w:val="6AAB73"/>
        </w:rPr>
        <w:br/>
      </w:r>
      <w:proofErr w:type="spellStart"/>
      <w:r>
        <w:rPr>
          <w:color w:val="C77DBB"/>
        </w:rPr>
        <w:t>pubaz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"us-east-1a"</w:t>
      </w:r>
      <w:r>
        <w:rPr>
          <w:color w:val="6AAB73"/>
        </w:rPr>
        <w:br/>
      </w:r>
      <w:proofErr w:type="spellStart"/>
      <w:r>
        <w:rPr>
          <w:color w:val="C77DBB"/>
        </w:rPr>
        <w:t>pubsubname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-pub-subnet"</w:t>
      </w:r>
      <w:r>
        <w:rPr>
          <w:color w:val="6AAB73"/>
        </w:rPr>
        <w:br/>
      </w:r>
      <w:r>
        <w:rPr>
          <w:color w:val="C77DBB"/>
        </w:rPr>
        <w:t xml:space="preserve">cidr_pubsub2 </w:t>
      </w:r>
      <w:r>
        <w:rPr>
          <w:color w:val="BCBEC4"/>
        </w:rPr>
        <w:t xml:space="preserve">= </w:t>
      </w:r>
      <w:r>
        <w:rPr>
          <w:color w:val="6AAB73"/>
        </w:rPr>
        <w:t>"10.0.2.0/24"</w:t>
      </w:r>
      <w:r>
        <w:rPr>
          <w:color w:val="6AAB73"/>
        </w:rPr>
        <w:br/>
      </w:r>
      <w:r>
        <w:rPr>
          <w:color w:val="C77DBB"/>
        </w:rPr>
        <w:lastRenderedPageBreak/>
        <w:t xml:space="preserve">pubsubaz2 </w:t>
      </w:r>
      <w:r>
        <w:rPr>
          <w:color w:val="BCBEC4"/>
        </w:rPr>
        <w:t xml:space="preserve">= </w:t>
      </w:r>
      <w:r>
        <w:rPr>
          <w:color w:val="6AAB73"/>
        </w:rPr>
        <w:t>"us-east-1b"</w:t>
      </w:r>
      <w:r>
        <w:rPr>
          <w:color w:val="6AAB73"/>
        </w:rPr>
        <w:br/>
      </w:r>
      <w:r>
        <w:rPr>
          <w:color w:val="C77DBB"/>
        </w:rPr>
        <w:t xml:space="preserve">pubsubname2 </w:t>
      </w:r>
      <w:r>
        <w:rPr>
          <w:color w:val="BCBEC4"/>
        </w:rPr>
        <w:t xml:space="preserve">= </w:t>
      </w:r>
      <w:r>
        <w:rPr>
          <w:color w:val="6AAB73"/>
        </w:rPr>
        <w:t>"babaji-pub-subnet2"</w:t>
      </w:r>
      <w:r>
        <w:rPr>
          <w:color w:val="6AAB73"/>
        </w:rPr>
        <w:br/>
      </w:r>
      <w:proofErr w:type="spellStart"/>
      <w:r>
        <w:rPr>
          <w:color w:val="C77DBB"/>
        </w:rPr>
        <w:t>cidrpri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 </w:t>
      </w:r>
      <w:r>
        <w:rPr>
          <w:color w:val="6AAB73"/>
        </w:rPr>
        <w:t>"10.0.4.0/24"</w:t>
      </w:r>
      <w:r>
        <w:rPr>
          <w:color w:val="6AAB73"/>
        </w:rPr>
        <w:br/>
      </w:r>
      <w:r>
        <w:rPr>
          <w:color w:val="C77DBB"/>
        </w:rPr>
        <w:t xml:space="preserve">prisub1 </w:t>
      </w:r>
      <w:r>
        <w:rPr>
          <w:color w:val="BCBEC4"/>
        </w:rPr>
        <w:t xml:space="preserve">= </w:t>
      </w:r>
      <w:r>
        <w:rPr>
          <w:color w:val="6AAB73"/>
        </w:rPr>
        <w:t>"us-east-1a"</w:t>
      </w:r>
      <w:r>
        <w:rPr>
          <w:color w:val="6AAB73"/>
        </w:rPr>
        <w:br/>
      </w:r>
      <w:proofErr w:type="spellStart"/>
      <w:r>
        <w:rPr>
          <w:color w:val="C77DBB"/>
        </w:rPr>
        <w:t>prisubname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"babaji-pri-subnet1"</w:t>
      </w:r>
      <w:r>
        <w:rPr>
          <w:color w:val="6AAB73"/>
        </w:rPr>
        <w:br/>
      </w:r>
      <w:r>
        <w:rPr>
          <w:color w:val="C77DBB"/>
        </w:rPr>
        <w:t xml:space="preserve">cidrpri2 </w:t>
      </w:r>
      <w:r>
        <w:rPr>
          <w:color w:val="BCBEC4"/>
        </w:rPr>
        <w:t xml:space="preserve">= </w:t>
      </w:r>
      <w:r>
        <w:rPr>
          <w:color w:val="6AAB73"/>
        </w:rPr>
        <w:t>"10.0.5.0/24"</w:t>
      </w:r>
      <w:r>
        <w:rPr>
          <w:color w:val="6AAB73"/>
        </w:rPr>
        <w:br/>
      </w:r>
      <w:r>
        <w:rPr>
          <w:color w:val="C77DBB"/>
        </w:rPr>
        <w:t xml:space="preserve">prisub2 </w:t>
      </w:r>
      <w:r>
        <w:rPr>
          <w:color w:val="BCBEC4"/>
        </w:rPr>
        <w:t xml:space="preserve">= </w:t>
      </w:r>
      <w:r>
        <w:rPr>
          <w:color w:val="6AAB73"/>
        </w:rPr>
        <w:t>"us-east-1b"</w:t>
      </w:r>
      <w:r>
        <w:rPr>
          <w:color w:val="6AAB73"/>
        </w:rPr>
        <w:br/>
      </w:r>
      <w:r>
        <w:rPr>
          <w:color w:val="C77DBB"/>
        </w:rPr>
        <w:t xml:space="preserve">prisubname2 </w:t>
      </w:r>
      <w:r>
        <w:rPr>
          <w:color w:val="BCBEC4"/>
        </w:rPr>
        <w:t xml:space="preserve">= </w:t>
      </w:r>
      <w:r>
        <w:rPr>
          <w:color w:val="6AAB73"/>
        </w:rPr>
        <w:t>"babaji-pri-subnet2"</w:t>
      </w:r>
      <w:r>
        <w:rPr>
          <w:color w:val="6AAB73"/>
        </w:rPr>
        <w:br/>
      </w:r>
      <w:proofErr w:type="spellStart"/>
      <w:r>
        <w:rPr>
          <w:color w:val="C77DBB"/>
        </w:rPr>
        <w:t>igw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babaji-igw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77DBB"/>
        </w:rPr>
        <w:t>igwcidr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"0.0.0.0/0"</w:t>
      </w:r>
    </w:p>
    <w:p w:rsidR="00801914" w:rsidRDefault="00801914"/>
    <w:p w:rsidR="00801914" w:rsidRDefault="00801914"/>
    <w:p w:rsidR="00801914" w:rsidRDefault="00801914">
      <w:r>
        <w:t xml:space="preserve">terraform </w:t>
      </w:r>
      <w:proofErr w:type="spellStart"/>
      <w:r>
        <w:t>init</w:t>
      </w:r>
      <w:proofErr w:type="spellEnd"/>
    </w:p>
    <w:p w:rsidR="00801914" w:rsidRDefault="00801914">
      <w:r>
        <w:t>terraform plan</w:t>
      </w:r>
    </w:p>
    <w:p w:rsidR="00801914" w:rsidRDefault="00801914">
      <w:r>
        <w:t xml:space="preserve">terraform </w:t>
      </w:r>
      <w:proofErr w:type="spellStart"/>
      <w:r>
        <w:t>validatate</w:t>
      </w:r>
      <w:proofErr w:type="spellEnd"/>
    </w:p>
    <w:p w:rsidR="00801914" w:rsidRDefault="00801914">
      <w:r>
        <w:t>terraform apply</w:t>
      </w:r>
    </w:p>
    <w:p w:rsidR="00801914" w:rsidRDefault="00801914">
      <w:r>
        <w:t>terraform destroy</w:t>
      </w:r>
    </w:p>
    <w:p w:rsidR="00801914" w:rsidRDefault="00801914">
      <w:bookmarkStart w:id="0" w:name="_GoBack"/>
      <w:bookmarkEnd w:id="0"/>
    </w:p>
    <w:sectPr w:rsidR="0080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14"/>
    <w:rsid w:val="00801914"/>
    <w:rsid w:val="00B3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1DDA"/>
  <w15:chartTrackingRefBased/>
  <w15:docId w15:val="{4DB9A932-D18C-44E6-85D5-02E26FE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2025-06-20T16:02:00Z</dcterms:created>
  <dcterms:modified xsi:type="dcterms:W3CDTF">2025-06-20T16:06:00Z</dcterms:modified>
</cp:coreProperties>
</file>