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1F4E78"/>
          <w:sz w:val="40"/>
        </w:rPr>
        <w:t>Consolidated Digest — Round 1–3 통합 (2026-05-21)</w:t>
      </w:r>
    </w:p>
    <w:p>
      <w:r>
        <w:rPr>
          <w:rFonts w:ascii="맑은 고딕" w:hAnsi="맑은 고딕"/>
          <w:b w:val="0"/>
          <w:i/>
          <w:sz w:val="19"/>
        </w:rPr>
        <w:t>run_id 궤적: 20260521-A → 20260521-B → 20260521-C   |   focus: broad_scan → deferred_and_boost → quantitative_validation_and_ip_fto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0. 표지·요약</w:t>
      </w:r>
    </w:p>
    <w:p>
      <w:r>
        <w:rPr>
          <w:rFonts w:ascii="맑은 고딕" w:hAnsi="맑은 고딕"/>
          <w:b w:val="0"/>
          <w:i w:val="0"/>
          <w:sz w:val="21"/>
        </w:rPr>
        <w:t>3라운드 동안 단백질·펩타이드 process/formulation/diagnostic 효소 시장에서 누적 활성 후보 23개(R1 14 → R2 +9 = 23 → R3 23 유지)를 발굴·평가하고 누적 short-list 7개(★★★ 5 + ★★ 2)를 확정했다. R3 short-list 7명 전원이 R2 멤버와 동일 — ranking 수렴 강함. 공통 패러다임: 빅파마 modality 트렌드는 모두 결합(conjugation)·합성(ligation)·후처리(modification) 효소 수요로 수렴하며, 임상 부담 없는 process enzyme이 가장 큰 화이트스페이스를 보유한다. R3 결정적 결론: Lonza Synaffix 통합(2026-02-19) = enzymatic ADC conjugation 빅 CDMO 표준 채택 확정; EfHyl8 PL8 vs Halozyme PH20 IP 회피 자명; EnzyPep S8 vs OaAEP1 C13 carve-out 자명; NBE SMAC = ADC 한정, radioligand white-space 확인.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최종 추천 Top 3 (★ 등급)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 가중합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신뢰도</w:t>
            </w:r>
          </w:p>
        </w:tc>
        <w:tc>
          <w:tcPr>
            <w:tcW w:type="dxa" w:w="36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 (tie)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mTG (ADC)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3라운드 연속 short-list 1·2위. Lonza+Samsung+Araris 자본 흐름 + AJICAP carve-out 명확.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 (tie)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3라운드 연속 Top 1 또는 공동 1위. EnzyPep vs OaAEP1 fold carve-out 자명 + FDA Research-Grade Peptide.</w:t>
            </w:r>
          </w:p>
        </w:tc>
      </w:tr>
      <w:tr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(radioligand)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R2 신규 등장 → R3에서 +0.15 상승. NBE SMAC carve-out + RLT $4.8B 2030.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본 보고서 구성 (10개 섹션)</w:t>
      </w:r>
    </w:p>
    <w:p>
      <w:r>
        <w:rPr>
          <w:rFonts w:ascii="맑은 고딕" w:hAnsi="맑은 고딕"/>
          <w:b w:val="0"/>
          <w:i w:val="0"/>
          <w:sz w:val="20"/>
        </w:rPr>
        <w:t>0. 표지·요약 | 1. 선정 방법론 | 2. R1 탐색 결과 | 3. R2 탐색 결과 | 4. R3 탐색 결과</w:t>
      </w:r>
    </w:p>
    <w:p>
      <w:r>
        <w:rPr>
          <w:rFonts w:ascii="맑은 고딕" w:hAnsi="맑은 고딕"/>
          <w:b w:val="0"/>
          <w:i w:val="0"/>
          <w:sz w:val="20"/>
        </w:rPr>
        <w:t>5. Cumulative 후보 23개 풀 | 6. 점수 궤적 (R1→R2→R3) | 7. Final Short-list 7개 상세</w:t>
      </w:r>
    </w:p>
    <w:p>
      <w:r>
        <w:rPr>
          <w:rFonts w:ascii="맑은 고딕" w:hAnsi="맑은 고딕"/>
          <w:b w:val="0"/>
          <w:i w:val="0"/>
          <w:sz w:val="20"/>
        </w:rPr>
        <w:t>8. 사업화 형태별 추천 | 9. Open Questions / R4+ Triggers / 메타 | 부록. R3 short-list 1-pager 7건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1. 선정 방법론</w:t>
      </w:r>
    </w:p>
    <w:p>
      <w:r>
        <w:rPr>
          <w:rFonts w:ascii="맑은 고딕" w:hAnsi="맑은 고딕"/>
          <w:b w:val="0"/>
          <w:i w:val="0"/>
          <w:sz w:val="21"/>
        </w:rPr>
        <w:t>포함/제외 기준은 `scope/inclusion.md` · `scope/exclusion.md`의 단일 진실원천(SSOT)을 따른다. 핵심 원칙: 임상시험을 거쳐야 하는 therapeutic API 그 자체는 제외. 단 생산공정용·제형변경 조력 효소는 최종 제품이 약이어도 그 효소 자체는 임상 신약이 아니므로 포함.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가중치 &amp; weighted_score 산식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축</w:t>
            </w:r>
          </w:p>
        </w:tc>
        <w:tc>
          <w:tcPr>
            <w:tcW w:type="dxa" w:w="181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102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가중치</w:t>
            </w:r>
          </w:p>
        </w:tc>
        <w:tc>
          <w:tcPr>
            <w:tcW w:type="dxa" w:w="6123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정의 / 평가 기준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Market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0.25</w:t>
            </w:r>
          </w:p>
        </w:tc>
        <w:tc>
          <w:tcPr>
            <w:tcW w:type="dxa" w:w="6123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TAM·CAGR·고객수·매출 검증성. 5=시장 명확하고 정량 출처 ≥3건.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Feasibility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0.20</w:t>
            </w:r>
          </w:p>
        </w:tc>
        <w:tc>
          <w:tcPr>
            <w:tcW w:type="dxa" w:w="6123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발현·공정·재현성·CMC 성숙도. 5=cGMP 생산 사례·DMF 존재.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Regulatory / Reg-friction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0.20</w:t>
            </w:r>
          </w:p>
        </w:tc>
        <w:tc>
          <w:tcPr>
            <w:tcW w:type="dxa" w:w="6123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임상 부담 거리. 5=process enzyme (no IND), 1=therapeutic API.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W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Whitespace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0.15</w:t>
            </w:r>
          </w:p>
        </w:tc>
        <w:tc>
          <w:tcPr>
            <w:tcW w:type="dxa" w:w="6123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경쟁자 부재·차별화 여지. 5=공급사 사실상 부재, 1=상위 5사 commodity.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/ FTO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0.10</w:t>
            </w:r>
          </w:p>
        </w:tc>
        <w:tc>
          <w:tcPr>
            <w:tcW w:type="dxa" w:w="6123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특허 자유도·carve-out 가능성. 5=청구항 명확 회피·자체 출원, 1=다중 IPR.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Time-to-revenue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0.10</w:t>
            </w:r>
          </w:p>
        </w:tc>
        <w:tc>
          <w:tcPr>
            <w:tcW w:type="dxa" w:w="6123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라이선스·매출까지 거리. 5=≤12개월, 1=≥5년.</w:t>
            </w:r>
          </w:p>
        </w:tc>
      </w:tr>
    </w:tbl>
    <w:p>
      <w:r>
        <w:rPr>
          <w:rFonts w:ascii="맑은 고딕" w:hAnsi="맑은 고딕"/>
          <w:b/>
          <w:i w:val="0"/>
          <w:sz w:val="21"/>
        </w:rPr>
        <w:t>weighted_score = Σ(score_i × weight_i)  — 5점 만점.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Short-list 규칙</w:t>
      </w:r>
    </w:p>
    <w:p>
      <w:r>
        <w:rPr>
          <w:rFonts w:ascii="맑은 고딕" w:hAnsi="맑은 고딕"/>
          <w:b w:val="0"/>
          <w:i w:val="0"/>
          <w:sz w:val="21"/>
        </w:rPr>
        <w:t>가중합 상위 ≥ ~3.90 또는 R(N)에서 white-space·IP·biz-model 측면 정성 우위가 명확한 후보를 short-list로 분류. R2부터는 confidence H/M/L 태그가 short-list 안정성에 가중치를 주는 보조 신호로 사용된다.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Confidence H/M/L 정의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79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 (High)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정량 출처 ≥2건, 1차 근거(공시·라이선스 계약·peer-review)로 확정.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 (Medium)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출처 1건 or 2차 인용. 합리적 추정 가능하나 출처 보강 필요.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 (Low)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[추정] / 단일 secondary 출처. R(N+1)에서 우선 검증 대상.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★★★ / ★★ / ★ 등급 규칙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793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3라운드 short-list 모두 유지 (R1·R2·R3 일관 멤버).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2회 short-list (R2 또는 R3에서 진입한 후 유지).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1회만 short-list (R1 only, R2 이후 OUT). 등급 외(권장 보류).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Business model 분류 (L / K / C / S / H)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737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 (License-out)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지식재산·노하우 라이선스 — 변이체·공정·tag-design.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 (Kit / Reagent)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GMP/RUO 효소 자체를 catalog·DMF 형태로 판매.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 (CDMO / Service)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위탁생산·위탁공정 (Lonza/Samsung Bio/WuXi XDC 등 인접).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 (Supplier integration)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공급망 통합 (raw material, carrier protein).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 (Hybrid)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 + K 또는 L + C 패키지 라이선스.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2. R1 탐색 결과 (broad_scan)</w:t>
      </w:r>
    </w:p>
    <w:p>
      <w:r>
        <w:rPr>
          <w:rFonts w:ascii="맑은 고딕" w:hAnsi="맑은 고딕"/>
          <w:b w:val="0"/>
          <w:i w:val="0"/>
          <w:sz w:val="21"/>
        </w:rPr>
        <w:t>Round 1 (focus = broad_scan, run_id = 20260521-A)는 단백질·펩타이드 의약 모달리티(SC 항체, ADC, AOC, radioligand, mRNA, GLP-1 peptide)의 시장 신호 18개를 수집하고, 그로부터 사업화 후보 14개를 도출해 6축 정량 스코어링한 뒤 short-list 7개를 확정했다. 핵심 발견: 빅파마 모달리티 트렌드는 모두 항체·핵산·펩타이드의 결합(conjugation)·합성(ligation)·후처리(modification) 효소 수요로 수렴하며, 임상 부담 없는 process enzyme 화이트스페이스가 가장 크다.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R1 시장 신호 Top 5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158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334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함의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2025 매출 $1.4B(+38%), 로열티 +52% — BMS Opdivo SC EU·argenx VYVGART SC EU·Roche Ocrevus/Tecentriq SC 동시 출시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prnewswire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SC 전환은 빅파마 표준 — hyaluronidase 단일 효소 시장 최대, IP 분쟁(Halozyme vs Merck) 발목.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ADC $13.5B / 15품목 — Gilead-Tubulis $3.15B + Lonza Visp bioconjugation 2배 확장(200명 신규)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bioworld, gilead.com, fiercepharma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차세대 site-specific conjugation 효소(mTG, Sortase, FGE, EndoS2)가 차별화. CDMO 캐파가 효소 채택 견인.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Novartis-Avidity $12B AOC 인수(2025.10) + Codexis ECO Synthesis 빅파마 첫 수주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bioanalysis-zone, SEC 8-K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AOC·olig CDMO enzymatic ligation 시장 형성 — Codexis 외 백색공간 매우 큼.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mRNA 임상 600+ / IVT 효소 시장 $1.8B(2025)→$3.9B(2034); engineered T7 RNAP (low-dsRNA, co-trans cap) Mol Ther 2026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PMC12932865, dataintelo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T7 RNAP·capping enzyme 단일 효소 최대 시장이나 NEB/Aldevron/Trilink 혼잡.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Bachem Vista 1톤/yr SPPS + PolyPeptide €100M 확장 + Vinnova green GLP-1 + OaAEP1 C247A 140× 효율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bachem.com, dcatvci, PMC11607802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GLP-1 시대가 enzymatic peptide ligation을 push — green chem 정책 추가 견인.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R1 후보 14개 (short-list 7개 음영)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51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1줄 정의</w:t>
            </w:r>
          </w:p>
        </w:tc>
        <w:tc>
          <w:tcPr>
            <w:tcW w:type="dxa" w:w="36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핵심 신호</w:t>
            </w:r>
          </w:p>
        </w:tc>
        <w:tc>
          <w:tcPr>
            <w:tcW w:type="dxa" w:w="68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R1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recombinant hyaluronidase (non-PH20/PH20 variant) for SC conversion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Halozyme 분쟁·non-PH20 후보 부재 → 신규 진입 명분 있음.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microbial transglutaminase (mTG) for site-specific ADC conjugation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ADC $13.5B + Lonza Visp 2배 확장 + 'enzyme cost' 산업 통설.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variant (Ca-independent, high-kcat) — ADC/AOC/radioligand conjugation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eSrtA 7M/2A-9 commodity 직전, dual-track 가능.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Formylglycine-Generating Enzyme (FGE) for aldehyde-tag dual-payload ADC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Lonza dpADC PoC, dual-payload 차세대 분명 but 점유율 미확정.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 (transglycosylation) for homogeneous Fc glycan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biosimilar 균질화 + GlycoConnect 대안 — Lonza Synaffix 신호.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T7 RNA polymerase variant (low-dsRNA, co-trans capping)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mRNA 임상 600+, IVT 효소 $1.8B→$3.9B but NEB/Aldevron 매우 혼잡.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4.05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(splint-ligation for AOC/ASO synthesis)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Novartis-Avidity $12B + Codexis ECO 빅파마 첫 수주.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— green enzymatic peptide ligation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Bachem·PolyPeptide GLP-1 캐파 2배 + OaAEP1 140× 효율.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(PAM, bifunctional)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GLP-1·calcitonin C-term amide 필수, cGMP supplier 부재.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IdeS/IdeZ variant (FabRICATOR class) for QC + ex-vivo research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imlifidase 치료제와 분리, QC/연구 grade만.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Recombinant PNGase F + sialyl/galactosyltransferase set (glycan QC/remodel)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Glycan QC 표준이나 Genovis·NEB commodity.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Cas12/Cas13 + RPA recombinase/SSB set for POC molecular Dx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POC Dx 명확하나 진단 RA 부담.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High-fidelity Prime Editor (vPE Cas9 + engineered MMLV-RT)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in-vivo는 분리, research·ex-vivo만.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AI-designed (RFdiffusion2/3) custom enzyme — reagent-grade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기술 신규성 vs 채택률 [추정].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3. R2 탐색 결과 (deferred_and_boost)</w:t>
      </w:r>
    </w:p>
    <w:p>
      <w:r>
        <w:rPr>
          <w:rFonts w:ascii="맑은 고딕" w:hAnsi="맑은 고딕"/>
          <w:b w:val="0"/>
          <w:i w:val="0"/>
          <w:sz w:val="21"/>
        </w:rPr>
        <w:t>Round 2 (focus = deferred_and_boost, run_id = 20260521-B)는 R1에서 보류·[추정]이던 5개 영역을 표적 스캔해 fresh signal 18개를 추가하고, 부활 후보 1건(item_020 PETase)과 신규 후보 8건(item_015~019, 021~023)을 정식 카드화했다. 누적 활성 후보 23개. R1 14개에 business_model(L/K/C/S/H)·lifecycle 사후 부여 + 모든 6축 점수에 confidence H/M/L 태그를 적용했다.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R2 Boost Focus (5개 영역)</w:t>
      </w:r>
    </w:p>
    <w:p>
      <w:pPr>
        <w:pStyle w:val="ListBullet"/>
      </w:pPr>
      <w:r>
        <w:t>TPD reagents (E3 ligase / E1 / E2 / DUB cocktail)</w:t>
      </w:r>
    </w:p>
    <w:p>
      <w:pPr>
        <w:pStyle w:val="ListBullet"/>
      </w:pPr>
      <w:r>
        <w:t>PETase·cutinase 의약 PET 포장재 ESG</w:t>
      </w:r>
    </w:p>
    <w:p>
      <w:pPr>
        <w:pStyle w:val="ListBullet"/>
      </w:pPr>
      <w:r>
        <w:t>non-PH20 hyaluronidase (leech / bacterial PL8)</w:t>
      </w:r>
    </w:p>
    <w:p>
      <w:pPr>
        <w:pStyle w:val="ListBullet"/>
      </w:pPr>
      <w:r>
        <w:t>Radioligand enzymatic conjugation (sortase·OaAEP1 cGMP)</w:t>
      </w:r>
    </w:p>
    <w:p>
      <w:pPr>
        <w:pStyle w:val="ListBullet"/>
      </w:pPr>
      <w:r>
        <w:t>mRNA aux 효소 (FCE fusion, PPase, dsRNase III)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R2 시장 신호 Top 5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158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334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함의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ARV-471 (vepdegestrant) FDA 승인 (2026.5.1) — oral PROTAC 첫 신약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Biochempeg PROTAC, Promega TPD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PROTAC QC·screening enzyme 시장의 임상→시판 단계 본격 진입. item_018·019·023 직접 동력.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(E. faecalis PL8 hyaluronate lyase) — JAFC 2025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JAFC2025 EfHyl8, ScienceDirect2025, Springer2024 HylP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비PH20 fold·메커니즘 → Halozyme/Alteogen IP 우회 명분. item_015의 IP=4(H), W=4(H) 핵심 근거.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+ 2'-O-MTase one-pot Cap-1 (NEB·Takara·KACTUS GMP) vs TriLink CleanCap M6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TriLink2025 CleanCap, NEB M2081, KACTUS DMF038029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enzymatic capping이 chemical analog와 cost race. item_006 강등·item_016 신설 직접 원인.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AstraZeneca-Fusion $2.4B 2026 Q1 클로징 + Ac-225 supply 통합 + Aktis Phase 0 + PeptiDream 두번째 program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AZ2024 Fusion, BioSpace2025 PeptiDream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radiopharma 공정 throughput 압박 → cGMP enzymatic conjugation 채택. item_021 신규 진입 직접 동력.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Carbios Wankai JV (50 kt/년) + 프랑스 €1,000/톤 sensitive-contact 보너스 (2025.9) + Epoch Biodesign $50M+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Carbios2025 Wankai, TechCrunch2025 Epoch, Crystals2026 CtCut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PETase·LCC variant의 의약 PET 포장재 ESG incentive. item_020 부활·신설 근거.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R2 신규·부활 후보 9개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51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1줄 정의</w:t>
            </w:r>
          </w:p>
        </w:tc>
        <w:tc>
          <w:tcPr>
            <w:tcW w:type="dxa" w:w="36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핵심 신호 (R2)</w:t>
            </w:r>
          </w:p>
        </w:tc>
        <w:tc>
          <w:tcPr>
            <w:tcW w:type="dxa" w:w="68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R2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PL8 hyaluronate lyase (non-PH20 SC diffusion agent)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JAFC 2025 EfHyl8 — Halozyme PH20 우회 명분 학술 보고.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/ FCE + 2'-O-MTase one-pot Cap-1 system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NEB/Takara/KACTUS GMP — chemical CleanCap M6와 cost race.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Inorganic pyrophosphatase (IVT helper, non-animal GMP)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Hzymes DMF #036853 non-animal source 채택.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CRBN/VHL E3 ligase ternary complex assay reagent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ARV-471 FDA 승인 후 PROTAC QC 시약 시장 본격.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item_019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USP7/USP28/OTUB1 recombinant DUB cocktail (DUBTAC)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DUBTAC modality 확장 — Promega DUB-Glo가 catalog 기준.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item_020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LCC / cutinase + AI-designed PETase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Carbios Wankai 50kt JV + 프랑스 €1,000/t 보너스 (부활).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3515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C247A (radioligand peptide-chelator)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AZ-Fusion $2.4B + Aktis Phase 0 + PeptiDream 2nd program.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item_022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dsRNA-specific engineered nuclease (RNase III replacement IVT)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Maravai/Aldevron QC step, T7 RNAP 부산물 제거.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item_023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reagent cocktail (E1+E2+E3+DUB recombinant cascade)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Promega TPD bundle 패키지 SKU 가능성.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R1 → R2 Short-list 변동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후보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변동</w:t>
            </w:r>
          </w:p>
        </w:tc>
        <w:tc>
          <w:tcPr>
            <w:tcW w:type="dxa" w:w="5102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사유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 (T7 RNAP)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OUT at R2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CleanCap M6 압박, T7 RNAP M=5→4, weighted 4.05→3.80.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 (PAM)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OUT at R2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weighted 3.75 unchanged but short-list cutoff 밖으로 밀려남.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item_017 (yeast PPase)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IN at R2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Hzymes DMF #036853 non-animal source 채택 확인.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item_021 (cGMP Sortase A·OaAEP1 radioligand)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IN at R2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AZ-Fusion $2.4B + Aktis Phase 0 직접 동력.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4. R3 탐색 결과 (quantitative_validation_and_ip_fto)</w:t>
      </w:r>
    </w:p>
    <w:p>
      <w:r>
        <w:rPr>
          <w:rFonts w:ascii="맑은 고딕" w:hAnsi="맑은 고딕"/>
          <w:b w:val="0"/>
          <w:i w:val="0"/>
          <w:sz w:val="21"/>
        </w:rPr>
        <w:t>Round 3 (focus = quantitative_validation_and_ip_fto, run_id = 20260521-C)는 R2 23개 후보 전체에 (a) 단가·시장·로열티 정량화, (b) IP/FTO 매핑(Halozyme MDASE vs PL8, Codexis ligase 청구항, mTG cluster, EnzyPep vs OaAEP1, NEB FCE, NBE SMAC), (c) CDMO RFI 공개 신호(Lonza·Samsung·WuXi·Aldevron·Bachem) 3축을 집중 검증했다. 신규/병합/드롭 0, 23/23 카드 보강.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R3 핵심 발견 (정량 / IP / RFI)</w:t>
      </w:r>
    </w:p>
    <w:p>
      <w:pPr>
        <w:pStyle w:val="ListBullet"/>
      </w:pPr>
      <w:r>
        <w:t>Lonza Advanced Synthesis Synaffix 통합 (2026-02-19) — EndoS2 enzymatic glycan remodel + click이 빅 CDMO ADC GMP 라인 표준 step으로 진입한 공식 confirmation.</w:t>
      </w:r>
    </w:p>
    <w:p>
      <w:pPr>
        <w:pStyle w:val="ListBullet"/>
      </w:pPr>
      <w:r>
        <w:t>Halozyme MDASE = PH20 (GH56, EC 3.2.1.35) vs EfHyl8 = PL8 (EC 4.2.2.1) — fold·메커니즘·EC 완전 다름 → item_015 IP carve-out 자명; Merck IPR 7건은 비PH20 진입장벽 추가 하락 잠재.</w:t>
      </w:r>
    </w:p>
    <w:p>
      <w:pPr>
        <w:pStyle w:val="ListBullet"/>
      </w:pPr>
      <w:r>
        <w:t>EnzyPep peptiligase = subtilisin BPN' Y217 (S8 serine), OaAEP1 = C13 asparaginyl — US10883132B2가 OaAEP1을 직접 위협하지 않음 → item_008 carve-out 명확.</w:t>
      </w:r>
    </w:p>
    <w:p>
      <w:pPr>
        <w:pStyle w:val="ListBullet"/>
      </w:pPr>
      <w:r>
        <w:t>Codexis-Merck $37.8M Supply Assurance (2025-10) + Q1 Roche dsDNA ligase $6.0M — item_007 빅파마 라이선싱 매출 정량 검증.</w:t>
      </w:r>
    </w:p>
    <w:p>
      <w:pPr>
        <w:pStyle w:val="ListBullet"/>
      </w:pPr>
      <w:r>
        <w:t>Alteogen ALT-B4 = 2% net sales royalty 확정 (Keytruda SC) — 비PH20 후발주자의 협상 ceiling 정량.</w:t>
      </w:r>
    </w:p>
    <w:p>
      <w:pPr>
        <w:pStyle w:val="ListBullet"/>
      </w:pPr>
      <w:r>
        <w:t>NBE SMAC WO2014140317A1 = ADC 한정 → item_021 radioligand white-space 확인, W 4→5.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R2 → R3 점수 변동 (raw 가중합 변동은 단 2건)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R2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Δ</w:t>
            </w:r>
          </w:p>
        </w:tc>
        <w:tc>
          <w:tcPr>
            <w:tcW w:type="dxa" w:w="63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사유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+0.10</w:t>
            </w:r>
          </w:p>
        </w:tc>
        <w:tc>
          <w:tcPr>
            <w:tcW w:type="dxa" w:w="63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IP 3→4 (M→H): Ajinomoto AJICAP은 enzyme-free (Lys248) → non-conflict; Araris RKAA carve-out.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+0.15</w:t>
            </w:r>
          </w:p>
        </w:tc>
        <w:tc>
          <w:tcPr>
            <w:tcW w:type="dxa" w:w="63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W 4→5: NBE SMAC = ADC 한정, radioligand white-space 확인.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Confidence M → H 상향 (7건 / 5개 후보)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850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상향 축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M→H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M→H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M→H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IP M→H, T M→H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W M→H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5. Cumulative 후보 23개 풀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51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260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biz</w:t>
            </w:r>
          </w:p>
        </w:tc>
        <w:tc>
          <w:tcPr>
            <w:tcW w:type="dxa" w:w="124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lifecycle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R1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R2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★</w:t>
            </w:r>
          </w:p>
        </w:tc>
        <w:tc>
          <w:tcPr>
            <w:tcW w:type="dxa" w:w="45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SL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microbial transglutaminase (mTG) fo…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 variant for green e…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C247A (radioligand pep…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(splint-ligation for oli…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variant (Ca-independent, 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 (transglycosylatio…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7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260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Inorganic pyrophosphatase (IVT helper, GMP non…</w:t>
            </w:r>
          </w:p>
        </w:tc>
        <w:tc>
          <w:tcPr>
            <w:tcW w:type="dxa" w:w="79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24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  <w:tc>
          <w:tcPr>
            <w:tcW w:type="dxa" w:w="45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✓</w:t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T7 RNA polymerase variant (low-dsRN…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4.05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3.80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3.80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(PAM, bifu…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Formylglycine-Generating Enzyme (FGE) for alde…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item_022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dsRNA-specific engineered nuclease (RNase III 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C/S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item_016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FCE::T7RNAP fusion / FCE + 2'-O-MTase one-pot 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C/K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3.60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EfHyl8 PL8 hyaluronate lyase (non-PH20 SC diff…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item_019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USP7/USP28/OTUB1 recombinant DUB cocktail (DUB…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item_013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High-fidelity Prime Editor (vPE Cas9 + enginee…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3.35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item_010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IdeS/IdeZ variant (FabRICATOR class…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item_011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Recombinant PNGase F + sialyltransferase/galac…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item_018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CRBN/VHL E3 ligase ternary complex assay reage…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item_023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TPD reagent cocktail (E1+E2+E3+DUB recombinant…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C/K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3.20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item_001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recombinant hyaluronidase (non-PH20/P…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AI-designed (RFdiffusion2/3) custom enzyme - r…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S/L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item_020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LCC / cutinase + AI-designed PETase…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S/L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3.10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  <w:tr>
        <w:tc>
          <w:tcPr>
            <w:tcW w:type="dxa" w:w="51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item_012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Next-gen Cas12/Cas13 variant + RPA recombinase…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maintained at 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2.75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5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6. 점수 궤적 (R1→R2→R3)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328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6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R1</w:t>
            </w:r>
          </w:p>
        </w:tc>
        <w:tc>
          <w:tcPr>
            <w:tcW w:type="dxa" w:w="6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R2</w:t>
            </w:r>
          </w:p>
        </w:tc>
        <w:tc>
          <w:tcPr>
            <w:tcW w:type="dxa" w:w="6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</w:t>
            </w:r>
          </w:p>
        </w:tc>
        <w:tc>
          <w:tcPr>
            <w:tcW w:type="dxa" w:w="62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Δ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sparkline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횟수</w:t>
            </w:r>
          </w:p>
        </w:tc>
        <w:tc>
          <w:tcPr>
            <w:tcW w:type="dxa" w:w="68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mTG (ADC)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+0.10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▁▁█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+0.10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▁██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(radioligand)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+0.15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 xml:space="preserve"> ▁█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 (splint)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+0.00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▅▅▅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 (Ca-independent)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+0.00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▅▅▅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 mutant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+0.00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▅▅▅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</w:tr>
      <w:tr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328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Inorganic pyrophosphatase (IVT helper)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624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+0.00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 xml:space="preserve"> ▅▅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68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item_006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T7 RNAP (low-dsRNA, capping)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4.05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3.80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3.80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-0.25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█▁▁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Engineered Peptide Amidating Enzyme (PAM)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62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+0.00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▅▅▅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★</w:t>
            </w:r>
          </w:p>
        </w:tc>
      </w:tr>
    </w:tbl>
    <w:p>
      <w:r>
        <w:rPr>
          <w:rFonts w:ascii="맑은 고딕" w:hAnsi="맑은 고딕"/>
          <w:b w:val="0"/>
          <w:i/>
          <w:sz w:val="20"/>
        </w:rPr>
        <w:t>Confidence M→H 상향 7건 / 5개 후보(item_002·005·007·008·021 — 모두 short-list)는 R3 IP/FTO focus의 직접 성과.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7. Final Short-list 7개 상세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(tie) item_002 — Engineered mTG (ADC site-specific)  [K / L]</w:t>
      </w:r>
    </w:p>
    <w:p>
      <w:r>
        <w:rPr>
          <w:rFonts w:ascii="맑은 고딕" w:hAnsi="맑은 고딕"/>
          <w:b w:val="0"/>
          <w:i w:val="0"/>
          <w:sz w:val="21"/>
        </w:rPr>
        <w:t>정의: Streptomyces mTG 변이체로 항체 LLQG-tag / RKAA-tag glutamine과 amine payload를 isopeptide 결합 → 균일 DAR2/4 ADC.</w:t>
      </w:r>
    </w:p>
    <w:p>
      <w:r>
        <w:rPr>
          <w:rFonts w:ascii="맑은 고딕" w:hAnsi="맑은 고딕"/>
          <w:b w:val="0"/>
          <w:i w:val="0"/>
          <w:sz w:val="21"/>
        </w:rPr>
        <w:t>사업화: ADC CDMO(Lonza·Samsung·WuXi XDC)에 GMP mTG enzyme + Q-tag/RKAA-tag 설계 패키지. ADC $32.66B 2035.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████░ 4/5  T ████░ 4/5   →   가중합 4.30</w:t>
      </w:r>
    </w:p>
    <w:p>
      <w:r>
        <w:rPr>
          <w:rFonts w:ascii="맑은 고딕" w:hAnsi="맑은 고딕"/>
          <w:b w:val="0"/>
          <w:i w:val="0"/>
          <w:sz w:val="20"/>
        </w:rPr>
        <w:t>위험·미지수: Zedira/Hzymes commodity mTG와의 차별화 필요; US11786603 narrow-specificity 변이체 white-space 검증 필요.</w:t>
      </w:r>
    </w:p>
    <w:p>
      <w:r>
        <w:rPr>
          <w:rFonts w:ascii="맑은 고딕" w:hAnsi="맑은 고딕"/>
          <w:b w:val="0"/>
          <w:i w:val="0"/>
          <w:sz w:val="20"/>
        </w:rPr>
        <w:t>다음 액션: Lonza Synaffix RFI; Araris RKAA-tag carve-out variant 후속 IP 매핑.</w:t>
      </w:r>
    </w:p>
    <w:p>
      <w:r>
        <w:rPr>
          <w:rFonts w:ascii="맑은 고딕" w:hAnsi="맑은 고딕"/>
          <w:b/>
          <w:i w:val="0"/>
          <w:sz w:val="20"/>
        </w:rPr>
        <w:t>선정 사유: 3라운드 연속 short-list 1·2위. Lonza+Samsung+Araris 자본 흐름 + AJICAP carve-out 명확 + R3 IP 3→4 상향 (M→H).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#1 (tie) item_008 — Peptiligase / OaAEP1 C247A  [L / K]</w:t>
      </w:r>
    </w:p>
    <w:p>
      <w:r>
        <w:rPr>
          <w:rFonts w:ascii="맑은 고딕" w:hAnsi="맑은 고딕"/>
          <w:b w:val="0"/>
          <w:i w:val="0"/>
          <w:sz w:val="21"/>
        </w:rPr>
        <w:t>정의: OaAEP1 (C13 asparaginyl, cysteine) + Peptiligase (subtilisin BPN' Y217, S8 serine) — SPPS fragment 효소 ligation으로 GLP-1·radioligand peptide 제조.</w:t>
      </w:r>
    </w:p>
    <w:p>
      <w:r>
        <w:rPr>
          <w:rFonts w:ascii="맑은 고딕" w:hAnsi="맑은 고딕"/>
          <w:b w:val="0"/>
          <w:i w:val="0"/>
          <w:sz w:val="21"/>
        </w:rPr>
        <w:t>사업화: Bachem CEPS·PolyPeptide·EnzyTag·Sumitomo 대상 cGMP enzyme + 공정 라이선스. FDA Research-Grade Peptide 2026.1 enforce.</w:t>
      </w:r>
    </w:p>
    <w:p>
      <w:r>
        <w:rPr>
          <w:rFonts w:ascii="Consolas" w:hAnsi="Consolas"/>
          <w:sz w:val="18"/>
        </w:rPr>
        <w:t>M █████ 5/5  F ████░ 4/5  R █████ 5/5  W ███░░ 3/5  IP ████░ 4/5  T ████░ 4/5   →   가중합 4.30</w:t>
      </w:r>
    </w:p>
    <w:p>
      <w:r>
        <w:rPr>
          <w:rFonts w:ascii="맑은 고딕" w:hAnsi="맑은 고딕"/>
          <w:b w:val="0"/>
          <w:i w:val="0"/>
          <w:sz w:val="20"/>
        </w:rPr>
        <w:t>위험·미지수: 라이선스 ceiling 정량 부재(quote-only); cGMP 셋업 3~4년 유지.</w:t>
      </w:r>
    </w:p>
    <w:p>
      <w:r>
        <w:rPr>
          <w:rFonts w:ascii="맑은 고딕" w:hAnsi="맑은 고딕"/>
          <w:b w:val="0"/>
          <w:i w:val="0"/>
          <w:sz w:val="20"/>
        </w:rPr>
        <w:t>다음 액션: Codexis-Merck Supply Assurance 모델 모방, Bachem CEPS RFI.</w:t>
      </w:r>
    </w:p>
    <w:p>
      <w:r>
        <w:rPr>
          <w:rFonts w:ascii="맑은 고딕" w:hAnsi="맑은 고딕"/>
          <w:b/>
          <w:i w:val="0"/>
          <w:sz w:val="20"/>
        </w:rPr>
        <w:t>선정 사유: 3라운드 연속 Top 1 또는 공동 1위. EnzyPep S8 vs OaAEP1 C13 fold carve-out 자명 + IP·T 모두 H 도달.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#3 item_021 — cGMP Sortase A / OaAEP1 (radioligand peptide-chelator)  [K / L]</w:t>
      </w:r>
    </w:p>
    <w:p>
      <w:r>
        <w:rPr>
          <w:rFonts w:ascii="맑은 고딕" w:hAnsi="맑은 고딕"/>
          <w:b w:val="0"/>
          <w:i w:val="0"/>
          <w:sz w:val="21"/>
        </w:rPr>
        <w:t>정의: cGMP-grade Sortase A LPXTG + OaAEP1 C247A NGL로 DOTA/DOTAGA/NETA chelator를 peptide ligand에 site-specific 결합, ⁶⁴Cu/¹⁷⁷Lu/²²⁵Ac 라벨링.</w:t>
      </w:r>
    </w:p>
    <w:p>
      <w:r>
        <w:rPr>
          <w:rFonts w:ascii="맑은 고딕" w:hAnsi="맑은 고딕"/>
          <w:b w:val="0"/>
          <w:i w:val="0"/>
          <w:sz w:val="21"/>
        </w:rPr>
        <w:t>사업화: Radiopharma CDMO + Actithera·Nuclidium·PeptiDream·AZ-Fusion에 cGMP enzyme. NBE SMAC = ADC 한정 → radioligand white-space.</w:t>
      </w:r>
    </w:p>
    <w:p>
      <w:r>
        <w:rPr>
          <w:rFonts w:ascii="Consolas" w:hAnsi="Consolas"/>
          <w:sz w:val="18"/>
        </w:rPr>
        <w:t>M ████░ 4/5  F ████░ 4/5  R █████ 5/5  W █████ 5/5  IP ████░ 4/5  T ███░░ 3/5   →   가중합 4.25</w:t>
      </w:r>
    </w:p>
    <w:p>
      <w:r>
        <w:rPr>
          <w:rFonts w:ascii="맑은 고딕" w:hAnsi="맑은 고딕"/>
          <w:b w:val="0"/>
          <w:i w:val="0"/>
          <w:sz w:val="20"/>
        </w:rPr>
        <w:t>위험·미지수: cGMP DMF 등록 3~4년 소요; USPTO 10556024 chelector-tag carve-out 추가 검증 필요.</w:t>
      </w:r>
    </w:p>
    <w:p>
      <w:r>
        <w:rPr>
          <w:rFonts w:ascii="맑은 고딕" w:hAnsi="맑은 고딕"/>
          <w:b w:val="0"/>
          <w:i w:val="0"/>
          <w:sz w:val="20"/>
        </w:rPr>
        <w:t>다음 액션: AZ-Fusion / Aktis cGMP enzymatic conjugation RFI; chelator-tag 변이체 IP whitespace.</w:t>
      </w:r>
    </w:p>
    <w:p>
      <w:r>
        <w:rPr>
          <w:rFonts w:ascii="맑은 고딕" w:hAnsi="맑은 고딕"/>
          <w:b/>
          <w:i w:val="0"/>
          <w:sz w:val="20"/>
        </w:rPr>
        <w:t>선정 사유: R2 신규 등장 → R3 +0.15 상승 (W 4→5). NBE SMAC carve-out + RLT $4.8B 2030 — radioligand white-space 가장 깨끗.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#4 item_007 — Engineered RNA ligase (splint, AOC/ASO)  [L / K]</w:t>
      </w:r>
    </w:p>
    <w:p>
      <w:r>
        <w:rPr>
          <w:rFonts w:ascii="맑은 고딕" w:hAnsi="맑은 고딕"/>
          <w:b w:val="0"/>
          <w:i w:val="0"/>
          <w:sz w:val="21"/>
        </w:rPr>
        <w:t>정의: T4 Rnl2 / RtcB variant로 splint DNA 가이드 fragment ligation → 긴 siRNA·AOC 저비용 합성.</w:t>
      </w:r>
    </w:p>
    <w:p>
      <w:r>
        <w:rPr>
          <w:rFonts w:ascii="맑은 고딕" w:hAnsi="맑은 고딕"/>
          <w:b w:val="0"/>
          <w:i w:val="0"/>
          <w:sz w:val="21"/>
        </w:rPr>
        <w:t>사업화: 올리고 CDMO·RNA 치료제 개발사에 cGMP enzyme + ECO Synthesis 워크플로 라이선스. Codexis-Merck $37.8M + Roche $6.0M 검증.</w:t>
      </w:r>
    </w:p>
    <w:p>
      <w:r>
        <w:rPr>
          <w:rFonts w:ascii="Consolas" w:hAnsi="Consolas"/>
          <w:sz w:val="18"/>
        </w:rPr>
        <w:t>M ████░ 4/5  F ████░ 4/5  R █████ 5/5  W ████░ 4/5  IP ████░ 4/5  T ███░░ 3/5   →   가중합 4.10</w:t>
      </w:r>
    </w:p>
    <w:p>
      <w:r>
        <w:rPr>
          <w:rFonts w:ascii="맑은 고딕" w:hAnsi="맑은 고딕"/>
          <w:b w:val="0"/>
          <w:i w:val="0"/>
          <w:sz w:val="20"/>
        </w:rPr>
        <w:t>위험·미지수: ECO Synthesis 진영 dominance; variant 청구항 carve-out 가능 but 정확 USPTO 번호 미확정.</w:t>
      </w:r>
    </w:p>
    <w:p>
      <w:r>
        <w:rPr>
          <w:rFonts w:ascii="맑은 고딕" w:hAnsi="맑은 고딕"/>
          <w:b w:val="0"/>
          <w:i w:val="0"/>
          <w:sz w:val="20"/>
        </w:rPr>
        <w:t>다음 액션: Codexis ECO 패밀리 USPTO 검색; AOC enzymatic 채택률 R4 추적.</w:t>
      </w:r>
    </w:p>
    <w:p>
      <w:r>
        <w:rPr>
          <w:rFonts w:ascii="맑은 고딕" w:hAnsi="맑은 고딕"/>
          <w:b/>
          <w:i w:val="0"/>
          <w:sz w:val="20"/>
        </w:rPr>
        <w:t>선정 사유: Novartis-Avidity $12B + Codexis 빅파마 첫 수주 → 시장 형성기 가장 명확. 3라운드 4위·5위 안정.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item_003 — Engineered Sortase A (Ca-independent)  [L / K]</w:t>
      </w:r>
    </w:p>
    <w:p>
      <w:r>
        <w:rPr>
          <w:rFonts w:ascii="맑은 고딕" w:hAnsi="맑은 고딕"/>
          <w:b w:val="0"/>
          <w:i w:val="0"/>
          <w:sz w:val="21"/>
        </w:rPr>
        <w:t>정의: Caltech eSrtA 7M / 2A-9 directed-evolution variant — US10202593B2.</w:t>
      </w:r>
    </w:p>
    <w:p>
      <w:r>
        <w:rPr>
          <w:rFonts w:ascii="맑은 고딕" w:hAnsi="맑은 고딕"/>
          <w:b w:val="0"/>
          <w:i w:val="0"/>
          <w:sz w:val="21"/>
        </w:rPr>
        <w:t>사업화: ADC·AOC·radioligand CDMO + radiopharma 스타트업에 enzyme + tag 설계 dual track.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위험·미지수: commodity화 추세 — Sortase A는 academic 풍부, 차세대 evolution 필수.</w:t>
      </w:r>
    </w:p>
    <w:p>
      <w:r>
        <w:rPr>
          <w:rFonts w:ascii="맑은 고딕" w:hAnsi="맑은 고딕"/>
          <w:b w:val="0"/>
          <w:i w:val="0"/>
          <w:sz w:val="20"/>
        </w:rPr>
        <w:t>다음 액션: R4: commodity vs premium variant 단가 비교.</w:t>
      </w:r>
    </w:p>
    <w:p>
      <w:r>
        <w:rPr>
          <w:rFonts w:ascii="맑은 고딕" w:hAnsi="맑은 고딕"/>
          <w:b/>
          <w:i w:val="0"/>
          <w:sz w:val="20"/>
        </w:rPr>
        <w:t>선정 사유: 3라운드 일관 5위. ADC + radioligand fork 가능 → item_021과 dual track 시너지.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#5 (tie) item_005 — EndoS2 glycosynthase mutant  [K / L]</w:t>
      </w:r>
    </w:p>
    <w:p>
      <w:r>
        <w:rPr>
          <w:rFonts w:ascii="맑은 고딕" w:hAnsi="맑은 고딕"/>
          <w:b w:val="0"/>
          <w:i w:val="0"/>
          <w:sz w:val="21"/>
        </w:rPr>
        <w:t>정의: S. pyogenes EndoS2 D184M class — 항체 N297 glycan trim → 균일 G2 결합 (ADCC 강화, biosimilar 균질화).</w:t>
      </w:r>
    </w:p>
    <w:p>
      <w:r>
        <w:rPr>
          <w:rFonts w:ascii="맑은 고딕" w:hAnsi="맑은 고딕"/>
          <w:b w:val="0"/>
          <w:i w:val="0"/>
          <w:sz w:val="21"/>
        </w:rPr>
        <w:t>사업화: Lonza Synaffix 통합으로 ADC GMP 표준 step 진입. carve-out 변이체(D184M·EndoF/H) catalog 또는 Synaffix 라이선스 대안.</w:t>
      </w:r>
    </w:p>
    <w:p>
      <w:r>
        <w:rPr>
          <w:rFonts w:ascii="Consolas" w:hAnsi="Consolas"/>
          <w:sz w:val="18"/>
        </w:rPr>
        <w:t>M ████░ 4/5  F ████░ 4/5  R █████ 5/5  W ███░░ 3/5  IP ███░░ 3/5  T ████░ 4/5   →   가중합 3.95</w:t>
      </w:r>
    </w:p>
    <w:p>
      <w:r>
        <w:rPr>
          <w:rFonts w:ascii="맑은 고딕" w:hAnsi="맑은 고딕"/>
          <w:b w:val="0"/>
          <w:i w:val="0"/>
          <w:sz w:val="20"/>
        </w:rPr>
        <w:t>위험·미지수: Genovis/Synaffix 시장 점유 — donor sugar 공급망 구축 필요.</w:t>
      </w:r>
    </w:p>
    <w:p>
      <w:r>
        <w:rPr>
          <w:rFonts w:ascii="맑은 고딕" w:hAnsi="맑은 고딕"/>
          <w:b w:val="0"/>
          <w:i w:val="0"/>
          <w:sz w:val="20"/>
        </w:rPr>
        <w:t>다음 액션: R4: Lonza Synaffix L primary 격상 검토; biosimilar 개발사 RFI.</w:t>
      </w:r>
    </w:p>
    <w:p>
      <w:r>
        <w:rPr>
          <w:rFonts w:ascii="맑은 고딕" w:hAnsi="맑은 고딕"/>
          <w:b/>
          <w:i w:val="0"/>
          <w:sz w:val="20"/>
        </w:rPr>
        <w:t>선정 사유: R3 Lonza Synaffix 통합 = ADC GMP 표준 step 공식화. 3라운드 일관 5위 + biosimilar trail.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#7 item_017 — Inorganic pyrophosphatase (IVT helper)  [C]</w:t>
      </w:r>
    </w:p>
    <w:p>
      <w:r>
        <w:rPr>
          <w:rFonts w:ascii="맑은 고딕" w:hAnsi="맑은 고딕"/>
          <w:b w:val="0"/>
          <w:i w:val="0"/>
          <w:sz w:val="21"/>
        </w:rPr>
        <w:t>정의: Yeast PPase — T7 RNAP IVT의 PPi 피드백 억제 해제 → RNA yield +15-25%.</w:t>
      </w:r>
    </w:p>
    <w:p>
      <w:r>
        <w:rPr>
          <w:rFonts w:ascii="맑은 고딕" w:hAnsi="맑은 고딕"/>
          <w:b w:val="0"/>
          <w:i w:val="0"/>
          <w:sz w:val="21"/>
        </w:rPr>
        <w:t>사업화: Captive/Catalog OEM — Hzymes yeast PPase FDA DMF #036853 채택 확정. GMP-IVT $361.9M→$923M 정량.</w:t>
      </w:r>
    </w:p>
    <w:p>
      <w:r>
        <w:rPr>
          <w:rFonts w:ascii="Consolas" w:hAnsi="Consolas"/>
          <w:sz w:val="18"/>
        </w:rPr>
        <w:t>M ████░ 4/5  F █████ 5/5  R █████ 5/5  W ██░░░ 2/5  IP ██░░░ 2/5  T ████░ 4/5   →   가중합 3.90</w:t>
      </w:r>
    </w:p>
    <w:p>
      <w:r>
        <w:rPr>
          <w:rFonts w:ascii="맑은 고딕" w:hAnsi="맑은 고딕"/>
          <w:b w:val="0"/>
          <w:i w:val="0"/>
          <w:sz w:val="20"/>
        </w:rPr>
        <w:t>위험·미지수: Whitespace 약함(W=2); IP=2.</w:t>
      </w:r>
    </w:p>
    <w:p>
      <w:r>
        <w:rPr>
          <w:rFonts w:ascii="맑은 고딕" w:hAnsi="맑은 고딕"/>
          <w:b w:val="0"/>
          <w:i w:val="0"/>
          <w:sz w:val="20"/>
        </w:rPr>
        <w:t>다음 액션: Hzymes 외 differentiator (catalytic 변이체) IP 매핑.</w:t>
      </w:r>
    </w:p>
    <w:p>
      <w:r>
        <w:rPr>
          <w:rFonts w:ascii="맑은 고딕" w:hAnsi="맑은 고딕"/>
          <w:b/>
          <w:i w:val="0"/>
          <w:sz w:val="20"/>
        </w:rPr>
        <w:t>선정 사유: R2 신규 진입. F=5 GMP 성숙도 + R=5 + T=4 즉시성. 단 IP·whitespace 약점 명시.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8. 사업화 형태별 추천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즉시 착수 (≤1년 ROI, K primary)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biz</w:t>
            </w:r>
          </w:p>
        </w:tc>
        <w:tc>
          <w:tcPr>
            <w:tcW w:type="dxa" w:w="36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item_002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mTG (ADC)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Lonza Synaffix·Samsung·WuXi XDC ADC CDMO에 GMP mTG + Q-tag/RKAA-tag 패키지. ADC $32.66B 2035.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item_017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Inorganic pyrophosphatase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Yeast non-animal PPase OEM, Hzymes DMF #036853 채택. GMP-IVT $923M 2034.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item_005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EndoS2 glycosynthase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Lonza Synaffix 통합 ADC GMP 표준 step. carve-out 변이체 catalog 또는 Synaffix 대안.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중기 검증 (1~2년 ROI, L primary)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biz</w:t>
            </w:r>
          </w:p>
        </w:tc>
        <w:tc>
          <w:tcPr>
            <w:tcW w:type="dxa" w:w="36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item_008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Peptiligase / OaAEP1 C247A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4.30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EnzyPep S8 vs OaAEP1 C13 carve-out 자명. Bachem CEPS·PolyPeptide·EnzyTag. FDA RGP 2026.1 enforce.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item_007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RNA ligase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Codexis-Merck $37.8M + Roche $6.0M 라이선스 매출 검증. AOC 시장 형성기.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item_003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Sortase A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3.95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L/K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Caltech eSrtA US10202593B2 + commodity화. ADC + radioligand fork.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장기 R&amp;D (2~5년 ROI)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아이템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R3</w:t>
            </w:r>
          </w:p>
        </w:tc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biz</w:t>
            </w:r>
          </w:p>
        </w:tc>
        <w:tc>
          <w:tcPr>
            <w:tcW w:type="dxa" w:w="362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한 줄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item_021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cGMP Sortase A / OaAEP1 (radioligand)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★★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4.25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RLT $4.8B 2030 + AZ-Fusion $2.4B. NBE SMAC = ADC 한정. cGMP DMF 등록 3~4년.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item_015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EfHyl8 PL8 (non-PH20)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(R4 priority)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3.40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K/L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PL8 vs PH20 IP 회피 자명. Merck IPR 7건 + Alteogen 2% royalty ceiling. specific activity R4 확보 후.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item_009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Engineered PAM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★ (R1)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3.75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GLP-1·radioligand C-term amide 필수, cGMP supplier 부재 = 화이트스페이스 최고. 진핵 발현 capex 큼.</w:t>
            </w:r>
          </w:p>
        </w:tc>
      </w:tr>
      <w:tr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90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item_004</w:t>
            </w:r>
          </w:p>
        </w:tc>
        <w:tc>
          <w:tcPr>
            <w:tcW w:type="dxa" w:w="2551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FGE (aldehyde-tag)</w:t>
            </w:r>
          </w:p>
        </w:tc>
        <w:tc>
          <w:tcPr>
            <w:tcW w:type="dxa" w:w="850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(등급 외)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3.65</w:t>
            </w:r>
          </w:p>
        </w:tc>
        <w:tc>
          <w:tcPr>
            <w:tcW w:type="dxa" w:w="567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K/S</w:t>
            </w:r>
          </w:p>
        </w:tc>
        <w:tc>
          <w:tcPr>
            <w:tcW w:type="dxa" w:w="3628"/>
            <w:vAlign w:val="top"/>
            <w:shd w:val="clear" w:color="auto" w:fill="FFF2CC"/>
          </w:tcPr>
          <w:p>
            <w:r/>
            <w:r>
              <w:rPr>
                <w:rFonts w:ascii="맑은 고딕" w:hAnsi="맑은 고딕"/>
                <w:sz w:val="19"/>
              </w:rPr>
              <w:t>Lonza dpADC 발표로 간접 PoC. dual-payload ADC 상용화 가속 시 격상.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9. Open Questions / R4+ Triggers / 메타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Open Questions (R3 미해결)</w:t>
      </w:r>
    </w:p>
    <w:p>
      <w:pPr>
        <w:pStyle w:val="ListBullet"/>
      </w:pPr>
      <w:r>
        <w:t>EfHyl8 (item_015) vs rHuPH20 SC diffusion 정량 — specific activity (U/mg), kcat, diffusion zone (cm²·hr⁻¹).</w:t>
      </w:r>
    </w:p>
    <w:p>
      <w:pPr>
        <w:pStyle w:val="ListBullet"/>
      </w:pPr>
      <w:r>
        <w:t>cGMP enzyme catalog 실제 단가 — mTG·sortase·OaAEP1·EndoS2·RNA ligase 모두 quote-only.</w:t>
      </w:r>
    </w:p>
    <w:p>
      <w:pPr>
        <w:pStyle w:val="ListBullet"/>
      </w:pPr>
      <w:r>
        <w:t>Codexis ligase variant 청구항 정확 USPTO/EPO 번호.</w:t>
      </w:r>
    </w:p>
    <w:p>
      <w:pPr>
        <w:pStyle w:val="ListBullet"/>
      </w:pPr>
      <w:r>
        <w:t>item_002 mTG cluster FTO opinion (Ajinomoto AJICAP / Zedira / Hzymes / Araris RKAA / US11786603).</w:t>
      </w:r>
    </w:p>
    <w:p>
      <w:pPr>
        <w:pStyle w:val="ListBullet"/>
      </w:pPr>
      <w:r>
        <w:t>item_021 radioligand sortase — NBE SMAC + USPTO 10556024 chelator-tag carve-out 검증.</w:t>
      </w:r>
    </w:p>
    <w:p>
      <w:pPr>
        <w:pStyle w:val="ListBullet"/>
      </w:pPr>
      <w:r>
        <w:t>item_008 peptiligase/OaAEP1 — US10883132B2 (Fresenius) vs US11795488B2 carve-out 검증.</w:t>
      </w:r>
    </w:p>
    <w:p>
      <w:pPr>
        <w:pStyle w:val="ListBullet"/>
      </w:pPr>
      <w:r>
        <w:t>item_016 FCE::T7RNAP fusion NEB Faustovirus 4국가 패밀리 청구항 심층 분석.</w:t>
      </w:r>
    </w:p>
    <w:p>
      <w:pPr>
        <w:pStyle w:val="ListBullet"/>
      </w:pPr>
      <w:r>
        <w:t>Halozyme vs Merck IPR 7건 결과 (예정 2026) — 비PH20 진입장벽.</w:t>
      </w:r>
    </w:p>
    <w:p>
      <w:pPr>
        <w:pStyle w:val="ListBullet"/>
      </w:pPr>
      <w:r>
        <w:t>Keytruda SC FDA 결정 후속 영향 — Alteogen 2% royalty 시장 성숙도.</w:t>
      </w:r>
    </w:p>
    <w:p>
      <w:pPr>
        <w:pStyle w:val="ListBullet"/>
      </w:pPr>
      <w:r>
        <w:t>AZ-Alteogen 후속 deal — non-PH20 SC 라이선스 확장 신호.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Quality-gate / R4 자동 발동 트리거</w:t>
      </w:r>
    </w:p>
    <w:p>
      <w:pPr>
        <w:pStyle w:val="ListBullet"/>
      </w:pPr>
      <w:r>
        <w:t>신규 빅파마 M&amp;A ≥$1B in scope (현재 없음).</w:t>
      </w:r>
    </w:p>
    <w:p>
      <w:pPr>
        <w:pStyle w:val="ListBullet"/>
      </w:pPr>
      <w:r>
        <w:t>Top-5 SD ΔR3→R4 ≥ 0.15 (R3 SD 0.136 → R4 변동 시 발동).</w:t>
      </w:r>
    </w:p>
    <w:p>
      <w:pPr>
        <w:pStyle w:val="ListBullet"/>
      </w:pPr>
      <w:r>
        <w:t>Halozyme vs Merck IPR 결과 공시.</w:t>
      </w:r>
    </w:p>
    <w:p>
      <w:pPr>
        <w:pStyle w:val="ListBullet"/>
      </w:pPr>
      <w:r>
        <w:t>사용자 신규 키워드 추가.</w:t>
      </w:r>
    </w:p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3-Round 통계 (Top-5 SD 궤적)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라운드</w:t>
            </w:r>
          </w:p>
        </w:tc>
        <w:tc>
          <w:tcPr>
            <w:tcW w:type="dxa" w:w="3969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Top-5 가중합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평균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SD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4.20, 4.20, 4.10, 4.05, 3.95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0.095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4.30, 4.20, 4.10, 4.10, 3.95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0.117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4.30, 4.30, 4.25, 4.10, 3.95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4.18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0.136</w:t>
            </w:r>
          </w:p>
        </w:tc>
      </w:tr>
    </w:tbl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메타 (run_id / 입력 / 한계)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4E7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run_id 궤적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20260521-A → 20260521-B → 20260521-C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focus 궤적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broad_scan → deferred_and_boost → quantitative_validation_and_ip_fto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총 라운드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 (min_iterations=3 도달)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누적 활성 후보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23 (R1 14 → R2 23 → R3 23)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Final short-list (≥2회)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7 (★★★ 5 + ★★ 2)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총 web search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약 249건 (R1 79 + R2 78 + R3 92)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Quality-gate 발동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0건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ranking 수렴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매우 강함 (R2→R3 short-list 100% 동일)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confidence H 비율 (R3)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37.0% (R2 30.4%에서 +6.6pp)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한계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(1) cGMP enzyme 단가 quote-only 다수; (2) WebFetch 403 차단 4건; (3) FTO opinion 변호사 검토 필요(item_002·008·021); (4) EfHyl8 정량 미확보.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입력 파일 (md)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R1 reports/digest_20260521.md / R2 iterations/iter_02/digest.md / R3 iterations/iter_03/digest.md / consolidated draft reports/consolidated_digest_20260521.md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입력 파일 (data)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data/candidates_history.csv, data/candidates_current.csv, data/candidates.csv, iterations/iter_{02,03}/data/candidates.csv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최종 사용자 산출물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맑은 고딕" w:hAnsi="맑은 고딕"/>
                <w:sz w:val="19"/>
              </w:rPr>
              <w:t>reports/consolidated_digest_20260521.xlsx + .docx (총 2개 파일)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1F4E78"/>
          <w:sz w:val="40"/>
        </w:rPr>
        <w:t>부록. R3 Short-list 1-pager 7건 (전문 inline)</w:t>
      </w:r>
    </w:p>
    <w:p>
      <w:r>
        <w:rPr>
          <w:rFonts w:ascii="맑은 고딕" w:hAnsi="맑은 고딕"/>
          <w:b w:val="0"/>
          <w:i/>
          <w:sz w:val="19"/>
        </w:rPr>
        <w:t>각 후보의 1-pager(markdown 카드)를 본문에 그대로 통합. 출처는 `candidates/item_*.md` 또는 `iterations/iter_02/candidates/item_*.md`.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item_002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item_002 — Engineered microbial transglutaminase (mTG) for site-specific ADC conjugation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Streptomyces 유래 microbial transglutaminase 변이체로, 항체 LLQG/Q-tag glutamine과 amine 함유 payload 간 isopeptide 결합을 형성해 균일 DAR2/4 ADC를 효소적으로 제조하는 site-specific conjugation enzyme.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ADC CDMO (Lonza Visp, Samsung Biologics, WuXi XDC, AGC, Catalent), ADC biotech (post-Tubulis 빅파마 ADC 부서 등).</w:t>
      </w:r>
    </w:p>
    <w:p>
      <w:pPr>
        <w:pStyle w:val="ListBullet"/>
      </w:pPr>
      <w:r>
        <w:t>**제품 형태**: GMP-grade mTG enzyme kit + Q-tag 항체 디자인 가이드 + DAR 보증 라이선스. 옵션으로 enzyme + payload pre-conjugation kit.</w:t>
      </w:r>
    </w:p>
    <w:p>
      <w:pPr>
        <w:pStyle w:val="ListBullet"/>
      </w:pPr>
      <w:r>
        <w:t>**예상 단가/볼륨 [추정]**: GMP enzyme $5~15k/g, ADC 1배치당 수 g 사용; 라이선스 upfront $1~5M + 마일스톤 + DAR 보증 로열티 0.5~2% `[추정]`.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EC 2.3.2.13. 항체 LLQGPP tag 또는 N297 deglycosylated Q295 glutamine을 활성 cysteine으로 acyl-enzyme intermediate화 → amine payload 결합 → isopeptide 형성.</w:t>
      </w:r>
    </w:p>
    <w:p>
      <w:pPr>
        <w:pStyle w:val="ListBullet"/>
      </w:pPr>
      <w:r>
        <w:t>**발현·생산**: Streptomyces mobaraensis 또는 E. coli pro-enzyme + protease activation 잘 확립. Cost-down 경로 명확.</w:t>
      </w:r>
    </w:p>
    <w:p>
      <w:pPr>
        <w:pStyle w:val="ListBullet"/>
      </w:pPr>
      <w:r>
        <w:t>**차별점**: narrow specificity (off-site Q 활성 최소화) + 면역원성 저감 변이체 + cost-effective 발현. Hzymes가 산업 통설로 지적한 "limited scalability, enzyme cost" 정면 해결.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ADC 시장 $13.5B, 승인 ADC 15품목 (Bioworld 2025: https://www.bioworld.com/articles/727478-adcs-breakout-2025-and-their-still-unfinished-potential).</w:t>
      </w:r>
    </w:p>
    <w:p>
      <w:pPr>
        <w:pStyle w:val="ListBullet"/>
      </w:pPr>
      <w:r>
        <w:t>Gilead–Tubulis $3.15B 인수 (Gilead PR 2026): https://www.gilead.com/news/news-details/2026/gilead-to-acquire-tubulis-...</w:t>
      </w:r>
    </w:p>
    <w:p>
      <w:pPr>
        <w:pStyle w:val="ListBullet"/>
      </w:pPr>
      <w:r>
        <w:t>Lonza Visp bioconjugation 2배 확장: https://www.fiercepharma.com/manufacturing/lonza-double-its-antibody-drug-conjugate-prowess-two-new-suites-200-new-jobs-its-visp</w:t>
      </w:r>
    </w:p>
    <w:p>
      <w:pPr>
        <w:pStyle w:val="ListBullet"/>
      </w:pPr>
      <w:r>
        <w:t>Hzymes 산업 분석 (enzyme cost·scale 한계 명시): https://www.hzymesbiotech.com/articles/enzymatic-precision-in-adcs/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4.20, rank 1)</w:t>
      </w:r>
    </w:p>
    <w:p>
      <w:pPr>
        <w:pStyle w:val="ListBullet"/>
      </w:pPr>
      <w:r>
        <w:t>M=5: ADC 시장 규모 + 빅파마/CDMO 수요 가장 강함.</w:t>
      </w:r>
    </w:p>
    <w:p>
      <w:pPr>
        <w:pStyle w:val="ListBullet"/>
      </w:pPr>
      <w:r>
        <w:t>F=4: 세균 효소, 발현 용이.</w:t>
      </w:r>
    </w:p>
    <w:p>
      <w:pPr>
        <w:pStyle w:val="ListBullet"/>
      </w:pPr>
      <w:r>
        <w:t>R=5: Process enzyme, 정제단계 제거.</w:t>
      </w:r>
    </w:p>
    <w:p>
      <w:pPr>
        <w:pStyle w:val="ListBullet"/>
      </w:pPr>
      <w:r>
        <w:t>W=3: Ajinomoto AJICAP, Innate Pharma EFAT2, Hzymes, Zedira — 다수.</w:t>
      </w:r>
    </w:p>
    <w:p>
      <w:pPr>
        <w:pStyle w:val="ListBullet"/>
      </w:pPr>
      <w:r>
        <w:t>IP=3: 변이체 신규성 가능, 기존 cluster 특허 회피 필요.</w:t>
      </w:r>
    </w:p>
    <w:p>
      <w:pPr>
        <w:pStyle w:val="ListBullet"/>
      </w:pPr>
      <w:r>
        <w:t>T=4: Kit 상품화 2~3년.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면역원성: mTG는 미생물 유래로 항-mTG 잔류 항체 이슈가 잠재. 정제 단계 잔류 한도 확립 필요.</w:t>
      </w:r>
    </w:p>
    <w:p>
      <w:pPr>
        <w:pStyle w:val="ListBullet"/>
      </w:pPr>
      <w:r>
        <w:t>Specificity: 비표적 Q 활성으로 인한 byproduct DAR 분포 통제 — Q-tag 설계 ToD 필요.</w:t>
      </w:r>
    </w:p>
    <w:p>
      <w:pPr>
        <w:pStyle w:val="ListBullet"/>
      </w:pPr>
      <w:r>
        <w:t>IP 분쟁 위험: Ajinomoto AJICAP·Innate Pharma 특허 검토 필수.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AJICAP / EFAT2 특허 청구항 분석 (회피 설계 가능성).</w:t>
      </w:r>
    </w:p>
    <w:p>
      <w:pPr>
        <w:pStyle w:val="ListBullet"/>
      </w:pPr>
      <w:r>
        <w:t>빅 CDMO(Lonza, Samsung Bio) ADC conjugation 효소 표준 채택 의향 인터뷰 / RFI.</w:t>
      </w:r>
    </w:p>
    <w:p>
      <w:pPr>
        <w:pStyle w:val="ListBullet"/>
      </w:pPr>
      <w:r>
        <w:t>면역원성 저감 mTG variant 보고 사례 (Hzymes, BiOptio) 추적.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item_008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item_008 — Peptiligase / OaAEP1 C247A variant for green enzymatic peptide ligation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Asparaginyl endopeptidase (butelase-1 패밀리) variant — SPPS fragment 2~3개를 효소적으로 ligation해 GLP-1·인슐린·radioligand 펩타이드(32~40mer)를 저용매·고수율·green chem으로 제조하는 펩타이드 ligation 효소.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Bachem, PolyPeptide, Lonza Peptides, CordenPharma, Sumitomo, GLP-1 biosimilar 개발사.</w:t>
      </w:r>
    </w:p>
    <w:p>
      <w:pPr>
        <w:pStyle w:val="ListBullet"/>
      </w:pPr>
      <w:r>
        <w:t>**제품 형태**: cGMP enzyme + 공정 라이선스 + ligation tag/recognition sequence 설계 컨설팅 (EnzyTag/EnzyPep 대안 포지셔닝).</w:t>
      </w:r>
    </w:p>
    <w:p>
      <w:pPr>
        <w:pStyle w:val="ListBullet"/>
      </w:pPr>
      <w:r>
        <w:t>**예상 단가/볼륨 [추정]**: GMP enzyme $2~10k/g, 1톤 GLP-1 production에 수 kg enzyme 소비; 공정 라이선스 upfront $2~10M + 펩타이드 kg당 로열티 `[추정]`.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EC 3.4.22.- (OaAEP1, asparaginyl endopeptidase) 또는 engineered subtilisin (peptiligase). P1 Asn/Asp 인식 → acyl-enzyme intermediate → 새 N-말단 nucleophile과 transpeptidation. SPPS 대비 step yield·용매 사용량 대폭 감소.</w:t>
      </w:r>
    </w:p>
    <w:p>
      <w:pPr>
        <w:pStyle w:val="ListBullet"/>
      </w:pPr>
      <w:r>
        <w:t>**발현·생산**: OaAEP1 C247A는 E. coli 발현 + zymogen activation 잘 확립 (Wang et al. PMC11607802 — 140× 효율 개선).</w:t>
      </w:r>
    </w:p>
    <w:p>
      <w:pPr>
        <w:pStyle w:val="ListBullet"/>
      </w:pPr>
      <w:r>
        <w:t>**차별점**: Butelase-1 대비 발현 쉬움 + 효율 140× 개선. SPPS only 공정 대비 green chemistry score 우수 (PolyPeptide Vinnova grant 정당화).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Bachem 캐파 확장 (Vista 1톤/yr, Bubendorf Building K): https://www.bachem.com/articles/blog/scaling-up-for-the-future-major-investments-in-peptide-production/</w:t>
      </w:r>
    </w:p>
    <w:p>
      <w:pPr>
        <w:pStyle w:val="ListBullet"/>
      </w:pPr>
      <w:r>
        <w:t>PolyPeptide €100M 확장 + Vinnova green GLP-1 (peptiligase EnzyTag): https://www.dcatvci.org/features/cdmo-cmo-expansion-update-riding-the-strength-of-tides/</w:t>
      </w:r>
    </w:p>
    <w:p>
      <w:pPr>
        <w:pStyle w:val="ListBullet"/>
      </w:pPr>
      <w:r>
        <w:t>OaAEP1 C247A 학술 논문: https://pmc.ncbi.nlm.nih.gov/articles/PMC11607802/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4.20, rank 1)</w:t>
      </w:r>
    </w:p>
    <w:p>
      <w:pPr>
        <w:pStyle w:val="ListBullet"/>
      </w:pPr>
      <w:r>
        <w:t>M=5: GLP-1 시대 CDMO 캐파 확장 + green chem 정책 동시 견인.</w:t>
      </w:r>
    </w:p>
    <w:p>
      <w:pPr>
        <w:pStyle w:val="ListBullet"/>
      </w:pPr>
      <w:r>
        <w:t>F=4: OaAEP1 C247A 발현 쉬움 입증.</w:t>
      </w:r>
    </w:p>
    <w:p>
      <w:pPr>
        <w:pStyle w:val="ListBullet"/>
      </w:pPr>
      <w:r>
        <w:t>R=5: Process enzyme.</w:t>
      </w:r>
    </w:p>
    <w:p>
      <w:pPr>
        <w:pStyle w:val="ListBullet"/>
      </w:pPr>
      <w:r>
        <w:t>W=3: EnzyPep (Fresenius Kabi), Sumitomo/Genovis, academic.</w:t>
      </w:r>
    </w:p>
    <w:p>
      <w:pPr>
        <w:pStyle w:val="ListBullet"/>
      </w:pPr>
      <w:r>
        <w:t>IP=4: C247A 변이체 신규성 + 후속 evolution 여지 큼.</w:t>
      </w:r>
    </w:p>
    <w:p>
      <w:pPr>
        <w:pStyle w:val="ListBullet"/>
      </w:pPr>
      <w:r>
        <w:t>T=3: Bachem·PolyPeptide 검증·라이선스 3~4년.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Substrate scope: GLP-1처럼 Asn-X junction이 design 가능한 분자에 한정 — 모든 펩타이드 적용 불가.</w:t>
      </w:r>
    </w:p>
    <w:p>
      <w:pPr>
        <w:pStyle w:val="ListBullet"/>
      </w:pPr>
      <w:r>
        <w:t>Side reaction: Hydrolysis vs ligation 비율 통제 (water activity 조절 필요).</w:t>
      </w:r>
    </w:p>
    <w:p>
      <w:pPr>
        <w:pStyle w:val="ListBullet"/>
      </w:pPr>
      <w:r>
        <w:t>경쟁 라이선스: EnzyPep peptiligase IP가 이미 산업 표준화 중.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EnzyPep peptiligase IP 청구항 분석 vs OaAEP1 variant 회피 가능성.</w:t>
      </w:r>
    </w:p>
    <w:p>
      <w:pPr>
        <w:pStyle w:val="ListBullet"/>
      </w:pPr>
      <w:r>
        <w:t>Bachem/PolyPeptide R&amp;D 부서 enzyme ligation 도입 로드맵 인터뷰.</w:t>
      </w:r>
    </w:p>
    <w:p>
      <w:pPr>
        <w:pStyle w:val="ListBullet"/>
      </w:pPr>
      <w:r>
        <w:t>GLP-1·calcitonin·radioligand peptide별 OaAEP1 ligation feasibility data 수집.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item_021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item_021 — cGMP Sortase A / OaAEP1 C247A (radioligand peptide-chelator site-specific ligation)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cGMP-grade Sortase A variant (LPXTG motif) + OaAEP1 C247A (NGL motif) — radioligand peptide ligand에 DOTA·DOTAGA·HEHA·NETA·NOTA chelator를 **site-specific으로 결합**하여 ⁶⁴Cu·¹⁷⁷Lu·²²⁵Ac·²¹²Pb 라벨링 균질성을 확보하는 효소적 conjugation 시스템.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Radiopharma CDMO (Lantheus, Curium, ITM, PharmaLogic), Novartis(RLT 자체 공정), Aktis, PeptiDream, Fusion(AZ 산하), Eli Lilly Point Biopharma, Bristol Myers Squibb RayzeBio.</w:t>
      </w:r>
    </w:p>
    <w:p>
      <w:pPr>
        <w:pStyle w:val="ListBullet"/>
      </w:pPr>
      <w:r>
        <w:t>**제품 형태**: cGMP enzyme + chelator-tag matched peptide design 패키지 + cGMP DMF + process license. business_model = **K (Kit/Reagent)** primary, **L (Licensing)** secondary.</w:t>
      </w:r>
    </w:p>
    <w:p>
      <w:pPr>
        <w:pStyle w:val="ListBullet"/>
      </w:pPr>
      <w:r>
        <w:t>**예상 단가/볼륨 [추정]**: cGMP enzyme $5~20k/g, peptide kg당 enzyme g 수준 소비. Process license upfront $1~5M + Ac-225/Lu-177 batch당 라이선스료 `[추정]`.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Sortase A는 LPXTG motif를 인식 → threonine-glycine 절단 후 oligoglycine 또는 click handle 부착 chelator와 isopeptide 결합. OaAEP1 C247A는 NGL motif 인식 → ligation. 화학 conjugation의 random heterogeneity 대비 single-site 균질성.</w:t>
      </w:r>
    </w:p>
    <w:p>
      <w:pPr>
        <w:pStyle w:val="ListBullet"/>
      </w:pPr>
      <w:r>
        <w:t>**발현·생산**: Sortase A는 S. aureus 유래 작은 단백질, E. coli 발현 매우 쉬움. OaAEP1 C247A는 140× 효율 개선 변이체(PMC11607802) — 발현 가능.</w:t>
      </w:r>
    </w:p>
    <w:p>
      <w:pPr>
        <w:pStyle w:val="ListBullet"/>
      </w:pPr>
      <w:r>
        <w:t>**차별점**: **Short half-life isotope (Ac-225 t½=9.9d)** 의 throughput 압박을 enzymatic site-specific으로 해소; paired diagnostic (imaging+therapy 동일 chelator) 표준화 모델에 isomer 균질성 요구가 효소 진영 진입 명분.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AstraZeneca-Fusion $2.4B 2026 Q1 클로징 + Ac-225 supply 통합: https://www.astrazeneca.com/media-centre/press-releases/2024/acquisition-of-fusion-completed.html</w:t>
      </w:r>
    </w:p>
    <w:p>
      <w:pPr>
        <w:pStyle w:val="ListBullet"/>
      </w:pPr>
      <w:r>
        <w:t>Aktis Oncology Aktis-275 (64Cu-PD-29875) Phase 0 시작 (2025): https://www.biospace.com/press-releases/peptidream-announces-second-internal-peptide-radiopharmaceutical-therapeutic-program-targeting-claudin-18-2-for-the-potential-diagnosis-and-treatment-of-gastric-cancer</w:t>
      </w:r>
    </w:p>
    <w:p>
      <w:pPr>
        <w:pStyle w:val="ListBullet"/>
      </w:pPr>
      <w:r>
        <w:t>FDA Research-Grade Peptide Final Guidance 2025.3 → **2026.1 enforcement** (≥99% 순도 + cGMP 의무): https://www.realpeptides.co/research-peptides-legal-2026-fda-rules-explained/</w:t>
      </w:r>
    </w:p>
    <w:p>
      <w:pPr>
        <w:pStyle w:val="ListBullet"/>
      </w:pPr>
      <w:r>
        <w:t>Sortase A 18F radiolabeling 특허 (USPTO 10556024): https://image-ppubs.uspto.gov/dirsearch-public/print/downloadPdf/10556024</w:t>
      </w:r>
    </w:p>
    <w:p>
      <w:pPr>
        <w:pStyle w:val="ListBullet"/>
      </w:pPr>
      <w:r>
        <w:t>OaAEP1 C247A 140× 개선: https://pmc.ncbi.nlm.nih.gov/articles/PMC11607802/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**4.10**, rank 3, ✓ R2 short-list 신규 진입)</w:t>
      </w:r>
    </w:p>
    <w:p>
      <w:pPr>
        <w:pStyle w:val="ListBullet"/>
      </w:pPr>
      <w:r>
        <w:t>**M=4 (H)**: AZ-Fusion $2.4B + Aktis Phase 0 + FDA peptide guidance enforce. 정량 출처 3+.</w:t>
      </w:r>
    </w:p>
    <w:p>
      <w:pPr>
        <w:pStyle w:val="ListBullet"/>
      </w:pPr>
      <w:r>
        <w:t>**F=4 (H)**: item_003/008 base enzyme이 이미 검증, cGMP grade setup은 routine.</w:t>
      </w:r>
    </w:p>
    <w:p>
      <w:pPr>
        <w:pStyle w:val="ListBullet"/>
      </w:pPr>
      <w:r>
        <w:t>**R=5 (H)**: process enzyme, 정제 후 제거.</w:t>
      </w:r>
    </w:p>
    <w:p>
      <w:pPr>
        <w:pStyle w:val="ListBullet"/>
      </w:pPr>
      <w:r>
        <w:t>**W=4 (H)**: ADC sortase(NBE/Boehringer)·일반 peptide ligase(EnzyPep)는 radioligand가 아닌 ADC·peptide manufacturing에 집중 → **radioligand site-specific 진영 직접 경쟁자 미확정**, white space 큼.</w:t>
      </w:r>
    </w:p>
    <w:p>
      <w:pPr>
        <w:pStyle w:val="ListBullet"/>
      </w:pPr>
      <w:r>
        <w:t>**IP=4 (M)**: USPTO 10556024 등 기존 특허 회피 필요하나 application-specific 변이체 + chelator-tag matched design으로 신규성 확보. cGMP DMF는 진입장벽.</w:t>
      </w:r>
    </w:p>
    <w:p>
      <w:pPr>
        <w:pStyle w:val="ListBullet"/>
      </w:pPr>
      <w:r>
        <w:t>**T=3 (M)**: cGMP DMF + client 검증 3~4년. L secondary 보정(T +0~1)은 회피.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item_003 (Sortase A ADC)·item_008 (peptiligase peptide 제조)와 효소 자체 중복 — **응용 차별화(radioligand)**에 한정 가치. R3에서 통합 검토 가능.</w:t>
      </w:r>
    </w:p>
    <w:p>
      <w:pPr>
        <w:pStyle w:val="ListBullet"/>
      </w:pPr>
      <w:r>
        <w:t>Ac-225 supply chain 자체 변동 (DOE, ITM 의존) — 시장 timing 영향.</w:t>
      </w:r>
    </w:p>
    <w:p>
      <w:pPr>
        <w:pStyle w:val="ListBullet"/>
      </w:pPr>
      <w:r>
        <w:t>Halozyme/NBE/EnzyPep IP 청구항 정밀 분석 필요.</w:t>
      </w:r>
    </w:p>
    <w:p>
      <w:pPr>
        <w:pStyle w:val="ListBullet"/>
      </w:pPr>
      <w:r>
        <w:t>화학 conjugation (DOTA-NHS ester)이 여전히 산업 표준 — 효소적 진영의 cost-benefit 입증 부담.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USPTO 10556024 청구항 분석 + NBE-Therapeutics(Boehringer) SMAC sortase 특허 비교.</w:t>
      </w:r>
    </w:p>
    <w:p>
      <w:pPr>
        <w:pStyle w:val="ListBullet"/>
      </w:pPr>
      <w:r>
        <w:t>Lantheus, Curium, ITM 등 radiopharma CDMO RFI 가설 — enzymatic conjugation 채택 의향 IR/JPM 슬라이드 추적 (R3 focus).</w:t>
      </w:r>
    </w:p>
    <w:p>
      <w:pPr>
        <w:pStyle w:val="ListBullet"/>
      </w:pPr>
      <w:r>
        <w:t>Aktis 64Cu-PD-29875 chelator·peptide spec 확인 (sortase tag 적용 feasibility).</w:t>
      </w:r>
    </w:p>
    <w:p>
      <w:pPr>
        <w:pStyle w:val="ListBullet"/>
      </w:pPr>
      <w:r>
        <w:t>OaAEP1 C247A cGMP DMF 등록 비용·timeline 추정.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item_007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item_007 — Engineered RNA ligase (splint-ligation for oligonucleotide·AOC synthesis)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T4 RNA ligase 2 (Rnl2) 또는 RtcB 기반 directed-evolution 변이체 — splint DNA 가이드로 짧은 oligo fragment를 결합해 긴 siRNA/ASO/AOC를 저비용 enzymatic 합성하는 핵산 생산공정 효소.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올리고 CDMO (Nitto Avecia, GenScript, Bachem oligo, Cytiva), RNA/AOC 치료제 개발사 (Novartis-Avidity, Alnylam, Ionis, Moderna RNA process).</w:t>
      </w:r>
    </w:p>
    <w:p>
      <w:pPr>
        <w:pStyle w:val="ListBullet"/>
      </w:pPr>
      <w:r>
        <w:t>**제품 형태**: cGMP enzyme + ECO Synthesis 스타일 효소 합성 워크플로 라이선스. Splint DNA 디자인 컨설팅 결합.</w:t>
      </w:r>
    </w:p>
    <w:p>
      <w:pPr>
        <w:pStyle w:val="ListBullet"/>
      </w:pPr>
      <w:r>
        <w:t>**예상 단가/볼륨 [추정]**: GMP enzyme $3~12k/g, AOC 1g 합성에 수십 mg enzyme; 라이선스 upfront $1~5M + g당 로열티 `[추정]`. Codexis ECO Synthesis 첫 수주 사례가 시장 가격 발견 시작.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EC 6.5.1.3 (T4 Rnl1/Rnl2) 또는 EC 6.5.1.8 (RtcB). 5′-phosphate + 3′-OH oligo를 splint DNA 가이드 하에 phosphodiester 결합. Long siRNA·AOC를 SPS fragment ligation으로 단계축약.</w:t>
      </w:r>
    </w:p>
    <w:p>
      <w:pPr>
        <w:pStyle w:val="ListBullet"/>
      </w:pPr>
      <w:r>
        <w:t>**발현·생산**: T4 ligase 패밀리 E. coli 발현 잘 확립.</w:t>
      </w:r>
    </w:p>
    <w:p>
      <w:pPr>
        <w:pStyle w:val="ListBullet"/>
      </w:pPr>
      <w:r>
        <w:t>**차별점**: Codexis가 ECO Synthesis 빅파마 첫 수주 확보 — 시장 형성기. 향상된 splint specificity, low-side-reaction variant로 우위 가능.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Codexis ECO Synthesis 빅파마 첫 인도 (SEC 8-K): https://www.sec.gov/Archives/edgar/data/0001200375/000119312525119847/d949323dex991.htm</w:t>
      </w:r>
    </w:p>
    <w:p>
      <w:pPr>
        <w:pStyle w:val="ListBullet"/>
      </w:pPr>
      <w:r>
        <w:t>Novartis–Avidity $12B 인수 (AOC 플랫폼): https://www.bioanalysis-zone.com/novartis-to-acquire-avidity-biosciences-in-12b-deal-to-boost-rna-therapeutics-pipeline/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4.10, rank 3)</w:t>
      </w:r>
    </w:p>
    <w:p>
      <w:pPr>
        <w:pStyle w:val="ListBullet"/>
      </w:pPr>
      <w:r>
        <w:t>M=4: Novartis AOC 딜 + Codexis 첫 빅파마 수주 = 신생·고성장 시장.</w:t>
      </w:r>
    </w:p>
    <w:p>
      <w:pPr>
        <w:pStyle w:val="ListBullet"/>
      </w:pPr>
      <w:r>
        <w:t>F=4: 발현 잘 됨.</w:t>
      </w:r>
    </w:p>
    <w:p>
      <w:pPr>
        <w:pStyle w:val="ListBullet"/>
      </w:pPr>
      <w:r>
        <w:t>R=5: Process.</w:t>
      </w:r>
    </w:p>
    <w:p>
      <w:pPr>
        <w:pStyle w:val="ListBullet"/>
      </w:pPr>
      <w:r>
        <w:t>W=4: 시장이 막 형성 — Codexis 외 백색공간 큼.</w:t>
      </w:r>
    </w:p>
    <w:p>
      <w:pPr>
        <w:pStyle w:val="ListBullet"/>
      </w:pPr>
      <w:r>
        <w:t>IP=4: Splint ligation 효소 신규 evolution 가능, Codexis IP는 균주·공정 중심 회피 여지.</w:t>
      </w:r>
    </w:p>
    <w:p>
      <w:pPr>
        <w:pStyle w:val="ListBullet"/>
      </w:pPr>
      <w:r>
        <w:t>T=3: 라이선스 확보까지 3~4년.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Codexis IP 선점 — claim scope 분석 필수.</w:t>
      </w:r>
    </w:p>
    <w:p>
      <w:pPr>
        <w:pStyle w:val="ListBullet"/>
      </w:pPr>
      <w:r>
        <w:t>Splint ligation 효율은 sequence-dependent — 모든 AOC에 적용 불가, design 노하우 필요.</w:t>
      </w:r>
    </w:p>
    <w:p>
      <w:pPr>
        <w:pStyle w:val="ListBullet"/>
      </w:pPr>
      <w:r>
        <w:t>효소 합성 가격이 chemical synthesis 대비 경쟁력 임계점 검증 필요.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Codexis ECO Synthesis 핵심 특허 청구항 분석.</w:t>
      </w:r>
    </w:p>
    <w:p>
      <w:pPr>
        <w:pStyle w:val="ListBullet"/>
      </w:pPr>
      <w:r>
        <w:t>Novartis–Avidity AOC 제조 공정 RFI / 컨퍼런스 발표 추적.</w:t>
      </w:r>
    </w:p>
    <w:p>
      <w:pPr>
        <w:pStyle w:val="ListBullet"/>
      </w:pPr>
      <w:r>
        <w:t>T4 Rnl2/RtcB variant directed evolution preprint 추적 (NEB SplintR 후속).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item_003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item_003 — Engineered Sortase A variant (Ca-independent, high-kcat)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S. aureus Sortase A의 directed-evolution variant — Ca²⁺ 없이 LPETG motif와 oligoglycine acceptor를 site-specific isopeptide 결합으로 합성하는 ADC/AOC/radioligand peptide conjugation 효소.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ADC·AOC·radioligand CDMO (Lonza, WuXi XDC, AGC, Catalent), peptide biotech, radiopharma startup (Actithera, Nuclidium).</w:t>
      </w:r>
    </w:p>
    <w:p>
      <w:pPr>
        <w:pStyle w:val="ListBullet"/>
      </w:pPr>
      <w:r>
        <w:t>**제품 형태**: Evolved SrtA enzyme + LPETG/oligoglycine tag 디자인 컨설팅 패키지 라이선스. NBE-Therapeutics SMAC 기술 대안.</w:t>
      </w:r>
    </w:p>
    <w:p>
      <w:pPr>
        <w:pStyle w:val="ListBullet"/>
      </w:pPr>
      <w:r>
        <w:t>**예상 단가/볼륨 [추정]**: GMP enzyme $3~10k/g, conjugation 1 g당 수십 mg enzyme; 라이선스 upfront $0.5~3M + payload 로열티 `[추정]`.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EC 3.4.22.70. LPETG motif 인식 → Thr-Gly cleavage → acyl-enzyme intermediate → N-말단 oligoglycine과 결합 → 새 isopeptide 결합 형성.</w:t>
      </w:r>
    </w:p>
    <w:p>
      <w:pPr>
        <w:pStyle w:val="ListBullet"/>
      </w:pPr>
      <w:r>
        <w:t>**발현·생산**: 약 17 kDa, E. coli soluble 발현 매우 용이. Ca²⁺-independent eSrtA 7M 변이체 (Liu/Ploegh group) 활성 입증.</w:t>
      </w:r>
    </w:p>
    <w:p>
      <w:pPr>
        <w:pStyle w:val="ListBullet"/>
      </w:pPr>
      <w:r>
        <w:t>**차별점**: Ca²⁺-free 공정 (downstream chelator 제거 용이) + kcat 100~140× 개선 변이체. ADC + AOC + radioligand peptide 다목적.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ADC $13.5B 시장 + 차세대 conjugation 차별화: https://www.bioworld.com/articles/727478-adcs-breakout-2025-and-their-still-unfinished-potential</w:t>
      </w:r>
    </w:p>
    <w:p>
      <w:pPr>
        <w:pStyle w:val="ListBullet"/>
      </w:pPr>
      <w:r>
        <w:t>Radiopharma 빅파마 진입 (Lilly–Aktis $1.1B, Novartis–PeptiDream $2.7B): https://www.fiercepharma.com/pharma/2025-forecast-companies-rush-radiopharmaceuticals-oncology-whats-next</w:t>
      </w:r>
    </w:p>
    <w:p>
      <w:pPr>
        <w:pStyle w:val="ListBullet"/>
      </w:pPr>
      <w:r>
        <w:t>Novartis–Avidity AOC $12B: https://www.bioanalysis-zone.com/novartis-to-acquire-avidity-biosciences-in-12b-deal...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3.95, rank 5)</w:t>
      </w:r>
    </w:p>
    <w:p>
      <w:pPr>
        <w:pStyle w:val="ListBullet"/>
      </w:pPr>
      <w:r>
        <w:t>M=4: ADC/AOC/radioligand 광범위 적용; mTG 대비 산업 채택 모멘텀은 약간 약함.</w:t>
      </w:r>
    </w:p>
    <w:p>
      <w:pPr>
        <w:pStyle w:val="ListBullet"/>
      </w:pPr>
      <w:r>
        <w:t>F=4: 작은 단백질, E. coli 발현 매우 용이.</w:t>
      </w:r>
    </w:p>
    <w:p>
      <w:pPr>
        <w:pStyle w:val="ListBullet"/>
      </w:pPr>
      <w:r>
        <w:t>R=5: Process.</w:t>
      </w:r>
    </w:p>
    <w:p>
      <w:pPr>
        <w:pStyle w:val="ListBullet"/>
      </w:pPr>
      <w:r>
        <w:t>W=3: NBE-Therapeutics SMAC (Boehringer 인수), academic spin-out.</w:t>
      </w:r>
    </w:p>
    <w:p>
      <w:pPr>
        <w:pStyle w:val="ListBullet"/>
      </w:pPr>
      <w:r>
        <w:t>IP=3: eSrtA 7M·2A-9 academic IP 풍부.</w:t>
      </w:r>
    </w:p>
    <w:p>
      <w:pPr>
        <w:pStyle w:val="ListBullet"/>
      </w:pPr>
      <w:r>
        <w:t>T=4: 빠른 상품화.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Reversibility: 표준 SrtA는 transpeptidation이 가역적 — depsipeptide acceptor 등 신규 trick 필요.</w:t>
      </w:r>
    </w:p>
    <w:p>
      <w:pPr>
        <w:pStyle w:val="ListBullet"/>
      </w:pPr>
      <w:r>
        <w:t>LPETG 항체 N-말단 노출 추가 engineering 필요 (HC/LC C-말단 LPETG 삽입).</w:t>
      </w:r>
    </w:p>
    <w:p>
      <w:pPr>
        <w:pStyle w:val="ListBullet"/>
      </w:pPr>
      <w:r>
        <w:t>NBE-Therapeutics IP (Boehringer 자회사) 진입 시 충돌 가능.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NBE/Boehringer SMAC 특허 청구항 분석.</w:t>
      </w:r>
    </w:p>
    <w:p>
      <w:pPr>
        <w:pStyle w:val="ListBullet"/>
      </w:pPr>
      <w:r>
        <w:t>eSrtA 7M, 2A-9 변이체 academic IP 라이선스 가능성 검토.</w:t>
      </w:r>
    </w:p>
    <w:p>
      <w:pPr>
        <w:pStyle w:val="ListBullet"/>
      </w:pPr>
      <w:r>
        <w:t>Radiopharma 스타트업 (Actithera, Nuclidium)의 peptide-chelator conjugation 방식 인터뷰.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item_005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item_005 — EndoS2 glycosynthase mutant for homogeneous Fc glycan remodeling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Streptococcus pyogenes EndoS2의 transglycosylation-enhanced glycosynthase 변이체 — 항체 Fc N297 glycan을 trim → 균일 oxazoline donor를 transfer → afucosylated G2/sialylated 균질 glycoform으로 one-pot remodel하는 ADC·biosimilar 공정 효소.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항체·ADC CDMO (Samsung Biologics, Lonza, WuXi XDC), Fc engineering biotech, biosimilar 개발사 (Celltrion, Sandoz).</w:t>
      </w:r>
    </w:p>
    <w:p>
      <w:pPr>
        <w:pStyle w:val="ListBullet"/>
      </w:pPr>
      <w:r>
        <w:t>**제품 형태**: cGMP grade EndoS2 mutant + donor sugar oxazoline (G2/G2S2) 패키지 공급. Genovis GlyCLICK·Synaffix GlycoConnect 대안.</w:t>
      </w:r>
    </w:p>
    <w:p>
      <w:pPr>
        <w:pStyle w:val="ListBullet"/>
      </w:pPr>
      <w:r>
        <w:t>**예상 단가/볼륨 [추정]**: GMP enzyme $5~15k/g, donor sugar $2~10k/g, 항체 1g remodel에 enzyme 1~5 mg + donor stoichiometric; 라이선스 upfront $1~3M + 로열티 `[추정]`.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EC 3.2.1.96 (GH18 family). WT는 hydrolysis 우세 — D184M 또는 동일 모티프 mutation으로 glycosynthase 활성 (oxazoline donor만 사용, 가수분해 봉쇄). N297 glycan trim → mutant가 균일 G2/G2S2/afucosylated G2 결합.</w:t>
      </w:r>
    </w:p>
    <w:p>
      <w:pPr>
        <w:pStyle w:val="ListBullet"/>
      </w:pPr>
      <w:r>
        <w:t>**발현·생산**: E. coli 발현 잘 됨. Oxazoline donor 합성 공정 노하우 필요.</w:t>
      </w:r>
    </w:p>
    <w:p>
      <w:pPr>
        <w:pStyle w:val="ListBullet"/>
      </w:pPr>
      <w:r>
        <w:t>**차별점**: One-pot remodel + ADCC 강화 + biosimilar comparability 개선. EndoS 대비 EndoS2가 IgG 모든 subclass 처리 가능.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NEB cGMP glycosidase 라인업 확장: https://www.neb.com/en-us/tools-and-resources/feature-articles/redesigning-glycosidase-manufacturing-quality--for-pharmaceutical-and-clinical-applications</w:t>
      </w:r>
    </w:p>
    <w:p>
      <w:pPr>
        <w:pStyle w:val="ListBullet"/>
      </w:pPr>
      <w:r>
        <w:t>ADC 차세대 conjugation 수요 + biosimilar SC 시장 확대: Phase A §1.2 §1.1.</w:t>
      </w:r>
    </w:p>
    <w:p>
      <w:pPr>
        <w:pStyle w:val="ListBullet"/>
      </w:pPr>
      <w:r>
        <w:t>Genovis GlyCLICK·Synaffix(Lonza) GlycoConnect 산업 표준화 중: https://www.genovis.com/smartenzymes/antibody-digestion/fabricator/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3.95, rank 5)</w:t>
      </w:r>
    </w:p>
    <w:p>
      <w:pPr>
        <w:pStyle w:val="ListBullet"/>
      </w:pPr>
      <w:r>
        <w:t>M=4: ADCC 강화 + biosimilar QC 동시 수요.</w:t>
      </w:r>
    </w:p>
    <w:p>
      <w:pPr>
        <w:pStyle w:val="ListBullet"/>
      </w:pPr>
      <w:r>
        <w:t>F=4: E. coli 발현, glycosynthase mutant 활성 입증.</w:t>
      </w:r>
    </w:p>
    <w:p>
      <w:pPr>
        <w:pStyle w:val="ListBullet"/>
      </w:pPr>
      <w:r>
        <w:t>R=5: Process.</w:t>
      </w:r>
    </w:p>
    <w:p>
      <w:pPr>
        <w:pStyle w:val="ListBullet"/>
      </w:pPr>
      <w:r>
        <w:t>W=3: Genovis GlycINATOR/GlyCLICK, Synaffix GlycoConnect, NEB Remove-iT.</w:t>
      </w:r>
    </w:p>
    <w:p>
      <w:pPr>
        <w:pStyle w:val="ListBullet"/>
      </w:pPr>
      <w:r>
        <w:t>IP=3: Mutant·donor sugar 특허 가능.</w:t>
      </w:r>
    </w:p>
    <w:p>
      <w:pPr>
        <w:pStyle w:val="ListBullet"/>
      </w:pPr>
      <w:r>
        <w:t>T=4: 2~3년 상품화.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Donor sugar 합성 비용·공급 — oxazoline 합성 노하우가 진입 장벽이자 약점.</w:t>
      </w:r>
    </w:p>
    <w:p>
      <w:pPr>
        <w:pStyle w:val="ListBullet"/>
      </w:pPr>
      <w:r>
        <w:t>Synaffix가 Lonza에 인수되어 강한 CDMO 채널 차지 — 후발 진입 채널 확보 어려움.</w:t>
      </w:r>
    </w:p>
    <w:p>
      <w:pPr>
        <w:pStyle w:val="ListBullet"/>
      </w:pPr>
      <w:r>
        <w:t>Biosimilar comparability 규제 수용 데이터 부족.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D184M 외 transglycosylation 활성 모티프 search (variant landscape).</w:t>
      </w:r>
    </w:p>
    <w:p>
      <w:pPr>
        <w:pStyle w:val="ListBullet"/>
      </w:pPr>
      <w:r>
        <w:t>Oxazoline donor 합성 cost analysis.</w:t>
      </w:r>
    </w:p>
    <w:p>
      <w:pPr>
        <w:pStyle w:val="ListBullet"/>
      </w:pPr>
      <w:r>
        <w:t>Celltrion·Sandoz biosimilar QA 부서 glycan remodel 도입 의향 인터뷰.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item_017</w:t>
      </w:r>
    </w:p>
    <w:p>
      <w:pPr>
        <w:spacing w:before="280" w:after="120"/>
      </w:pPr>
      <w:r>
        <w:rPr>
          <w:rFonts w:ascii="맑은 고딕" w:hAnsi="맑은 고딕"/>
          <w:b/>
          <w:color w:val="1F4E78"/>
          <w:sz w:val="30"/>
        </w:rPr>
        <w:t>item_017 — Inorganic pyrophosphatase (IVT helper, GMP non-animal source)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한 줄 정의</w:t>
      </w:r>
    </w:p>
    <w:p>
      <w:r>
        <w:rPr>
          <w:rFonts w:ascii="맑은 고딕" w:hAnsi="맑은 고딕"/>
          <w:b w:val="0"/>
          <w:i w:val="0"/>
          <w:sz w:val="20"/>
        </w:rPr>
        <w:t>Yeast/E. coli inorganic pyrophosphatase (PPase, EC 3.6.1.1) — cGMP grade, non-animal source — IVT mRNA 반응에서 부산물 PPi를 가수분해해 T7 RNAP 피드백 억제를 해제, **RNA yield +15~25%**를 달성하는 IVT 필수 helper 효소.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사업화 시나리오</w:t>
      </w:r>
    </w:p>
    <w:p>
      <w:pPr>
        <w:pStyle w:val="ListBullet"/>
      </w:pPr>
      <w:r>
        <w:t>**고객**: mRNA CDMO (Aldevron, TriLink, ReciBioPharm), captive mRNA biotech (Moderna, BioNTech, CureVac), IVT 키트 공급사.</w:t>
      </w:r>
    </w:p>
    <w:p>
      <w:pPr>
        <w:pStyle w:val="ListBullet"/>
      </w:pPr>
      <w:r>
        <w:t>**제품 형태**: cGMP-grade enzyme + DMF + OEM 공급. business_model = **C (Captive/Catalog)** primary, K secondary 확장 가능.</w:t>
      </w:r>
    </w:p>
    <w:p>
      <w:pPr>
        <w:pStyle w:val="ListBullet"/>
      </w:pPr>
      <w:r>
        <w:t>**예상 단가/볼륨 [추정]**: GMP PPase $1~5k/g (NEB·Hzymes 대비 cost-down 진입). 1 g cGMP enzyme이 100~500 g mRNA 생산을 커버. CDMO captive 모델은 라이선스보다 단가 합의 기반.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효소·기술 핵심</w:t>
      </w:r>
    </w:p>
    <w:p>
      <w:pPr>
        <w:pStyle w:val="ListBullet"/>
      </w:pPr>
      <w:r>
        <w:t>**메커니즘**: T7 RNAP IVT에서 부산물 PPi(pyrophosphate)를 2 Pi(phosphate)로 가수분해. T7 RNAP의 PPi 피드백 억제 해제 → NTP 활용 효율 증가, RNA yield +15~25% (Hzymes/Canvax 데이터).</w:t>
      </w:r>
    </w:p>
    <w:p>
      <w:pPr>
        <w:pStyle w:val="ListBullet"/>
      </w:pPr>
      <w:r>
        <w:t>**발현·생산**: yeast Family I PPase 또는 E. coli Family I/II PPase, 소형 단일 subunit (~32 kDa), E. coli 발현 매우 잘 됨, 정제 단순 (heat-stable).</w:t>
      </w:r>
    </w:p>
    <w:p>
      <w:pPr>
        <w:pStyle w:val="ListBullet"/>
      </w:pPr>
      <w:r>
        <w:t>**차별점**: **non-animal source** + cGMP DMF 보유 진입자가 한정 — 한국·중국 GMP 공급망 다극화 트렌드(Hzymes·Yeasen·Tinzyme R2 §3.3) 흐름에 합류.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시장 신호</w:t>
      </w:r>
    </w:p>
    <w:p>
      <w:pPr>
        <w:pStyle w:val="ListBullet"/>
      </w:pPr>
      <w:r>
        <w:t>Hzymes yeast PPase RNA yield +15~25% 데이터: https://www.hzymesbiotech.com/articles/yeast-inorganic-pyrophosphatase/</w:t>
      </w:r>
    </w:p>
    <w:p>
      <w:pPr>
        <w:pStyle w:val="ListBullet"/>
      </w:pPr>
      <w:r>
        <w:t>Canvax IVT yield 보고: https://www.canvaxbiotech.com/news/inorganic-pyrophosphatase-ivt-rna-yield/</w:t>
      </w:r>
    </w:p>
    <w:p>
      <w:pPr>
        <w:pStyle w:val="ListBullet"/>
      </w:pPr>
      <w:r>
        <w:t>R2 §3.3·§8.5: NEB·Synthego·Yeasen·Tinzyme·Hzymes 풀라인업, non-animal GMP 진입 트렌드.</w:t>
      </w:r>
    </w:p>
    <w:p>
      <w:pPr>
        <w:pStyle w:val="ListBullet"/>
      </w:pPr>
      <w:r>
        <w:t>600+ mRNA 임상, IVT 효소 시장 $1.8B→$3.9B (2034).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6축 스코어 + 근거 (weighted **3.90**, rank 7, ✓ R2 short-list 신규 진입)</w:t>
      </w:r>
    </w:p>
    <w:p>
      <w:pPr>
        <w:pStyle w:val="ListBullet"/>
      </w:pPr>
      <w:r>
        <w:t>**M=4 (H)**: IVT 전수 필수 helper + 정량 yield data + 시장 성장. 출처 3+.</w:t>
      </w:r>
    </w:p>
    <w:p>
      <w:pPr>
        <w:pStyle w:val="ListBullet"/>
      </w:pPr>
      <w:r>
        <w:t>**F=5 (H)**: 소형 단일 subunit, heat-stable, E. coli 발현 표준 — 가장 쉬운 효소 클래스.</w:t>
      </w:r>
    </w:p>
    <w:p>
      <w:pPr>
        <w:pStyle w:val="ListBullet"/>
      </w:pPr>
      <w:r>
        <w:t>**R=5 (H)**: 명확한 process helper, 제품 출하 전 정제 단계 제거.</w:t>
      </w:r>
    </w:p>
    <w:p>
      <w:pPr>
        <w:pStyle w:val="ListBullet"/>
      </w:pPr>
      <w:r>
        <w:t>**W=2 (H)**: NEB·Hzymes·Synthego·Canvax·Yeasen·Tinzyme — 매우 혼잡.</w:t>
      </w:r>
    </w:p>
    <w:p>
      <w:pPr>
        <w:pStyle w:val="ListBullet"/>
      </w:pPr>
      <w:r>
        <w:t>**IP=2 (M)**: yeast/E.coli PPase는 commodity, 신규성 한계. non-animal source 차별화는 supply chain story.</w:t>
      </w:r>
    </w:p>
    <w:p>
      <w:pPr>
        <w:pStyle w:val="ListBullet"/>
      </w:pPr>
      <w:r>
        <w:t>**T=4 (M)**: OEM/catalog 진입 1~2년.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위험·미지수</w:t>
      </w:r>
    </w:p>
    <w:p>
      <w:pPr>
        <w:pStyle w:val="ListBullet"/>
      </w:pPr>
      <w:r>
        <w:t>White space 좁음(W=2): 기존 catalog supplier 다수, 차별화는 cost·non-animal·local supply chain 중심.</w:t>
      </w:r>
    </w:p>
    <w:p>
      <w:pPr>
        <w:pStyle w:val="ListBullet"/>
      </w:pPr>
      <w:r>
        <w:t>IP 약함(IP=2): 효소 자체 신규성 부족. 발현 균주·정제 공정 know-how가 차별화 핵심.</w:t>
      </w:r>
    </w:p>
    <w:p>
      <w:pPr>
        <w:pStyle w:val="ListBullet"/>
      </w:pPr>
      <w:r>
        <w:t>Cost race: 중국 공급자 (Hzymes·Yeasen·Tinzyme) 단가 압박이 심함.</w:t>
      </w:r>
    </w:p>
    <w:p/>
    <w:p>
      <w:pPr>
        <w:spacing w:before="200"/>
      </w:pPr>
      <w:r>
        <w:rPr>
          <w:rFonts w:ascii="맑은 고딕" w:hAnsi="맑은 고딕"/>
          <w:b/>
          <w:color w:val="1F4E78"/>
          <w:sz w:val="24"/>
        </w:rPr>
        <w:t>다음 액션</w:t>
      </w:r>
    </w:p>
    <w:p>
      <w:pPr>
        <w:pStyle w:val="ListBullet"/>
      </w:pPr>
      <w:r>
        <w:t>Hzymes·Yeasen·Tinzyme cGMP PPase 단가 정량 비교 (R3 Phase A 보강).</w:t>
      </w:r>
    </w:p>
    <w:p>
      <w:pPr>
        <w:pStyle w:val="ListBullet"/>
      </w:pPr>
      <w:r>
        <w:t>국내 mRNA CDMO (ST Pharm 등) PPase 사용량·공급사 확인.</w:t>
      </w:r>
    </w:p>
    <w:p>
      <w:pPr>
        <w:pStyle w:val="ListBullet"/>
      </w:pPr>
      <w:r>
        <w:t>non-animal source DMF 등록 경로 + 한국 식약처 대응 비용 분석.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