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w:t>
      </w:r>
      <w:r>
        <w:t xml:space="preserve"> </w:t>
      </w:r>
      <w:r>
        <w:t xml:space="preserve">Multivariate</w:t>
      </w:r>
      <w:r>
        <w:t xml:space="preserve"> </w:t>
      </w:r>
      <w:r>
        <w:t xml:space="preserve">Models</w:t>
      </w:r>
    </w:p>
    <w:p>
      <w:pPr>
        <w:pStyle w:val="Author"/>
      </w:pPr>
      <w:r>
        <w:t xml:space="preserve">Chelsea</w:t>
      </w:r>
      <w:r>
        <w:t xml:space="preserve"> </w:t>
      </w:r>
      <w:r>
        <w:t xml:space="preserve">Woodruff</w:t>
      </w:r>
    </w:p>
    <w:p>
      <w:pPr>
        <w:pStyle w:val="Date"/>
      </w:pPr>
      <w:r>
        <w:t xml:space="preserve">2/7/2019</w:t>
      </w:r>
    </w:p>
    <w:p>
      <w:pPr>
        <w:pStyle w:val="SourceCode"/>
      </w:pPr>
      <w:r>
        <w:rPr>
          <w:rStyle w:val="KeywordTok"/>
        </w:rPr>
        <w:t xml:space="preserve">plot</w:t>
      </w:r>
      <w:r>
        <w:rPr>
          <w:rStyle w:val="NormalTok"/>
        </w:rPr>
        <w:t xml:space="preserve">(dune_mds, </w:t>
      </w:r>
      <w:r>
        <w:rPr>
          <w:rStyle w:val="DataTypeTok"/>
        </w:rPr>
        <w:t xml:space="preserve">type=</w:t>
      </w:r>
      <w:r>
        <w:rPr>
          <w:rStyle w:val="StringTok"/>
        </w:rPr>
        <w:t xml:space="preserve">'n'</w:t>
      </w:r>
      <w:r>
        <w:rPr>
          <w:rStyle w:val="NormalTok"/>
        </w:rPr>
        <w:t xml:space="preserve">)</w:t>
      </w:r>
      <w:r>
        <w:br w:type="textWrapping"/>
      </w:r>
      <w:r>
        <w:rPr>
          <w:rStyle w:val="NormalTok"/>
        </w:rPr>
        <w:t xml:space="preserve"> </w:t>
      </w:r>
      <w:r>
        <w:rPr>
          <w:rStyle w:val="KeywordTok"/>
        </w:rPr>
        <w:t xml:space="preserve">text</w:t>
      </w:r>
      <w:r>
        <w:rPr>
          <w:rStyle w:val="NormalTok"/>
        </w:rPr>
        <w:t xml:space="preserve">(dune_mds, </w:t>
      </w:r>
      <w:r>
        <w:rPr>
          <w:rStyle w:val="StringTok"/>
        </w:rPr>
        <w:t xml:space="preserve">'sp'</w:t>
      </w:r>
      <w:r>
        <w:rPr>
          <w:rStyle w:val="NormalTok"/>
        </w:rPr>
        <w:t xml:space="preserve">, </w:t>
      </w:r>
      <w:r>
        <w:rPr>
          <w:rStyle w:val="DataTypeTok"/>
        </w:rPr>
        <w:t xml:space="preserve">cex=</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CommentTok"/>
        </w:rPr>
        <w:t xml:space="preserve"># generate vector of colors </w:t>
      </w:r>
      <w:r>
        <w:br w:type="textWrapping"/>
      </w:r>
      <w:r>
        <w:rPr>
          <w:rStyle w:val="NormalTok"/>
        </w:rPr>
        <w:t xml:space="preserve"> color_vect =</w:t>
      </w:r>
      <w:r>
        <w:rPr>
          <w:rStyle w:val="StringTok"/>
        </w:rPr>
        <w:t xml:space="preserve"> </w:t>
      </w:r>
      <w:r>
        <w:rPr>
          <w:rStyle w:val="KeywordTok"/>
        </w:rPr>
        <w:t xml:space="preserve">rev</w:t>
      </w:r>
      <w:r>
        <w:rPr>
          <w:rStyle w:val="NormalTok"/>
        </w:rPr>
        <w:t xml:space="preserve">(</w:t>
      </w:r>
      <w:r>
        <w:rPr>
          <w:rStyle w:val="KeywordTok"/>
        </w:rPr>
        <w:t xml:space="preserve">terrain.colors</w:t>
      </w:r>
      <w:r>
        <w:rPr>
          <w:rStyle w:val="Normal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points</w:t>
      </w:r>
      <w:r>
        <w:rPr>
          <w:rStyle w:val="NormalTok"/>
        </w:rPr>
        <w:t xml:space="preserve">(dune_mds, </w:t>
      </w:r>
      <w:r>
        <w:rPr>
          <w:rStyle w:val="StringTok"/>
        </w:rPr>
        <w:t xml:space="preserve">'sites'</w:t>
      </w:r>
      <w:r>
        <w:rPr>
          <w:rStyle w:val="NormalTok"/>
        </w:rPr>
        <w:t xml:space="preserve">, </w:t>
      </w:r>
      <w:r>
        <w:rPr>
          <w:rStyle w:val="DataTypeTok"/>
        </w:rPr>
        <w:t xml:space="preserve">pch=</w:t>
      </w:r>
      <w:r>
        <w:rPr>
          <w:rStyle w:val="DecValTok"/>
        </w:rPr>
        <w:t xml:space="preserve">19</w:t>
      </w:r>
      <w:r>
        <w:rPr>
          <w:rStyle w:val="NormalTok"/>
        </w:rPr>
        <w:t xml:space="preserve">, </w:t>
      </w:r>
      <w:r>
        <w:br w:type="textWrapping"/>
      </w:r>
      <w:r>
        <w:rPr>
          <w:rStyle w:val="NormalTok"/>
        </w:rPr>
        <w:t xml:space="preserve">        </w:t>
      </w:r>
      <w:r>
        <w:rPr>
          <w:rStyle w:val="DataTypeTok"/>
        </w:rPr>
        <w:t xml:space="preserve">col=</w:t>
      </w:r>
      <w:r>
        <w:rPr>
          <w:rStyle w:val="NormalTok"/>
        </w:rPr>
        <w:t xml:space="preserve">color_vect[dune.env</w:t>
      </w:r>
      <w:r>
        <w:rPr>
          <w:rStyle w:val="OperatorTok"/>
        </w:rPr>
        <w:t xml:space="preserve">$</w:t>
      </w:r>
      <w:r>
        <w:rPr>
          <w:rStyle w:val="NormalTok"/>
        </w:rPr>
        <w:t xml:space="preserve">Moisture])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w:t>
      </w:r>
      <w:r>
        <w:rPr>
          <w:rStyle w:val="NormalTok"/>
        </w:rPr>
        <w:t xml:space="preserve">(</w:t>
      </w:r>
      <w:r>
        <w:rPr>
          <w:rStyle w:val="StringTok"/>
        </w:rPr>
        <w:t xml:space="preserve">"Moisture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col=</w:t>
      </w:r>
      <w:r>
        <w:rPr>
          <w:rStyle w:val="NormalTok"/>
        </w:rPr>
        <w:t xml:space="preserve">color_vect,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ultivariate__Models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axes are applied for explained variance. Firstly, the species abundance is plotted by name. Those in clusters are more abundant and those that are more rare are a farther distance from the clusters (note Airaprae, Empenigr, and Hyporadi near the top).</w:t>
      </w:r>
      <w:r>
        <w:t xml:space="preserve"> </w:t>
      </w:r>
      <w:r>
        <w:t xml:space="preserve">Sites that are different are further apart. Vice versa, those that are similar are closer together.</w:t>
      </w:r>
      <w:r>
        <w:t xml:space="preserve"> </w:t>
      </w:r>
      <w:r>
        <w:t xml:space="preserve">Moisture values are then plotted over that, and they fall over some clusters of species.</w:t>
      </w:r>
      <w:r>
        <w:t xml:space="preserve"> </w:t>
      </w:r>
      <w:r>
        <w:t xml:space="preserve">The goal of creating a plot like this is to gain a first-impression visual sense if moisture is related to species site differences.</w:t>
      </w:r>
      <w:r>
        <w:t xml:space="preserve"> </w:t>
      </w:r>
      <w:r>
        <w:t xml:space="preserve">By first glance, there is a relationship with moisture related to the similaries or differences of sites.</w:t>
      </w:r>
    </w:p>
    <w:p>
      <w:pPr>
        <w:pStyle w:val="SourceCode"/>
      </w:pPr>
      <w:r>
        <w:rPr>
          <w:rStyle w:val="KeywordTok"/>
        </w:rPr>
        <w:t xml:space="preserve">plot</w:t>
      </w:r>
      <w:r>
        <w:rPr>
          <w:rStyle w:val="NormalTok"/>
        </w:rPr>
        <w:t xml:space="preserve">(</w:t>
      </w:r>
      <w:r>
        <w:rPr>
          <w:rStyle w:val="KeywordTok"/>
        </w:rPr>
        <w:t xml:space="preserve">cca</w:t>
      </w:r>
      <w:r>
        <w:rPr>
          <w:rStyle w:val="NormalTok"/>
        </w:rPr>
        <w:t xml:space="preserve">(dune, dune.env))</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ultivariate__Models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cca</w:t>
      </w:r>
      <w:r>
        <w:rPr>
          <w:rStyle w:val="NormalTok"/>
        </w:rPr>
        <w:t xml:space="preserve">(dune, dune.env</w:t>
      </w:r>
      <w:r>
        <w:rPr>
          <w:rStyle w:val="OperatorTok"/>
        </w:rPr>
        <w:t xml:space="preserve">$</w:t>
      </w:r>
      <w:r>
        <w:rPr>
          <w:rStyle w:val="NormalTok"/>
        </w:rPr>
        <w:t xml:space="preserve">Moisture))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ultivariate__Models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cca</w:t>
      </w:r>
      <w:r>
        <w:rPr>
          <w:rStyle w:val="NormalTok"/>
        </w:rPr>
        <w:t xml:space="preserve">(dune </w:t>
      </w:r>
      <w:r>
        <w:rPr>
          <w:rStyle w:val="OperatorTok"/>
        </w:rPr>
        <w:t xml:space="preserve">~</w:t>
      </w:r>
      <w:r>
        <w:rPr>
          <w:rStyle w:val="StringTok"/>
        </w:rPr>
        <w:t xml:space="preserve"> </w:t>
      </w:r>
      <w:r>
        <w:rPr>
          <w:rStyle w:val="NormalTok"/>
        </w:rPr>
        <w:t xml:space="preserve">dune.env</w:t>
      </w:r>
      <w:r>
        <w:rPr>
          <w:rStyle w:val="OperatorTok"/>
        </w:rPr>
        <w:t xml:space="preserve">$</w:t>
      </w:r>
      <w:r>
        <w:rPr>
          <w:rStyle w:val="NormalTok"/>
        </w:rPr>
        <w:t xml:space="preserve">Moisture))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ultivariate__Models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cca_dune =</w:t>
      </w:r>
      <w:r>
        <w:rPr>
          <w:rStyle w:val="StringTok"/>
        </w:rPr>
        <w:t xml:space="preserve"> </w:t>
      </w:r>
      <w:r>
        <w:rPr>
          <w:rStyle w:val="KeywordTok"/>
        </w:rPr>
        <w:t xml:space="preserve">cca</w:t>
      </w:r>
      <w:r>
        <w:rPr>
          <w:rStyle w:val="NormalTok"/>
        </w:rPr>
        <w:t xml:space="preserve">(dune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dune.env)</w:t>
      </w:r>
      <w:r>
        <w:br w:type="textWrapping"/>
      </w:r>
      <w:r>
        <w:rPr>
          <w:rStyle w:val="KeywordTok"/>
        </w:rPr>
        <w:t xml:space="preserve">RsquareAdj</w:t>
      </w:r>
      <w:r>
        <w:rPr>
          <w:rStyle w:val="NormalTok"/>
        </w:rPr>
        <w:t xml:space="preserve">(cca_dune, </w:t>
      </w:r>
      <w:r>
        <w:rPr>
          <w:rStyle w:val="DecValTok"/>
        </w:rPr>
        <w:t xml:space="preserve">100</w:t>
      </w:r>
      <w:r>
        <w:rPr>
          <w:rStyle w:val="NormalTok"/>
        </w:rPr>
        <w:t xml:space="preserve">)</w:t>
      </w:r>
    </w:p>
    <w:p>
      <w:pPr>
        <w:pStyle w:val="SourceCode"/>
      </w:pPr>
      <w:r>
        <w:rPr>
          <w:rStyle w:val="VerbatimChar"/>
        </w:rPr>
        <w:t xml:space="preserve">## $r.squared</w:t>
      </w:r>
      <w:r>
        <w:br w:type="textWrapping"/>
      </w:r>
      <w:r>
        <w:rPr>
          <w:rStyle w:val="VerbatimChar"/>
        </w:rPr>
        <w:t xml:space="preserve">## [1] 0.7106267</w:t>
      </w:r>
      <w:r>
        <w:br w:type="textWrapping"/>
      </w:r>
      <w:r>
        <w:rPr>
          <w:rStyle w:val="VerbatimChar"/>
        </w:rPr>
        <w:t xml:space="preserve">## </w:t>
      </w:r>
      <w:r>
        <w:br w:type="textWrapping"/>
      </w:r>
      <w:r>
        <w:rPr>
          <w:rStyle w:val="VerbatimChar"/>
        </w:rPr>
        <w:t xml:space="preserve">## $adj.r.squared</w:t>
      </w:r>
      <w:r>
        <w:br w:type="textWrapping"/>
      </w:r>
      <w:r>
        <w:rPr>
          <w:rStyle w:val="VerbatimChar"/>
        </w:rPr>
        <w:t xml:space="preserve">## [1] 0.214368</w:t>
      </w:r>
    </w:p>
    <w:p>
      <w:pPr>
        <w:pStyle w:val="SourceCode"/>
      </w:pPr>
      <w:r>
        <w:rPr>
          <w:rStyle w:val="KeywordTok"/>
        </w:rPr>
        <w:t xml:space="preserve">anova</w:t>
      </w:r>
      <w:r>
        <w:rPr>
          <w:rStyle w:val="NormalTok"/>
        </w:rPr>
        <w:t xml:space="preserve">(cca_dune, </w:t>
      </w:r>
      <w:r>
        <w:rPr>
          <w:rStyle w:val="DataTypeTok"/>
        </w:rPr>
        <w:t xml:space="preserve">permutations=</w:t>
      </w:r>
      <w:r>
        <w:rPr>
          <w:rStyle w:val="DecValTok"/>
        </w:rPr>
        <w:t xml:space="preserve">999</w:t>
      </w:r>
      <w:r>
        <w:rPr>
          <w:rStyle w:val="NormalTok"/>
        </w:rPr>
        <w:t xml:space="preserve">)</w:t>
      </w:r>
    </w:p>
    <w:p>
      <w:pPr>
        <w:pStyle w:val="SourceCode"/>
      </w:pPr>
      <w:r>
        <w:rPr>
          <w:rStyle w:val="VerbatimChar"/>
        </w:rPr>
        <w:t xml:space="preserve">## Permutation test for cca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Model: cca(formula = dune ~ A1 + Moisture + Management + Use + Manure, data = dune.env)</w:t>
      </w:r>
      <w:r>
        <w:br w:type="textWrapping"/>
      </w:r>
      <w:r>
        <w:rPr>
          <w:rStyle w:val="VerbatimChar"/>
        </w:rPr>
        <w:t xml:space="preserve">##          Df ChiSquare      F Pr(&gt;F)  </w:t>
      </w:r>
      <w:r>
        <w:br w:type="textWrapping"/>
      </w:r>
      <w:r>
        <w:rPr>
          <w:rStyle w:val="VerbatimChar"/>
        </w:rPr>
        <w:t xml:space="preserve">## Model    12    1.5032 1.4325  0.029 *</w:t>
      </w:r>
      <w:r>
        <w:br w:type="textWrapping"/>
      </w:r>
      <w:r>
        <w:rPr>
          <w:rStyle w:val="VerbatimChar"/>
        </w:rPr>
        <w:t xml:space="preserve">## Residual  7    0.6121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(cca_dune, </w:t>
      </w:r>
      <w:r>
        <w:rPr>
          <w:rStyle w:val="DataTypeTok"/>
        </w:rPr>
        <w:t xml:space="preserve">by =</w:t>
      </w:r>
      <w:r>
        <w:rPr>
          <w:rStyle w:val="NormalTok"/>
        </w:rPr>
        <w:t xml:space="preserve"> </w:t>
      </w:r>
      <w:r>
        <w:rPr>
          <w:rStyle w:val="StringTok"/>
        </w:rPr>
        <w:t xml:space="preserve">"margin"</w:t>
      </w:r>
      <w:r>
        <w:rPr>
          <w:rStyle w:val="NormalTok"/>
        </w:rPr>
        <w:t xml:space="preserve">, </w:t>
      </w:r>
      <w:r>
        <w:rPr>
          <w:rStyle w:val="DataTypeTok"/>
        </w:rPr>
        <w:t xml:space="preserve">permutations=</w:t>
      </w:r>
      <w:r>
        <w:rPr>
          <w:rStyle w:val="DecValTok"/>
        </w:rPr>
        <w:t xml:space="preserve">999</w:t>
      </w:r>
      <w:r>
        <w:rPr>
          <w:rStyle w:val="NormalTok"/>
        </w:rPr>
        <w:t xml:space="preserve">)</w:t>
      </w:r>
    </w:p>
    <w:p>
      <w:pPr>
        <w:pStyle w:val="SourceCode"/>
      </w:pPr>
      <w:r>
        <w:rPr>
          <w:rStyle w:val="VerbatimChar"/>
        </w:rPr>
        <w:t xml:space="preserve">## Permutation test for cca under reduced model</w:t>
      </w:r>
      <w:r>
        <w:br w:type="textWrapping"/>
      </w:r>
      <w:r>
        <w:rPr>
          <w:rStyle w:val="VerbatimChar"/>
        </w:rPr>
        <w:t xml:space="preserve">## Marginal effects of terms</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Model: cca(formula = dune ~ A1 + Moisture + Management + Use + Manure, data = dune.env)</w:t>
      </w:r>
      <w:r>
        <w:br w:type="textWrapping"/>
      </w:r>
      <w:r>
        <w:rPr>
          <w:rStyle w:val="VerbatimChar"/>
        </w:rPr>
        <w:t xml:space="preserve">##            Df ChiSquare      F Pr(&gt;F)</w:t>
      </w:r>
      <w:r>
        <w:br w:type="textWrapping"/>
      </w:r>
      <w:r>
        <w:rPr>
          <w:rStyle w:val="VerbatimChar"/>
        </w:rPr>
        <w:t xml:space="preserve">## A1          1   0.11070 1.2660  0.225</w:t>
      </w:r>
      <w:r>
        <w:br w:type="textWrapping"/>
      </w:r>
      <w:r>
        <w:rPr>
          <w:rStyle w:val="VerbatimChar"/>
        </w:rPr>
        <w:t xml:space="preserve">## Moisture    3   0.31587 1.2041  0.205</w:t>
      </w:r>
      <w:r>
        <w:br w:type="textWrapping"/>
      </w:r>
      <w:r>
        <w:rPr>
          <w:rStyle w:val="VerbatimChar"/>
        </w:rPr>
        <w:t xml:space="preserve">## Management  2   0.15882 0.9081  0.570</w:t>
      </w:r>
      <w:r>
        <w:br w:type="textWrapping"/>
      </w:r>
      <w:r>
        <w:rPr>
          <w:rStyle w:val="VerbatimChar"/>
        </w:rPr>
        <w:t xml:space="preserve">## Use         2   0.13010 0.7439  0.761</w:t>
      </w:r>
      <w:r>
        <w:br w:type="textWrapping"/>
      </w:r>
      <w:r>
        <w:rPr>
          <w:rStyle w:val="VerbatimChar"/>
        </w:rPr>
        <w:t xml:space="preserve">## Manure      3   0.25490 0.9717  0.486</w:t>
      </w:r>
      <w:r>
        <w:br w:type="textWrapping"/>
      </w:r>
      <w:r>
        <w:rPr>
          <w:rStyle w:val="VerbatimChar"/>
        </w:rPr>
        <w:t xml:space="preserve">## Residual    7   0.61210</w:t>
      </w:r>
    </w:p>
    <w:p>
      <w:pPr>
        <w:pStyle w:val="SourceCode"/>
      </w:pPr>
      <w:r>
        <w:rPr>
          <w:rStyle w:val="KeywordTok"/>
        </w:rPr>
        <w:t xml:space="preserve">cca</w:t>
      </w:r>
      <w:r>
        <w:rPr>
          <w:rStyle w:val="NormalTok"/>
        </w:rPr>
        <w:t xml:space="preserve">(</w:t>
      </w:r>
      <w:r>
        <w:rPr>
          <w:rStyle w:val="DataTypeTok"/>
        </w:rPr>
        <w:t xml:space="preserve">formula =</w:t>
      </w:r>
      <w:r>
        <w:rPr>
          <w:rStyle w:val="NormalTok"/>
        </w:rPr>
        <w:t xml:space="preserve"> dune </w:t>
      </w:r>
      <w:r>
        <w:rPr>
          <w:rStyle w:val="OperatorTok"/>
        </w:rPr>
        <w:t xml:space="preserve">~</w:t>
      </w:r>
      <w:r>
        <w:rPr>
          <w:rStyle w:val="StringTok"/>
        </w:rPr>
        <w:t xml:space="preserve"> </w:t>
      </w:r>
      <w:r>
        <w:rPr>
          <w:rStyle w:val="NormalTok"/>
        </w:rPr>
        <w:t xml:space="preserve">Moisture, </w:t>
      </w:r>
      <w:r>
        <w:rPr>
          <w:rStyle w:val="DataTypeTok"/>
        </w:rPr>
        <w:t xml:space="preserve">data =</w:t>
      </w:r>
      <w:r>
        <w:rPr>
          <w:rStyle w:val="NormalTok"/>
        </w:rPr>
        <w:t xml:space="preserve"> dune.env)</w:t>
      </w:r>
    </w:p>
    <w:p>
      <w:pPr>
        <w:pStyle w:val="SourceCode"/>
      </w:pPr>
      <w:r>
        <w:rPr>
          <w:rStyle w:val="VerbatimChar"/>
        </w:rPr>
        <w:t xml:space="preserve">## Call: cca(formula = dune ~ Moisture, data = dune.env)</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2.1153     1.0000     </w:t>
      </w:r>
      <w:r>
        <w:br w:type="textWrapping"/>
      </w:r>
      <w:r>
        <w:rPr>
          <w:rStyle w:val="VerbatimChar"/>
        </w:rPr>
        <w:t xml:space="preserve">## Constrained    0.6283     0.2970    3</w:t>
      </w:r>
      <w:r>
        <w:br w:type="textWrapping"/>
      </w:r>
      <w:r>
        <w:rPr>
          <w:rStyle w:val="VerbatimChar"/>
        </w:rPr>
        <w:t xml:space="preserve">## Unconstrained  1.4870     0.7030   16</w:t>
      </w:r>
      <w:r>
        <w:br w:type="textWrapping"/>
      </w:r>
      <w:r>
        <w:rPr>
          <w:rStyle w:val="VerbatimChar"/>
        </w:rPr>
        <w:t xml:space="preserve">## Inertia is scaled Chi-square </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CCA2   CCA3 </w:t>
      </w:r>
      <w:r>
        <w:br w:type="textWrapping"/>
      </w:r>
      <w:r>
        <w:rPr>
          <w:rStyle w:val="VerbatimChar"/>
        </w:rPr>
        <w:t xml:space="preserve">## 0.4187 0.1330 0.0766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CA8    CA9   CA10 </w:t>
      </w:r>
      <w:r>
        <w:br w:type="textWrapping"/>
      </w:r>
      <w:r>
        <w:rPr>
          <w:rStyle w:val="VerbatimChar"/>
        </w:rPr>
        <w:t xml:space="preserve">## 0.4098 0.2259 0.1761 0.1234 0.1082 0.0908 0.0859 0.0609 0.0566 0.0467 </w:t>
      </w:r>
      <w:r>
        <w:br w:type="textWrapping"/>
      </w:r>
      <w:r>
        <w:rPr>
          <w:rStyle w:val="VerbatimChar"/>
        </w:rPr>
        <w:t xml:space="preserve">##   CA11   CA12   CA13   CA14   CA15   CA16 </w:t>
      </w:r>
      <w:r>
        <w:br w:type="textWrapping"/>
      </w:r>
      <w:r>
        <w:rPr>
          <w:rStyle w:val="VerbatimChar"/>
        </w:rPr>
        <w:t xml:space="preserve">## 0.0419 0.0201 0.0143 0.0099 0.0085 0.0080</w:t>
      </w:r>
    </w:p>
    <w:p>
      <w:pPr>
        <w:pStyle w:val="SourceCode"/>
      </w:pPr>
      <w:r>
        <w:rPr>
          <w:rStyle w:val="KeywordTok"/>
        </w:rPr>
        <w:t xml:space="preserve">cca</w:t>
      </w:r>
      <w:r>
        <w:rPr>
          <w:rStyle w:val="NormalTok"/>
        </w:rPr>
        <w:t xml:space="preserve">(</w:t>
      </w:r>
      <w:r>
        <w:rPr>
          <w:rStyle w:val="DataTypeTok"/>
        </w:rPr>
        <w:t xml:space="preserve">formula =</w:t>
      </w:r>
      <w:r>
        <w:rPr>
          <w:rStyle w:val="NormalTok"/>
        </w:rPr>
        <w:t xml:space="preserve"> dune </w:t>
      </w:r>
      <w:r>
        <w:rPr>
          <w:rStyle w:val="OperatorTok"/>
        </w:rPr>
        <w:t xml:space="preserve">~</w:t>
      </w:r>
      <w:r>
        <w:rPr>
          <w:rStyle w:val="StringTok"/>
        </w:rPr>
        <w:t xml:space="preserve"> </w:t>
      </w:r>
      <w:r>
        <w:rPr>
          <w:rStyle w:val="NormalTok"/>
        </w:rPr>
        <w:t xml:space="preserve">Moisture </w:t>
      </w:r>
      <w:r>
        <w:rPr>
          <w:rStyle w:val="OperatorTok"/>
        </w:rPr>
        <w:t xml:space="preserve">+</w:t>
      </w:r>
      <w:r>
        <w:rPr>
          <w:rStyle w:val="StringTok"/>
        </w:rPr>
        <w:t xml:space="preserve"> </w:t>
      </w:r>
      <w:r>
        <w:rPr>
          <w:rStyle w:val="NormalTok"/>
        </w:rPr>
        <w:t xml:space="preserve">Management </w:t>
      </w:r>
      <w:r>
        <w:rPr>
          <w:rStyle w:val="OperatorTok"/>
        </w:rPr>
        <w:t xml:space="preserve">+</w:t>
      </w:r>
      <w:r>
        <w:rPr>
          <w:rStyle w:val="StringTok"/>
        </w:rPr>
        <w:t xml:space="preserve"> </w:t>
      </w:r>
      <w:r>
        <w:rPr>
          <w:rStyle w:val="NormalTok"/>
        </w:rPr>
        <w:t xml:space="preserve">Manure, </w:t>
      </w:r>
      <w:r>
        <w:rPr>
          <w:rStyle w:val="DataTypeTok"/>
        </w:rPr>
        <w:t xml:space="preserve">data =</w:t>
      </w:r>
      <w:r>
        <w:rPr>
          <w:rStyle w:val="NormalTok"/>
        </w:rPr>
        <w:t xml:space="preserve"> dune.env)</w:t>
      </w:r>
    </w:p>
    <w:p>
      <w:pPr>
        <w:pStyle w:val="SourceCode"/>
      </w:pPr>
      <w:r>
        <w:rPr>
          <w:rStyle w:val="VerbatimChar"/>
        </w:rPr>
        <w:t xml:space="preserve">## Call: cca(formula = dune ~ Moisture + Management + Manure, data =</w:t>
      </w:r>
      <w:r>
        <w:br w:type="textWrapping"/>
      </w:r>
      <w:r>
        <w:rPr>
          <w:rStyle w:val="VerbatimChar"/>
        </w:rPr>
        <w:t xml:space="preserve">## dune.env)</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2.1153     1.0000     </w:t>
      </w:r>
      <w:r>
        <w:br w:type="textWrapping"/>
      </w:r>
      <w:r>
        <w:rPr>
          <w:rStyle w:val="VerbatimChar"/>
        </w:rPr>
        <w:t xml:space="preserve">## Constrained    1.2214     0.5774    9</w:t>
      </w:r>
      <w:r>
        <w:br w:type="textWrapping"/>
      </w:r>
      <w:r>
        <w:rPr>
          <w:rStyle w:val="VerbatimChar"/>
        </w:rPr>
        <w:t xml:space="preserve">## Unconstrained  0.8939     0.4226   10</w:t>
      </w:r>
      <w:r>
        <w:br w:type="textWrapping"/>
      </w:r>
      <w:r>
        <w:rPr>
          <w:rStyle w:val="VerbatimChar"/>
        </w:rPr>
        <w:t xml:space="preserve">## Inertia is scaled Chi-square </w:t>
      </w:r>
      <w:r>
        <w:br w:type="textWrapping"/>
      </w:r>
      <w:r>
        <w:rPr>
          <w:rStyle w:val="VerbatimChar"/>
        </w:rPr>
        <w:t xml:space="preserve">## Some constraints were aliased because they were collinear (redundant)</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CCA2   CCA3   CCA4   CCA5   CCA6   CCA7   CCA8   CCA9 </w:t>
      </w:r>
      <w:r>
        <w:br w:type="textWrapping"/>
      </w:r>
      <w:r>
        <w:rPr>
          <w:rStyle w:val="VerbatimChar"/>
        </w:rPr>
        <w:t xml:space="preserve">## 0.4464 0.3100 0.1603 0.0928 0.0734 0.0614 0.0392 0.0246 0.0135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CA8    CA9   CA10 </w:t>
      </w:r>
      <w:r>
        <w:br w:type="textWrapping"/>
      </w:r>
      <w:r>
        <w:rPr>
          <w:rStyle w:val="VerbatimChar"/>
        </w:rPr>
        <w:t xml:space="preserve">## 0.3416 0.1258 0.1064 0.0950 0.0679 0.0587 0.0395 0.0309 0.0181 0.0100</w:t>
      </w:r>
    </w:p>
    <w:p>
      <w:pPr>
        <w:pStyle w:val="FirstParagraph"/>
      </w:pPr>
      <w:r>
        <w:rPr>
          <w:i/>
        </w:rPr>
        <w:t xml:space="preserve">In the first plot, the take home message appears to be that Management and Moisture had affect on the dispersal of the variety of dune vegetation species, due to the variance. In the last plot, the quadratic function of moisture seemingly has the highest explained variance among the functions. This isn’t much different from the first plot but it much easier to interpret by eliminating the other variable functions.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23e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Multivariate Models</dc:title>
  <dc:creator>Chelsea Woodruff</dc:creator>
  <dcterms:created xsi:type="dcterms:W3CDTF">2019-02-11T16:02:15Z</dcterms:created>
  <dcterms:modified xsi:type="dcterms:W3CDTF">2019-02-11T16:02:15Z</dcterms:modified>
</cp:coreProperties>
</file>