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CVE-2017-5336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描述：Stack-based </w:t>
      </w:r>
      <w:bookmarkStart w:id="0" w:name="_GoBack"/>
      <w:bookmarkEnd w:id="0"/>
      <w:r>
        <w:rPr>
          <w:rFonts w:hint="eastAsia"/>
          <w:lang w:val="en-US" w:eastAsia="zh-CN"/>
        </w:rPr>
        <w:t>buffer overflow in the cdk_pk_get_keyid function in lib/opencdk/pubkey.c in GnuTLS before 3.3.26 and 3.5.x before 3.5.8 allows remote attackers to have unspecified impact via a crafted OpenPGP certificate.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软件：GnuTLS 3.1.4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 lib/opencdk/pubkey.c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544-564行</w:t>
      </w:r>
    </w:p>
    <w:p>
      <w:r>
        <w:rPr>
          <w:rFonts w:hint="eastAsia"/>
          <w:lang w:val="en-US" w:eastAsia="zh-CN"/>
        </w:rPr>
        <w:t xml:space="preserve"> 关键源码：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u32 lowbits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byte buf[24];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(pk &amp;&amp; (!pk-&gt;keyid[0] || !pk-&gt;keyid[1]))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(pk-&gt;version &lt; 4 &amp;&amp; is_RSA(pk-&gt;pubkey_algo))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 = MAX_MPI_BYTES;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_gnutls_mpi_print(pk-&gt;mpi[0], p, &amp;n);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rc = _gnutls_mpi_print(pk-&gt;mpi[0], p, &amp;n);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(rc &lt; 0 || n &lt; 8) {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keyid[0] = keyid[1] = (u32)-1;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(u32)-1;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pk-&gt;keyid[0] 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p[n - 8] &lt;&lt; 24 | p[n - 7] &lt;&lt; 16 | p[n 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6] &lt;&lt; 8 |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739DF"/>
    <w:rsid w:val="4A3739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2017-05-04T06:00:00Z</dcterms:created>
  <dc:creator>zlp</dc:creator>
  <cp:lastModifiedBy>zlp</cp:lastModifiedBy>
  <dcterms:modified xsi:type="dcterms:W3CDTF">2017-05-04T06:54:25Z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