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CVE-2017-6828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readValue function in FileHandle.cpp in audiofile (aka libaudiofile and Audio File Library) 0.3.6 allows remote attackers to have unspecified impact via a crafted WAV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 File Library- 0.3.6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源码：libaudiofile/FileHandle.cpp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353行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template &lt;typename T&gt;</w:t>
      </w:r>
    </w:p>
    <w:p>
      <w:pPr>
        <w:rPr>
          <w:rFonts w:hint="eastAsia"/>
        </w:rPr>
      </w:pPr>
      <w:r>
        <w:rPr>
          <w:rFonts w:hint="eastAsia"/>
        </w:rPr>
        <w:t>static bool readValue(File *f, T *value)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  <w:color w:val="C00000"/>
        </w:rPr>
        <w:t>return f-&gt;read(value, sizeof (*value)) == sizeof (*value);</w:t>
      </w:r>
    </w:p>
    <w:p>
      <w:r>
        <w:rPr>
          <w:rFonts w:hint="eastAsia"/>
        </w:rPr>
        <w:t>}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4261D"/>
    <w:rsid w:val="163426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2017-05-05T06:22:00Z</dcterms:created>
  <dc:creator>zlp</dc:creator>
  <cp:lastModifiedBy>zlp</cp:lastModifiedBy>
  <dcterms:modified xsi:type="dcterms:W3CDTF">2017-05-05T07:20:22Z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