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CVE-2017-6952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描述：Integer overflow in the cs_winkernel_malloc function in winkernel_mm.c in Capstone 3.0.4 and earlier allows attackers to cause a denial of service (heap-based buffer overflow in a kernel driver) or possibly have unspecified other impact via a large value.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软件：Capstone 3.0.4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源码：windows/winkernel_mm.c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66-78行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if (!ptr) 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rPr>
          <w:rFonts w:hint="eastAsia"/>
          <w:color w:val="C00000"/>
        </w:rPr>
        <w:t>cs_winkernel_malloc(size);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 xml:space="preserve">new_ptr = </w:t>
      </w:r>
      <w:r>
        <w:rPr>
          <w:rFonts w:hint="eastAsia"/>
          <w:color w:val="C00000"/>
        </w:rPr>
        <w:t>cs_winkernel_malloc(size);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(!new_ptr)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current_size = CONTAINING_RECORD(ptr, CS_WINKERNEL_MEMBLOCK, data)-&gt;size;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smaller_size = (current_size &lt; size) ? current_size : size;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RtlCopyMemory(new_ptr, ptr, smaller_size);</w:t>
      </w:r>
      <w:r>
        <w:rPr>
          <w:rFonts w:hint="eastAsia"/>
          <w:color w:val="C00000"/>
          <w:lang w:val="en-US" w:eastAsia="zh-CN"/>
        </w:rPr>
        <w:t xml:space="preserve">  //buffer overflow</w:t>
      </w:r>
    </w:p>
    <w:p>
      <w:r>
        <w:rPr>
          <w:rFonts w:hint="eastAsia"/>
        </w:rPr>
        <w:tab/>
      </w:r>
      <w:r>
        <w:rPr>
          <w:rFonts w:hint="eastAsia"/>
        </w:rPr>
        <w:t>cs_winkernel_free(ptr);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E3E38"/>
    <w:rsid w:val="274E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2017-05-04T14:07:00Z</dcterms:created>
  <dc:creator>zlp</dc:creator>
  <cp:lastModifiedBy>zlp</cp:lastModifiedBy>
  <dcterms:modified xsi:type="dcterms:W3CDTF">2017-05-05T03:48:16Z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