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CVE-2017-7477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drivers/net/macsec.c in the MACsec module in the Linux kernel through 4.10.12 allows attackers to cause a denial of service or possibly have unspecified other impact by leveraging the use of a MAX_SKB_FRAGS+1 size in conjunction with the NETIF_F_FRAGLIST feature, leading to an error in the skb_to_sgvec function.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软件：MACsec </w:t>
      </w:r>
      <w:bookmarkStart w:id="0" w:name="_GoBack"/>
      <w:r>
        <w:rPr>
          <w:rFonts w:hint="eastAsia"/>
          <w:lang w:val="en-US" w:eastAsia="zh-CN"/>
        </w:rPr>
        <w:t>m</w:t>
      </w:r>
      <w:bookmarkEnd w:id="0"/>
      <w:r>
        <w:rPr>
          <w:rFonts w:hint="eastAsia"/>
          <w:lang w:val="en-US" w:eastAsia="zh-CN"/>
        </w:rPr>
        <w:t>odule in the Linux kernel through 4.10.12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源码：drivers/net/macsec.c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2716-2723行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#define MACSEC_FEATURES \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(NETIF_F_SG | NETIF_F_HIGHDMA | NETIF_F_FRAGLIST)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static struct lock_class_key macsec_netdev_addr_lock_key;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static int macsec_dev_init(struct net_device *dev)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dev-&gt;features = real_dev-&gt;features &amp; MACSEC_FEATURES;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dev-&gt;features |= NETIF_F_LLTX | NETIF_F_GSO_SOFTWARE;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dev-&gt;needed_headroom = real_dev-&gt;needed_headroom +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    MACSEC_NEEDED_HEADROOM;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dev-&gt;needed_tailroom = real_dev-&gt;needed_tailroom +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    MACSEC_NEEDED_TAILROOM;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 (is_zero_ether_addr(dev-&gt;dev_addr))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eth_hw_addr_inherit(dev, real_dev);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 (is_zero_ether_addr(dev-&gt;broadcast))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memcpy(dev-&gt;broadcast, real_dev-&gt;broadcast, dev-&gt;addr_len);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Note：Macsec specifically does this: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 += sizeof(struct scatterlist) * (MAX_SKB_FRAGS + 1);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 = kmalloc(size, GFP_ATOMIC);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*sg = (struct scatterlist *)(tmp + sg_offset);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sg_init_table(sg, MAX_SKB_FRAGS + 1);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skb_to_sgvec(skb, sg, 0, skb-&gt;len);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Specifying MAX_SKB_FRAGS + 1 is the right answer usually, but not if you're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NETIF_F_FRAGLIST, in which case the call to skb_to_sgvec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the heap, and disaster ensues.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37524"/>
    <w:rsid w:val="00850BA2"/>
    <w:rsid w:val="4283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2017-04-26T10:59:00Z</dcterms:created>
  <dc:creator>zlp</dc:creator>
  <cp:lastModifiedBy>zlp</cp:lastModifiedBy>
  <dcterms:modified xsi:type="dcterms:W3CDTF">2017-05-01T02:18:06Z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