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CVE-2017-8363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flac_buffer_copy function in flac.c in libsndfile 1.0.28 allows remote attackers to cause a denial of service (heap-based buffer over-read and application crash) via a crafted audio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 libsndfile 1.0.28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src/flac.c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266-267行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/>
    <w:p>
      <w:pPr>
        <w:rPr>
          <w:rFonts w:hint="eastAsia"/>
        </w:rPr>
      </w:pPr>
      <w:r>
        <w:rPr>
          <w:rFonts w:hint="eastAsia"/>
        </w:rPr>
        <w:t>for (i = 0 ; i &lt; len &amp;&amp; pflac-&gt;remain &gt; 0 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offset = pflac-&gt;pos + i * channels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(pflac-&gt;bufferpos &gt;= frame-&gt;header.blocksize)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(offset + channels &gt; pflac-&gt;len)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 ;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>for (j = 0 ; j &lt; channels ; j++)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retpcm [offset + j] = ((uint32_t) buffer [j][pflac-&gt;bufferpos]) &lt;&lt; shift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pflac-&gt;remain -= channels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pflac-&gt;bufferpos++ 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;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2714B"/>
    <w:rsid w:val="05127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2017-05-04T05:41:00Z</dcterms:created>
  <dc:creator>zlp</dc:creator>
  <cp:lastModifiedBy>zlp</cp:lastModifiedBy>
  <dcterms:modified xsi:type="dcterms:W3CDTF">2017-05-04T05:59:58Z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