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F973" w14:textId="2230A8CD" w:rsidR="0090693E" w:rsidRDefault="00A8675A">
      <w:r w:rsidRPr="00A8675A">
        <w:rPr>
          <w:b/>
          <w:bCs/>
        </w:rPr>
        <w:t>Neighborhood-Scale Business:</w:t>
      </w:r>
      <w:r w:rsidRPr="00A8675A">
        <w:t xml:space="preserve"> A small-scale commercial or service use intended primarily to serve the surrounding neighborhood. Such businesses are generally limited to </w:t>
      </w:r>
      <w:r w:rsidRPr="00A8675A">
        <w:t>2,500</w:t>
      </w:r>
      <w:r w:rsidRPr="00A8675A">
        <w:t xml:space="preserve"> square feet of gross floor area per establishment, generate relatively low levels of traffic, noise, and deliveries, and are designed to be compatible with nearby residential areas. Typical neighborhood-scale businesses include convenience retail, cafes, personal services, small professional offices, and similar uses.</w:t>
      </w:r>
    </w:p>
    <w:sectPr w:rsidR="0090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5A"/>
    <w:rsid w:val="007B0B0D"/>
    <w:rsid w:val="0090693E"/>
    <w:rsid w:val="00A8675A"/>
    <w:rsid w:val="00CC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7F52"/>
  <w15:chartTrackingRefBased/>
  <w15:docId w15:val="{92CACB4A-F7B0-43AB-B2C3-3AB8F9EC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Hayes-Santos</dc:creator>
  <cp:keywords/>
  <dc:description/>
  <cp:lastModifiedBy>Adrian Hayes-Santos</cp:lastModifiedBy>
  <cp:revision>1</cp:revision>
  <dcterms:created xsi:type="dcterms:W3CDTF">2025-09-10T03:35:00Z</dcterms:created>
  <dcterms:modified xsi:type="dcterms:W3CDTF">2025-09-10T03:37:00Z</dcterms:modified>
</cp:coreProperties>
</file>